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pcCurrentPosition"/>
    <w:bookmarkStart w:id="1" w:name="_GoBack"/>
    <w:bookmarkEnd w:id="0"/>
    <w:bookmarkEnd w:id="1"/>
    <w:p w:rsidR="00A26F5C" w:rsidRPr="0047402B" w:rsidRDefault="00A26F5C" w:rsidP="004D612C">
      <w:r w:rsidRPr="0047402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2.5pt" o:ole="" fillcolor="window">
            <v:imagedata r:id="rId8" o:title=""/>
          </v:shape>
          <o:OLEObject Type="Embed" ProgID="Word.Picture.8" ShapeID="_x0000_i1025" DrawAspect="Content" ObjectID="_1738142365" r:id="rId9"/>
        </w:object>
      </w:r>
    </w:p>
    <w:p w:rsidR="00133BEB" w:rsidRPr="0047402B" w:rsidRDefault="00133BEB" w:rsidP="00133BEB">
      <w:pPr>
        <w:pStyle w:val="ShortT"/>
        <w:spacing w:before="240"/>
      </w:pPr>
      <w:r w:rsidRPr="0047402B">
        <w:t>Corporations Act 2001</w:t>
      </w:r>
    </w:p>
    <w:p w:rsidR="00133BEB" w:rsidRPr="0047402B" w:rsidRDefault="00133BEB" w:rsidP="00133BEB">
      <w:pPr>
        <w:pStyle w:val="CompiledActNo"/>
        <w:spacing w:before="240"/>
      </w:pPr>
      <w:r w:rsidRPr="0047402B">
        <w:t>No. 50, 2001</w:t>
      </w:r>
    </w:p>
    <w:p w:rsidR="00133BEB" w:rsidRPr="0047402B" w:rsidRDefault="00133BEB" w:rsidP="00133BEB">
      <w:pPr>
        <w:spacing w:before="1000"/>
        <w:rPr>
          <w:rFonts w:cs="Arial"/>
          <w:b/>
          <w:sz w:val="32"/>
          <w:szCs w:val="32"/>
        </w:rPr>
      </w:pPr>
      <w:r w:rsidRPr="0047402B">
        <w:rPr>
          <w:rFonts w:cs="Arial"/>
          <w:b/>
          <w:sz w:val="32"/>
          <w:szCs w:val="32"/>
        </w:rPr>
        <w:t>Compilation No. </w:t>
      </w:r>
      <w:r w:rsidRPr="0047402B">
        <w:rPr>
          <w:rFonts w:cs="Arial"/>
          <w:b/>
          <w:sz w:val="32"/>
          <w:szCs w:val="32"/>
        </w:rPr>
        <w:fldChar w:fldCharType="begin"/>
      </w:r>
      <w:r w:rsidRPr="0047402B">
        <w:rPr>
          <w:rFonts w:cs="Arial"/>
          <w:b/>
          <w:sz w:val="32"/>
          <w:szCs w:val="32"/>
        </w:rPr>
        <w:instrText xml:space="preserve"> DOCPROPERTY  CompilationNumber </w:instrText>
      </w:r>
      <w:r w:rsidRPr="0047402B">
        <w:rPr>
          <w:rFonts w:cs="Arial"/>
          <w:b/>
          <w:sz w:val="32"/>
          <w:szCs w:val="32"/>
        </w:rPr>
        <w:fldChar w:fldCharType="separate"/>
      </w:r>
      <w:r w:rsidR="00305C61">
        <w:rPr>
          <w:rFonts w:cs="Arial"/>
          <w:b/>
          <w:sz w:val="32"/>
          <w:szCs w:val="32"/>
        </w:rPr>
        <w:t>120</w:t>
      </w:r>
      <w:r w:rsidRPr="0047402B">
        <w:rPr>
          <w:rFonts w:cs="Arial"/>
          <w:b/>
          <w:sz w:val="32"/>
          <w:szCs w:val="32"/>
        </w:rPr>
        <w:fldChar w:fldCharType="end"/>
      </w:r>
    </w:p>
    <w:p w:rsidR="00133BEB" w:rsidRPr="0047402B" w:rsidRDefault="00133BEB" w:rsidP="00133BEB">
      <w:pPr>
        <w:tabs>
          <w:tab w:val="left" w:pos="3600"/>
        </w:tabs>
        <w:spacing w:before="480"/>
        <w:rPr>
          <w:rFonts w:cs="Arial"/>
          <w:sz w:val="24"/>
        </w:rPr>
      </w:pPr>
      <w:r w:rsidRPr="0047402B">
        <w:rPr>
          <w:rFonts w:cs="Arial"/>
          <w:b/>
          <w:sz w:val="24"/>
        </w:rPr>
        <w:t>Compilation date:</w:t>
      </w:r>
      <w:r w:rsidRPr="0047402B">
        <w:rPr>
          <w:rFonts w:cs="Arial"/>
          <w:sz w:val="24"/>
        </w:rPr>
        <w:tab/>
      </w:r>
      <w:r w:rsidRPr="00305C61">
        <w:rPr>
          <w:rFonts w:cs="Arial"/>
          <w:sz w:val="24"/>
        </w:rPr>
        <w:fldChar w:fldCharType="begin"/>
      </w:r>
      <w:r w:rsidR="00184B33" w:rsidRPr="00305C61">
        <w:rPr>
          <w:rFonts w:cs="Arial"/>
          <w:sz w:val="24"/>
        </w:rPr>
        <w:instrText>DOCPROPERTY StartDate \@ "d MMMM yyyy" \* MERGEFORMAT</w:instrText>
      </w:r>
      <w:r w:rsidRPr="00305C61">
        <w:rPr>
          <w:rFonts w:cs="Arial"/>
          <w:sz w:val="24"/>
        </w:rPr>
        <w:fldChar w:fldCharType="separate"/>
      </w:r>
      <w:r w:rsidR="00305C61" w:rsidRPr="00305C61">
        <w:rPr>
          <w:rFonts w:cs="Arial"/>
          <w:bCs/>
          <w:sz w:val="24"/>
        </w:rPr>
        <w:t>1</w:t>
      </w:r>
      <w:r w:rsidR="00305C61" w:rsidRPr="00305C61">
        <w:rPr>
          <w:rFonts w:cs="Arial"/>
          <w:sz w:val="24"/>
        </w:rPr>
        <w:t xml:space="preserve"> October 2022</w:t>
      </w:r>
      <w:r w:rsidRPr="00305C61">
        <w:rPr>
          <w:rFonts w:cs="Arial"/>
          <w:sz w:val="24"/>
        </w:rPr>
        <w:fldChar w:fldCharType="end"/>
      </w:r>
    </w:p>
    <w:p w:rsidR="00133BEB" w:rsidRPr="0047402B" w:rsidRDefault="00133BEB" w:rsidP="00133BEB">
      <w:pPr>
        <w:spacing w:before="240"/>
        <w:rPr>
          <w:rFonts w:cs="Arial"/>
          <w:sz w:val="24"/>
        </w:rPr>
      </w:pPr>
      <w:r w:rsidRPr="0047402B">
        <w:rPr>
          <w:rFonts w:cs="Arial"/>
          <w:b/>
          <w:sz w:val="24"/>
        </w:rPr>
        <w:t>Includes amendments up to:</w:t>
      </w:r>
      <w:r w:rsidRPr="0047402B">
        <w:rPr>
          <w:rFonts w:cs="Arial"/>
          <w:sz w:val="24"/>
        </w:rPr>
        <w:tab/>
      </w:r>
      <w:r w:rsidRPr="00305C61">
        <w:rPr>
          <w:rFonts w:cs="Arial"/>
          <w:sz w:val="24"/>
        </w:rPr>
        <w:fldChar w:fldCharType="begin"/>
      </w:r>
      <w:r w:rsidRPr="00305C61">
        <w:rPr>
          <w:rFonts w:cs="Arial"/>
          <w:sz w:val="24"/>
        </w:rPr>
        <w:instrText xml:space="preserve"> DOCPROPERTY IncludesUpTo </w:instrText>
      </w:r>
      <w:r w:rsidRPr="00305C61">
        <w:rPr>
          <w:rFonts w:cs="Arial"/>
          <w:sz w:val="24"/>
        </w:rPr>
        <w:fldChar w:fldCharType="separate"/>
      </w:r>
      <w:r w:rsidR="00305C61" w:rsidRPr="00305C61">
        <w:rPr>
          <w:rFonts w:cs="Arial"/>
          <w:sz w:val="24"/>
        </w:rPr>
        <w:t>Act No. 35, 2022</w:t>
      </w:r>
      <w:r w:rsidRPr="00305C61">
        <w:rPr>
          <w:rFonts w:cs="Arial"/>
          <w:sz w:val="24"/>
        </w:rPr>
        <w:fldChar w:fldCharType="end"/>
      </w:r>
    </w:p>
    <w:p w:rsidR="00133BEB" w:rsidRPr="0047402B" w:rsidRDefault="00133BEB" w:rsidP="00133BEB">
      <w:pPr>
        <w:tabs>
          <w:tab w:val="left" w:pos="3600"/>
        </w:tabs>
        <w:spacing w:before="240" w:after="240"/>
        <w:rPr>
          <w:rFonts w:cs="Arial"/>
          <w:sz w:val="24"/>
          <w:szCs w:val="24"/>
        </w:rPr>
      </w:pPr>
      <w:r w:rsidRPr="0047402B">
        <w:rPr>
          <w:rFonts w:cs="Arial"/>
          <w:b/>
          <w:sz w:val="24"/>
        </w:rPr>
        <w:t>Registered:</w:t>
      </w:r>
      <w:r w:rsidRPr="0047402B">
        <w:rPr>
          <w:rFonts w:cs="Arial"/>
          <w:sz w:val="24"/>
        </w:rPr>
        <w:tab/>
      </w:r>
      <w:r w:rsidRPr="00305C61">
        <w:rPr>
          <w:rFonts w:cs="Arial"/>
          <w:sz w:val="24"/>
        </w:rPr>
        <w:fldChar w:fldCharType="begin"/>
      </w:r>
      <w:r w:rsidRPr="00305C61">
        <w:rPr>
          <w:rFonts w:cs="Arial"/>
          <w:sz w:val="24"/>
        </w:rPr>
        <w:instrText xml:space="preserve"> IF </w:instrText>
      </w:r>
      <w:r w:rsidRPr="00305C61">
        <w:rPr>
          <w:rFonts w:cs="Arial"/>
          <w:sz w:val="24"/>
        </w:rPr>
        <w:fldChar w:fldCharType="begin"/>
      </w:r>
      <w:r w:rsidRPr="00305C61">
        <w:rPr>
          <w:rFonts w:cs="Arial"/>
          <w:sz w:val="24"/>
        </w:rPr>
        <w:instrText xml:space="preserve"> DOCPROPERTY RegisteredDate </w:instrText>
      </w:r>
      <w:r w:rsidRPr="00305C61">
        <w:rPr>
          <w:rFonts w:cs="Arial"/>
          <w:sz w:val="24"/>
        </w:rPr>
        <w:fldChar w:fldCharType="separate"/>
      </w:r>
      <w:r w:rsidR="00305C61" w:rsidRPr="00305C61">
        <w:rPr>
          <w:rFonts w:cs="Arial"/>
          <w:sz w:val="24"/>
        </w:rPr>
        <w:instrText>20 October 2022</w:instrText>
      </w:r>
      <w:r w:rsidRPr="00305C61">
        <w:rPr>
          <w:rFonts w:cs="Arial"/>
          <w:sz w:val="24"/>
        </w:rPr>
        <w:fldChar w:fldCharType="end"/>
      </w:r>
      <w:r w:rsidRPr="00305C61">
        <w:rPr>
          <w:rFonts w:cs="Arial"/>
          <w:sz w:val="24"/>
        </w:rPr>
        <w:instrText xml:space="preserve"> = #1/1/1901# "Unknown" </w:instrText>
      </w:r>
      <w:r w:rsidRPr="00305C61">
        <w:rPr>
          <w:rFonts w:cs="Arial"/>
          <w:sz w:val="24"/>
        </w:rPr>
        <w:fldChar w:fldCharType="begin"/>
      </w:r>
      <w:r w:rsidRPr="00305C61">
        <w:rPr>
          <w:rFonts w:cs="Arial"/>
          <w:sz w:val="24"/>
        </w:rPr>
        <w:instrText xml:space="preserve"> DOCPROPERTY RegisteredDate \@ "d MMMM yyyy" </w:instrText>
      </w:r>
      <w:r w:rsidRPr="00305C61">
        <w:rPr>
          <w:rFonts w:cs="Arial"/>
          <w:sz w:val="24"/>
        </w:rPr>
        <w:fldChar w:fldCharType="separate"/>
      </w:r>
      <w:r w:rsidR="00305C61" w:rsidRPr="00305C61">
        <w:rPr>
          <w:rFonts w:cs="Arial"/>
          <w:sz w:val="24"/>
        </w:rPr>
        <w:instrText>20 October 2022</w:instrText>
      </w:r>
      <w:r w:rsidRPr="00305C61">
        <w:rPr>
          <w:rFonts w:cs="Arial"/>
          <w:sz w:val="24"/>
        </w:rPr>
        <w:fldChar w:fldCharType="end"/>
      </w:r>
      <w:r w:rsidRPr="00305C61">
        <w:rPr>
          <w:rFonts w:cs="Arial"/>
          <w:sz w:val="24"/>
        </w:rPr>
        <w:instrText xml:space="preserve"> \*MERGEFORMAT </w:instrText>
      </w:r>
      <w:r w:rsidRPr="00305C61">
        <w:rPr>
          <w:rFonts w:cs="Arial"/>
          <w:sz w:val="24"/>
        </w:rPr>
        <w:fldChar w:fldCharType="separate"/>
      </w:r>
      <w:r w:rsidR="00305C61" w:rsidRPr="00305C61">
        <w:rPr>
          <w:rFonts w:cs="Arial"/>
          <w:bCs/>
          <w:noProof/>
          <w:sz w:val="24"/>
        </w:rPr>
        <w:t>20</w:t>
      </w:r>
      <w:r w:rsidR="00305C61" w:rsidRPr="00305C61">
        <w:rPr>
          <w:rFonts w:cs="Arial"/>
          <w:noProof/>
          <w:sz w:val="24"/>
        </w:rPr>
        <w:t xml:space="preserve"> October 2022</w:t>
      </w:r>
      <w:r w:rsidRPr="00305C61">
        <w:rPr>
          <w:rFonts w:cs="Arial"/>
          <w:sz w:val="24"/>
        </w:rPr>
        <w:fldChar w:fldCharType="end"/>
      </w:r>
    </w:p>
    <w:p w:rsidR="00133BEB" w:rsidRPr="0047402B" w:rsidRDefault="00133BEB" w:rsidP="00133BEB">
      <w:pPr>
        <w:spacing w:before="120"/>
        <w:rPr>
          <w:rFonts w:cs="Arial"/>
          <w:sz w:val="24"/>
        </w:rPr>
      </w:pPr>
      <w:r w:rsidRPr="0047402B">
        <w:rPr>
          <w:rFonts w:cs="Arial"/>
          <w:sz w:val="24"/>
        </w:rPr>
        <w:t>This compilation is in 7 volumes</w:t>
      </w:r>
    </w:p>
    <w:p w:rsidR="00133BEB" w:rsidRPr="0047402B" w:rsidRDefault="00133BEB" w:rsidP="00184B33">
      <w:pPr>
        <w:tabs>
          <w:tab w:val="left" w:pos="1440"/>
        </w:tabs>
        <w:spacing w:before="240"/>
        <w:rPr>
          <w:rFonts w:cs="Arial"/>
          <w:sz w:val="24"/>
          <w:szCs w:val="24"/>
        </w:rPr>
      </w:pPr>
      <w:r w:rsidRPr="0047402B">
        <w:rPr>
          <w:rFonts w:cs="Arial"/>
          <w:sz w:val="24"/>
          <w:szCs w:val="24"/>
        </w:rPr>
        <w:t>Volume 1:</w:t>
      </w:r>
      <w:r w:rsidRPr="0047402B">
        <w:rPr>
          <w:rFonts w:cs="Arial"/>
          <w:sz w:val="24"/>
          <w:szCs w:val="24"/>
        </w:rPr>
        <w:tab/>
        <w:t>sections </w:t>
      </w:r>
      <w:r w:rsidRPr="0047402B">
        <w:rPr>
          <w:sz w:val="24"/>
          <w:szCs w:val="24"/>
        </w:rPr>
        <w:t>1–260E</w:t>
      </w:r>
    </w:p>
    <w:p w:rsidR="00133BEB" w:rsidRPr="0047402B" w:rsidRDefault="00133BEB" w:rsidP="00184B33">
      <w:pPr>
        <w:tabs>
          <w:tab w:val="left" w:pos="1440"/>
        </w:tabs>
        <w:rPr>
          <w:rFonts w:cs="Arial"/>
          <w:sz w:val="24"/>
          <w:szCs w:val="24"/>
        </w:rPr>
      </w:pPr>
      <w:r w:rsidRPr="0047402B">
        <w:rPr>
          <w:rFonts w:cs="Arial"/>
          <w:sz w:val="24"/>
          <w:szCs w:val="24"/>
        </w:rPr>
        <w:t>Volume 2:</w:t>
      </w:r>
      <w:r w:rsidRPr="0047402B">
        <w:rPr>
          <w:rFonts w:cs="Arial"/>
          <w:sz w:val="24"/>
          <w:szCs w:val="24"/>
        </w:rPr>
        <w:tab/>
        <w:t>sections </w:t>
      </w:r>
      <w:r w:rsidRPr="0047402B">
        <w:rPr>
          <w:sz w:val="24"/>
          <w:szCs w:val="24"/>
        </w:rPr>
        <w:t>283AA–60</w:t>
      </w:r>
      <w:r w:rsidR="00315F56" w:rsidRPr="0047402B">
        <w:rPr>
          <w:sz w:val="24"/>
          <w:szCs w:val="24"/>
        </w:rPr>
        <w:t>0K</w:t>
      </w:r>
    </w:p>
    <w:p w:rsidR="00133BEB" w:rsidRPr="0047402B" w:rsidRDefault="00133BEB" w:rsidP="00184B33">
      <w:pPr>
        <w:tabs>
          <w:tab w:val="left" w:pos="1440"/>
        </w:tabs>
        <w:rPr>
          <w:rFonts w:cs="Arial"/>
          <w:sz w:val="24"/>
          <w:szCs w:val="24"/>
        </w:rPr>
      </w:pPr>
      <w:r w:rsidRPr="0047402B">
        <w:rPr>
          <w:rFonts w:cs="Arial"/>
          <w:sz w:val="24"/>
          <w:szCs w:val="24"/>
        </w:rPr>
        <w:t>Volume 3:</w:t>
      </w:r>
      <w:r w:rsidRPr="0047402B">
        <w:rPr>
          <w:rFonts w:cs="Arial"/>
          <w:sz w:val="24"/>
          <w:szCs w:val="24"/>
        </w:rPr>
        <w:tab/>
        <w:t>sections </w:t>
      </w:r>
      <w:r w:rsidRPr="0047402B">
        <w:rPr>
          <w:sz w:val="24"/>
          <w:szCs w:val="24"/>
        </w:rPr>
        <w:t>601–742</w:t>
      </w:r>
    </w:p>
    <w:p w:rsidR="00133BEB" w:rsidRPr="0047402B" w:rsidRDefault="00133BEB" w:rsidP="00184B33">
      <w:pPr>
        <w:tabs>
          <w:tab w:val="left" w:pos="1440"/>
        </w:tabs>
        <w:rPr>
          <w:rFonts w:cs="Arial"/>
          <w:b/>
          <w:sz w:val="24"/>
          <w:szCs w:val="24"/>
        </w:rPr>
      </w:pPr>
      <w:r w:rsidRPr="0047402B">
        <w:rPr>
          <w:rFonts w:cs="Arial"/>
          <w:b/>
          <w:sz w:val="24"/>
          <w:szCs w:val="24"/>
        </w:rPr>
        <w:t>Volume 4:</w:t>
      </w:r>
      <w:r w:rsidRPr="0047402B">
        <w:rPr>
          <w:rFonts w:cs="Arial"/>
          <w:b/>
          <w:sz w:val="24"/>
          <w:szCs w:val="24"/>
        </w:rPr>
        <w:tab/>
        <w:t>sections </w:t>
      </w:r>
      <w:r w:rsidRPr="0047402B">
        <w:rPr>
          <w:b/>
          <w:sz w:val="24"/>
          <w:szCs w:val="24"/>
        </w:rPr>
        <w:t>760A–994Q</w:t>
      </w:r>
    </w:p>
    <w:p w:rsidR="00133BEB" w:rsidRPr="0047402B" w:rsidRDefault="00133BEB" w:rsidP="00184B33">
      <w:pPr>
        <w:tabs>
          <w:tab w:val="left" w:pos="1440"/>
        </w:tabs>
        <w:rPr>
          <w:rFonts w:cs="Arial"/>
          <w:sz w:val="24"/>
          <w:szCs w:val="24"/>
        </w:rPr>
      </w:pPr>
      <w:r w:rsidRPr="0047402B">
        <w:rPr>
          <w:rFonts w:cs="Arial"/>
          <w:sz w:val="24"/>
          <w:szCs w:val="24"/>
        </w:rPr>
        <w:t>Volume 5:</w:t>
      </w:r>
      <w:r w:rsidRPr="0047402B">
        <w:rPr>
          <w:rFonts w:cs="Arial"/>
          <w:sz w:val="24"/>
          <w:szCs w:val="24"/>
        </w:rPr>
        <w:tab/>
        <w:t>sections 1010A–1369A</w:t>
      </w:r>
    </w:p>
    <w:p w:rsidR="00133BEB" w:rsidRPr="0047402B" w:rsidRDefault="00133BEB" w:rsidP="00184B33">
      <w:pPr>
        <w:tabs>
          <w:tab w:val="left" w:pos="1440"/>
        </w:tabs>
        <w:rPr>
          <w:rFonts w:cs="Arial"/>
          <w:sz w:val="24"/>
        </w:rPr>
      </w:pPr>
      <w:r w:rsidRPr="0047402B">
        <w:rPr>
          <w:rFonts w:cs="Arial"/>
          <w:sz w:val="24"/>
        </w:rPr>
        <w:t>Volume 6:</w:t>
      </w:r>
      <w:r w:rsidRPr="0047402B">
        <w:rPr>
          <w:rFonts w:cs="Arial"/>
          <w:sz w:val="24"/>
        </w:rPr>
        <w:tab/>
        <w:t>sections 1370</w:t>
      </w:r>
      <w:r w:rsidRPr="0047402B">
        <w:rPr>
          <w:rFonts w:cs="Arial"/>
          <w:sz w:val="24"/>
          <w:szCs w:val="24"/>
        </w:rPr>
        <w:t>–</w:t>
      </w:r>
      <w:r w:rsidR="00E0149E">
        <w:rPr>
          <w:rFonts w:cs="Arial"/>
          <w:sz w:val="24"/>
          <w:szCs w:val="24"/>
        </w:rPr>
        <w:t>1697</w:t>
      </w:r>
    </w:p>
    <w:p w:rsidR="00133BEB" w:rsidRPr="0047402B" w:rsidRDefault="00133BEB" w:rsidP="00133BEB">
      <w:pPr>
        <w:tabs>
          <w:tab w:val="left" w:pos="1440"/>
        </w:tabs>
        <w:rPr>
          <w:rFonts w:cs="Arial"/>
          <w:sz w:val="24"/>
        </w:rPr>
      </w:pPr>
      <w:r w:rsidRPr="0047402B">
        <w:rPr>
          <w:rFonts w:cs="Arial"/>
          <w:sz w:val="24"/>
        </w:rPr>
        <w:tab/>
        <w:t>Schedules</w:t>
      </w:r>
    </w:p>
    <w:p w:rsidR="00133BEB" w:rsidRPr="0047402B" w:rsidRDefault="00133BEB" w:rsidP="00184B33">
      <w:pPr>
        <w:tabs>
          <w:tab w:val="left" w:pos="1440"/>
        </w:tabs>
        <w:rPr>
          <w:rFonts w:cs="Arial"/>
          <w:sz w:val="24"/>
        </w:rPr>
      </w:pPr>
      <w:r w:rsidRPr="0047402B">
        <w:rPr>
          <w:rFonts w:cs="Arial"/>
          <w:sz w:val="24"/>
        </w:rPr>
        <w:t>Volume 7</w:t>
      </w:r>
      <w:r w:rsidR="0019528D" w:rsidRPr="0047402B">
        <w:rPr>
          <w:rFonts w:cs="Arial"/>
          <w:sz w:val="24"/>
        </w:rPr>
        <w:t>:</w:t>
      </w:r>
      <w:r w:rsidRPr="0047402B">
        <w:rPr>
          <w:rFonts w:cs="Arial"/>
          <w:sz w:val="24"/>
        </w:rPr>
        <w:tab/>
        <w:t>Endnotes</w:t>
      </w:r>
    </w:p>
    <w:p w:rsidR="00844207" w:rsidRDefault="00133BEB" w:rsidP="00844207">
      <w:pPr>
        <w:spacing w:before="120" w:after="240"/>
        <w:rPr>
          <w:rFonts w:cs="Arial"/>
          <w:sz w:val="24"/>
        </w:rPr>
      </w:pPr>
      <w:r w:rsidRPr="0047402B">
        <w:rPr>
          <w:rFonts w:cs="Arial"/>
          <w:sz w:val="24"/>
        </w:rPr>
        <w:t>Each volume has its own contents</w:t>
      </w:r>
    </w:p>
    <w:p w:rsidR="00562C50" w:rsidRDefault="00844207" w:rsidP="00844207">
      <w:pPr>
        <w:spacing w:before="120" w:after="240"/>
        <w:rPr>
          <w:rFonts w:cs="Arial"/>
          <w:sz w:val="24"/>
        </w:rPr>
      </w:pPr>
      <w:r>
        <w:rPr>
          <w:b/>
          <w:bCs/>
          <w:color w:val="000000"/>
          <w:shd w:val="clear" w:color="auto" w:fill="FFFFFF"/>
        </w:rPr>
        <w:t>This compilation includes</w:t>
      </w:r>
      <w:r w:rsidR="00045500">
        <w:rPr>
          <w:b/>
          <w:bCs/>
          <w:color w:val="000000"/>
          <w:shd w:val="clear" w:color="auto" w:fill="FFFFFF"/>
        </w:rPr>
        <w:t xml:space="preserve"> </w:t>
      </w:r>
      <w:r>
        <w:rPr>
          <w:b/>
          <w:bCs/>
          <w:color w:val="000000"/>
          <w:shd w:val="clear" w:color="auto" w:fill="FFFFFF"/>
        </w:rPr>
        <w:t>commenced amendment</w:t>
      </w:r>
      <w:r w:rsidR="00184B33">
        <w:rPr>
          <w:b/>
          <w:bCs/>
          <w:color w:val="000000"/>
          <w:shd w:val="clear" w:color="auto" w:fill="FFFFFF"/>
        </w:rPr>
        <w:t>s</w:t>
      </w:r>
      <w:r>
        <w:rPr>
          <w:b/>
          <w:bCs/>
          <w:color w:val="000000"/>
          <w:shd w:val="clear" w:color="auto" w:fill="FFFFFF"/>
        </w:rPr>
        <w:t xml:space="preserve"> made by Act No. </w:t>
      </w:r>
      <w:r w:rsidR="0046403B">
        <w:rPr>
          <w:b/>
          <w:bCs/>
          <w:color w:val="000000"/>
          <w:shd w:val="clear" w:color="auto" w:fill="FFFFFF"/>
        </w:rPr>
        <w:t>14, 2022</w:t>
      </w:r>
    </w:p>
    <w:p w:rsidR="00A26F5C" w:rsidRPr="0047402B" w:rsidRDefault="00A26F5C" w:rsidP="004D612C">
      <w:pPr>
        <w:pageBreakBefore/>
        <w:rPr>
          <w:rFonts w:cs="Arial"/>
          <w:b/>
          <w:sz w:val="32"/>
          <w:szCs w:val="32"/>
        </w:rPr>
      </w:pPr>
      <w:r w:rsidRPr="0047402B">
        <w:rPr>
          <w:rFonts w:cs="Arial"/>
          <w:b/>
          <w:sz w:val="32"/>
          <w:szCs w:val="32"/>
        </w:rPr>
        <w:lastRenderedPageBreak/>
        <w:t>About this compilation</w:t>
      </w:r>
    </w:p>
    <w:p w:rsidR="00A26F5C" w:rsidRPr="0047402B" w:rsidRDefault="00A26F5C" w:rsidP="004D612C">
      <w:pPr>
        <w:spacing w:before="240"/>
        <w:rPr>
          <w:rFonts w:cs="Arial"/>
        </w:rPr>
      </w:pPr>
      <w:r w:rsidRPr="0047402B">
        <w:rPr>
          <w:rFonts w:cs="Arial"/>
          <w:b/>
          <w:szCs w:val="22"/>
        </w:rPr>
        <w:t>This compilation</w:t>
      </w:r>
    </w:p>
    <w:p w:rsidR="00A26F5C" w:rsidRPr="0047402B" w:rsidRDefault="00A26F5C" w:rsidP="004D612C">
      <w:pPr>
        <w:spacing w:before="120" w:after="120"/>
        <w:rPr>
          <w:rFonts w:cs="Arial"/>
          <w:szCs w:val="22"/>
        </w:rPr>
      </w:pPr>
      <w:r w:rsidRPr="0047402B">
        <w:rPr>
          <w:rFonts w:cs="Arial"/>
          <w:szCs w:val="22"/>
        </w:rPr>
        <w:t xml:space="preserve">This is a compilation of the </w:t>
      </w:r>
      <w:r w:rsidRPr="0047402B">
        <w:rPr>
          <w:rFonts w:cs="Arial"/>
          <w:i/>
          <w:szCs w:val="22"/>
        </w:rPr>
        <w:fldChar w:fldCharType="begin"/>
      </w:r>
      <w:r w:rsidRPr="0047402B">
        <w:rPr>
          <w:rFonts w:cs="Arial"/>
          <w:i/>
          <w:szCs w:val="22"/>
        </w:rPr>
        <w:instrText xml:space="preserve"> STYLEREF  ShortT </w:instrText>
      </w:r>
      <w:r w:rsidRPr="0047402B">
        <w:rPr>
          <w:rFonts w:cs="Arial"/>
          <w:i/>
          <w:szCs w:val="22"/>
        </w:rPr>
        <w:fldChar w:fldCharType="separate"/>
      </w:r>
      <w:r w:rsidR="00305C61">
        <w:rPr>
          <w:rFonts w:cs="Arial"/>
          <w:i/>
          <w:noProof/>
          <w:szCs w:val="22"/>
        </w:rPr>
        <w:t>Corporations Act 2001</w:t>
      </w:r>
      <w:r w:rsidRPr="0047402B">
        <w:rPr>
          <w:rFonts w:cs="Arial"/>
          <w:i/>
          <w:szCs w:val="22"/>
        </w:rPr>
        <w:fldChar w:fldCharType="end"/>
      </w:r>
      <w:r w:rsidRPr="0047402B">
        <w:rPr>
          <w:rFonts w:cs="Arial"/>
          <w:szCs w:val="22"/>
        </w:rPr>
        <w:t xml:space="preserve"> that shows the text of the law as amended and in force on </w:t>
      </w:r>
      <w:r w:rsidRPr="00305C61">
        <w:rPr>
          <w:rFonts w:cs="Arial"/>
          <w:szCs w:val="22"/>
        </w:rPr>
        <w:fldChar w:fldCharType="begin"/>
      </w:r>
      <w:r w:rsidR="00184B33" w:rsidRPr="00305C61">
        <w:rPr>
          <w:rFonts w:cs="Arial"/>
          <w:szCs w:val="22"/>
        </w:rPr>
        <w:instrText>DOCPROPERTY StartDate \@ "d MMMM yyyy" \* MERGEFORMAT</w:instrText>
      </w:r>
      <w:r w:rsidRPr="00305C61">
        <w:rPr>
          <w:rFonts w:cs="Arial"/>
          <w:szCs w:val="22"/>
        </w:rPr>
        <w:fldChar w:fldCharType="separate"/>
      </w:r>
      <w:r w:rsidR="00305C61" w:rsidRPr="00305C61">
        <w:rPr>
          <w:rFonts w:cs="Arial"/>
          <w:szCs w:val="22"/>
        </w:rPr>
        <w:t>1 October 2022</w:t>
      </w:r>
      <w:r w:rsidRPr="00305C61">
        <w:rPr>
          <w:rFonts w:cs="Arial"/>
          <w:szCs w:val="22"/>
        </w:rPr>
        <w:fldChar w:fldCharType="end"/>
      </w:r>
      <w:r w:rsidRPr="0047402B">
        <w:rPr>
          <w:rFonts w:cs="Arial"/>
          <w:szCs w:val="22"/>
        </w:rPr>
        <w:t xml:space="preserve"> (the </w:t>
      </w:r>
      <w:r w:rsidRPr="0047402B">
        <w:rPr>
          <w:rFonts w:cs="Arial"/>
          <w:b/>
          <w:i/>
          <w:szCs w:val="22"/>
        </w:rPr>
        <w:t>compilation date</w:t>
      </w:r>
      <w:r w:rsidRPr="0047402B">
        <w:rPr>
          <w:rFonts w:cs="Arial"/>
          <w:szCs w:val="22"/>
        </w:rPr>
        <w:t>).</w:t>
      </w:r>
    </w:p>
    <w:p w:rsidR="00A26F5C" w:rsidRPr="0047402B" w:rsidRDefault="00A26F5C" w:rsidP="004D612C">
      <w:pPr>
        <w:spacing w:after="120"/>
        <w:rPr>
          <w:rFonts w:cs="Arial"/>
          <w:szCs w:val="22"/>
        </w:rPr>
      </w:pPr>
      <w:r w:rsidRPr="0047402B">
        <w:rPr>
          <w:rFonts w:cs="Arial"/>
          <w:szCs w:val="22"/>
        </w:rPr>
        <w:t xml:space="preserve">The notes at the end of this compilation (the </w:t>
      </w:r>
      <w:r w:rsidRPr="0047402B">
        <w:rPr>
          <w:rFonts w:cs="Arial"/>
          <w:b/>
          <w:i/>
          <w:szCs w:val="22"/>
        </w:rPr>
        <w:t>endnotes</w:t>
      </w:r>
      <w:r w:rsidRPr="0047402B">
        <w:rPr>
          <w:rFonts w:cs="Arial"/>
          <w:szCs w:val="22"/>
        </w:rPr>
        <w:t>) include information about amending laws and the amendment history of provisions of the compiled law.</w:t>
      </w:r>
    </w:p>
    <w:p w:rsidR="00A26F5C" w:rsidRPr="0047402B" w:rsidRDefault="00A26F5C" w:rsidP="004D612C">
      <w:pPr>
        <w:tabs>
          <w:tab w:val="left" w:pos="5640"/>
        </w:tabs>
        <w:spacing w:before="120" w:after="120"/>
        <w:rPr>
          <w:rFonts w:cs="Arial"/>
          <w:b/>
          <w:szCs w:val="22"/>
        </w:rPr>
      </w:pPr>
      <w:r w:rsidRPr="0047402B">
        <w:rPr>
          <w:rFonts w:cs="Arial"/>
          <w:b/>
          <w:szCs w:val="22"/>
        </w:rPr>
        <w:t>Uncommenced amendments</w:t>
      </w:r>
    </w:p>
    <w:p w:rsidR="00A26F5C" w:rsidRPr="0047402B" w:rsidRDefault="00A26F5C" w:rsidP="004D612C">
      <w:pPr>
        <w:spacing w:after="120"/>
        <w:rPr>
          <w:rFonts w:cs="Arial"/>
          <w:szCs w:val="22"/>
        </w:rPr>
      </w:pPr>
      <w:r w:rsidRPr="0047402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26F5C" w:rsidRPr="0047402B" w:rsidRDefault="00A26F5C" w:rsidP="004D612C">
      <w:pPr>
        <w:spacing w:before="120" w:after="120"/>
        <w:rPr>
          <w:rFonts w:cs="Arial"/>
          <w:b/>
          <w:szCs w:val="22"/>
        </w:rPr>
      </w:pPr>
      <w:r w:rsidRPr="0047402B">
        <w:rPr>
          <w:rFonts w:cs="Arial"/>
          <w:b/>
          <w:szCs w:val="22"/>
        </w:rPr>
        <w:t>Application, saving and transitional provisions for provisions and amendments</w:t>
      </w:r>
    </w:p>
    <w:p w:rsidR="00A26F5C" w:rsidRPr="0047402B" w:rsidRDefault="00A26F5C" w:rsidP="004D612C">
      <w:pPr>
        <w:spacing w:after="120"/>
        <w:rPr>
          <w:rFonts w:cs="Arial"/>
          <w:szCs w:val="22"/>
        </w:rPr>
      </w:pPr>
      <w:r w:rsidRPr="0047402B">
        <w:rPr>
          <w:rFonts w:cs="Arial"/>
          <w:szCs w:val="22"/>
        </w:rPr>
        <w:t>If the operation of a provision or amendment of the compiled law is affected by an application, saving or transitional provision that is not included in this compilation, details are included in the endnotes.</w:t>
      </w:r>
    </w:p>
    <w:p w:rsidR="00A26F5C" w:rsidRPr="0047402B" w:rsidRDefault="00A26F5C" w:rsidP="004D612C">
      <w:pPr>
        <w:spacing w:after="120"/>
        <w:rPr>
          <w:rFonts w:cs="Arial"/>
          <w:b/>
          <w:szCs w:val="22"/>
        </w:rPr>
      </w:pPr>
      <w:r w:rsidRPr="0047402B">
        <w:rPr>
          <w:rFonts w:cs="Arial"/>
          <w:b/>
          <w:szCs w:val="22"/>
        </w:rPr>
        <w:t>Editorial changes</w:t>
      </w:r>
    </w:p>
    <w:p w:rsidR="00A26F5C" w:rsidRPr="0047402B" w:rsidRDefault="00A26F5C" w:rsidP="004D612C">
      <w:pPr>
        <w:spacing w:after="120"/>
        <w:rPr>
          <w:rFonts w:cs="Arial"/>
          <w:szCs w:val="22"/>
        </w:rPr>
      </w:pPr>
      <w:r w:rsidRPr="0047402B">
        <w:rPr>
          <w:rFonts w:cs="Arial"/>
          <w:szCs w:val="22"/>
        </w:rPr>
        <w:t>For more information about any editorial changes made in this compilation, see the endnotes.</w:t>
      </w:r>
    </w:p>
    <w:p w:rsidR="00A26F5C" w:rsidRPr="0047402B" w:rsidRDefault="00A26F5C" w:rsidP="004D612C">
      <w:pPr>
        <w:spacing w:before="120" w:after="120"/>
        <w:rPr>
          <w:rFonts w:cs="Arial"/>
          <w:b/>
          <w:szCs w:val="22"/>
        </w:rPr>
      </w:pPr>
      <w:r w:rsidRPr="0047402B">
        <w:rPr>
          <w:rFonts w:cs="Arial"/>
          <w:b/>
          <w:szCs w:val="22"/>
        </w:rPr>
        <w:t>Modifications</w:t>
      </w:r>
    </w:p>
    <w:p w:rsidR="00A26F5C" w:rsidRPr="0047402B" w:rsidRDefault="00A26F5C" w:rsidP="004D612C">
      <w:pPr>
        <w:spacing w:after="120"/>
        <w:rPr>
          <w:rFonts w:cs="Arial"/>
          <w:szCs w:val="22"/>
        </w:rPr>
      </w:pPr>
      <w:r w:rsidRPr="0047402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26F5C" w:rsidRPr="0047402B" w:rsidRDefault="00A26F5C" w:rsidP="004D612C">
      <w:pPr>
        <w:spacing w:before="80" w:after="120"/>
        <w:rPr>
          <w:rFonts w:cs="Arial"/>
          <w:b/>
          <w:szCs w:val="22"/>
        </w:rPr>
      </w:pPr>
      <w:r w:rsidRPr="0047402B">
        <w:rPr>
          <w:rFonts w:cs="Arial"/>
          <w:b/>
          <w:szCs w:val="22"/>
        </w:rPr>
        <w:t>Self</w:t>
      </w:r>
      <w:r w:rsidR="004D257D">
        <w:rPr>
          <w:rFonts w:cs="Arial"/>
          <w:b/>
          <w:szCs w:val="22"/>
        </w:rPr>
        <w:noBreakHyphen/>
      </w:r>
      <w:r w:rsidRPr="0047402B">
        <w:rPr>
          <w:rFonts w:cs="Arial"/>
          <w:b/>
          <w:szCs w:val="22"/>
        </w:rPr>
        <w:t>repealing provisions</w:t>
      </w:r>
    </w:p>
    <w:p w:rsidR="00A26F5C" w:rsidRPr="0047402B" w:rsidRDefault="00A26F5C" w:rsidP="004D612C">
      <w:pPr>
        <w:spacing w:after="120"/>
        <w:rPr>
          <w:rFonts w:cs="Arial"/>
          <w:szCs w:val="22"/>
        </w:rPr>
      </w:pPr>
      <w:r w:rsidRPr="0047402B">
        <w:rPr>
          <w:rFonts w:cs="Arial"/>
          <w:szCs w:val="22"/>
        </w:rPr>
        <w:t>If a provision of the compiled law has been repealed in accordance with a provision of the law, details are included in the endnotes.</w:t>
      </w:r>
    </w:p>
    <w:p w:rsidR="00A26F5C" w:rsidRPr="0047402B" w:rsidRDefault="00A26F5C" w:rsidP="004D612C">
      <w:pPr>
        <w:pStyle w:val="Header"/>
        <w:tabs>
          <w:tab w:val="clear" w:pos="4150"/>
          <w:tab w:val="clear" w:pos="8307"/>
        </w:tabs>
      </w:pPr>
      <w:r w:rsidRPr="0045792D">
        <w:rPr>
          <w:rStyle w:val="CharChapNo"/>
        </w:rPr>
        <w:t xml:space="preserve"> </w:t>
      </w:r>
      <w:r w:rsidRPr="0045792D">
        <w:rPr>
          <w:rStyle w:val="CharChapText"/>
        </w:rPr>
        <w:t xml:space="preserve"> </w:t>
      </w:r>
    </w:p>
    <w:p w:rsidR="00A26F5C" w:rsidRPr="0047402B" w:rsidRDefault="00A26F5C" w:rsidP="004D612C">
      <w:pPr>
        <w:pStyle w:val="Header"/>
        <w:tabs>
          <w:tab w:val="clear" w:pos="4150"/>
          <w:tab w:val="clear" w:pos="8307"/>
        </w:tabs>
      </w:pPr>
      <w:r w:rsidRPr="0045792D">
        <w:rPr>
          <w:rStyle w:val="CharPartNo"/>
        </w:rPr>
        <w:t xml:space="preserve"> </w:t>
      </w:r>
      <w:r w:rsidRPr="0045792D">
        <w:rPr>
          <w:rStyle w:val="CharPartText"/>
        </w:rPr>
        <w:t xml:space="preserve"> </w:t>
      </w:r>
    </w:p>
    <w:p w:rsidR="00A26F5C" w:rsidRPr="0047402B" w:rsidRDefault="00A26F5C" w:rsidP="004D612C">
      <w:pPr>
        <w:pStyle w:val="Header"/>
        <w:tabs>
          <w:tab w:val="clear" w:pos="4150"/>
          <w:tab w:val="clear" w:pos="8307"/>
        </w:tabs>
      </w:pPr>
      <w:r w:rsidRPr="0045792D">
        <w:rPr>
          <w:rStyle w:val="CharDivNo"/>
        </w:rPr>
        <w:t xml:space="preserve"> </w:t>
      </w:r>
      <w:r w:rsidRPr="0045792D">
        <w:rPr>
          <w:rStyle w:val="CharDivText"/>
        </w:rPr>
        <w:t xml:space="preserve"> </w:t>
      </w:r>
    </w:p>
    <w:p w:rsidR="00A26F5C" w:rsidRPr="0047402B" w:rsidRDefault="00A26F5C" w:rsidP="004D612C">
      <w:pPr>
        <w:sectPr w:rsidR="00A26F5C" w:rsidRPr="0047402B" w:rsidSect="00F0411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89479B" w:rsidRPr="0047402B" w:rsidRDefault="0089479B" w:rsidP="0089479B">
      <w:pPr>
        <w:rPr>
          <w:sz w:val="36"/>
          <w:szCs w:val="36"/>
        </w:rPr>
      </w:pPr>
      <w:r w:rsidRPr="0047402B">
        <w:rPr>
          <w:sz w:val="36"/>
          <w:szCs w:val="36"/>
        </w:rPr>
        <w:lastRenderedPageBreak/>
        <w:t>Contents</w:t>
      </w:r>
    </w:p>
    <w:p w:rsidR="001D4E07" w:rsidRDefault="0089479B">
      <w:pPr>
        <w:pStyle w:val="TOC1"/>
        <w:rPr>
          <w:rFonts w:asciiTheme="minorHAnsi" w:eastAsiaTheme="minorEastAsia" w:hAnsiTheme="minorHAnsi" w:cstheme="minorBidi"/>
          <w:b w:val="0"/>
          <w:noProof/>
          <w:kern w:val="0"/>
          <w:sz w:val="22"/>
          <w:szCs w:val="22"/>
        </w:rPr>
      </w:pPr>
      <w:r w:rsidRPr="0047402B">
        <w:rPr>
          <w:sz w:val="32"/>
        </w:rPr>
        <w:fldChar w:fldCharType="begin"/>
      </w:r>
      <w:r w:rsidRPr="0047402B">
        <w:rPr>
          <w:sz w:val="32"/>
        </w:rPr>
        <w:instrText xml:space="preserve"> TOC \o "1-9" </w:instrText>
      </w:r>
      <w:r w:rsidRPr="0047402B">
        <w:rPr>
          <w:sz w:val="32"/>
        </w:rPr>
        <w:fldChar w:fldCharType="separate"/>
      </w:r>
      <w:r w:rsidR="001D4E07">
        <w:rPr>
          <w:noProof/>
        </w:rPr>
        <w:t>Chapter 7—Financial services and markets</w:t>
      </w:r>
      <w:r w:rsidR="001D4E07" w:rsidRPr="001D4E07">
        <w:rPr>
          <w:b w:val="0"/>
          <w:noProof/>
          <w:sz w:val="18"/>
        </w:rPr>
        <w:tab/>
      </w:r>
      <w:r w:rsidR="001D4E07" w:rsidRPr="001D4E07">
        <w:rPr>
          <w:b w:val="0"/>
          <w:noProof/>
          <w:sz w:val="18"/>
        </w:rPr>
        <w:fldChar w:fldCharType="begin"/>
      </w:r>
      <w:r w:rsidR="001D4E07" w:rsidRPr="001D4E07">
        <w:rPr>
          <w:b w:val="0"/>
          <w:noProof/>
          <w:sz w:val="18"/>
        </w:rPr>
        <w:instrText xml:space="preserve"> PAGEREF _Toc117148705 \h </w:instrText>
      </w:r>
      <w:r w:rsidR="001D4E07" w:rsidRPr="001D4E07">
        <w:rPr>
          <w:b w:val="0"/>
          <w:noProof/>
          <w:sz w:val="18"/>
        </w:rPr>
      </w:r>
      <w:r w:rsidR="001D4E07" w:rsidRPr="001D4E07">
        <w:rPr>
          <w:b w:val="0"/>
          <w:noProof/>
          <w:sz w:val="18"/>
        </w:rPr>
        <w:fldChar w:fldCharType="separate"/>
      </w:r>
      <w:r w:rsidR="001D4E07" w:rsidRPr="001D4E07">
        <w:rPr>
          <w:b w:val="0"/>
          <w:noProof/>
          <w:sz w:val="18"/>
        </w:rPr>
        <w:t>1</w:t>
      </w:r>
      <w:r w:rsidR="001D4E07" w:rsidRPr="001D4E07">
        <w:rPr>
          <w:b w:val="0"/>
          <w:noProof/>
          <w:sz w:val="18"/>
        </w:rPr>
        <w:fldChar w:fldCharType="end"/>
      </w:r>
    </w:p>
    <w:p w:rsidR="001D4E07" w:rsidRDefault="001D4E07">
      <w:pPr>
        <w:pStyle w:val="TOC2"/>
        <w:rPr>
          <w:rFonts w:asciiTheme="minorHAnsi" w:eastAsiaTheme="minorEastAsia" w:hAnsiTheme="minorHAnsi" w:cstheme="minorBidi"/>
          <w:b w:val="0"/>
          <w:noProof/>
          <w:kern w:val="0"/>
          <w:sz w:val="22"/>
          <w:szCs w:val="22"/>
        </w:rPr>
      </w:pPr>
      <w:r>
        <w:rPr>
          <w:noProof/>
        </w:rPr>
        <w:t>Part 7.1—Preliminary</w:t>
      </w:r>
      <w:r w:rsidRPr="001D4E07">
        <w:rPr>
          <w:b w:val="0"/>
          <w:noProof/>
          <w:sz w:val="18"/>
        </w:rPr>
        <w:tab/>
      </w:r>
      <w:r w:rsidRPr="001D4E07">
        <w:rPr>
          <w:b w:val="0"/>
          <w:noProof/>
          <w:sz w:val="18"/>
        </w:rPr>
        <w:fldChar w:fldCharType="begin"/>
      </w:r>
      <w:r w:rsidRPr="001D4E07">
        <w:rPr>
          <w:b w:val="0"/>
          <w:noProof/>
          <w:sz w:val="18"/>
        </w:rPr>
        <w:instrText xml:space="preserve"> PAGEREF _Toc117148706 \h </w:instrText>
      </w:r>
      <w:r w:rsidRPr="001D4E07">
        <w:rPr>
          <w:b w:val="0"/>
          <w:noProof/>
          <w:sz w:val="18"/>
        </w:rPr>
      </w:r>
      <w:r w:rsidRPr="001D4E07">
        <w:rPr>
          <w:b w:val="0"/>
          <w:noProof/>
          <w:sz w:val="18"/>
        </w:rPr>
        <w:fldChar w:fldCharType="separate"/>
      </w:r>
      <w:r w:rsidRPr="001D4E07">
        <w:rPr>
          <w:b w:val="0"/>
          <w:noProof/>
          <w:sz w:val="18"/>
        </w:rPr>
        <w:t>1</w:t>
      </w:r>
      <w:r w:rsidRPr="001D4E07">
        <w:rPr>
          <w:b w:val="0"/>
          <w:noProof/>
          <w:sz w:val="18"/>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1—Object of Chapter and outline of Chapter</w:t>
      </w:r>
      <w:r w:rsidRPr="001D4E07">
        <w:rPr>
          <w:b w:val="0"/>
          <w:noProof/>
          <w:sz w:val="18"/>
        </w:rPr>
        <w:tab/>
      </w:r>
      <w:r w:rsidRPr="001D4E07">
        <w:rPr>
          <w:b w:val="0"/>
          <w:noProof/>
          <w:sz w:val="18"/>
        </w:rPr>
        <w:fldChar w:fldCharType="begin"/>
      </w:r>
      <w:r w:rsidRPr="001D4E07">
        <w:rPr>
          <w:b w:val="0"/>
          <w:noProof/>
          <w:sz w:val="18"/>
        </w:rPr>
        <w:instrText xml:space="preserve"> PAGEREF _Toc117148707 \h </w:instrText>
      </w:r>
      <w:r w:rsidRPr="001D4E07">
        <w:rPr>
          <w:b w:val="0"/>
          <w:noProof/>
          <w:sz w:val="18"/>
        </w:rPr>
      </w:r>
      <w:r w:rsidRPr="001D4E07">
        <w:rPr>
          <w:b w:val="0"/>
          <w:noProof/>
          <w:sz w:val="18"/>
        </w:rPr>
        <w:fldChar w:fldCharType="separate"/>
      </w:r>
      <w:r w:rsidRPr="001D4E07">
        <w:rPr>
          <w:b w:val="0"/>
          <w:noProof/>
          <w:sz w:val="18"/>
        </w:rPr>
        <w:t>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760A</w:t>
      </w:r>
      <w:r>
        <w:rPr>
          <w:noProof/>
        </w:rPr>
        <w:tab/>
        <w:t>Object of Chapter</w:t>
      </w:r>
      <w:r w:rsidRPr="001D4E07">
        <w:rPr>
          <w:noProof/>
        </w:rPr>
        <w:tab/>
      </w:r>
      <w:r w:rsidRPr="001D4E07">
        <w:rPr>
          <w:noProof/>
        </w:rPr>
        <w:fldChar w:fldCharType="begin"/>
      </w:r>
      <w:r w:rsidRPr="001D4E07">
        <w:rPr>
          <w:noProof/>
        </w:rPr>
        <w:instrText xml:space="preserve"> PAGEREF _Toc117148708 \h </w:instrText>
      </w:r>
      <w:r w:rsidRPr="001D4E07">
        <w:rPr>
          <w:noProof/>
        </w:rPr>
      </w:r>
      <w:r w:rsidRPr="001D4E07">
        <w:rPr>
          <w:noProof/>
        </w:rPr>
        <w:fldChar w:fldCharType="separate"/>
      </w:r>
      <w:r w:rsidRPr="001D4E07">
        <w:rPr>
          <w:noProof/>
        </w:rPr>
        <w:t>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760B</w:t>
      </w:r>
      <w:r>
        <w:rPr>
          <w:noProof/>
        </w:rPr>
        <w:tab/>
        <w:t>Outline of Chapter</w:t>
      </w:r>
      <w:r w:rsidRPr="001D4E07">
        <w:rPr>
          <w:noProof/>
        </w:rPr>
        <w:tab/>
      </w:r>
      <w:r w:rsidRPr="001D4E07">
        <w:rPr>
          <w:noProof/>
        </w:rPr>
        <w:fldChar w:fldCharType="begin"/>
      </w:r>
      <w:r w:rsidRPr="001D4E07">
        <w:rPr>
          <w:noProof/>
        </w:rPr>
        <w:instrText xml:space="preserve"> PAGEREF _Toc117148709 \h </w:instrText>
      </w:r>
      <w:r w:rsidRPr="001D4E07">
        <w:rPr>
          <w:noProof/>
        </w:rPr>
      </w:r>
      <w:r w:rsidRPr="001D4E07">
        <w:rPr>
          <w:noProof/>
        </w:rPr>
        <w:fldChar w:fldCharType="separate"/>
      </w:r>
      <w:r w:rsidRPr="001D4E07">
        <w:rPr>
          <w:noProof/>
        </w:rPr>
        <w:t>1</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2—Definitions</w:t>
      </w:r>
      <w:r w:rsidRPr="001D4E07">
        <w:rPr>
          <w:b w:val="0"/>
          <w:noProof/>
          <w:sz w:val="18"/>
        </w:rPr>
        <w:tab/>
      </w:r>
      <w:r w:rsidRPr="001D4E07">
        <w:rPr>
          <w:b w:val="0"/>
          <w:noProof/>
          <w:sz w:val="18"/>
        </w:rPr>
        <w:fldChar w:fldCharType="begin"/>
      </w:r>
      <w:r w:rsidRPr="001D4E07">
        <w:rPr>
          <w:b w:val="0"/>
          <w:noProof/>
          <w:sz w:val="18"/>
        </w:rPr>
        <w:instrText xml:space="preserve"> PAGEREF _Toc117148710 \h </w:instrText>
      </w:r>
      <w:r w:rsidRPr="001D4E07">
        <w:rPr>
          <w:b w:val="0"/>
          <w:noProof/>
          <w:sz w:val="18"/>
        </w:rPr>
      </w:r>
      <w:r w:rsidRPr="001D4E07">
        <w:rPr>
          <w:b w:val="0"/>
          <w:noProof/>
          <w:sz w:val="18"/>
        </w:rPr>
        <w:fldChar w:fldCharType="separate"/>
      </w:r>
      <w:r w:rsidRPr="001D4E07">
        <w:rPr>
          <w:b w:val="0"/>
          <w:noProof/>
          <w:sz w:val="18"/>
        </w:rPr>
        <w:t>4</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761A</w:t>
      </w:r>
      <w:r>
        <w:rPr>
          <w:noProof/>
        </w:rPr>
        <w:tab/>
        <w:t>Definitions</w:t>
      </w:r>
      <w:r w:rsidRPr="001D4E07">
        <w:rPr>
          <w:noProof/>
        </w:rPr>
        <w:tab/>
      </w:r>
      <w:r w:rsidRPr="001D4E07">
        <w:rPr>
          <w:noProof/>
        </w:rPr>
        <w:fldChar w:fldCharType="begin"/>
      </w:r>
      <w:r w:rsidRPr="001D4E07">
        <w:rPr>
          <w:noProof/>
        </w:rPr>
        <w:instrText xml:space="preserve"> PAGEREF _Toc117148711 \h </w:instrText>
      </w:r>
      <w:r w:rsidRPr="001D4E07">
        <w:rPr>
          <w:noProof/>
        </w:rPr>
      </w:r>
      <w:r w:rsidRPr="001D4E07">
        <w:rPr>
          <w:noProof/>
        </w:rPr>
        <w:fldChar w:fldCharType="separate"/>
      </w:r>
      <w:r w:rsidRPr="001D4E07">
        <w:rPr>
          <w:noProof/>
        </w:rPr>
        <w:t>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761B</w:t>
      </w:r>
      <w:r>
        <w:rPr>
          <w:noProof/>
        </w:rPr>
        <w:tab/>
        <w:t xml:space="preserve">Meaning of </w:t>
      </w:r>
      <w:r w:rsidRPr="00D33200">
        <w:rPr>
          <w:i/>
          <w:noProof/>
        </w:rPr>
        <w:t>arrangement</w:t>
      </w:r>
      <w:r>
        <w:rPr>
          <w:noProof/>
        </w:rPr>
        <w:t>—2 or more arrangements that together form a derivative or other financial product</w:t>
      </w:r>
      <w:r w:rsidRPr="001D4E07">
        <w:rPr>
          <w:noProof/>
        </w:rPr>
        <w:tab/>
      </w:r>
      <w:r w:rsidRPr="001D4E07">
        <w:rPr>
          <w:noProof/>
        </w:rPr>
        <w:fldChar w:fldCharType="begin"/>
      </w:r>
      <w:r w:rsidRPr="001D4E07">
        <w:rPr>
          <w:noProof/>
        </w:rPr>
        <w:instrText xml:space="preserve"> PAGEREF _Toc117148712 \h </w:instrText>
      </w:r>
      <w:r w:rsidRPr="001D4E07">
        <w:rPr>
          <w:noProof/>
        </w:rPr>
      </w:r>
      <w:r w:rsidRPr="001D4E07">
        <w:rPr>
          <w:noProof/>
        </w:rPr>
        <w:fldChar w:fldCharType="separate"/>
      </w:r>
      <w:r w:rsidRPr="001D4E07">
        <w:rPr>
          <w:noProof/>
        </w:rPr>
        <w:t>22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761C</w:t>
      </w:r>
      <w:r>
        <w:rPr>
          <w:noProof/>
        </w:rPr>
        <w:tab/>
        <w:t xml:space="preserve">Meaning of </w:t>
      </w:r>
      <w:r w:rsidRPr="00D33200">
        <w:rPr>
          <w:i/>
          <w:noProof/>
        </w:rPr>
        <w:t>carry on</w:t>
      </w:r>
      <w:r>
        <w:rPr>
          <w:noProof/>
        </w:rPr>
        <w:t xml:space="preserve"> a financial services business</w:t>
      </w:r>
      <w:r w:rsidRPr="001D4E07">
        <w:rPr>
          <w:noProof/>
        </w:rPr>
        <w:tab/>
      </w:r>
      <w:r w:rsidRPr="001D4E07">
        <w:rPr>
          <w:noProof/>
        </w:rPr>
        <w:fldChar w:fldCharType="begin"/>
      </w:r>
      <w:r w:rsidRPr="001D4E07">
        <w:rPr>
          <w:noProof/>
        </w:rPr>
        <w:instrText xml:space="preserve"> PAGEREF _Toc117148713 \h </w:instrText>
      </w:r>
      <w:r w:rsidRPr="001D4E07">
        <w:rPr>
          <w:noProof/>
        </w:rPr>
      </w:r>
      <w:r w:rsidRPr="001D4E07">
        <w:rPr>
          <w:noProof/>
        </w:rPr>
        <w:fldChar w:fldCharType="separate"/>
      </w:r>
      <w:r w:rsidRPr="001D4E07">
        <w:rPr>
          <w:noProof/>
        </w:rPr>
        <w:t>22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761CAA</w:t>
      </w:r>
      <w:r>
        <w:rPr>
          <w:noProof/>
        </w:rPr>
        <w:tab/>
        <w:t xml:space="preserve">Meaning of </w:t>
      </w:r>
      <w:r w:rsidRPr="00D33200">
        <w:rPr>
          <w:i/>
          <w:noProof/>
        </w:rPr>
        <w:t>claimant intermediary</w:t>
      </w:r>
      <w:r w:rsidRPr="001D4E07">
        <w:rPr>
          <w:noProof/>
        </w:rPr>
        <w:tab/>
      </w:r>
      <w:r w:rsidRPr="001D4E07">
        <w:rPr>
          <w:noProof/>
        </w:rPr>
        <w:fldChar w:fldCharType="begin"/>
      </w:r>
      <w:r w:rsidRPr="001D4E07">
        <w:rPr>
          <w:noProof/>
        </w:rPr>
        <w:instrText xml:space="preserve"> PAGEREF _Toc117148714 \h </w:instrText>
      </w:r>
      <w:r w:rsidRPr="001D4E07">
        <w:rPr>
          <w:noProof/>
        </w:rPr>
      </w:r>
      <w:r w:rsidRPr="001D4E07">
        <w:rPr>
          <w:noProof/>
        </w:rPr>
        <w:fldChar w:fldCharType="separate"/>
      </w:r>
      <w:r w:rsidRPr="001D4E07">
        <w:rPr>
          <w:noProof/>
        </w:rPr>
        <w:t>22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761CA</w:t>
      </w:r>
      <w:r>
        <w:rPr>
          <w:noProof/>
        </w:rPr>
        <w:tab/>
        <w:t xml:space="preserve">Meaning of </w:t>
      </w:r>
      <w:r w:rsidRPr="00D33200">
        <w:rPr>
          <w:i/>
          <w:noProof/>
        </w:rPr>
        <w:t xml:space="preserve">class </w:t>
      </w:r>
      <w:r>
        <w:rPr>
          <w:noProof/>
        </w:rPr>
        <w:t xml:space="preserve">and </w:t>
      </w:r>
      <w:r w:rsidRPr="00D33200">
        <w:rPr>
          <w:i/>
          <w:noProof/>
        </w:rPr>
        <w:t xml:space="preserve">kind </w:t>
      </w:r>
      <w:r>
        <w:rPr>
          <w:noProof/>
        </w:rPr>
        <w:t>of financial products and financial services</w:t>
      </w:r>
      <w:r w:rsidRPr="001D4E07">
        <w:rPr>
          <w:noProof/>
        </w:rPr>
        <w:tab/>
      </w:r>
      <w:r w:rsidRPr="001D4E07">
        <w:rPr>
          <w:noProof/>
        </w:rPr>
        <w:fldChar w:fldCharType="begin"/>
      </w:r>
      <w:r w:rsidRPr="001D4E07">
        <w:rPr>
          <w:noProof/>
        </w:rPr>
        <w:instrText xml:space="preserve"> PAGEREF _Toc117148715 \h </w:instrText>
      </w:r>
      <w:r w:rsidRPr="001D4E07">
        <w:rPr>
          <w:noProof/>
        </w:rPr>
      </w:r>
      <w:r w:rsidRPr="001D4E07">
        <w:rPr>
          <w:noProof/>
        </w:rPr>
        <w:fldChar w:fldCharType="separate"/>
      </w:r>
      <w:r w:rsidRPr="001D4E07">
        <w:rPr>
          <w:noProof/>
        </w:rPr>
        <w:t>23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761D</w:t>
      </w:r>
      <w:r>
        <w:rPr>
          <w:noProof/>
        </w:rPr>
        <w:tab/>
        <w:t xml:space="preserve">Meaning of </w:t>
      </w:r>
      <w:r w:rsidRPr="00D33200">
        <w:rPr>
          <w:i/>
          <w:noProof/>
        </w:rPr>
        <w:t>derivative</w:t>
      </w:r>
      <w:r w:rsidRPr="001D4E07">
        <w:rPr>
          <w:noProof/>
        </w:rPr>
        <w:tab/>
      </w:r>
      <w:r w:rsidRPr="001D4E07">
        <w:rPr>
          <w:noProof/>
        </w:rPr>
        <w:fldChar w:fldCharType="begin"/>
      </w:r>
      <w:r w:rsidRPr="001D4E07">
        <w:rPr>
          <w:noProof/>
        </w:rPr>
        <w:instrText xml:space="preserve"> PAGEREF _Toc117148716 \h </w:instrText>
      </w:r>
      <w:r w:rsidRPr="001D4E07">
        <w:rPr>
          <w:noProof/>
        </w:rPr>
      </w:r>
      <w:r w:rsidRPr="001D4E07">
        <w:rPr>
          <w:noProof/>
        </w:rPr>
        <w:fldChar w:fldCharType="separate"/>
      </w:r>
      <w:r w:rsidRPr="001D4E07">
        <w:rPr>
          <w:noProof/>
        </w:rPr>
        <w:t>23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761DA</w:t>
      </w:r>
      <w:r>
        <w:rPr>
          <w:noProof/>
        </w:rPr>
        <w:tab/>
        <w:t xml:space="preserve">Meaning of </w:t>
      </w:r>
      <w:r w:rsidRPr="00D33200">
        <w:rPr>
          <w:i/>
          <w:noProof/>
        </w:rPr>
        <w:t>insurance claims manager</w:t>
      </w:r>
      <w:r w:rsidRPr="001D4E07">
        <w:rPr>
          <w:noProof/>
        </w:rPr>
        <w:tab/>
      </w:r>
      <w:r w:rsidRPr="001D4E07">
        <w:rPr>
          <w:noProof/>
        </w:rPr>
        <w:fldChar w:fldCharType="begin"/>
      </w:r>
      <w:r w:rsidRPr="001D4E07">
        <w:rPr>
          <w:noProof/>
        </w:rPr>
        <w:instrText xml:space="preserve"> PAGEREF _Toc117148717 \h </w:instrText>
      </w:r>
      <w:r w:rsidRPr="001D4E07">
        <w:rPr>
          <w:noProof/>
        </w:rPr>
      </w:r>
      <w:r w:rsidRPr="001D4E07">
        <w:rPr>
          <w:noProof/>
        </w:rPr>
        <w:fldChar w:fldCharType="separate"/>
      </w:r>
      <w:r w:rsidRPr="001D4E07">
        <w:rPr>
          <w:noProof/>
        </w:rPr>
        <w:t>25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761E</w:t>
      </w:r>
      <w:r>
        <w:rPr>
          <w:noProof/>
        </w:rPr>
        <w:tab/>
        <w:t xml:space="preserve">Meaning of </w:t>
      </w:r>
      <w:r w:rsidRPr="00D33200">
        <w:rPr>
          <w:i/>
          <w:noProof/>
        </w:rPr>
        <w:t>issued</w:t>
      </w:r>
      <w:r>
        <w:rPr>
          <w:noProof/>
        </w:rPr>
        <w:t>,</w:t>
      </w:r>
      <w:r w:rsidRPr="00D33200">
        <w:rPr>
          <w:i/>
          <w:noProof/>
        </w:rPr>
        <w:t xml:space="preserve"> issuer</w:t>
      </w:r>
      <w:r>
        <w:rPr>
          <w:noProof/>
        </w:rPr>
        <w:t xml:space="preserve">, </w:t>
      </w:r>
      <w:r w:rsidRPr="00D33200">
        <w:rPr>
          <w:i/>
          <w:noProof/>
        </w:rPr>
        <w:t>acquire</w:t>
      </w:r>
      <w:r>
        <w:rPr>
          <w:noProof/>
        </w:rPr>
        <w:t xml:space="preserve"> and </w:t>
      </w:r>
      <w:r w:rsidRPr="00D33200">
        <w:rPr>
          <w:i/>
          <w:noProof/>
        </w:rPr>
        <w:t>provide</w:t>
      </w:r>
      <w:r>
        <w:rPr>
          <w:noProof/>
        </w:rPr>
        <w:t xml:space="preserve"> in relation to financial products</w:t>
      </w:r>
      <w:r w:rsidRPr="001D4E07">
        <w:rPr>
          <w:noProof/>
        </w:rPr>
        <w:tab/>
      </w:r>
      <w:r w:rsidRPr="001D4E07">
        <w:rPr>
          <w:noProof/>
        </w:rPr>
        <w:fldChar w:fldCharType="begin"/>
      </w:r>
      <w:r w:rsidRPr="001D4E07">
        <w:rPr>
          <w:noProof/>
        </w:rPr>
        <w:instrText xml:space="preserve"> PAGEREF _Toc117148718 \h </w:instrText>
      </w:r>
      <w:r w:rsidRPr="001D4E07">
        <w:rPr>
          <w:noProof/>
        </w:rPr>
      </w:r>
      <w:r w:rsidRPr="001D4E07">
        <w:rPr>
          <w:noProof/>
        </w:rPr>
        <w:fldChar w:fldCharType="separate"/>
      </w:r>
      <w:r w:rsidRPr="001D4E07">
        <w:rPr>
          <w:noProof/>
        </w:rPr>
        <w:t>25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761EA</w:t>
      </w:r>
      <w:r>
        <w:rPr>
          <w:noProof/>
        </w:rPr>
        <w:tab/>
        <w:t xml:space="preserve">Meaning of </w:t>
      </w:r>
      <w:r w:rsidRPr="00D33200">
        <w:rPr>
          <w:i/>
          <w:noProof/>
        </w:rPr>
        <w:t>margin lending facility</w:t>
      </w:r>
      <w:r w:rsidRPr="00D33200">
        <w:rPr>
          <w:noProof/>
        </w:rPr>
        <w:t xml:space="preserve">, </w:t>
      </w:r>
      <w:r w:rsidRPr="00D33200">
        <w:rPr>
          <w:i/>
          <w:noProof/>
        </w:rPr>
        <w:t>margin call</w:t>
      </w:r>
      <w:r w:rsidRPr="00D33200">
        <w:rPr>
          <w:noProof/>
        </w:rPr>
        <w:t xml:space="preserve"> </w:t>
      </w:r>
      <w:r>
        <w:rPr>
          <w:noProof/>
        </w:rPr>
        <w:t>and associated expressions</w:t>
      </w:r>
      <w:r w:rsidRPr="001D4E07">
        <w:rPr>
          <w:noProof/>
        </w:rPr>
        <w:tab/>
      </w:r>
      <w:r w:rsidRPr="001D4E07">
        <w:rPr>
          <w:noProof/>
        </w:rPr>
        <w:fldChar w:fldCharType="begin"/>
      </w:r>
      <w:r w:rsidRPr="001D4E07">
        <w:rPr>
          <w:noProof/>
        </w:rPr>
        <w:instrText xml:space="preserve"> PAGEREF _Toc117148719 \h </w:instrText>
      </w:r>
      <w:r w:rsidRPr="001D4E07">
        <w:rPr>
          <w:noProof/>
        </w:rPr>
      </w:r>
      <w:r w:rsidRPr="001D4E07">
        <w:rPr>
          <w:noProof/>
        </w:rPr>
        <w:fldChar w:fldCharType="separate"/>
      </w:r>
      <w:r w:rsidRPr="001D4E07">
        <w:rPr>
          <w:noProof/>
        </w:rPr>
        <w:t>28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761F</w:t>
      </w:r>
      <w:r>
        <w:rPr>
          <w:noProof/>
        </w:rPr>
        <w:tab/>
        <w:t xml:space="preserve">Meaning of </w:t>
      </w:r>
      <w:r w:rsidRPr="00D33200">
        <w:rPr>
          <w:i/>
          <w:noProof/>
        </w:rPr>
        <w:t>person</w:t>
      </w:r>
      <w:r>
        <w:rPr>
          <w:noProof/>
        </w:rPr>
        <w:t>—generally includes a partnership</w:t>
      </w:r>
      <w:r w:rsidRPr="001D4E07">
        <w:rPr>
          <w:noProof/>
        </w:rPr>
        <w:tab/>
      </w:r>
      <w:r w:rsidRPr="001D4E07">
        <w:rPr>
          <w:noProof/>
        </w:rPr>
        <w:fldChar w:fldCharType="begin"/>
      </w:r>
      <w:r w:rsidRPr="001D4E07">
        <w:rPr>
          <w:noProof/>
        </w:rPr>
        <w:instrText xml:space="preserve"> PAGEREF _Toc117148720 \h </w:instrText>
      </w:r>
      <w:r w:rsidRPr="001D4E07">
        <w:rPr>
          <w:noProof/>
        </w:rPr>
      </w:r>
      <w:r w:rsidRPr="001D4E07">
        <w:rPr>
          <w:noProof/>
        </w:rPr>
        <w:fldChar w:fldCharType="separate"/>
      </w:r>
      <w:r w:rsidRPr="001D4E07">
        <w:rPr>
          <w:noProof/>
        </w:rPr>
        <w:t>32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761FA</w:t>
      </w:r>
      <w:r>
        <w:rPr>
          <w:noProof/>
        </w:rPr>
        <w:tab/>
        <w:t xml:space="preserve">Meaning of </w:t>
      </w:r>
      <w:r w:rsidRPr="00D33200">
        <w:rPr>
          <w:i/>
          <w:noProof/>
        </w:rPr>
        <w:t>person</w:t>
      </w:r>
      <w:r>
        <w:rPr>
          <w:noProof/>
        </w:rPr>
        <w:t>—generally includes multiple trustees</w:t>
      </w:r>
      <w:r w:rsidRPr="001D4E07">
        <w:rPr>
          <w:noProof/>
        </w:rPr>
        <w:tab/>
      </w:r>
      <w:r w:rsidRPr="001D4E07">
        <w:rPr>
          <w:noProof/>
        </w:rPr>
        <w:fldChar w:fldCharType="begin"/>
      </w:r>
      <w:r w:rsidRPr="001D4E07">
        <w:rPr>
          <w:noProof/>
        </w:rPr>
        <w:instrText xml:space="preserve"> PAGEREF _Toc117148721 \h </w:instrText>
      </w:r>
      <w:r w:rsidRPr="001D4E07">
        <w:rPr>
          <w:noProof/>
        </w:rPr>
      </w:r>
      <w:r w:rsidRPr="001D4E07">
        <w:rPr>
          <w:noProof/>
        </w:rPr>
        <w:fldChar w:fldCharType="separate"/>
      </w:r>
      <w:r w:rsidRPr="001D4E07">
        <w:rPr>
          <w:noProof/>
        </w:rPr>
        <w:t>32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761G</w:t>
      </w:r>
      <w:r>
        <w:rPr>
          <w:noProof/>
        </w:rPr>
        <w:tab/>
        <w:t>Meaning of retail client and wholesale client</w:t>
      </w:r>
      <w:r w:rsidRPr="001D4E07">
        <w:rPr>
          <w:noProof/>
        </w:rPr>
        <w:tab/>
      </w:r>
      <w:r w:rsidRPr="001D4E07">
        <w:rPr>
          <w:noProof/>
        </w:rPr>
        <w:fldChar w:fldCharType="begin"/>
      </w:r>
      <w:r w:rsidRPr="001D4E07">
        <w:rPr>
          <w:noProof/>
        </w:rPr>
        <w:instrText xml:space="preserve"> PAGEREF _Toc117148722 \h </w:instrText>
      </w:r>
      <w:r w:rsidRPr="001D4E07">
        <w:rPr>
          <w:noProof/>
        </w:rPr>
      </w:r>
      <w:r w:rsidRPr="001D4E07">
        <w:rPr>
          <w:noProof/>
        </w:rPr>
        <w:fldChar w:fldCharType="separate"/>
      </w:r>
      <w:r w:rsidRPr="001D4E07">
        <w:rPr>
          <w:noProof/>
        </w:rPr>
        <w:t>34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761GA</w:t>
      </w:r>
      <w:r>
        <w:rPr>
          <w:noProof/>
        </w:rPr>
        <w:tab/>
        <w:t xml:space="preserve">Meaning of </w:t>
      </w:r>
      <w:r w:rsidRPr="00D33200">
        <w:rPr>
          <w:i/>
          <w:noProof/>
        </w:rPr>
        <w:t>retail client</w:t>
      </w:r>
      <w:r>
        <w:rPr>
          <w:noProof/>
        </w:rPr>
        <w:t>—sophisticated investors</w:t>
      </w:r>
      <w:r w:rsidRPr="001D4E07">
        <w:rPr>
          <w:noProof/>
        </w:rPr>
        <w:tab/>
      </w:r>
      <w:r w:rsidRPr="001D4E07">
        <w:rPr>
          <w:noProof/>
        </w:rPr>
        <w:fldChar w:fldCharType="begin"/>
      </w:r>
      <w:r w:rsidRPr="001D4E07">
        <w:rPr>
          <w:noProof/>
        </w:rPr>
        <w:instrText xml:space="preserve"> PAGEREF _Toc117148723 \h </w:instrText>
      </w:r>
      <w:r w:rsidRPr="001D4E07">
        <w:rPr>
          <w:noProof/>
        </w:rPr>
      </w:r>
      <w:r w:rsidRPr="001D4E07">
        <w:rPr>
          <w:noProof/>
        </w:rPr>
        <w:fldChar w:fldCharType="separate"/>
      </w:r>
      <w:r w:rsidRPr="001D4E07">
        <w:rPr>
          <w:noProof/>
        </w:rPr>
        <w:t>40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761H</w:t>
      </w:r>
      <w:r>
        <w:rPr>
          <w:noProof/>
        </w:rPr>
        <w:tab/>
        <w:t>References to this Chapter include references to regulations or other instruments made for the purposes of this Chapter</w:t>
      </w:r>
      <w:r w:rsidRPr="001D4E07">
        <w:rPr>
          <w:noProof/>
        </w:rPr>
        <w:tab/>
      </w:r>
      <w:r w:rsidRPr="001D4E07">
        <w:rPr>
          <w:noProof/>
        </w:rPr>
        <w:fldChar w:fldCharType="begin"/>
      </w:r>
      <w:r w:rsidRPr="001D4E07">
        <w:rPr>
          <w:noProof/>
        </w:rPr>
        <w:instrText xml:space="preserve"> PAGEREF _Toc117148724 \h </w:instrText>
      </w:r>
      <w:r w:rsidRPr="001D4E07">
        <w:rPr>
          <w:noProof/>
        </w:rPr>
      </w:r>
      <w:r w:rsidRPr="001D4E07">
        <w:rPr>
          <w:noProof/>
        </w:rPr>
        <w:fldChar w:fldCharType="separate"/>
      </w:r>
      <w:r w:rsidRPr="001D4E07">
        <w:rPr>
          <w:noProof/>
        </w:rPr>
        <w:t>41</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3—What is a financial product?</w:t>
      </w:r>
      <w:r w:rsidRPr="001D4E07">
        <w:rPr>
          <w:b w:val="0"/>
          <w:noProof/>
          <w:sz w:val="18"/>
        </w:rPr>
        <w:tab/>
      </w:r>
      <w:r w:rsidRPr="001D4E07">
        <w:rPr>
          <w:b w:val="0"/>
          <w:noProof/>
          <w:sz w:val="18"/>
        </w:rPr>
        <w:fldChar w:fldCharType="begin"/>
      </w:r>
      <w:r w:rsidRPr="001D4E07">
        <w:rPr>
          <w:b w:val="0"/>
          <w:noProof/>
          <w:sz w:val="18"/>
        </w:rPr>
        <w:instrText xml:space="preserve"> PAGEREF _Toc117148725 \h </w:instrText>
      </w:r>
      <w:r w:rsidRPr="001D4E07">
        <w:rPr>
          <w:b w:val="0"/>
          <w:noProof/>
          <w:sz w:val="18"/>
        </w:rPr>
      </w:r>
      <w:r w:rsidRPr="001D4E07">
        <w:rPr>
          <w:b w:val="0"/>
          <w:noProof/>
          <w:sz w:val="18"/>
        </w:rPr>
        <w:fldChar w:fldCharType="separate"/>
      </w:r>
      <w:r w:rsidRPr="001D4E07">
        <w:rPr>
          <w:b w:val="0"/>
          <w:noProof/>
          <w:sz w:val="18"/>
        </w:rPr>
        <w:t>42</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A—Preliminary</w:t>
      </w:r>
      <w:r w:rsidRPr="001D4E07">
        <w:rPr>
          <w:b w:val="0"/>
          <w:noProof/>
          <w:sz w:val="18"/>
        </w:rPr>
        <w:tab/>
      </w:r>
      <w:r w:rsidRPr="001D4E07">
        <w:rPr>
          <w:b w:val="0"/>
          <w:noProof/>
          <w:sz w:val="18"/>
        </w:rPr>
        <w:fldChar w:fldCharType="begin"/>
      </w:r>
      <w:r w:rsidRPr="001D4E07">
        <w:rPr>
          <w:b w:val="0"/>
          <w:noProof/>
          <w:sz w:val="18"/>
        </w:rPr>
        <w:instrText xml:space="preserve"> PAGEREF _Toc117148726 \h </w:instrText>
      </w:r>
      <w:r w:rsidRPr="001D4E07">
        <w:rPr>
          <w:b w:val="0"/>
          <w:noProof/>
          <w:sz w:val="18"/>
        </w:rPr>
      </w:r>
      <w:r w:rsidRPr="001D4E07">
        <w:rPr>
          <w:b w:val="0"/>
          <w:noProof/>
          <w:sz w:val="18"/>
        </w:rPr>
        <w:fldChar w:fldCharType="separate"/>
      </w:r>
      <w:r w:rsidRPr="001D4E07">
        <w:rPr>
          <w:b w:val="0"/>
          <w:noProof/>
          <w:sz w:val="18"/>
        </w:rPr>
        <w:t>42</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762A</w:t>
      </w:r>
      <w:r>
        <w:rPr>
          <w:noProof/>
        </w:rPr>
        <w:tab/>
        <w:t>Overview of approach to defining what a financial product is</w:t>
      </w:r>
      <w:r w:rsidRPr="001D4E07">
        <w:rPr>
          <w:noProof/>
        </w:rPr>
        <w:tab/>
      </w:r>
      <w:r w:rsidRPr="001D4E07">
        <w:rPr>
          <w:noProof/>
        </w:rPr>
        <w:fldChar w:fldCharType="begin"/>
      </w:r>
      <w:r w:rsidRPr="001D4E07">
        <w:rPr>
          <w:noProof/>
        </w:rPr>
        <w:instrText xml:space="preserve"> PAGEREF _Toc117148727 \h </w:instrText>
      </w:r>
      <w:r w:rsidRPr="001D4E07">
        <w:rPr>
          <w:noProof/>
        </w:rPr>
      </w:r>
      <w:r w:rsidRPr="001D4E07">
        <w:rPr>
          <w:noProof/>
        </w:rPr>
        <w:fldChar w:fldCharType="separate"/>
      </w:r>
      <w:r w:rsidRPr="001D4E07">
        <w:rPr>
          <w:noProof/>
        </w:rPr>
        <w:t>42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762B</w:t>
      </w:r>
      <w:r>
        <w:rPr>
          <w:noProof/>
        </w:rPr>
        <w:tab/>
        <w:t>What if a financial product is part of a broader facility?</w:t>
      </w:r>
      <w:r w:rsidRPr="001D4E07">
        <w:rPr>
          <w:noProof/>
        </w:rPr>
        <w:tab/>
      </w:r>
      <w:r w:rsidRPr="001D4E07">
        <w:rPr>
          <w:noProof/>
        </w:rPr>
        <w:fldChar w:fldCharType="begin"/>
      </w:r>
      <w:r w:rsidRPr="001D4E07">
        <w:rPr>
          <w:noProof/>
        </w:rPr>
        <w:instrText xml:space="preserve"> PAGEREF _Toc117148728 \h </w:instrText>
      </w:r>
      <w:r w:rsidRPr="001D4E07">
        <w:rPr>
          <w:noProof/>
        </w:rPr>
      </w:r>
      <w:r w:rsidRPr="001D4E07">
        <w:rPr>
          <w:noProof/>
        </w:rPr>
        <w:fldChar w:fldCharType="separate"/>
      </w:r>
      <w:r w:rsidRPr="001D4E07">
        <w:rPr>
          <w:noProof/>
        </w:rPr>
        <w:t>42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762C</w:t>
      </w:r>
      <w:r>
        <w:rPr>
          <w:noProof/>
        </w:rPr>
        <w:tab/>
        <w:t xml:space="preserve">Meaning of </w:t>
      </w:r>
      <w:r w:rsidRPr="00D33200">
        <w:rPr>
          <w:i/>
          <w:noProof/>
        </w:rPr>
        <w:t>facility</w:t>
      </w:r>
      <w:r w:rsidRPr="001D4E07">
        <w:rPr>
          <w:noProof/>
        </w:rPr>
        <w:tab/>
      </w:r>
      <w:r w:rsidRPr="001D4E07">
        <w:rPr>
          <w:noProof/>
        </w:rPr>
        <w:fldChar w:fldCharType="begin"/>
      </w:r>
      <w:r w:rsidRPr="001D4E07">
        <w:rPr>
          <w:noProof/>
        </w:rPr>
        <w:instrText xml:space="preserve"> PAGEREF _Toc117148729 \h </w:instrText>
      </w:r>
      <w:r w:rsidRPr="001D4E07">
        <w:rPr>
          <w:noProof/>
        </w:rPr>
      </w:r>
      <w:r w:rsidRPr="001D4E07">
        <w:rPr>
          <w:noProof/>
        </w:rPr>
        <w:fldChar w:fldCharType="separate"/>
      </w:r>
      <w:r w:rsidRPr="001D4E07">
        <w:rPr>
          <w:noProof/>
        </w:rPr>
        <w:t>43</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lastRenderedPageBreak/>
        <w:t>Subdivision B—The general definition</w:t>
      </w:r>
      <w:r w:rsidRPr="001D4E07">
        <w:rPr>
          <w:b w:val="0"/>
          <w:noProof/>
          <w:sz w:val="18"/>
        </w:rPr>
        <w:tab/>
      </w:r>
      <w:r w:rsidRPr="001D4E07">
        <w:rPr>
          <w:b w:val="0"/>
          <w:noProof/>
          <w:sz w:val="18"/>
        </w:rPr>
        <w:fldChar w:fldCharType="begin"/>
      </w:r>
      <w:r w:rsidRPr="001D4E07">
        <w:rPr>
          <w:b w:val="0"/>
          <w:noProof/>
          <w:sz w:val="18"/>
        </w:rPr>
        <w:instrText xml:space="preserve"> PAGEREF _Toc117148730 \h </w:instrText>
      </w:r>
      <w:r w:rsidRPr="001D4E07">
        <w:rPr>
          <w:b w:val="0"/>
          <w:noProof/>
          <w:sz w:val="18"/>
        </w:rPr>
      </w:r>
      <w:r w:rsidRPr="001D4E07">
        <w:rPr>
          <w:b w:val="0"/>
          <w:noProof/>
          <w:sz w:val="18"/>
        </w:rPr>
        <w:fldChar w:fldCharType="separate"/>
      </w:r>
      <w:r w:rsidRPr="001D4E07">
        <w:rPr>
          <w:b w:val="0"/>
          <w:noProof/>
          <w:sz w:val="18"/>
        </w:rPr>
        <w:t>43</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763A</w:t>
      </w:r>
      <w:r>
        <w:rPr>
          <w:noProof/>
        </w:rPr>
        <w:tab/>
        <w:t xml:space="preserve">General definition of </w:t>
      </w:r>
      <w:r w:rsidRPr="00D33200">
        <w:rPr>
          <w:i/>
          <w:noProof/>
        </w:rPr>
        <w:t>financial product</w:t>
      </w:r>
      <w:r w:rsidRPr="001D4E07">
        <w:rPr>
          <w:noProof/>
        </w:rPr>
        <w:tab/>
      </w:r>
      <w:r w:rsidRPr="001D4E07">
        <w:rPr>
          <w:noProof/>
        </w:rPr>
        <w:fldChar w:fldCharType="begin"/>
      </w:r>
      <w:r w:rsidRPr="001D4E07">
        <w:rPr>
          <w:noProof/>
        </w:rPr>
        <w:instrText xml:space="preserve"> PAGEREF _Toc117148731 \h </w:instrText>
      </w:r>
      <w:r w:rsidRPr="001D4E07">
        <w:rPr>
          <w:noProof/>
        </w:rPr>
      </w:r>
      <w:r w:rsidRPr="001D4E07">
        <w:rPr>
          <w:noProof/>
        </w:rPr>
        <w:fldChar w:fldCharType="separate"/>
      </w:r>
      <w:r w:rsidRPr="001D4E07">
        <w:rPr>
          <w:noProof/>
        </w:rPr>
        <w:t>43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763B</w:t>
      </w:r>
      <w:r>
        <w:rPr>
          <w:noProof/>
        </w:rPr>
        <w:tab/>
        <w:t>When a person makes a financial investment</w:t>
      </w:r>
      <w:r w:rsidRPr="001D4E07">
        <w:rPr>
          <w:noProof/>
        </w:rPr>
        <w:tab/>
      </w:r>
      <w:r w:rsidRPr="001D4E07">
        <w:rPr>
          <w:noProof/>
        </w:rPr>
        <w:fldChar w:fldCharType="begin"/>
      </w:r>
      <w:r w:rsidRPr="001D4E07">
        <w:rPr>
          <w:noProof/>
        </w:rPr>
        <w:instrText xml:space="preserve"> PAGEREF _Toc117148732 \h </w:instrText>
      </w:r>
      <w:r w:rsidRPr="001D4E07">
        <w:rPr>
          <w:noProof/>
        </w:rPr>
      </w:r>
      <w:r w:rsidRPr="001D4E07">
        <w:rPr>
          <w:noProof/>
        </w:rPr>
        <w:fldChar w:fldCharType="separate"/>
      </w:r>
      <w:r w:rsidRPr="001D4E07">
        <w:rPr>
          <w:noProof/>
        </w:rPr>
        <w:t>44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763C</w:t>
      </w:r>
      <w:r>
        <w:rPr>
          <w:noProof/>
        </w:rPr>
        <w:tab/>
        <w:t xml:space="preserve">When a person </w:t>
      </w:r>
      <w:r w:rsidRPr="00D33200">
        <w:rPr>
          <w:i/>
          <w:noProof/>
        </w:rPr>
        <w:t>manages financial risk</w:t>
      </w:r>
      <w:r w:rsidRPr="001D4E07">
        <w:rPr>
          <w:noProof/>
        </w:rPr>
        <w:tab/>
      </w:r>
      <w:r w:rsidRPr="001D4E07">
        <w:rPr>
          <w:noProof/>
        </w:rPr>
        <w:fldChar w:fldCharType="begin"/>
      </w:r>
      <w:r w:rsidRPr="001D4E07">
        <w:rPr>
          <w:noProof/>
        </w:rPr>
        <w:instrText xml:space="preserve"> PAGEREF _Toc117148733 \h </w:instrText>
      </w:r>
      <w:r w:rsidRPr="001D4E07">
        <w:rPr>
          <w:noProof/>
        </w:rPr>
      </w:r>
      <w:r w:rsidRPr="001D4E07">
        <w:rPr>
          <w:noProof/>
        </w:rPr>
        <w:fldChar w:fldCharType="separate"/>
      </w:r>
      <w:r w:rsidRPr="001D4E07">
        <w:rPr>
          <w:noProof/>
        </w:rPr>
        <w:t>45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763D</w:t>
      </w:r>
      <w:r>
        <w:rPr>
          <w:noProof/>
        </w:rPr>
        <w:tab/>
        <w:t xml:space="preserve">When a person </w:t>
      </w:r>
      <w:r w:rsidRPr="00D33200">
        <w:rPr>
          <w:i/>
          <w:noProof/>
        </w:rPr>
        <w:t>makes non</w:t>
      </w:r>
      <w:r w:rsidRPr="00D33200">
        <w:rPr>
          <w:i/>
          <w:noProof/>
        </w:rPr>
        <w:noBreakHyphen/>
        <w:t>cash payments</w:t>
      </w:r>
      <w:r w:rsidRPr="001D4E07">
        <w:rPr>
          <w:noProof/>
        </w:rPr>
        <w:tab/>
      </w:r>
      <w:r w:rsidRPr="001D4E07">
        <w:rPr>
          <w:noProof/>
        </w:rPr>
        <w:fldChar w:fldCharType="begin"/>
      </w:r>
      <w:r w:rsidRPr="001D4E07">
        <w:rPr>
          <w:noProof/>
        </w:rPr>
        <w:instrText xml:space="preserve"> PAGEREF _Toc117148734 \h </w:instrText>
      </w:r>
      <w:r w:rsidRPr="001D4E07">
        <w:rPr>
          <w:noProof/>
        </w:rPr>
      </w:r>
      <w:r w:rsidRPr="001D4E07">
        <w:rPr>
          <w:noProof/>
        </w:rPr>
        <w:fldChar w:fldCharType="separate"/>
      </w:r>
      <w:r w:rsidRPr="001D4E07">
        <w:rPr>
          <w:noProof/>
        </w:rPr>
        <w:t>45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763E</w:t>
      </w:r>
      <w:r>
        <w:rPr>
          <w:noProof/>
        </w:rPr>
        <w:tab/>
        <w:t>What if a financial product is only incidental?</w:t>
      </w:r>
      <w:r w:rsidRPr="001D4E07">
        <w:rPr>
          <w:noProof/>
        </w:rPr>
        <w:tab/>
      </w:r>
      <w:r w:rsidRPr="001D4E07">
        <w:rPr>
          <w:noProof/>
        </w:rPr>
        <w:fldChar w:fldCharType="begin"/>
      </w:r>
      <w:r w:rsidRPr="001D4E07">
        <w:rPr>
          <w:noProof/>
        </w:rPr>
        <w:instrText xml:space="preserve"> PAGEREF _Toc117148735 \h </w:instrText>
      </w:r>
      <w:r w:rsidRPr="001D4E07">
        <w:rPr>
          <w:noProof/>
        </w:rPr>
      </w:r>
      <w:r w:rsidRPr="001D4E07">
        <w:rPr>
          <w:noProof/>
        </w:rPr>
        <w:fldChar w:fldCharType="separate"/>
      </w:r>
      <w:r w:rsidRPr="001D4E07">
        <w:rPr>
          <w:noProof/>
        </w:rPr>
        <w:t>46</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C—Specific inclusions</w:t>
      </w:r>
      <w:r w:rsidRPr="001D4E07">
        <w:rPr>
          <w:b w:val="0"/>
          <w:noProof/>
          <w:sz w:val="18"/>
        </w:rPr>
        <w:tab/>
      </w:r>
      <w:r w:rsidRPr="001D4E07">
        <w:rPr>
          <w:b w:val="0"/>
          <w:noProof/>
          <w:sz w:val="18"/>
        </w:rPr>
        <w:fldChar w:fldCharType="begin"/>
      </w:r>
      <w:r w:rsidRPr="001D4E07">
        <w:rPr>
          <w:b w:val="0"/>
          <w:noProof/>
          <w:sz w:val="18"/>
        </w:rPr>
        <w:instrText xml:space="preserve"> PAGEREF _Toc117148736 \h </w:instrText>
      </w:r>
      <w:r w:rsidRPr="001D4E07">
        <w:rPr>
          <w:b w:val="0"/>
          <w:noProof/>
          <w:sz w:val="18"/>
        </w:rPr>
      </w:r>
      <w:r w:rsidRPr="001D4E07">
        <w:rPr>
          <w:b w:val="0"/>
          <w:noProof/>
          <w:sz w:val="18"/>
        </w:rPr>
        <w:fldChar w:fldCharType="separate"/>
      </w:r>
      <w:r w:rsidRPr="001D4E07">
        <w:rPr>
          <w:b w:val="0"/>
          <w:noProof/>
          <w:sz w:val="18"/>
        </w:rPr>
        <w:t>47</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764A</w:t>
      </w:r>
      <w:r>
        <w:rPr>
          <w:noProof/>
        </w:rPr>
        <w:tab/>
        <w:t>Specific things that are financial products (subject to Subdivision D)</w:t>
      </w:r>
      <w:r w:rsidRPr="001D4E07">
        <w:rPr>
          <w:noProof/>
        </w:rPr>
        <w:tab/>
      </w:r>
      <w:r w:rsidRPr="001D4E07">
        <w:rPr>
          <w:noProof/>
        </w:rPr>
        <w:fldChar w:fldCharType="begin"/>
      </w:r>
      <w:r w:rsidRPr="001D4E07">
        <w:rPr>
          <w:noProof/>
        </w:rPr>
        <w:instrText xml:space="preserve"> PAGEREF _Toc117148737 \h </w:instrText>
      </w:r>
      <w:r w:rsidRPr="001D4E07">
        <w:rPr>
          <w:noProof/>
        </w:rPr>
      </w:r>
      <w:r w:rsidRPr="001D4E07">
        <w:rPr>
          <w:noProof/>
        </w:rPr>
        <w:fldChar w:fldCharType="separate"/>
      </w:r>
      <w:r w:rsidRPr="001D4E07">
        <w:rPr>
          <w:noProof/>
        </w:rPr>
        <w:t>47</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D—Specific exclusions</w:t>
      </w:r>
      <w:r w:rsidRPr="001D4E07">
        <w:rPr>
          <w:b w:val="0"/>
          <w:noProof/>
          <w:sz w:val="18"/>
        </w:rPr>
        <w:tab/>
      </w:r>
      <w:r w:rsidRPr="001D4E07">
        <w:rPr>
          <w:b w:val="0"/>
          <w:noProof/>
          <w:sz w:val="18"/>
        </w:rPr>
        <w:fldChar w:fldCharType="begin"/>
      </w:r>
      <w:r w:rsidRPr="001D4E07">
        <w:rPr>
          <w:b w:val="0"/>
          <w:noProof/>
          <w:sz w:val="18"/>
        </w:rPr>
        <w:instrText xml:space="preserve"> PAGEREF _Toc117148738 \h </w:instrText>
      </w:r>
      <w:r w:rsidRPr="001D4E07">
        <w:rPr>
          <w:b w:val="0"/>
          <w:noProof/>
          <w:sz w:val="18"/>
        </w:rPr>
      </w:r>
      <w:r w:rsidRPr="001D4E07">
        <w:rPr>
          <w:b w:val="0"/>
          <w:noProof/>
          <w:sz w:val="18"/>
        </w:rPr>
        <w:fldChar w:fldCharType="separate"/>
      </w:r>
      <w:r w:rsidRPr="001D4E07">
        <w:rPr>
          <w:b w:val="0"/>
          <w:noProof/>
          <w:sz w:val="18"/>
        </w:rPr>
        <w:t>51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765A</w:t>
      </w:r>
      <w:r>
        <w:rPr>
          <w:noProof/>
        </w:rPr>
        <w:tab/>
        <w:t>Specific things that are not financial products</w:t>
      </w:r>
      <w:r w:rsidRPr="001D4E07">
        <w:rPr>
          <w:noProof/>
        </w:rPr>
        <w:tab/>
      </w:r>
      <w:r w:rsidRPr="001D4E07">
        <w:rPr>
          <w:noProof/>
        </w:rPr>
        <w:fldChar w:fldCharType="begin"/>
      </w:r>
      <w:r w:rsidRPr="001D4E07">
        <w:rPr>
          <w:noProof/>
        </w:rPr>
        <w:instrText xml:space="preserve"> PAGEREF _Toc117148739 \h </w:instrText>
      </w:r>
      <w:r w:rsidRPr="001D4E07">
        <w:rPr>
          <w:noProof/>
        </w:rPr>
      </w:r>
      <w:r w:rsidRPr="001D4E07">
        <w:rPr>
          <w:noProof/>
        </w:rPr>
        <w:fldChar w:fldCharType="separate"/>
      </w:r>
      <w:r w:rsidRPr="001D4E07">
        <w:rPr>
          <w:noProof/>
        </w:rPr>
        <w:t>51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765B</w:t>
      </w:r>
      <w:r>
        <w:rPr>
          <w:noProof/>
        </w:rPr>
        <w:tab/>
        <w:t>Funeral expenses facilities are not funeral benefits</w:t>
      </w:r>
      <w:r w:rsidRPr="001D4E07">
        <w:rPr>
          <w:noProof/>
        </w:rPr>
        <w:tab/>
      </w:r>
      <w:r w:rsidRPr="001D4E07">
        <w:rPr>
          <w:noProof/>
        </w:rPr>
        <w:fldChar w:fldCharType="begin"/>
      </w:r>
      <w:r w:rsidRPr="001D4E07">
        <w:rPr>
          <w:noProof/>
        </w:rPr>
        <w:instrText xml:space="preserve"> PAGEREF _Toc117148740 \h </w:instrText>
      </w:r>
      <w:r w:rsidRPr="001D4E07">
        <w:rPr>
          <w:noProof/>
        </w:rPr>
      </w:r>
      <w:r w:rsidRPr="001D4E07">
        <w:rPr>
          <w:noProof/>
        </w:rPr>
        <w:fldChar w:fldCharType="separate"/>
      </w:r>
      <w:r w:rsidRPr="001D4E07">
        <w:rPr>
          <w:noProof/>
        </w:rPr>
        <w:t>54</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4—When does a person provide a financial service?</w:t>
      </w:r>
      <w:r w:rsidRPr="001D4E07">
        <w:rPr>
          <w:b w:val="0"/>
          <w:noProof/>
          <w:sz w:val="18"/>
        </w:rPr>
        <w:tab/>
      </w:r>
      <w:r w:rsidRPr="001D4E07">
        <w:rPr>
          <w:b w:val="0"/>
          <w:noProof/>
          <w:sz w:val="18"/>
        </w:rPr>
        <w:fldChar w:fldCharType="begin"/>
      </w:r>
      <w:r w:rsidRPr="001D4E07">
        <w:rPr>
          <w:b w:val="0"/>
          <w:noProof/>
          <w:sz w:val="18"/>
        </w:rPr>
        <w:instrText xml:space="preserve"> PAGEREF _Toc117148741 \h </w:instrText>
      </w:r>
      <w:r w:rsidRPr="001D4E07">
        <w:rPr>
          <w:b w:val="0"/>
          <w:noProof/>
          <w:sz w:val="18"/>
        </w:rPr>
      </w:r>
      <w:r w:rsidRPr="001D4E07">
        <w:rPr>
          <w:b w:val="0"/>
          <w:noProof/>
          <w:sz w:val="18"/>
        </w:rPr>
        <w:fldChar w:fldCharType="separate"/>
      </w:r>
      <w:r w:rsidRPr="001D4E07">
        <w:rPr>
          <w:b w:val="0"/>
          <w:noProof/>
          <w:sz w:val="18"/>
        </w:rPr>
        <w:t>55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766A</w:t>
      </w:r>
      <w:r>
        <w:rPr>
          <w:noProof/>
        </w:rPr>
        <w:tab/>
        <w:t xml:space="preserve">When does a person provide a </w:t>
      </w:r>
      <w:r w:rsidRPr="00D33200">
        <w:rPr>
          <w:i/>
          <w:noProof/>
        </w:rPr>
        <w:t>financial service</w:t>
      </w:r>
      <w:r>
        <w:rPr>
          <w:noProof/>
        </w:rPr>
        <w:t>?</w:t>
      </w:r>
      <w:r w:rsidRPr="001D4E07">
        <w:rPr>
          <w:noProof/>
        </w:rPr>
        <w:tab/>
      </w:r>
      <w:r w:rsidRPr="001D4E07">
        <w:rPr>
          <w:noProof/>
        </w:rPr>
        <w:fldChar w:fldCharType="begin"/>
      </w:r>
      <w:r w:rsidRPr="001D4E07">
        <w:rPr>
          <w:noProof/>
        </w:rPr>
        <w:instrText xml:space="preserve"> PAGEREF _Toc117148742 \h </w:instrText>
      </w:r>
      <w:r w:rsidRPr="001D4E07">
        <w:rPr>
          <w:noProof/>
        </w:rPr>
      </w:r>
      <w:r w:rsidRPr="001D4E07">
        <w:rPr>
          <w:noProof/>
        </w:rPr>
        <w:fldChar w:fldCharType="separate"/>
      </w:r>
      <w:r w:rsidRPr="001D4E07">
        <w:rPr>
          <w:noProof/>
        </w:rPr>
        <w:t>55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766B</w:t>
      </w:r>
      <w:r>
        <w:rPr>
          <w:noProof/>
        </w:rPr>
        <w:tab/>
        <w:t>Meaning of financial product advice</w:t>
      </w:r>
      <w:r w:rsidRPr="001D4E07">
        <w:rPr>
          <w:noProof/>
        </w:rPr>
        <w:tab/>
      </w:r>
      <w:r w:rsidRPr="001D4E07">
        <w:rPr>
          <w:noProof/>
        </w:rPr>
        <w:fldChar w:fldCharType="begin"/>
      </w:r>
      <w:r w:rsidRPr="001D4E07">
        <w:rPr>
          <w:noProof/>
        </w:rPr>
        <w:instrText xml:space="preserve"> PAGEREF _Toc117148743 \h </w:instrText>
      </w:r>
      <w:r w:rsidRPr="001D4E07">
        <w:rPr>
          <w:noProof/>
        </w:rPr>
      </w:r>
      <w:r w:rsidRPr="001D4E07">
        <w:rPr>
          <w:noProof/>
        </w:rPr>
        <w:fldChar w:fldCharType="separate"/>
      </w:r>
      <w:r w:rsidRPr="001D4E07">
        <w:rPr>
          <w:noProof/>
        </w:rPr>
        <w:t>57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766C</w:t>
      </w:r>
      <w:r>
        <w:rPr>
          <w:noProof/>
        </w:rPr>
        <w:tab/>
        <w:t xml:space="preserve">Meaning of </w:t>
      </w:r>
      <w:r w:rsidRPr="00D33200">
        <w:rPr>
          <w:i/>
          <w:noProof/>
        </w:rPr>
        <w:t>dealing</w:t>
      </w:r>
      <w:r w:rsidRPr="001D4E07">
        <w:rPr>
          <w:noProof/>
        </w:rPr>
        <w:tab/>
      </w:r>
      <w:r w:rsidRPr="001D4E07">
        <w:rPr>
          <w:noProof/>
        </w:rPr>
        <w:fldChar w:fldCharType="begin"/>
      </w:r>
      <w:r w:rsidRPr="001D4E07">
        <w:rPr>
          <w:noProof/>
        </w:rPr>
        <w:instrText xml:space="preserve"> PAGEREF _Toc117148744 \h </w:instrText>
      </w:r>
      <w:r w:rsidRPr="001D4E07">
        <w:rPr>
          <w:noProof/>
        </w:rPr>
      </w:r>
      <w:r w:rsidRPr="001D4E07">
        <w:rPr>
          <w:noProof/>
        </w:rPr>
        <w:fldChar w:fldCharType="separate"/>
      </w:r>
      <w:r w:rsidRPr="001D4E07">
        <w:rPr>
          <w:noProof/>
        </w:rPr>
        <w:t>60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766D</w:t>
      </w:r>
      <w:r>
        <w:rPr>
          <w:noProof/>
        </w:rPr>
        <w:tab/>
        <w:t xml:space="preserve">Meaning of </w:t>
      </w:r>
      <w:r w:rsidRPr="00D33200">
        <w:rPr>
          <w:i/>
          <w:noProof/>
        </w:rPr>
        <w:t>makes a market</w:t>
      </w:r>
      <w:r>
        <w:rPr>
          <w:noProof/>
        </w:rPr>
        <w:t xml:space="preserve"> for a financial product</w:t>
      </w:r>
      <w:r w:rsidRPr="001D4E07">
        <w:rPr>
          <w:noProof/>
        </w:rPr>
        <w:tab/>
      </w:r>
      <w:r w:rsidRPr="001D4E07">
        <w:rPr>
          <w:noProof/>
        </w:rPr>
        <w:fldChar w:fldCharType="begin"/>
      </w:r>
      <w:r w:rsidRPr="001D4E07">
        <w:rPr>
          <w:noProof/>
        </w:rPr>
        <w:instrText xml:space="preserve"> PAGEREF _Toc117148745 \h </w:instrText>
      </w:r>
      <w:r w:rsidRPr="001D4E07">
        <w:rPr>
          <w:noProof/>
        </w:rPr>
      </w:r>
      <w:r w:rsidRPr="001D4E07">
        <w:rPr>
          <w:noProof/>
        </w:rPr>
        <w:fldChar w:fldCharType="separate"/>
      </w:r>
      <w:r w:rsidRPr="001D4E07">
        <w:rPr>
          <w:noProof/>
        </w:rPr>
        <w:t>62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766E</w:t>
      </w:r>
      <w:r>
        <w:rPr>
          <w:noProof/>
        </w:rPr>
        <w:tab/>
        <w:t>Meaning of provide a custodial or depository service</w:t>
      </w:r>
      <w:r w:rsidRPr="001D4E07">
        <w:rPr>
          <w:noProof/>
        </w:rPr>
        <w:tab/>
      </w:r>
      <w:r w:rsidRPr="001D4E07">
        <w:rPr>
          <w:noProof/>
        </w:rPr>
        <w:fldChar w:fldCharType="begin"/>
      </w:r>
      <w:r w:rsidRPr="001D4E07">
        <w:rPr>
          <w:noProof/>
        </w:rPr>
        <w:instrText xml:space="preserve"> PAGEREF _Toc117148746 \h </w:instrText>
      </w:r>
      <w:r w:rsidRPr="001D4E07">
        <w:rPr>
          <w:noProof/>
        </w:rPr>
      </w:r>
      <w:r w:rsidRPr="001D4E07">
        <w:rPr>
          <w:noProof/>
        </w:rPr>
        <w:fldChar w:fldCharType="separate"/>
      </w:r>
      <w:r w:rsidRPr="001D4E07">
        <w:rPr>
          <w:noProof/>
        </w:rPr>
        <w:t>63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766F</w:t>
      </w:r>
      <w:r>
        <w:rPr>
          <w:noProof/>
        </w:rPr>
        <w:tab/>
        <w:t xml:space="preserve">Meaning of provides a </w:t>
      </w:r>
      <w:r w:rsidRPr="00D33200">
        <w:rPr>
          <w:i/>
          <w:noProof/>
        </w:rPr>
        <w:t>crowd</w:t>
      </w:r>
      <w:r w:rsidRPr="00D33200">
        <w:rPr>
          <w:i/>
          <w:noProof/>
        </w:rPr>
        <w:noBreakHyphen/>
        <w:t>funding service</w:t>
      </w:r>
      <w:r w:rsidRPr="001D4E07">
        <w:rPr>
          <w:noProof/>
        </w:rPr>
        <w:tab/>
      </w:r>
      <w:r w:rsidRPr="001D4E07">
        <w:rPr>
          <w:noProof/>
        </w:rPr>
        <w:fldChar w:fldCharType="begin"/>
      </w:r>
      <w:r w:rsidRPr="001D4E07">
        <w:rPr>
          <w:noProof/>
        </w:rPr>
        <w:instrText xml:space="preserve"> PAGEREF _Toc117148747 \h </w:instrText>
      </w:r>
      <w:r w:rsidRPr="001D4E07">
        <w:rPr>
          <w:noProof/>
        </w:rPr>
      </w:r>
      <w:r w:rsidRPr="001D4E07">
        <w:rPr>
          <w:noProof/>
        </w:rPr>
        <w:fldChar w:fldCharType="separate"/>
      </w:r>
      <w:r w:rsidRPr="001D4E07">
        <w:rPr>
          <w:noProof/>
        </w:rPr>
        <w:t>64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766G</w:t>
      </w:r>
      <w:r>
        <w:rPr>
          <w:noProof/>
        </w:rPr>
        <w:tab/>
        <w:t xml:space="preserve">Meaning of </w:t>
      </w:r>
      <w:r w:rsidRPr="00D33200">
        <w:rPr>
          <w:i/>
          <w:noProof/>
        </w:rPr>
        <w:t>claims handling and settling service</w:t>
      </w:r>
      <w:r w:rsidRPr="001D4E07">
        <w:rPr>
          <w:noProof/>
        </w:rPr>
        <w:tab/>
      </w:r>
      <w:r w:rsidRPr="001D4E07">
        <w:rPr>
          <w:noProof/>
        </w:rPr>
        <w:fldChar w:fldCharType="begin"/>
      </w:r>
      <w:r w:rsidRPr="001D4E07">
        <w:rPr>
          <w:noProof/>
        </w:rPr>
        <w:instrText xml:space="preserve"> PAGEREF _Toc117148748 \h </w:instrText>
      </w:r>
      <w:r w:rsidRPr="001D4E07">
        <w:rPr>
          <w:noProof/>
        </w:rPr>
      </w:r>
      <w:r w:rsidRPr="001D4E07">
        <w:rPr>
          <w:noProof/>
        </w:rPr>
        <w:fldChar w:fldCharType="separate"/>
      </w:r>
      <w:r w:rsidRPr="001D4E07">
        <w:rPr>
          <w:noProof/>
        </w:rPr>
        <w:t>65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766H</w:t>
      </w:r>
      <w:r>
        <w:rPr>
          <w:noProof/>
        </w:rPr>
        <w:tab/>
        <w:t xml:space="preserve">Meaning of provides a </w:t>
      </w:r>
      <w:r w:rsidRPr="00D33200">
        <w:rPr>
          <w:i/>
          <w:noProof/>
        </w:rPr>
        <w:t>superannuation trustee service</w:t>
      </w:r>
      <w:r w:rsidRPr="001D4E07">
        <w:rPr>
          <w:noProof/>
        </w:rPr>
        <w:tab/>
      </w:r>
      <w:r w:rsidRPr="001D4E07">
        <w:rPr>
          <w:noProof/>
        </w:rPr>
        <w:fldChar w:fldCharType="begin"/>
      </w:r>
      <w:r w:rsidRPr="001D4E07">
        <w:rPr>
          <w:noProof/>
        </w:rPr>
        <w:instrText xml:space="preserve"> PAGEREF _Toc117148749 \h </w:instrText>
      </w:r>
      <w:r w:rsidRPr="001D4E07">
        <w:rPr>
          <w:noProof/>
        </w:rPr>
      </w:r>
      <w:r w:rsidRPr="001D4E07">
        <w:rPr>
          <w:noProof/>
        </w:rPr>
        <w:fldChar w:fldCharType="separate"/>
      </w:r>
      <w:r w:rsidRPr="001D4E07">
        <w:rPr>
          <w:noProof/>
        </w:rPr>
        <w:t>66</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5—What is a financial market?</w:t>
      </w:r>
      <w:r w:rsidRPr="001D4E07">
        <w:rPr>
          <w:b w:val="0"/>
          <w:noProof/>
          <w:sz w:val="18"/>
        </w:rPr>
        <w:tab/>
      </w:r>
      <w:r w:rsidRPr="001D4E07">
        <w:rPr>
          <w:b w:val="0"/>
          <w:noProof/>
          <w:sz w:val="18"/>
        </w:rPr>
        <w:fldChar w:fldCharType="begin"/>
      </w:r>
      <w:r w:rsidRPr="001D4E07">
        <w:rPr>
          <w:b w:val="0"/>
          <w:noProof/>
          <w:sz w:val="18"/>
        </w:rPr>
        <w:instrText xml:space="preserve"> PAGEREF _Toc117148750 \h </w:instrText>
      </w:r>
      <w:r w:rsidRPr="001D4E07">
        <w:rPr>
          <w:b w:val="0"/>
          <w:noProof/>
          <w:sz w:val="18"/>
        </w:rPr>
      </w:r>
      <w:r w:rsidRPr="001D4E07">
        <w:rPr>
          <w:b w:val="0"/>
          <w:noProof/>
          <w:sz w:val="18"/>
        </w:rPr>
        <w:fldChar w:fldCharType="separate"/>
      </w:r>
      <w:r w:rsidRPr="001D4E07">
        <w:rPr>
          <w:b w:val="0"/>
          <w:noProof/>
          <w:sz w:val="18"/>
        </w:rPr>
        <w:t>67</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767A</w:t>
      </w:r>
      <w:r>
        <w:rPr>
          <w:noProof/>
        </w:rPr>
        <w:tab/>
        <w:t xml:space="preserve">What is a </w:t>
      </w:r>
      <w:r w:rsidRPr="00D33200">
        <w:rPr>
          <w:i/>
          <w:noProof/>
        </w:rPr>
        <w:t>financial market</w:t>
      </w:r>
      <w:r>
        <w:rPr>
          <w:noProof/>
        </w:rPr>
        <w:t>?</w:t>
      </w:r>
      <w:r w:rsidRPr="001D4E07">
        <w:rPr>
          <w:noProof/>
        </w:rPr>
        <w:tab/>
      </w:r>
      <w:r w:rsidRPr="001D4E07">
        <w:rPr>
          <w:noProof/>
        </w:rPr>
        <w:fldChar w:fldCharType="begin"/>
      </w:r>
      <w:r w:rsidRPr="001D4E07">
        <w:rPr>
          <w:noProof/>
        </w:rPr>
        <w:instrText xml:space="preserve"> PAGEREF _Toc117148751 \h </w:instrText>
      </w:r>
      <w:r w:rsidRPr="001D4E07">
        <w:rPr>
          <w:noProof/>
        </w:rPr>
      </w:r>
      <w:r w:rsidRPr="001D4E07">
        <w:rPr>
          <w:noProof/>
        </w:rPr>
        <w:fldChar w:fldCharType="separate"/>
      </w:r>
      <w:r w:rsidRPr="001D4E07">
        <w:rPr>
          <w:noProof/>
        </w:rPr>
        <w:t>67</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6—What is a clearing and settlement facility?</w:t>
      </w:r>
      <w:r w:rsidRPr="001D4E07">
        <w:rPr>
          <w:b w:val="0"/>
          <w:noProof/>
          <w:sz w:val="18"/>
        </w:rPr>
        <w:tab/>
      </w:r>
      <w:r w:rsidRPr="001D4E07">
        <w:rPr>
          <w:b w:val="0"/>
          <w:noProof/>
          <w:sz w:val="18"/>
        </w:rPr>
        <w:fldChar w:fldCharType="begin"/>
      </w:r>
      <w:r w:rsidRPr="001D4E07">
        <w:rPr>
          <w:b w:val="0"/>
          <w:noProof/>
          <w:sz w:val="18"/>
        </w:rPr>
        <w:instrText xml:space="preserve"> PAGEREF _Toc117148752 \h </w:instrText>
      </w:r>
      <w:r w:rsidRPr="001D4E07">
        <w:rPr>
          <w:b w:val="0"/>
          <w:noProof/>
          <w:sz w:val="18"/>
        </w:rPr>
      </w:r>
      <w:r w:rsidRPr="001D4E07">
        <w:rPr>
          <w:b w:val="0"/>
          <w:noProof/>
          <w:sz w:val="18"/>
        </w:rPr>
        <w:fldChar w:fldCharType="separate"/>
      </w:r>
      <w:r w:rsidRPr="001D4E07">
        <w:rPr>
          <w:b w:val="0"/>
          <w:noProof/>
          <w:sz w:val="18"/>
        </w:rPr>
        <w:t>68</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768A</w:t>
      </w:r>
      <w:r>
        <w:rPr>
          <w:noProof/>
        </w:rPr>
        <w:tab/>
        <w:t>What is a clearing and settlement facility?</w:t>
      </w:r>
      <w:r w:rsidRPr="001D4E07">
        <w:rPr>
          <w:noProof/>
        </w:rPr>
        <w:tab/>
      </w:r>
      <w:r w:rsidRPr="001D4E07">
        <w:rPr>
          <w:noProof/>
        </w:rPr>
        <w:fldChar w:fldCharType="begin"/>
      </w:r>
      <w:r w:rsidRPr="001D4E07">
        <w:rPr>
          <w:noProof/>
        </w:rPr>
        <w:instrText xml:space="preserve"> PAGEREF _Toc117148753 \h </w:instrText>
      </w:r>
      <w:r w:rsidRPr="001D4E07">
        <w:rPr>
          <w:noProof/>
        </w:rPr>
      </w:r>
      <w:r w:rsidRPr="001D4E07">
        <w:rPr>
          <w:noProof/>
        </w:rPr>
        <w:fldChar w:fldCharType="separate"/>
      </w:r>
      <w:r w:rsidRPr="001D4E07">
        <w:rPr>
          <w:noProof/>
        </w:rPr>
        <w:t>68</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7—General provisions relating to civil and criminal liability</w:t>
      </w:r>
      <w:r w:rsidRPr="001D4E07">
        <w:rPr>
          <w:b w:val="0"/>
          <w:noProof/>
          <w:sz w:val="18"/>
        </w:rPr>
        <w:tab/>
      </w:r>
      <w:r w:rsidRPr="001D4E07">
        <w:rPr>
          <w:b w:val="0"/>
          <w:noProof/>
          <w:sz w:val="18"/>
        </w:rPr>
        <w:fldChar w:fldCharType="begin"/>
      </w:r>
      <w:r w:rsidRPr="001D4E07">
        <w:rPr>
          <w:b w:val="0"/>
          <w:noProof/>
          <w:sz w:val="18"/>
        </w:rPr>
        <w:instrText xml:space="preserve"> PAGEREF _Toc117148754 \h </w:instrText>
      </w:r>
      <w:r w:rsidRPr="001D4E07">
        <w:rPr>
          <w:b w:val="0"/>
          <w:noProof/>
          <w:sz w:val="18"/>
        </w:rPr>
      </w:r>
      <w:r w:rsidRPr="001D4E07">
        <w:rPr>
          <w:b w:val="0"/>
          <w:noProof/>
          <w:sz w:val="18"/>
        </w:rPr>
        <w:fldChar w:fldCharType="separate"/>
      </w:r>
      <w:r w:rsidRPr="001D4E07">
        <w:rPr>
          <w:b w:val="0"/>
          <w:noProof/>
          <w:sz w:val="18"/>
        </w:rPr>
        <w:t>70</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769A</w:t>
      </w:r>
      <w:r>
        <w:rPr>
          <w:noProof/>
        </w:rPr>
        <w:tab/>
        <w:t xml:space="preserve">Part 2.5 of </w:t>
      </w:r>
      <w:r w:rsidRPr="00D33200">
        <w:rPr>
          <w:i/>
          <w:noProof/>
        </w:rPr>
        <w:t xml:space="preserve">Criminal Code </w:t>
      </w:r>
      <w:r>
        <w:rPr>
          <w:noProof/>
        </w:rPr>
        <w:t>does not apply</w:t>
      </w:r>
      <w:r w:rsidRPr="001D4E07">
        <w:rPr>
          <w:noProof/>
        </w:rPr>
        <w:tab/>
      </w:r>
      <w:r w:rsidRPr="001D4E07">
        <w:rPr>
          <w:noProof/>
        </w:rPr>
        <w:fldChar w:fldCharType="begin"/>
      </w:r>
      <w:r w:rsidRPr="001D4E07">
        <w:rPr>
          <w:noProof/>
        </w:rPr>
        <w:instrText xml:space="preserve"> PAGEREF _Toc117148755 \h </w:instrText>
      </w:r>
      <w:r w:rsidRPr="001D4E07">
        <w:rPr>
          <w:noProof/>
        </w:rPr>
      </w:r>
      <w:r w:rsidRPr="001D4E07">
        <w:rPr>
          <w:noProof/>
        </w:rPr>
        <w:fldChar w:fldCharType="separate"/>
      </w:r>
      <w:r w:rsidRPr="001D4E07">
        <w:rPr>
          <w:noProof/>
        </w:rPr>
        <w:t>70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769B</w:t>
      </w:r>
      <w:r>
        <w:rPr>
          <w:noProof/>
        </w:rPr>
        <w:tab/>
        <w:t>People are generally responsible for the conduct of their agents, employees etc.</w:t>
      </w:r>
      <w:r w:rsidRPr="001D4E07">
        <w:rPr>
          <w:noProof/>
        </w:rPr>
        <w:tab/>
      </w:r>
      <w:r w:rsidRPr="001D4E07">
        <w:rPr>
          <w:noProof/>
        </w:rPr>
        <w:fldChar w:fldCharType="begin"/>
      </w:r>
      <w:r w:rsidRPr="001D4E07">
        <w:rPr>
          <w:noProof/>
        </w:rPr>
        <w:instrText xml:space="preserve"> PAGEREF _Toc117148756 \h </w:instrText>
      </w:r>
      <w:r w:rsidRPr="001D4E07">
        <w:rPr>
          <w:noProof/>
        </w:rPr>
      </w:r>
      <w:r w:rsidRPr="001D4E07">
        <w:rPr>
          <w:noProof/>
        </w:rPr>
        <w:fldChar w:fldCharType="separate"/>
      </w:r>
      <w:r w:rsidRPr="001D4E07">
        <w:rPr>
          <w:noProof/>
        </w:rPr>
        <w:t>70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769C</w:t>
      </w:r>
      <w:r>
        <w:rPr>
          <w:noProof/>
        </w:rPr>
        <w:tab/>
        <w:t>Representations about future matters taken to be misleading if made without reasonable grounds</w:t>
      </w:r>
      <w:r w:rsidRPr="001D4E07">
        <w:rPr>
          <w:noProof/>
        </w:rPr>
        <w:tab/>
      </w:r>
      <w:r w:rsidRPr="001D4E07">
        <w:rPr>
          <w:noProof/>
        </w:rPr>
        <w:fldChar w:fldCharType="begin"/>
      </w:r>
      <w:r w:rsidRPr="001D4E07">
        <w:rPr>
          <w:noProof/>
        </w:rPr>
        <w:instrText xml:space="preserve"> PAGEREF _Toc117148757 \h </w:instrText>
      </w:r>
      <w:r w:rsidRPr="001D4E07">
        <w:rPr>
          <w:noProof/>
        </w:rPr>
      </w:r>
      <w:r w:rsidRPr="001D4E07">
        <w:rPr>
          <w:noProof/>
        </w:rPr>
        <w:fldChar w:fldCharType="separate"/>
      </w:r>
      <w:r w:rsidRPr="001D4E07">
        <w:rPr>
          <w:noProof/>
        </w:rPr>
        <w:t>73</w:t>
      </w:r>
      <w:r w:rsidRPr="001D4E07">
        <w:rPr>
          <w:noProof/>
        </w:rPr>
        <w:fldChar w:fldCharType="end"/>
      </w:r>
    </w:p>
    <w:p w:rsidR="001D4E07" w:rsidRDefault="001D4E07">
      <w:pPr>
        <w:pStyle w:val="TOC2"/>
        <w:rPr>
          <w:rFonts w:asciiTheme="minorHAnsi" w:eastAsiaTheme="minorEastAsia" w:hAnsiTheme="minorHAnsi" w:cstheme="minorBidi"/>
          <w:b w:val="0"/>
          <w:noProof/>
          <w:kern w:val="0"/>
          <w:sz w:val="22"/>
          <w:szCs w:val="22"/>
        </w:rPr>
      </w:pPr>
      <w:r>
        <w:rPr>
          <w:noProof/>
        </w:rPr>
        <w:t>Part 7.2—Licensing of financial markets</w:t>
      </w:r>
      <w:r w:rsidRPr="001D4E07">
        <w:rPr>
          <w:b w:val="0"/>
          <w:noProof/>
          <w:sz w:val="18"/>
        </w:rPr>
        <w:tab/>
      </w:r>
      <w:r w:rsidRPr="001D4E07">
        <w:rPr>
          <w:b w:val="0"/>
          <w:noProof/>
          <w:sz w:val="18"/>
        </w:rPr>
        <w:fldChar w:fldCharType="begin"/>
      </w:r>
      <w:r w:rsidRPr="001D4E07">
        <w:rPr>
          <w:b w:val="0"/>
          <w:noProof/>
          <w:sz w:val="18"/>
        </w:rPr>
        <w:instrText xml:space="preserve"> PAGEREF _Toc117148758 \h </w:instrText>
      </w:r>
      <w:r w:rsidRPr="001D4E07">
        <w:rPr>
          <w:b w:val="0"/>
          <w:noProof/>
          <w:sz w:val="18"/>
        </w:rPr>
      </w:r>
      <w:r w:rsidRPr="001D4E07">
        <w:rPr>
          <w:b w:val="0"/>
          <w:noProof/>
          <w:sz w:val="18"/>
        </w:rPr>
        <w:fldChar w:fldCharType="separate"/>
      </w:r>
      <w:r w:rsidRPr="001D4E07">
        <w:rPr>
          <w:b w:val="0"/>
          <w:noProof/>
          <w:sz w:val="18"/>
        </w:rPr>
        <w:t>75</w:t>
      </w:r>
      <w:r w:rsidRPr="001D4E07">
        <w:rPr>
          <w:b w:val="0"/>
          <w:noProof/>
          <w:sz w:val="18"/>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1—Preliminary</w:t>
      </w:r>
      <w:r w:rsidRPr="001D4E07">
        <w:rPr>
          <w:b w:val="0"/>
          <w:noProof/>
          <w:sz w:val="18"/>
        </w:rPr>
        <w:tab/>
      </w:r>
      <w:r w:rsidRPr="001D4E07">
        <w:rPr>
          <w:b w:val="0"/>
          <w:noProof/>
          <w:sz w:val="18"/>
        </w:rPr>
        <w:fldChar w:fldCharType="begin"/>
      </w:r>
      <w:r w:rsidRPr="001D4E07">
        <w:rPr>
          <w:b w:val="0"/>
          <w:noProof/>
          <w:sz w:val="18"/>
        </w:rPr>
        <w:instrText xml:space="preserve"> PAGEREF _Toc117148759 \h </w:instrText>
      </w:r>
      <w:r w:rsidRPr="001D4E07">
        <w:rPr>
          <w:b w:val="0"/>
          <w:noProof/>
          <w:sz w:val="18"/>
        </w:rPr>
      </w:r>
      <w:r w:rsidRPr="001D4E07">
        <w:rPr>
          <w:b w:val="0"/>
          <w:noProof/>
          <w:sz w:val="18"/>
        </w:rPr>
        <w:fldChar w:fldCharType="separate"/>
      </w:r>
      <w:r w:rsidRPr="001D4E07">
        <w:rPr>
          <w:b w:val="0"/>
          <w:noProof/>
          <w:sz w:val="18"/>
        </w:rPr>
        <w:t>75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790A</w:t>
      </w:r>
      <w:r>
        <w:rPr>
          <w:noProof/>
        </w:rPr>
        <w:tab/>
        <w:t>Definition</w:t>
      </w:r>
      <w:r w:rsidRPr="001D4E07">
        <w:rPr>
          <w:noProof/>
        </w:rPr>
        <w:tab/>
      </w:r>
      <w:r w:rsidRPr="001D4E07">
        <w:rPr>
          <w:noProof/>
        </w:rPr>
        <w:fldChar w:fldCharType="begin"/>
      </w:r>
      <w:r w:rsidRPr="001D4E07">
        <w:rPr>
          <w:noProof/>
        </w:rPr>
        <w:instrText xml:space="preserve"> PAGEREF _Toc117148760 \h </w:instrText>
      </w:r>
      <w:r w:rsidRPr="001D4E07">
        <w:rPr>
          <w:noProof/>
        </w:rPr>
      </w:r>
      <w:r w:rsidRPr="001D4E07">
        <w:rPr>
          <w:noProof/>
        </w:rPr>
        <w:fldChar w:fldCharType="separate"/>
      </w:r>
      <w:r w:rsidRPr="001D4E07">
        <w:rPr>
          <w:noProof/>
        </w:rPr>
        <w:t>75</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lastRenderedPageBreak/>
        <w:t>Division 2—Requirement to be licensed</w:t>
      </w:r>
      <w:r w:rsidRPr="001D4E07">
        <w:rPr>
          <w:b w:val="0"/>
          <w:noProof/>
          <w:sz w:val="18"/>
        </w:rPr>
        <w:tab/>
      </w:r>
      <w:r w:rsidRPr="001D4E07">
        <w:rPr>
          <w:b w:val="0"/>
          <w:noProof/>
          <w:sz w:val="18"/>
        </w:rPr>
        <w:fldChar w:fldCharType="begin"/>
      </w:r>
      <w:r w:rsidRPr="001D4E07">
        <w:rPr>
          <w:b w:val="0"/>
          <w:noProof/>
          <w:sz w:val="18"/>
        </w:rPr>
        <w:instrText xml:space="preserve"> PAGEREF _Toc117148761 \h </w:instrText>
      </w:r>
      <w:r w:rsidRPr="001D4E07">
        <w:rPr>
          <w:b w:val="0"/>
          <w:noProof/>
          <w:sz w:val="18"/>
        </w:rPr>
      </w:r>
      <w:r w:rsidRPr="001D4E07">
        <w:rPr>
          <w:b w:val="0"/>
          <w:noProof/>
          <w:sz w:val="18"/>
        </w:rPr>
        <w:fldChar w:fldCharType="separate"/>
      </w:r>
      <w:r w:rsidRPr="001D4E07">
        <w:rPr>
          <w:b w:val="0"/>
          <w:noProof/>
          <w:sz w:val="18"/>
        </w:rPr>
        <w:t>76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791A</w:t>
      </w:r>
      <w:r>
        <w:rPr>
          <w:noProof/>
        </w:rPr>
        <w:tab/>
        <w:t>Need for a licence</w:t>
      </w:r>
      <w:r w:rsidRPr="001D4E07">
        <w:rPr>
          <w:noProof/>
        </w:rPr>
        <w:tab/>
      </w:r>
      <w:r w:rsidRPr="001D4E07">
        <w:rPr>
          <w:noProof/>
        </w:rPr>
        <w:fldChar w:fldCharType="begin"/>
      </w:r>
      <w:r w:rsidRPr="001D4E07">
        <w:rPr>
          <w:noProof/>
        </w:rPr>
        <w:instrText xml:space="preserve"> PAGEREF _Toc117148762 \h </w:instrText>
      </w:r>
      <w:r w:rsidRPr="001D4E07">
        <w:rPr>
          <w:noProof/>
        </w:rPr>
      </w:r>
      <w:r w:rsidRPr="001D4E07">
        <w:rPr>
          <w:noProof/>
        </w:rPr>
        <w:fldChar w:fldCharType="separate"/>
      </w:r>
      <w:r w:rsidRPr="001D4E07">
        <w:rPr>
          <w:noProof/>
        </w:rPr>
        <w:t>76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791B</w:t>
      </w:r>
      <w:r>
        <w:rPr>
          <w:noProof/>
        </w:rPr>
        <w:tab/>
        <w:t>Other prohibitions on holding out</w:t>
      </w:r>
      <w:r w:rsidRPr="001D4E07">
        <w:rPr>
          <w:noProof/>
        </w:rPr>
        <w:tab/>
      </w:r>
      <w:r w:rsidRPr="001D4E07">
        <w:rPr>
          <w:noProof/>
        </w:rPr>
        <w:fldChar w:fldCharType="begin"/>
      </w:r>
      <w:r w:rsidRPr="001D4E07">
        <w:rPr>
          <w:noProof/>
        </w:rPr>
        <w:instrText xml:space="preserve"> PAGEREF _Toc117148763 \h </w:instrText>
      </w:r>
      <w:r w:rsidRPr="001D4E07">
        <w:rPr>
          <w:noProof/>
        </w:rPr>
      </w:r>
      <w:r w:rsidRPr="001D4E07">
        <w:rPr>
          <w:noProof/>
        </w:rPr>
        <w:fldChar w:fldCharType="separate"/>
      </w:r>
      <w:r w:rsidRPr="001D4E07">
        <w:rPr>
          <w:noProof/>
        </w:rPr>
        <w:t>76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791C</w:t>
      </w:r>
      <w:r>
        <w:rPr>
          <w:noProof/>
        </w:rPr>
        <w:tab/>
        <w:t>Exemptions by Minister</w:t>
      </w:r>
      <w:r w:rsidRPr="001D4E07">
        <w:rPr>
          <w:noProof/>
        </w:rPr>
        <w:tab/>
      </w:r>
      <w:r w:rsidRPr="001D4E07">
        <w:rPr>
          <w:noProof/>
        </w:rPr>
        <w:fldChar w:fldCharType="begin"/>
      </w:r>
      <w:r w:rsidRPr="001D4E07">
        <w:rPr>
          <w:noProof/>
        </w:rPr>
        <w:instrText xml:space="preserve"> PAGEREF _Toc117148764 \h </w:instrText>
      </w:r>
      <w:r w:rsidRPr="001D4E07">
        <w:rPr>
          <w:noProof/>
        </w:rPr>
      </w:r>
      <w:r w:rsidRPr="001D4E07">
        <w:rPr>
          <w:noProof/>
        </w:rPr>
        <w:fldChar w:fldCharType="separate"/>
      </w:r>
      <w:r w:rsidRPr="001D4E07">
        <w:rPr>
          <w:noProof/>
        </w:rPr>
        <w:t>77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791D</w:t>
      </w:r>
      <w:r>
        <w:rPr>
          <w:noProof/>
        </w:rPr>
        <w:tab/>
        <w:t>When a market is taken to be operated in this jurisdiction</w:t>
      </w:r>
      <w:r w:rsidRPr="001D4E07">
        <w:rPr>
          <w:noProof/>
        </w:rPr>
        <w:tab/>
      </w:r>
      <w:r w:rsidRPr="001D4E07">
        <w:rPr>
          <w:noProof/>
        </w:rPr>
        <w:fldChar w:fldCharType="begin"/>
      </w:r>
      <w:r w:rsidRPr="001D4E07">
        <w:rPr>
          <w:noProof/>
        </w:rPr>
        <w:instrText xml:space="preserve"> PAGEREF _Toc117148765 \h </w:instrText>
      </w:r>
      <w:r w:rsidRPr="001D4E07">
        <w:rPr>
          <w:noProof/>
        </w:rPr>
      </w:r>
      <w:r w:rsidRPr="001D4E07">
        <w:rPr>
          <w:noProof/>
        </w:rPr>
        <w:fldChar w:fldCharType="separate"/>
      </w:r>
      <w:r w:rsidRPr="001D4E07">
        <w:rPr>
          <w:noProof/>
        </w:rPr>
        <w:t>78</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3—Regulation of market licensees</w:t>
      </w:r>
      <w:r w:rsidRPr="001D4E07">
        <w:rPr>
          <w:b w:val="0"/>
          <w:noProof/>
          <w:sz w:val="18"/>
        </w:rPr>
        <w:tab/>
      </w:r>
      <w:r w:rsidRPr="001D4E07">
        <w:rPr>
          <w:b w:val="0"/>
          <w:noProof/>
          <w:sz w:val="18"/>
        </w:rPr>
        <w:fldChar w:fldCharType="begin"/>
      </w:r>
      <w:r w:rsidRPr="001D4E07">
        <w:rPr>
          <w:b w:val="0"/>
          <w:noProof/>
          <w:sz w:val="18"/>
        </w:rPr>
        <w:instrText xml:space="preserve"> PAGEREF _Toc117148766 \h </w:instrText>
      </w:r>
      <w:r w:rsidRPr="001D4E07">
        <w:rPr>
          <w:b w:val="0"/>
          <w:noProof/>
          <w:sz w:val="18"/>
        </w:rPr>
      </w:r>
      <w:r w:rsidRPr="001D4E07">
        <w:rPr>
          <w:b w:val="0"/>
          <w:noProof/>
          <w:sz w:val="18"/>
        </w:rPr>
        <w:fldChar w:fldCharType="separate"/>
      </w:r>
      <w:r w:rsidRPr="001D4E07">
        <w:rPr>
          <w:b w:val="0"/>
          <w:noProof/>
          <w:sz w:val="18"/>
        </w:rPr>
        <w:t>79</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A—Licensee’s obligations</w:t>
      </w:r>
      <w:r w:rsidRPr="001D4E07">
        <w:rPr>
          <w:b w:val="0"/>
          <w:noProof/>
          <w:sz w:val="18"/>
        </w:rPr>
        <w:tab/>
      </w:r>
      <w:r w:rsidRPr="001D4E07">
        <w:rPr>
          <w:b w:val="0"/>
          <w:noProof/>
          <w:sz w:val="18"/>
        </w:rPr>
        <w:fldChar w:fldCharType="begin"/>
      </w:r>
      <w:r w:rsidRPr="001D4E07">
        <w:rPr>
          <w:b w:val="0"/>
          <w:noProof/>
          <w:sz w:val="18"/>
        </w:rPr>
        <w:instrText xml:space="preserve"> PAGEREF _Toc117148767 \h </w:instrText>
      </w:r>
      <w:r w:rsidRPr="001D4E07">
        <w:rPr>
          <w:b w:val="0"/>
          <w:noProof/>
          <w:sz w:val="18"/>
        </w:rPr>
      </w:r>
      <w:r w:rsidRPr="001D4E07">
        <w:rPr>
          <w:b w:val="0"/>
          <w:noProof/>
          <w:sz w:val="18"/>
        </w:rPr>
        <w:fldChar w:fldCharType="separate"/>
      </w:r>
      <w:r w:rsidRPr="001D4E07">
        <w:rPr>
          <w:b w:val="0"/>
          <w:noProof/>
          <w:sz w:val="18"/>
        </w:rPr>
        <w:t>79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792A</w:t>
      </w:r>
      <w:r>
        <w:rPr>
          <w:noProof/>
        </w:rPr>
        <w:tab/>
        <w:t>General obligations</w:t>
      </w:r>
      <w:r w:rsidRPr="001D4E07">
        <w:rPr>
          <w:noProof/>
        </w:rPr>
        <w:tab/>
      </w:r>
      <w:r w:rsidRPr="001D4E07">
        <w:rPr>
          <w:noProof/>
        </w:rPr>
        <w:fldChar w:fldCharType="begin"/>
      </w:r>
      <w:r w:rsidRPr="001D4E07">
        <w:rPr>
          <w:noProof/>
        </w:rPr>
        <w:instrText xml:space="preserve"> PAGEREF _Toc117148768 \h </w:instrText>
      </w:r>
      <w:r w:rsidRPr="001D4E07">
        <w:rPr>
          <w:noProof/>
        </w:rPr>
      </w:r>
      <w:r w:rsidRPr="001D4E07">
        <w:rPr>
          <w:noProof/>
        </w:rPr>
        <w:fldChar w:fldCharType="separate"/>
      </w:r>
      <w:r w:rsidRPr="001D4E07">
        <w:rPr>
          <w:noProof/>
        </w:rPr>
        <w:t>79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792B</w:t>
      </w:r>
      <w:r>
        <w:rPr>
          <w:noProof/>
        </w:rPr>
        <w:tab/>
        <w:t>Obligation to notify ASIC of certain matters</w:t>
      </w:r>
      <w:r w:rsidRPr="001D4E07">
        <w:rPr>
          <w:noProof/>
        </w:rPr>
        <w:tab/>
      </w:r>
      <w:r w:rsidRPr="001D4E07">
        <w:rPr>
          <w:noProof/>
        </w:rPr>
        <w:fldChar w:fldCharType="begin"/>
      </w:r>
      <w:r w:rsidRPr="001D4E07">
        <w:rPr>
          <w:noProof/>
        </w:rPr>
        <w:instrText xml:space="preserve"> PAGEREF _Toc117148769 \h </w:instrText>
      </w:r>
      <w:r w:rsidRPr="001D4E07">
        <w:rPr>
          <w:noProof/>
        </w:rPr>
      </w:r>
      <w:r w:rsidRPr="001D4E07">
        <w:rPr>
          <w:noProof/>
        </w:rPr>
        <w:fldChar w:fldCharType="separate"/>
      </w:r>
      <w:r w:rsidRPr="001D4E07">
        <w:rPr>
          <w:noProof/>
        </w:rPr>
        <w:t>80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792C</w:t>
      </w:r>
      <w:r>
        <w:rPr>
          <w:noProof/>
        </w:rPr>
        <w:tab/>
        <w:t>Giving ASIC information about a listed disclosing entity</w:t>
      </w:r>
      <w:r w:rsidRPr="001D4E07">
        <w:rPr>
          <w:noProof/>
        </w:rPr>
        <w:tab/>
      </w:r>
      <w:r w:rsidRPr="001D4E07">
        <w:rPr>
          <w:noProof/>
        </w:rPr>
        <w:fldChar w:fldCharType="begin"/>
      </w:r>
      <w:r w:rsidRPr="001D4E07">
        <w:rPr>
          <w:noProof/>
        </w:rPr>
        <w:instrText xml:space="preserve"> PAGEREF _Toc117148770 \h </w:instrText>
      </w:r>
      <w:r w:rsidRPr="001D4E07">
        <w:rPr>
          <w:noProof/>
        </w:rPr>
      </w:r>
      <w:r w:rsidRPr="001D4E07">
        <w:rPr>
          <w:noProof/>
        </w:rPr>
        <w:fldChar w:fldCharType="separate"/>
      </w:r>
      <w:r w:rsidRPr="001D4E07">
        <w:rPr>
          <w:noProof/>
        </w:rPr>
        <w:t>82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792D</w:t>
      </w:r>
      <w:r>
        <w:rPr>
          <w:noProof/>
        </w:rPr>
        <w:tab/>
        <w:t>Obligation to assist ASIC</w:t>
      </w:r>
      <w:r w:rsidRPr="001D4E07">
        <w:rPr>
          <w:noProof/>
        </w:rPr>
        <w:tab/>
      </w:r>
      <w:r w:rsidRPr="001D4E07">
        <w:rPr>
          <w:noProof/>
        </w:rPr>
        <w:fldChar w:fldCharType="begin"/>
      </w:r>
      <w:r w:rsidRPr="001D4E07">
        <w:rPr>
          <w:noProof/>
        </w:rPr>
        <w:instrText xml:space="preserve"> PAGEREF _Toc117148771 \h </w:instrText>
      </w:r>
      <w:r w:rsidRPr="001D4E07">
        <w:rPr>
          <w:noProof/>
        </w:rPr>
      </w:r>
      <w:r w:rsidRPr="001D4E07">
        <w:rPr>
          <w:noProof/>
        </w:rPr>
        <w:fldChar w:fldCharType="separate"/>
      </w:r>
      <w:r w:rsidRPr="001D4E07">
        <w:rPr>
          <w:noProof/>
        </w:rPr>
        <w:t>83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792E</w:t>
      </w:r>
      <w:r>
        <w:rPr>
          <w:noProof/>
        </w:rPr>
        <w:tab/>
        <w:t>Obligation to give ASIC access to market facilities</w:t>
      </w:r>
      <w:r w:rsidRPr="001D4E07">
        <w:rPr>
          <w:noProof/>
        </w:rPr>
        <w:tab/>
      </w:r>
      <w:r w:rsidRPr="001D4E07">
        <w:rPr>
          <w:noProof/>
        </w:rPr>
        <w:fldChar w:fldCharType="begin"/>
      </w:r>
      <w:r w:rsidRPr="001D4E07">
        <w:rPr>
          <w:noProof/>
        </w:rPr>
        <w:instrText xml:space="preserve"> PAGEREF _Toc117148772 \h </w:instrText>
      </w:r>
      <w:r w:rsidRPr="001D4E07">
        <w:rPr>
          <w:noProof/>
        </w:rPr>
      </w:r>
      <w:r w:rsidRPr="001D4E07">
        <w:rPr>
          <w:noProof/>
        </w:rPr>
        <w:fldChar w:fldCharType="separate"/>
      </w:r>
      <w:r w:rsidRPr="001D4E07">
        <w:rPr>
          <w:noProof/>
        </w:rPr>
        <w:t>83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792F</w:t>
      </w:r>
      <w:r>
        <w:rPr>
          <w:noProof/>
        </w:rPr>
        <w:tab/>
        <w:t>Annual report</w:t>
      </w:r>
      <w:r w:rsidRPr="001D4E07">
        <w:rPr>
          <w:noProof/>
        </w:rPr>
        <w:tab/>
      </w:r>
      <w:r w:rsidRPr="001D4E07">
        <w:rPr>
          <w:noProof/>
        </w:rPr>
        <w:fldChar w:fldCharType="begin"/>
      </w:r>
      <w:r w:rsidRPr="001D4E07">
        <w:rPr>
          <w:noProof/>
        </w:rPr>
        <w:instrText xml:space="preserve"> PAGEREF _Toc117148773 \h </w:instrText>
      </w:r>
      <w:r w:rsidRPr="001D4E07">
        <w:rPr>
          <w:noProof/>
        </w:rPr>
      </w:r>
      <w:r w:rsidRPr="001D4E07">
        <w:rPr>
          <w:noProof/>
        </w:rPr>
        <w:fldChar w:fldCharType="separate"/>
      </w:r>
      <w:r w:rsidRPr="001D4E07">
        <w:rPr>
          <w:noProof/>
        </w:rPr>
        <w:t>83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792G</w:t>
      </w:r>
      <w:r>
        <w:rPr>
          <w:noProof/>
        </w:rPr>
        <w:tab/>
        <w:t>Obligations to notify people about clearing and settlement arrangements in certain circumstances</w:t>
      </w:r>
      <w:r w:rsidRPr="001D4E07">
        <w:rPr>
          <w:noProof/>
        </w:rPr>
        <w:tab/>
      </w:r>
      <w:r w:rsidRPr="001D4E07">
        <w:rPr>
          <w:noProof/>
        </w:rPr>
        <w:fldChar w:fldCharType="begin"/>
      </w:r>
      <w:r w:rsidRPr="001D4E07">
        <w:rPr>
          <w:noProof/>
        </w:rPr>
        <w:instrText xml:space="preserve"> PAGEREF _Toc117148774 \h </w:instrText>
      </w:r>
      <w:r w:rsidRPr="001D4E07">
        <w:rPr>
          <w:noProof/>
        </w:rPr>
      </w:r>
      <w:r w:rsidRPr="001D4E07">
        <w:rPr>
          <w:noProof/>
        </w:rPr>
        <w:fldChar w:fldCharType="separate"/>
      </w:r>
      <w:r w:rsidRPr="001D4E07">
        <w:rPr>
          <w:noProof/>
        </w:rPr>
        <w:t>84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792H</w:t>
      </w:r>
      <w:r>
        <w:rPr>
          <w:noProof/>
        </w:rPr>
        <w:tab/>
        <w:t>Change of country by foreign licensee</w:t>
      </w:r>
      <w:r w:rsidRPr="001D4E07">
        <w:rPr>
          <w:noProof/>
        </w:rPr>
        <w:tab/>
      </w:r>
      <w:r w:rsidRPr="001D4E07">
        <w:rPr>
          <w:noProof/>
        </w:rPr>
        <w:fldChar w:fldCharType="begin"/>
      </w:r>
      <w:r w:rsidRPr="001D4E07">
        <w:rPr>
          <w:noProof/>
        </w:rPr>
        <w:instrText xml:space="preserve"> PAGEREF _Toc117148775 \h </w:instrText>
      </w:r>
      <w:r w:rsidRPr="001D4E07">
        <w:rPr>
          <w:noProof/>
        </w:rPr>
      </w:r>
      <w:r w:rsidRPr="001D4E07">
        <w:rPr>
          <w:noProof/>
        </w:rPr>
        <w:fldChar w:fldCharType="separate"/>
      </w:r>
      <w:r w:rsidRPr="001D4E07">
        <w:rPr>
          <w:noProof/>
        </w:rPr>
        <w:t>85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792I</w:t>
      </w:r>
      <w:r>
        <w:rPr>
          <w:noProof/>
        </w:rPr>
        <w:tab/>
        <w:t>Making information about compensation arrangements publicly available</w:t>
      </w:r>
      <w:r w:rsidRPr="001D4E07">
        <w:rPr>
          <w:noProof/>
        </w:rPr>
        <w:tab/>
      </w:r>
      <w:r w:rsidRPr="001D4E07">
        <w:rPr>
          <w:noProof/>
        </w:rPr>
        <w:fldChar w:fldCharType="begin"/>
      </w:r>
      <w:r w:rsidRPr="001D4E07">
        <w:rPr>
          <w:noProof/>
        </w:rPr>
        <w:instrText xml:space="preserve"> PAGEREF _Toc117148776 \h </w:instrText>
      </w:r>
      <w:r w:rsidRPr="001D4E07">
        <w:rPr>
          <w:noProof/>
        </w:rPr>
      </w:r>
      <w:r w:rsidRPr="001D4E07">
        <w:rPr>
          <w:noProof/>
        </w:rPr>
        <w:fldChar w:fldCharType="separate"/>
      </w:r>
      <w:r w:rsidRPr="001D4E07">
        <w:rPr>
          <w:noProof/>
        </w:rPr>
        <w:t>86</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B—The market’s operating rules and procedures</w:t>
      </w:r>
      <w:r w:rsidRPr="001D4E07">
        <w:rPr>
          <w:b w:val="0"/>
          <w:noProof/>
          <w:sz w:val="18"/>
        </w:rPr>
        <w:tab/>
      </w:r>
      <w:r w:rsidRPr="001D4E07">
        <w:rPr>
          <w:b w:val="0"/>
          <w:noProof/>
          <w:sz w:val="18"/>
        </w:rPr>
        <w:fldChar w:fldCharType="begin"/>
      </w:r>
      <w:r w:rsidRPr="001D4E07">
        <w:rPr>
          <w:b w:val="0"/>
          <w:noProof/>
          <w:sz w:val="18"/>
        </w:rPr>
        <w:instrText xml:space="preserve"> PAGEREF _Toc117148777 \h </w:instrText>
      </w:r>
      <w:r w:rsidRPr="001D4E07">
        <w:rPr>
          <w:b w:val="0"/>
          <w:noProof/>
          <w:sz w:val="18"/>
        </w:rPr>
      </w:r>
      <w:r w:rsidRPr="001D4E07">
        <w:rPr>
          <w:b w:val="0"/>
          <w:noProof/>
          <w:sz w:val="18"/>
        </w:rPr>
        <w:fldChar w:fldCharType="separate"/>
      </w:r>
      <w:r w:rsidRPr="001D4E07">
        <w:rPr>
          <w:b w:val="0"/>
          <w:noProof/>
          <w:sz w:val="18"/>
        </w:rPr>
        <w:t>86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793A</w:t>
      </w:r>
      <w:r>
        <w:rPr>
          <w:noProof/>
        </w:rPr>
        <w:tab/>
        <w:t>Content of the operating rules and procedures</w:t>
      </w:r>
      <w:r w:rsidRPr="001D4E07">
        <w:rPr>
          <w:noProof/>
        </w:rPr>
        <w:tab/>
      </w:r>
      <w:r w:rsidRPr="001D4E07">
        <w:rPr>
          <w:noProof/>
        </w:rPr>
        <w:fldChar w:fldCharType="begin"/>
      </w:r>
      <w:r w:rsidRPr="001D4E07">
        <w:rPr>
          <w:noProof/>
        </w:rPr>
        <w:instrText xml:space="preserve"> PAGEREF _Toc117148778 \h </w:instrText>
      </w:r>
      <w:r w:rsidRPr="001D4E07">
        <w:rPr>
          <w:noProof/>
        </w:rPr>
      </w:r>
      <w:r w:rsidRPr="001D4E07">
        <w:rPr>
          <w:noProof/>
        </w:rPr>
        <w:fldChar w:fldCharType="separate"/>
      </w:r>
      <w:r w:rsidRPr="001D4E07">
        <w:rPr>
          <w:noProof/>
        </w:rPr>
        <w:t>86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793B</w:t>
      </w:r>
      <w:r>
        <w:rPr>
          <w:noProof/>
        </w:rPr>
        <w:tab/>
        <w:t>Legal effect of operating rules</w:t>
      </w:r>
      <w:r w:rsidRPr="001D4E07">
        <w:rPr>
          <w:noProof/>
        </w:rPr>
        <w:tab/>
      </w:r>
      <w:r w:rsidRPr="001D4E07">
        <w:rPr>
          <w:noProof/>
        </w:rPr>
        <w:fldChar w:fldCharType="begin"/>
      </w:r>
      <w:r w:rsidRPr="001D4E07">
        <w:rPr>
          <w:noProof/>
        </w:rPr>
        <w:instrText xml:space="preserve"> PAGEREF _Toc117148779 \h </w:instrText>
      </w:r>
      <w:r w:rsidRPr="001D4E07">
        <w:rPr>
          <w:noProof/>
        </w:rPr>
      </w:r>
      <w:r w:rsidRPr="001D4E07">
        <w:rPr>
          <w:noProof/>
        </w:rPr>
        <w:fldChar w:fldCharType="separate"/>
      </w:r>
      <w:r w:rsidRPr="001D4E07">
        <w:rPr>
          <w:noProof/>
        </w:rPr>
        <w:t>87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793C</w:t>
      </w:r>
      <w:r>
        <w:rPr>
          <w:noProof/>
        </w:rPr>
        <w:tab/>
        <w:t>Enforcement of operating rules</w:t>
      </w:r>
      <w:r w:rsidRPr="001D4E07">
        <w:rPr>
          <w:noProof/>
        </w:rPr>
        <w:tab/>
      </w:r>
      <w:r w:rsidRPr="001D4E07">
        <w:rPr>
          <w:noProof/>
        </w:rPr>
        <w:fldChar w:fldCharType="begin"/>
      </w:r>
      <w:r w:rsidRPr="001D4E07">
        <w:rPr>
          <w:noProof/>
        </w:rPr>
        <w:instrText xml:space="preserve"> PAGEREF _Toc117148780 \h </w:instrText>
      </w:r>
      <w:r w:rsidRPr="001D4E07">
        <w:rPr>
          <w:noProof/>
        </w:rPr>
      </w:r>
      <w:r w:rsidRPr="001D4E07">
        <w:rPr>
          <w:noProof/>
        </w:rPr>
        <w:fldChar w:fldCharType="separate"/>
      </w:r>
      <w:r w:rsidRPr="001D4E07">
        <w:rPr>
          <w:noProof/>
        </w:rPr>
        <w:t>88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793D</w:t>
      </w:r>
      <w:r>
        <w:rPr>
          <w:noProof/>
        </w:rPr>
        <w:tab/>
        <w:t>Changing the operating rules</w:t>
      </w:r>
      <w:r w:rsidRPr="001D4E07">
        <w:rPr>
          <w:noProof/>
        </w:rPr>
        <w:tab/>
      </w:r>
      <w:r w:rsidRPr="001D4E07">
        <w:rPr>
          <w:noProof/>
        </w:rPr>
        <w:fldChar w:fldCharType="begin"/>
      </w:r>
      <w:r w:rsidRPr="001D4E07">
        <w:rPr>
          <w:noProof/>
        </w:rPr>
        <w:instrText xml:space="preserve"> PAGEREF _Toc117148781 \h </w:instrText>
      </w:r>
      <w:r w:rsidRPr="001D4E07">
        <w:rPr>
          <w:noProof/>
        </w:rPr>
      </w:r>
      <w:r w:rsidRPr="001D4E07">
        <w:rPr>
          <w:noProof/>
        </w:rPr>
        <w:fldChar w:fldCharType="separate"/>
      </w:r>
      <w:r w:rsidRPr="001D4E07">
        <w:rPr>
          <w:noProof/>
        </w:rPr>
        <w:t>89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793E</w:t>
      </w:r>
      <w:r>
        <w:rPr>
          <w:noProof/>
        </w:rPr>
        <w:tab/>
        <w:t>Disallowance of changes to operating rules</w:t>
      </w:r>
      <w:r w:rsidRPr="001D4E07">
        <w:rPr>
          <w:noProof/>
        </w:rPr>
        <w:tab/>
      </w:r>
      <w:r w:rsidRPr="001D4E07">
        <w:rPr>
          <w:noProof/>
        </w:rPr>
        <w:fldChar w:fldCharType="begin"/>
      </w:r>
      <w:r w:rsidRPr="001D4E07">
        <w:rPr>
          <w:noProof/>
        </w:rPr>
        <w:instrText xml:space="preserve"> PAGEREF _Toc117148782 \h </w:instrText>
      </w:r>
      <w:r w:rsidRPr="001D4E07">
        <w:rPr>
          <w:noProof/>
        </w:rPr>
      </w:r>
      <w:r w:rsidRPr="001D4E07">
        <w:rPr>
          <w:noProof/>
        </w:rPr>
        <w:fldChar w:fldCharType="separate"/>
      </w:r>
      <w:r w:rsidRPr="001D4E07">
        <w:rPr>
          <w:noProof/>
        </w:rPr>
        <w:t>90</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C—Powers of the Minister and ASIC</w:t>
      </w:r>
      <w:r w:rsidRPr="001D4E07">
        <w:rPr>
          <w:b w:val="0"/>
          <w:noProof/>
          <w:sz w:val="18"/>
        </w:rPr>
        <w:tab/>
      </w:r>
      <w:r w:rsidRPr="001D4E07">
        <w:rPr>
          <w:b w:val="0"/>
          <w:noProof/>
          <w:sz w:val="18"/>
        </w:rPr>
        <w:fldChar w:fldCharType="begin"/>
      </w:r>
      <w:r w:rsidRPr="001D4E07">
        <w:rPr>
          <w:b w:val="0"/>
          <w:noProof/>
          <w:sz w:val="18"/>
        </w:rPr>
        <w:instrText xml:space="preserve"> PAGEREF _Toc117148783 \h </w:instrText>
      </w:r>
      <w:r w:rsidRPr="001D4E07">
        <w:rPr>
          <w:b w:val="0"/>
          <w:noProof/>
          <w:sz w:val="18"/>
        </w:rPr>
      </w:r>
      <w:r w:rsidRPr="001D4E07">
        <w:rPr>
          <w:b w:val="0"/>
          <w:noProof/>
          <w:sz w:val="18"/>
        </w:rPr>
        <w:fldChar w:fldCharType="separate"/>
      </w:r>
      <w:r w:rsidRPr="001D4E07">
        <w:rPr>
          <w:b w:val="0"/>
          <w:noProof/>
          <w:sz w:val="18"/>
        </w:rPr>
        <w:t>90</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794A</w:t>
      </w:r>
      <w:r>
        <w:rPr>
          <w:noProof/>
        </w:rPr>
        <w:tab/>
        <w:t>Minister’s power to give directions</w:t>
      </w:r>
      <w:r w:rsidRPr="001D4E07">
        <w:rPr>
          <w:noProof/>
        </w:rPr>
        <w:tab/>
      </w:r>
      <w:r w:rsidRPr="001D4E07">
        <w:rPr>
          <w:noProof/>
        </w:rPr>
        <w:fldChar w:fldCharType="begin"/>
      </w:r>
      <w:r w:rsidRPr="001D4E07">
        <w:rPr>
          <w:noProof/>
        </w:rPr>
        <w:instrText xml:space="preserve"> PAGEREF _Toc117148784 \h </w:instrText>
      </w:r>
      <w:r w:rsidRPr="001D4E07">
        <w:rPr>
          <w:noProof/>
        </w:rPr>
      </w:r>
      <w:r w:rsidRPr="001D4E07">
        <w:rPr>
          <w:noProof/>
        </w:rPr>
        <w:fldChar w:fldCharType="separate"/>
      </w:r>
      <w:r w:rsidRPr="001D4E07">
        <w:rPr>
          <w:noProof/>
        </w:rPr>
        <w:t>90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794B</w:t>
      </w:r>
      <w:r>
        <w:rPr>
          <w:noProof/>
        </w:rPr>
        <w:tab/>
        <w:t>Minister’s power to require special report</w:t>
      </w:r>
      <w:r w:rsidRPr="001D4E07">
        <w:rPr>
          <w:noProof/>
        </w:rPr>
        <w:tab/>
      </w:r>
      <w:r w:rsidRPr="001D4E07">
        <w:rPr>
          <w:noProof/>
        </w:rPr>
        <w:fldChar w:fldCharType="begin"/>
      </w:r>
      <w:r w:rsidRPr="001D4E07">
        <w:rPr>
          <w:noProof/>
        </w:rPr>
        <w:instrText xml:space="preserve"> PAGEREF _Toc117148785 \h </w:instrText>
      </w:r>
      <w:r w:rsidRPr="001D4E07">
        <w:rPr>
          <w:noProof/>
        </w:rPr>
      </w:r>
      <w:r w:rsidRPr="001D4E07">
        <w:rPr>
          <w:noProof/>
        </w:rPr>
        <w:fldChar w:fldCharType="separate"/>
      </w:r>
      <w:r w:rsidRPr="001D4E07">
        <w:rPr>
          <w:noProof/>
        </w:rPr>
        <w:t>91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794C</w:t>
      </w:r>
      <w:r>
        <w:rPr>
          <w:noProof/>
        </w:rPr>
        <w:tab/>
        <w:t>ASIC assessment of licensee’s compliance</w:t>
      </w:r>
      <w:r w:rsidRPr="001D4E07">
        <w:rPr>
          <w:noProof/>
        </w:rPr>
        <w:tab/>
      </w:r>
      <w:r w:rsidRPr="001D4E07">
        <w:rPr>
          <w:noProof/>
        </w:rPr>
        <w:fldChar w:fldCharType="begin"/>
      </w:r>
      <w:r w:rsidRPr="001D4E07">
        <w:rPr>
          <w:noProof/>
        </w:rPr>
        <w:instrText xml:space="preserve"> PAGEREF _Toc117148786 \h </w:instrText>
      </w:r>
      <w:r w:rsidRPr="001D4E07">
        <w:rPr>
          <w:noProof/>
        </w:rPr>
      </w:r>
      <w:r w:rsidRPr="001D4E07">
        <w:rPr>
          <w:noProof/>
        </w:rPr>
        <w:fldChar w:fldCharType="separate"/>
      </w:r>
      <w:r w:rsidRPr="001D4E07">
        <w:rPr>
          <w:noProof/>
        </w:rPr>
        <w:t>91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794D</w:t>
      </w:r>
      <w:r>
        <w:rPr>
          <w:noProof/>
        </w:rPr>
        <w:tab/>
        <w:t>ASIC’s power to give directions</w:t>
      </w:r>
      <w:r w:rsidRPr="001D4E07">
        <w:rPr>
          <w:noProof/>
        </w:rPr>
        <w:tab/>
      </w:r>
      <w:r w:rsidRPr="001D4E07">
        <w:rPr>
          <w:noProof/>
        </w:rPr>
        <w:fldChar w:fldCharType="begin"/>
      </w:r>
      <w:r w:rsidRPr="001D4E07">
        <w:rPr>
          <w:noProof/>
        </w:rPr>
        <w:instrText xml:space="preserve"> PAGEREF _Toc117148787 \h </w:instrText>
      </w:r>
      <w:r w:rsidRPr="001D4E07">
        <w:rPr>
          <w:noProof/>
        </w:rPr>
      </w:r>
      <w:r w:rsidRPr="001D4E07">
        <w:rPr>
          <w:noProof/>
        </w:rPr>
        <w:fldChar w:fldCharType="separate"/>
      </w:r>
      <w:r w:rsidRPr="001D4E07">
        <w:rPr>
          <w:noProof/>
        </w:rPr>
        <w:t>92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794E</w:t>
      </w:r>
      <w:r>
        <w:rPr>
          <w:noProof/>
        </w:rPr>
        <w:tab/>
        <w:t>Additional directions to clearing and settlement facilities</w:t>
      </w:r>
      <w:r w:rsidRPr="001D4E07">
        <w:rPr>
          <w:noProof/>
        </w:rPr>
        <w:tab/>
      </w:r>
      <w:r w:rsidRPr="001D4E07">
        <w:rPr>
          <w:noProof/>
        </w:rPr>
        <w:fldChar w:fldCharType="begin"/>
      </w:r>
      <w:r w:rsidRPr="001D4E07">
        <w:rPr>
          <w:noProof/>
        </w:rPr>
        <w:instrText xml:space="preserve"> PAGEREF _Toc117148788 \h </w:instrText>
      </w:r>
      <w:r w:rsidRPr="001D4E07">
        <w:rPr>
          <w:noProof/>
        </w:rPr>
      </w:r>
      <w:r w:rsidRPr="001D4E07">
        <w:rPr>
          <w:noProof/>
        </w:rPr>
        <w:fldChar w:fldCharType="separate"/>
      </w:r>
      <w:r w:rsidRPr="001D4E07">
        <w:rPr>
          <w:noProof/>
        </w:rPr>
        <w:t>94</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4—The Australian market licence</w:t>
      </w:r>
      <w:r w:rsidRPr="001D4E07">
        <w:rPr>
          <w:b w:val="0"/>
          <w:noProof/>
          <w:sz w:val="18"/>
        </w:rPr>
        <w:tab/>
      </w:r>
      <w:r w:rsidRPr="001D4E07">
        <w:rPr>
          <w:b w:val="0"/>
          <w:noProof/>
          <w:sz w:val="18"/>
        </w:rPr>
        <w:fldChar w:fldCharType="begin"/>
      </w:r>
      <w:r w:rsidRPr="001D4E07">
        <w:rPr>
          <w:b w:val="0"/>
          <w:noProof/>
          <w:sz w:val="18"/>
        </w:rPr>
        <w:instrText xml:space="preserve"> PAGEREF _Toc117148789 \h </w:instrText>
      </w:r>
      <w:r w:rsidRPr="001D4E07">
        <w:rPr>
          <w:b w:val="0"/>
          <w:noProof/>
          <w:sz w:val="18"/>
        </w:rPr>
      </w:r>
      <w:r w:rsidRPr="001D4E07">
        <w:rPr>
          <w:b w:val="0"/>
          <w:noProof/>
          <w:sz w:val="18"/>
        </w:rPr>
        <w:fldChar w:fldCharType="separate"/>
      </w:r>
      <w:r w:rsidRPr="001D4E07">
        <w:rPr>
          <w:b w:val="0"/>
          <w:noProof/>
          <w:sz w:val="18"/>
        </w:rPr>
        <w:t>95</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A—How to get a licence</w:t>
      </w:r>
      <w:r w:rsidRPr="001D4E07">
        <w:rPr>
          <w:b w:val="0"/>
          <w:noProof/>
          <w:sz w:val="18"/>
        </w:rPr>
        <w:tab/>
      </w:r>
      <w:r w:rsidRPr="001D4E07">
        <w:rPr>
          <w:b w:val="0"/>
          <w:noProof/>
          <w:sz w:val="18"/>
        </w:rPr>
        <w:fldChar w:fldCharType="begin"/>
      </w:r>
      <w:r w:rsidRPr="001D4E07">
        <w:rPr>
          <w:b w:val="0"/>
          <w:noProof/>
          <w:sz w:val="18"/>
        </w:rPr>
        <w:instrText xml:space="preserve"> PAGEREF _Toc117148790 \h </w:instrText>
      </w:r>
      <w:r w:rsidRPr="001D4E07">
        <w:rPr>
          <w:b w:val="0"/>
          <w:noProof/>
          <w:sz w:val="18"/>
        </w:rPr>
      </w:r>
      <w:r w:rsidRPr="001D4E07">
        <w:rPr>
          <w:b w:val="0"/>
          <w:noProof/>
          <w:sz w:val="18"/>
        </w:rPr>
        <w:fldChar w:fldCharType="separate"/>
      </w:r>
      <w:r w:rsidRPr="001D4E07">
        <w:rPr>
          <w:b w:val="0"/>
          <w:noProof/>
          <w:sz w:val="18"/>
        </w:rPr>
        <w:t>95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795A</w:t>
      </w:r>
      <w:r>
        <w:rPr>
          <w:noProof/>
        </w:rPr>
        <w:tab/>
        <w:t>How to apply for a licence</w:t>
      </w:r>
      <w:r w:rsidRPr="001D4E07">
        <w:rPr>
          <w:noProof/>
        </w:rPr>
        <w:tab/>
      </w:r>
      <w:r w:rsidRPr="001D4E07">
        <w:rPr>
          <w:noProof/>
        </w:rPr>
        <w:fldChar w:fldCharType="begin"/>
      </w:r>
      <w:r w:rsidRPr="001D4E07">
        <w:rPr>
          <w:noProof/>
        </w:rPr>
        <w:instrText xml:space="preserve"> PAGEREF _Toc117148791 \h </w:instrText>
      </w:r>
      <w:r w:rsidRPr="001D4E07">
        <w:rPr>
          <w:noProof/>
        </w:rPr>
      </w:r>
      <w:r w:rsidRPr="001D4E07">
        <w:rPr>
          <w:noProof/>
        </w:rPr>
        <w:fldChar w:fldCharType="separate"/>
      </w:r>
      <w:r w:rsidRPr="001D4E07">
        <w:rPr>
          <w:noProof/>
        </w:rPr>
        <w:t>95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795B</w:t>
      </w:r>
      <w:r>
        <w:rPr>
          <w:noProof/>
        </w:rPr>
        <w:tab/>
        <w:t>When a licence may be granted</w:t>
      </w:r>
      <w:r w:rsidRPr="001D4E07">
        <w:rPr>
          <w:noProof/>
        </w:rPr>
        <w:tab/>
      </w:r>
      <w:r w:rsidRPr="001D4E07">
        <w:rPr>
          <w:noProof/>
        </w:rPr>
        <w:fldChar w:fldCharType="begin"/>
      </w:r>
      <w:r w:rsidRPr="001D4E07">
        <w:rPr>
          <w:noProof/>
        </w:rPr>
        <w:instrText xml:space="preserve"> PAGEREF _Toc117148792 \h </w:instrText>
      </w:r>
      <w:r w:rsidRPr="001D4E07">
        <w:rPr>
          <w:noProof/>
        </w:rPr>
      </w:r>
      <w:r w:rsidRPr="001D4E07">
        <w:rPr>
          <w:noProof/>
        </w:rPr>
        <w:fldChar w:fldCharType="separate"/>
      </w:r>
      <w:r w:rsidRPr="001D4E07">
        <w:rPr>
          <w:noProof/>
        </w:rPr>
        <w:t>95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795C</w:t>
      </w:r>
      <w:r>
        <w:rPr>
          <w:noProof/>
        </w:rPr>
        <w:tab/>
        <w:t>Publication of notice of licence grant</w:t>
      </w:r>
      <w:r w:rsidRPr="001D4E07">
        <w:rPr>
          <w:noProof/>
        </w:rPr>
        <w:tab/>
      </w:r>
      <w:r w:rsidRPr="001D4E07">
        <w:rPr>
          <w:noProof/>
        </w:rPr>
        <w:fldChar w:fldCharType="begin"/>
      </w:r>
      <w:r w:rsidRPr="001D4E07">
        <w:rPr>
          <w:noProof/>
        </w:rPr>
        <w:instrText xml:space="preserve"> PAGEREF _Toc117148793 \h </w:instrText>
      </w:r>
      <w:r w:rsidRPr="001D4E07">
        <w:rPr>
          <w:noProof/>
        </w:rPr>
      </w:r>
      <w:r w:rsidRPr="001D4E07">
        <w:rPr>
          <w:noProof/>
        </w:rPr>
        <w:fldChar w:fldCharType="separate"/>
      </w:r>
      <w:r w:rsidRPr="001D4E07">
        <w:rPr>
          <w:noProof/>
        </w:rPr>
        <w:t>97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lastRenderedPageBreak/>
        <w:t>795D</w:t>
      </w:r>
      <w:r>
        <w:rPr>
          <w:noProof/>
        </w:rPr>
        <w:tab/>
        <w:t>More than one licence in the same document</w:t>
      </w:r>
      <w:r w:rsidRPr="001D4E07">
        <w:rPr>
          <w:noProof/>
        </w:rPr>
        <w:tab/>
      </w:r>
      <w:r w:rsidRPr="001D4E07">
        <w:rPr>
          <w:noProof/>
        </w:rPr>
        <w:fldChar w:fldCharType="begin"/>
      </w:r>
      <w:r w:rsidRPr="001D4E07">
        <w:rPr>
          <w:noProof/>
        </w:rPr>
        <w:instrText xml:space="preserve"> PAGEREF _Toc117148794 \h </w:instrText>
      </w:r>
      <w:r w:rsidRPr="001D4E07">
        <w:rPr>
          <w:noProof/>
        </w:rPr>
      </w:r>
      <w:r w:rsidRPr="001D4E07">
        <w:rPr>
          <w:noProof/>
        </w:rPr>
        <w:fldChar w:fldCharType="separate"/>
      </w:r>
      <w:r w:rsidRPr="001D4E07">
        <w:rPr>
          <w:noProof/>
        </w:rPr>
        <w:t>98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795E</w:t>
      </w:r>
      <w:r>
        <w:rPr>
          <w:noProof/>
        </w:rPr>
        <w:tab/>
        <w:t>More than one market covered by the same licence</w:t>
      </w:r>
      <w:r w:rsidRPr="001D4E07">
        <w:rPr>
          <w:noProof/>
        </w:rPr>
        <w:tab/>
      </w:r>
      <w:r w:rsidRPr="001D4E07">
        <w:rPr>
          <w:noProof/>
        </w:rPr>
        <w:fldChar w:fldCharType="begin"/>
      </w:r>
      <w:r w:rsidRPr="001D4E07">
        <w:rPr>
          <w:noProof/>
        </w:rPr>
        <w:instrText xml:space="preserve"> PAGEREF _Toc117148795 \h </w:instrText>
      </w:r>
      <w:r w:rsidRPr="001D4E07">
        <w:rPr>
          <w:noProof/>
        </w:rPr>
      </w:r>
      <w:r w:rsidRPr="001D4E07">
        <w:rPr>
          <w:noProof/>
        </w:rPr>
        <w:fldChar w:fldCharType="separate"/>
      </w:r>
      <w:r w:rsidRPr="001D4E07">
        <w:rPr>
          <w:noProof/>
        </w:rPr>
        <w:t>98</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B—The conditions on the licence</w:t>
      </w:r>
      <w:r w:rsidRPr="001D4E07">
        <w:rPr>
          <w:b w:val="0"/>
          <w:noProof/>
          <w:sz w:val="18"/>
        </w:rPr>
        <w:tab/>
      </w:r>
      <w:r w:rsidRPr="001D4E07">
        <w:rPr>
          <w:b w:val="0"/>
          <w:noProof/>
          <w:sz w:val="18"/>
        </w:rPr>
        <w:fldChar w:fldCharType="begin"/>
      </w:r>
      <w:r w:rsidRPr="001D4E07">
        <w:rPr>
          <w:b w:val="0"/>
          <w:noProof/>
          <w:sz w:val="18"/>
        </w:rPr>
        <w:instrText xml:space="preserve"> PAGEREF _Toc117148796 \h </w:instrText>
      </w:r>
      <w:r w:rsidRPr="001D4E07">
        <w:rPr>
          <w:b w:val="0"/>
          <w:noProof/>
          <w:sz w:val="18"/>
        </w:rPr>
      </w:r>
      <w:r w:rsidRPr="001D4E07">
        <w:rPr>
          <w:b w:val="0"/>
          <w:noProof/>
          <w:sz w:val="18"/>
        </w:rPr>
        <w:fldChar w:fldCharType="separate"/>
      </w:r>
      <w:r w:rsidRPr="001D4E07">
        <w:rPr>
          <w:b w:val="0"/>
          <w:noProof/>
          <w:sz w:val="18"/>
        </w:rPr>
        <w:t>98</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796A</w:t>
      </w:r>
      <w:r>
        <w:rPr>
          <w:noProof/>
        </w:rPr>
        <w:tab/>
        <w:t>The conditions on the licence</w:t>
      </w:r>
      <w:r w:rsidRPr="001D4E07">
        <w:rPr>
          <w:noProof/>
        </w:rPr>
        <w:tab/>
      </w:r>
      <w:r w:rsidRPr="001D4E07">
        <w:rPr>
          <w:noProof/>
        </w:rPr>
        <w:fldChar w:fldCharType="begin"/>
      </w:r>
      <w:r w:rsidRPr="001D4E07">
        <w:rPr>
          <w:noProof/>
        </w:rPr>
        <w:instrText xml:space="preserve"> PAGEREF _Toc117148797 \h </w:instrText>
      </w:r>
      <w:r w:rsidRPr="001D4E07">
        <w:rPr>
          <w:noProof/>
        </w:rPr>
      </w:r>
      <w:r w:rsidRPr="001D4E07">
        <w:rPr>
          <w:noProof/>
        </w:rPr>
        <w:fldChar w:fldCharType="separate"/>
      </w:r>
      <w:r w:rsidRPr="001D4E07">
        <w:rPr>
          <w:noProof/>
        </w:rPr>
        <w:t>98</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1D4E07">
        <w:rPr>
          <w:b w:val="0"/>
          <w:noProof/>
          <w:sz w:val="18"/>
        </w:rPr>
        <w:tab/>
      </w:r>
      <w:r w:rsidRPr="001D4E07">
        <w:rPr>
          <w:b w:val="0"/>
          <w:noProof/>
          <w:sz w:val="18"/>
        </w:rPr>
        <w:fldChar w:fldCharType="begin"/>
      </w:r>
      <w:r w:rsidRPr="001D4E07">
        <w:rPr>
          <w:b w:val="0"/>
          <w:noProof/>
          <w:sz w:val="18"/>
        </w:rPr>
        <w:instrText xml:space="preserve"> PAGEREF _Toc117148798 \h </w:instrText>
      </w:r>
      <w:r w:rsidRPr="001D4E07">
        <w:rPr>
          <w:b w:val="0"/>
          <w:noProof/>
          <w:sz w:val="18"/>
        </w:rPr>
      </w:r>
      <w:r w:rsidRPr="001D4E07">
        <w:rPr>
          <w:b w:val="0"/>
          <w:noProof/>
          <w:sz w:val="18"/>
        </w:rPr>
        <w:fldChar w:fldCharType="separate"/>
      </w:r>
      <w:r w:rsidRPr="001D4E07">
        <w:rPr>
          <w:b w:val="0"/>
          <w:noProof/>
          <w:sz w:val="18"/>
        </w:rPr>
        <w:t>100</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797A</w:t>
      </w:r>
      <w:r>
        <w:rPr>
          <w:noProof/>
        </w:rPr>
        <w:tab/>
        <w:t>Varying licences</w:t>
      </w:r>
      <w:r w:rsidRPr="001D4E07">
        <w:rPr>
          <w:noProof/>
        </w:rPr>
        <w:tab/>
      </w:r>
      <w:r w:rsidRPr="001D4E07">
        <w:rPr>
          <w:noProof/>
        </w:rPr>
        <w:fldChar w:fldCharType="begin"/>
      </w:r>
      <w:r w:rsidRPr="001D4E07">
        <w:rPr>
          <w:noProof/>
        </w:rPr>
        <w:instrText xml:space="preserve"> PAGEREF _Toc117148799 \h </w:instrText>
      </w:r>
      <w:r w:rsidRPr="001D4E07">
        <w:rPr>
          <w:noProof/>
        </w:rPr>
      </w:r>
      <w:r w:rsidRPr="001D4E07">
        <w:rPr>
          <w:noProof/>
        </w:rPr>
        <w:fldChar w:fldCharType="separate"/>
      </w:r>
      <w:r w:rsidRPr="001D4E07">
        <w:rPr>
          <w:noProof/>
        </w:rPr>
        <w:t>100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797B</w:t>
      </w:r>
      <w:r>
        <w:rPr>
          <w:noProof/>
        </w:rPr>
        <w:tab/>
        <w:t>Immediate suspension or cancellation</w:t>
      </w:r>
      <w:r w:rsidRPr="001D4E07">
        <w:rPr>
          <w:noProof/>
        </w:rPr>
        <w:tab/>
      </w:r>
      <w:r w:rsidRPr="001D4E07">
        <w:rPr>
          <w:noProof/>
        </w:rPr>
        <w:fldChar w:fldCharType="begin"/>
      </w:r>
      <w:r w:rsidRPr="001D4E07">
        <w:rPr>
          <w:noProof/>
        </w:rPr>
        <w:instrText xml:space="preserve"> PAGEREF _Toc117148800 \h </w:instrText>
      </w:r>
      <w:r w:rsidRPr="001D4E07">
        <w:rPr>
          <w:noProof/>
        </w:rPr>
      </w:r>
      <w:r w:rsidRPr="001D4E07">
        <w:rPr>
          <w:noProof/>
        </w:rPr>
        <w:fldChar w:fldCharType="separate"/>
      </w:r>
      <w:r w:rsidRPr="001D4E07">
        <w:rPr>
          <w:noProof/>
        </w:rPr>
        <w:t>100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797C</w:t>
      </w:r>
      <w:r>
        <w:rPr>
          <w:noProof/>
        </w:rPr>
        <w:tab/>
        <w:t>Suspension or cancellation following hearing and report</w:t>
      </w:r>
      <w:r w:rsidRPr="001D4E07">
        <w:rPr>
          <w:noProof/>
        </w:rPr>
        <w:tab/>
      </w:r>
      <w:r w:rsidRPr="001D4E07">
        <w:rPr>
          <w:noProof/>
        </w:rPr>
        <w:fldChar w:fldCharType="begin"/>
      </w:r>
      <w:r w:rsidRPr="001D4E07">
        <w:rPr>
          <w:noProof/>
        </w:rPr>
        <w:instrText xml:space="preserve"> PAGEREF _Toc117148801 \h </w:instrText>
      </w:r>
      <w:r w:rsidRPr="001D4E07">
        <w:rPr>
          <w:noProof/>
        </w:rPr>
      </w:r>
      <w:r w:rsidRPr="001D4E07">
        <w:rPr>
          <w:noProof/>
        </w:rPr>
        <w:fldChar w:fldCharType="separate"/>
      </w:r>
      <w:r w:rsidRPr="001D4E07">
        <w:rPr>
          <w:noProof/>
        </w:rPr>
        <w:t>101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797D</w:t>
      </w:r>
      <w:r>
        <w:rPr>
          <w:noProof/>
        </w:rPr>
        <w:tab/>
        <w:t>Effect of suspension</w:t>
      </w:r>
      <w:r w:rsidRPr="001D4E07">
        <w:rPr>
          <w:noProof/>
        </w:rPr>
        <w:tab/>
      </w:r>
      <w:r w:rsidRPr="001D4E07">
        <w:rPr>
          <w:noProof/>
        </w:rPr>
        <w:fldChar w:fldCharType="begin"/>
      </w:r>
      <w:r w:rsidRPr="001D4E07">
        <w:rPr>
          <w:noProof/>
        </w:rPr>
        <w:instrText xml:space="preserve"> PAGEREF _Toc117148802 \h </w:instrText>
      </w:r>
      <w:r w:rsidRPr="001D4E07">
        <w:rPr>
          <w:noProof/>
        </w:rPr>
      </w:r>
      <w:r w:rsidRPr="001D4E07">
        <w:rPr>
          <w:noProof/>
        </w:rPr>
        <w:fldChar w:fldCharType="separate"/>
      </w:r>
      <w:r w:rsidRPr="001D4E07">
        <w:rPr>
          <w:noProof/>
        </w:rPr>
        <w:t>102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797E</w:t>
      </w:r>
      <w:r>
        <w:rPr>
          <w:noProof/>
        </w:rPr>
        <w:tab/>
        <w:t>Variation or revocation of suspension</w:t>
      </w:r>
      <w:r w:rsidRPr="001D4E07">
        <w:rPr>
          <w:noProof/>
        </w:rPr>
        <w:tab/>
      </w:r>
      <w:r w:rsidRPr="001D4E07">
        <w:rPr>
          <w:noProof/>
        </w:rPr>
        <w:fldChar w:fldCharType="begin"/>
      </w:r>
      <w:r w:rsidRPr="001D4E07">
        <w:rPr>
          <w:noProof/>
        </w:rPr>
        <w:instrText xml:space="preserve"> PAGEREF _Toc117148803 \h </w:instrText>
      </w:r>
      <w:r w:rsidRPr="001D4E07">
        <w:rPr>
          <w:noProof/>
        </w:rPr>
      </w:r>
      <w:r w:rsidRPr="001D4E07">
        <w:rPr>
          <w:noProof/>
        </w:rPr>
        <w:fldChar w:fldCharType="separate"/>
      </w:r>
      <w:r w:rsidRPr="001D4E07">
        <w:rPr>
          <w:noProof/>
        </w:rPr>
        <w:t>102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797F</w:t>
      </w:r>
      <w:r>
        <w:rPr>
          <w:noProof/>
        </w:rPr>
        <w:tab/>
        <w:t>Publication of notice of licence suspension or cancellation</w:t>
      </w:r>
      <w:r w:rsidRPr="001D4E07">
        <w:rPr>
          <w:noProof/>
        </w:rPr>
        <w:tab/>
      </w:r>
      <w:r w:rsidRPr="001D4E07">
        <w:rPr>
          <w:noProof/>
        </w:rPr>
        <w:fldChar w:fldCharType="begin"/>
      </w:r>
      <w:r w:rsidRPr="001D4E07">
        <w:rPr>
          <w:noProof/>
        </w:rPr>
        <w:instrText xml:space="preserve"> PAGEREF _Toc117148804 \h </w:instrText>
      </w:r>
      <w:r w:rsidRPr="001D4E07">
        <w:rPr>
          <w:noProof/>
        </w:rPr>
      </w:r>
      <w:r w:rsidRPr="001D4E07">
        <w:rPr>
          <w:noProof/>
        </w:rPr>
        <w:fldChar w:fldCharType="separate"/>
      </w:r>
      <w:r w:rsidRPr="001D4E07">
        <w:rPr>
          <w:noProof/>
        </w:rPr>
        <w:t>102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797G</w:t>
      </w:r>
      <w:r>
        <w:rPr>
          <w:noProof/>
        </w:rPr>
        <w:tab/>
        <w:t>Suspension and cancellation only in accordance with this Subdivision</w:t>
      </w:r>
      <w:r w:rsidRPr="001D4E07">
        <w:rPr>
          <w:noProof/>
        </w:rPr>
        <w:tab/>
      </w:r>
      <w:r w:rsidRPr="001D4E07">
        <w:rPr>
          <w:noProof/>
        </w:rPr>
        <w:fldChar w:fldCharType="begin"/>
      </w:r>
      <w:r w:rsidRPr="001D4E07">
        <w:rPr>
          <w:noProof/>
        </w:rPr>
        <w:instrText xml:space="preserve"> PAGEREF _Toc117148805 \h </w:instrText>
      </w:r>
      <w:r w:rsidRPr="001D4E07">
        <w:rPr>
          <w:noProof/>
        </w:rPr>
      </w:r>
      <w:r w:rsidRPr="001D4E07">
        <w:rPr>
          <w:noProof/>
        </w:rPr>
        <w:fldChar w:fldCharType="separate"/>
      </w:r>
      <w:r w:rsidRPr="001D4E07">
        <w:rPr>
          <w:noProof/>
        </w:rPr>
        <w:t>103</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5—Other matters</w:t>
      </w:r>
      <w:r w:rsidRPr="001D4E07">
        <w:rPr>
          <w:b w:val="0"/>
          <w:noProof/>
          <w:sz w:val="18"/>
        </w:rPr>
        <w:tab/>
      </w:r>
      <w:r w:rsidRPr="001D4E07">
        <w:rPr>
          <w:b w:val="0"/>
          <w:noProof/>
          <w:sz w:val="18"/>
        </w:rPr>
        <w:fldChar w:fldCharType="begin"/>
      </w:r>
      <w:r w:rsidRPr="001D4E07">
        <w:rPr>
          <w:b w:val="0"/>
          <w:noProof/>
          <w:sz w:val="18"/>
        </w:rPr>
        <w:instrText xml:space="preserve"> PAGEREF _Toc117148806 \h </w:instrText>
      </w:r>
      <w:r w:rsidRPr="001D4E07">
        <w:rPr>
          <w:b w:val="0"/>
          <w:noProof/>
          <w:sz w:val="18"/>
        </w:rPr>
      </w:r>
      <w:r w:rsidRPr="001D4E07">
        <w:rPr>
          <w:b w:val="0"/>
          <w:noProof/>
          <w:sz w:val="18"/>
        </w:rPr>
        <w:fldChar w:fldCharType="separate"/>
      </w:r>
      <w:r w:rsidRPr="001D4E07">
        <w:rPr>
          <w:b w:val="0"/>
          <w:noProof/>
          <w:sz w:val="18"/>
        </w:rPr>
        <w:t>104</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798A</w:t>
      </w:r>
      <w:r>
        <w:rPr>
          <w:noProof/>
        </w:rPr>
        <w:tab/>
        <w:t>Matters to be taken into account by the Minister</w:t>
      </w:r>
      <w:r w:rsidRPr="001D4E07">
        <w:rPr>
          <w:noProof/>
        </w:rPr>
        <w:tab/>
      </w:r>
      <w:r w:rsidRPr="001D4E07">
        <w:rPr>
          <w:noProof/>
        </w:rPr>
        <w:fldChar w:fldCharType="begin"/>
      </w:r>
      <w:r w:rsidRPr="001D4E07">
        <w:rPr>
          <w:noProof/>
        </w:rPr>
        <w:instrText xml:space="preserve"> PAGEREF _Toc117148807 \h </w:instrText>
      </w:r>
      <w:r w:rsidRPr="001D4E07">
        <w:rPr>
          <w:noProof/>
        </w:rPr>
      </w:r>
      <w:r w:rsidRPr="001D4E07">
        <w:rPr>
          <w:noProof/>
        </w:rPr>
        <w:fldChar w:fldCharType="separate"/>
      </w:r>
      <w:r w:rsidRPr="001D4E07">
        <w:rPr>
          <w:noProof/>
        </w:rPr>
        <w:t>104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798B</w:t>
      </w:r>
      <w:r>
        <w:rPr>
          <w:noProof/>
        </w:rPr>
        <w:tab/>
        <w:t>ASIC may give advice to Minister</w:t>
      </w:r>
      <w:r w:rsidRPr="001D4E07">
        <w:rPr>
          <w:noProof/>
        </w:rPr>
        <w:tab/>
      </w:r>
      <w:r w:rsidRPr="001D4E07">
        <w:rPr>
          <w:noProof/>
        </w:rPr>
        <w:fldChar w:fldCharType="begin"/>
      </w:r>
      <w:r w:rsidRPr="001D4E07">
        <w:rPr>
          <w:noProof/>
        </w:rPr>
        <w:instrText xml:space="preserve"> PAGEREF _Toc117148808 \h </w:instrText>
      </w:r>
      <w:r w:rsidRPr="001D4E07">
        <w:rPr>
          <w:noProof/>
        </w:rPr>
      </w:r>
      <w:r w:rsidRPr="001D4E07">
        <w:rPr>
          <w:noProof/>
        </w:rPr>
        <w:fldChar w:fldCharType="separate"/>
      </w:r>
      <w:r w:rsidRPr="001D4E07">
        <w:rPr>
          <w:noProof/>
        </w:rPr>
        <w:t>105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798C</w:t>
      </w:r>
      <w:r>
        <w:rPr>
          <w:noProof/>
        </w:rPr>
        <w:tab/>
        <w:t>Market licensee or related body corporate etc. listing on market</w:t>
      </w:r>
      <w:r w:rsidRPr="001D4E07">
        <w:rPr>
          <w:noProof/>
        </w:rPr>
        <w:tab/>
      </w:r>
      <w:r w:rsidRPr="001D4E07">
        <w:rPr>
          <w:noProof/>
        </w:rPr>
        <w:fldChar w:fldCharType="begin"/>
      </w:r>
      <w:r w:rsidRPr="001D4E07">
        <w:rPr>
          <w:noProof/>
        </w:rPr>
        <w:instrText xml:space="preserve"> PAGEREF _Toc117148809 \h </w:instrText>
      </w:r>
      <w:r w:rsidRPr="001D4E07">
        <w:rPr>
          <w:noProof/>
        </w:rPr>
      </w:r>
      <w:r w:rsidRPr="001D4E07">
        <w:rPr>
          <w:noProof/>
        </w:rPr>
        <w:fldChar w:fldCharType="separate"/>
      </w:r>
      <w:r w:rsidRPr="001D4E07">
        <w:rPr>
          <w:noProof/>
        </w:rPr>
        <w:t>105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798D</w:t>
      </w:r>
      <w:r>
        <w:rPr>
          <w:noProof/>
        </w:rPr>
        <w:tab/>
        <w:t>Exemptions and modifications for self</w:t>
      </w:r>
      <w:r>
        <w:rPr>
          <w:noProof/>
        </w:rPr>
        <w:noBreakHyphen/>
        <w:t>listing licensees or related bodies corporate etc.</w:t>
      </w:r>
      <w:r w:rsidRPr="001D4E07">
        <w:rPr>
          <w:noProof/>
        </w:rPr>
        <w:tab/>
      </w:r>
      <w:r w:rsidRPr="001D4E07">
        <w:rPr>
          <w:noProof/>
        </w:rPr>
        <w:fldChar w:fldCharType="begin"/>
      </w:r>
      <w:r w:rsidRPr="001D4E07">
        <w:rPr>
          <w:noProof/>
        </w:rPr>
        <w:instrText xml:space="preserve"> PAGEREF _Toc117148810 \h </w:instrText>
      </w:r>
      <w:r w:rsidRPr="001D4E07">
        <w:rPr>
          <w:noProof/>
        </w:rPr>
      </w:r>
      <w:r w:rsidRPr="001D4E07">
        <w:rPr>
          <w:noProof/>
        </w:rPr>
        <w:fldChar w:fldCharType="separate"/>
      </w:r>
      <w:r w:rsidRPr="001D4E07">
        <w:rPr>
          <w:noProof/>
        </w:rPr>
        <w:t>107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798DA</w:t>
      </w:r>
      <w:r>
        <w:rPr>
          <w:noProof/>
        </w:rPr>
        <w:tab/>
        <w:t>Market licensee, related body corporate etc. or competitor participating in market</w:t>
      </w:r>
      <w:r w:rsidRPr="001D4E07">
        <w:rPr>
          <w:noProof/>
        </w:rPr>
        <w:tab/>
      </w:r>
      <w:r w:rsidRPr="001D4E07">
        <w:rPr>
          <w:noProof/>
        </w:rPr>
        <w:fldChar w:fldCharType="begin"/>
      </w:r>
      <w:r w:rsidRPr="001D4E07">
        <w:rPr>
          <w:noProof/>
        </w:rPr>
        <w:instrText xml:space="preserve"> PAGEREF _Toc117148811 \h </w:instrText>
      </w:r>
      <w:r w:rsidRPr="001D4E07">
        <w:rPr>
          <w:noProof/>
        </w:rPr>
      </w:r>
      <w:r w:rsidRPr="001D4E07">
        <w:rPr>
          <w:noProof/>
        </w:rPr>
        <w:fldChar w:fldCharType="separate"/>
      </w:r>
      <w:r w:rsidRPr="001D4E07">
        <w:rPr>
          <w:noProof/>
        </w:rPr>
        <w:t>108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798E</w:t>
      </w:r>
      <w:r>
        <w:rPr>
          <w:noProof/>
        </w:rPr>
        <w:tab/>
        <w:t>Other potential conflict situations</w:t>
      </w:r>
      <w:r w:rsidRPr="001D4E07">
        <w:rPr>
          <w:noProof/>
        </w:rPr>
        <w:tab/>
      </w:r>
      <w:r w:rsidRPr="001D4E07">
        <w:rPr>
          <w:noProof/>
        </w:rPr>
        <w:fldChar w:fldCharType="begin"/>
      </w:r>
      <w:r w:rsidRPr="001D4E07">
        <w:rPr>
          <w:noProof/>
        </w:rPr>
        <w:instrText xml:space="preserve"> PAGEREF _Toc117148812 \h </w:instrText>
      </w:r>
      <w:r w:rsidRPr="001D4E07">
        <w:rPr>
          <w:noProof/>
        </w:rPr>
      </w:r>
      <w:r w:rsidRPr="001D4E07">
        <w:rPr>
          <w:noProof/>
        </w:rPr>
        <w:fldChar w:fldCharType="separate"/>
      </w:r>
      <w:r w:rsidRPr="001D4E07">
        <w:rPr>
          <w:noProof/>
        </w:rPr>
        <w:t>110</w:t>
      </w:r>
      <w:r w:rsidRPr="001D4E07">
        <w:rPr>
          <w:noProof/>
        </w:rPr>
        <w:fldChar w:fldCharType="end"/>
      </w:r>
    </w:p>
    <w:p w:rsidR="001D4E07" w:rsidRDefault="001D4E07">
      <w:pPr>
        <w:pStyle w:val="TOC2"/>
        <w:rPr>
          <w:rFonts w:asciiTheme="minorHAnsi" w:eastAsiaTheme="minorEastAsia" w:hAnsiTheme="minorHAnsi" w:cstheme="minorBidi"/>
          <w:b w:val="0"/>
          <w:noProof/>
          <w:kern w:val="0"/>
          <w:sz w:val="22"/>
          <w:szCs w:val="22"/>
        </w:rPr>
      </w:pPr>
      <w:r>
        <w:rPr>
          <w:noProof/>
        </w:rPr>
        <w:t>Part 7.2A—Supervision of financial markets</w:t>
      </w:r>
      <w:r w:rsidRPr="001D4E07">
        <w:rPr>
          <w:b w:val="0"/>
          <w:noProof/>
          <w:sz w:val="18"/>
        </w:rPr>
        <w:tab/>
      </w:r>
      <w:r w:rsidRPr="001D4E07">
        <w:rPr>
          <w:b w:val="0"/>
          <w:noProof/>
          <w:sz w:val="18"/>
        </w:rPr>
        <w:fldChar w:fldCharType="begin"/>
      </w:r>
      <w:r w:rsidRPr="001D4E07">
        <w:rPr>
          <w:b w:val="0"/>
          <w:noProof/>
          <w:sz w:val="18"/>
        </w:rPr>
        <w:instrText xml:space="preserve"> PAGEREF _Toc117148813 \h </w:instrText>
      </w:r>
      <w:r w:rsidRPr="001D4E07">
        <w:rPr>
          <w:b w:val="0"/>
          <w:noProof/>
          <w:sz w:val="18"/>
        </w:rPr>
      </w:r>
      <w:r w:rsidRPr="001D4E07">
        <w:rPr>
          <w:b w:val="0"/>
          <w:noProof/>
          <w:sz w:val="18"/>
        </w:rPr>
        <w:fldChar w:fldCharType="separate"/>
      </w:r>
      <w:r w:rsidRPr="001D4E07">
        <w:rPr>
          <w:b w:val="0"/>
          <w:noProof/>
          <w:sz w:val="18"/>
        </w:rPr>
        <w:t>111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798F</w:t>
      </w:r>
      <w:r>
        <w:rPr>
          <w:noProof/>
        </w:rPr>
        <w:tab/>
        <w:t>ASIC to supervise financial markets</w:t>
      </w:r>
      <w:r w:rsidRPr="001D4E07">
        <w:rPr>
          <w:noProof/>
        </w:rPr>
        <w:tab/>
      </w:r>
      <w:r w:rsidRPr="001D4E07">
        <w:rPr>
          <w:noProof/>
        </w:rPr>
        <w:fldChar w:fldCharType="begin"/>
      </w:r>
      <w:r w:rsidRPr="001D4E07">
        <w:rPr>
          <w:noProof/>
        </w:rPr>
        <w:instrText xml:space="preserve"> PAGEREF _Toc117148814 \h </w:instrText>
      </w:r>
      <w:r w:rsidRPr="001D4E07">
        <w:rPr>
          <w:noProof/>
        </w:rPr>
      </w:r>
      <w:r w:rsidRPr="001D4E07">
        <w:rPr>
          <w:noProof/>
        </w:rPr>
        <w:fldChar w:fldCharType="separate"/>
      </w:r>
      <w:r w:rsidRPr="001D4E07">
        <w:rPr>
          <w:noProof/>
        </w:rPr>
        <w:t>111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798G</w:t>
      </w:r>
      <w:r>
        <w:rPr>
          <w:noProof/>
        </w:rPr>
        <w:tab/>
        <w:t>Market integrity rules</w:t>
      </w:r>
      <w:r w:rsidRPr="001D4E07">
        <w:rPr>
          <w:noProof/>
        </w:rPr>
        <w:tab/>
      </w:r>
      <w:r w:rsidRPr="001D4E07">
        <w:rPr>
          <w:noProof/>
        </w:rPr>
        <w:fldChar w:fldCharType="begin"/>
      </w:r>
      <w:r w:rsidRPr="001D4E07">
        <w:rPr>
          <w:noProof/>
        </w:rPr>
        <w:instrText xml:space="preserve"> PAGEREF _Toc117148815 \h </w:instrText>
      </w:r>
      <w:r w:rsidRPr="001D4E07">
        <w:rPr>
          <w:noProof/>
        </w:rPr>
      </w:r>
      <w:r w:rsidRPr="001D4E07">
        <w:rPr>
          <w:noProof/>
        </w:rPr>
        <w:fldChar w:fldCharType="separate"/>
      </w:r>
      <w:r w:rsidRPr="001D4E07">
        <w:rPr>
          <w:noProof/>
        </w:rPr>
        <w:t>111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798H</w:t>
      </w:r>
      <w:r>
        <w:rPr>
          <w:noProof/>
        </w:rPr>
        <w:tab/>
        <w:t>Complying with market integrity rules</w:t>
      </w:r>
      <w:r w:rsidRPr="001D4E07">
        <w:rPr>
          <w:noProof/>
        </w:rPr>
        <w:tab/>
      </w:r>
      <w:r w:rsidRPr="001D4E07">
        <w:rPr>
          <w:noProof/>
        </w:rPr>
        <w:fldChar w:fldCharType="begin"/>
      </w:r>
      <w:r w:rsidRPr="001D4E07">
        <w:rPr>
          <w:noProof/>
        </w:rPr>
        <w:instrText xml:space="preserve"> PAGEREF _Toc117148816 \h </w:instrText>
      </w:r>
      <w:r w:rsidRPr="001D4E07">
        <w:rPr>
          <w:noProof/>
        </w:rPr>
      </w:r>
      <w:r w:rsidRPr="001D4E07">
        <w:rPr>
          <w:noProof/>
        </w:rPr>
        <w:fldChar w:fldCharType="separate"/>
      </w:r>
      <w:r w:rsidRPr="001D4E07">
        <w:rPr>
          <w:noProof/>
        </w:rPr>
        <w:t>112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798J</w:t>
      </w:r>
      <w:r>
        <w:rPr>
          <w:noProof/>
        </w:rPr>
        <w:tab/>
        <w:t>Directions by ASIC</w:t>
      </w:r>
      <w:r w:rsidRPr="001D4E07">
        <w:rPr>
          <w:noProof/>
        </w:rPr>
        <w:tab/>
      </w:r>
      <w:r w:rsidRPr="001D4E07">
        <w:rPr>
          <w:noProof/>
        </w:rPr>
        <w:fldChar w:fldCharType="begin"/>
      </w:r>
      <w:r w:rsidRPr="001D4E07">
        <w:rPr>
          <w:noProof/>
        </w:rPr>
        <w:instrText xml:space="preserve"> PAGEREF _Toc117148817 \h </w:instrText>
      </w:r>
      <w:r w:rsidRPr="001D4E07">
        <w:rPr>
          <w:noProof/>
        </w:rPr>
      </w:r>
      <w:r w:rsidRPr="001D4E07">
        <w:rPr>
          <w:noProof/>
        </w:rPr>
        <w:fldChar w:fldCharType="separate"/>
      </w:r>
      <w:r w:rsidRPr="001D4E07">
        <w:rPr>
          <w:noProof/>
        </w:rPr>
        <w:t>112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798K</w:t>
      </w:r>
      <w:r>
        <w:rPr>
          <w:noProof/>
        </w:rPr>
        <w:tab/>
        <w:t>Alternatives to civil proceedings</w:t>
      </w:r>
      <w:r w:rsidRPr="001D4E07">
        <w:rPr>
          <w:noProof/>
        </w:rPr>
        <w:tab/>
      </w:r>
      <w:r w:rsidRPr="001D4E07">
        <w:rPr>
          <w:noProof/>
        </w:rPr>
        <w:fldChar w:fldCharType="begin"/>
      </w:r>
      <w:r w:rsidRPr="001D4E07">
        <w:rPr>
          <w:noProof/>
        </w:rPr>
        <w:instrText xml:space="preserve"> PAGEREF _Toc117148818 \h </w:instrText>
      </w:r>
      <w:r w:rsidRPr="001D4E07">
        <w:rPr>
          <w:noProof/>
        </w:rPr>
      </w:r>
      <w:r w:rsidRPr="001D4E07">
        <w:rPr>
          <w:noProof/>
        </w:rPr>
        <w:fldChar w:fldCharType="separate"/>
      </w:r>
      <w:r w:rsidRPr="001D4E07">
        <w:rPr>
          <w:noProof/>
        </w:rPr>
        <w:t>114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798L</w:t>
      </w:r>
      <w:r>
        <w:rPr>
          <w:noProof/>
        </w:rPr>
        <w:tab/>
        <w:t>Exemptions and modifications by regulations</w:t>
      </w:r>
      <w:r w:rsidRPr="001D4E07">
        <w:rPr>
          <w:noProof/>
        </w:rPr>
        <w:tab/>
      </w:r>
      <w:r w:rsidRPr="001D4E07">
        <w:rPr>
          <w:noProof/>
        </w:rPr>
        <w:fldChar w:fldCharType="begin"/>
      </w:r>
      <w:r w:rsidRPr="001D4E07">
        <w:rPr>
          <w:noProof/>
        </w:rPr>
        <w:instrText xml:space="preserve"> PAGEREF _Toc117148819 \h </w:instrText>
      </w:r>
      <w:r w:rsidRPr="001D4E07">
        <w:rPr>
          <w:noProof/>
        </w:rPr>
      </w:r>
      <w:r w:rsidRPr="001D4E07">
        <w:rPr>
          <w:noProof/>
        </w:rPr>
        <w:fldChar w:fldCharType="separate"/>
      </w:r>
      <w:r w:rsidRPr="001D4E07">
        <w:rPr>
          <w:noProof/>
        </w:rPr>
        <w:t>114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798M</w:t>
      </w:r>
      <w:r>
        <w:rPr>
          <w:noProof/>
        </w:rPr>
        <w:tab/>
        <w:t>Exemptions by Minister</w:t>
      </w:r>
      <w:r w:rsidRPr="001D4E07">
        <w:rPr>
          <w:noProof/>
        </w:rPr>
        <w:tab/>
      </w:r>
      <w:r w:rsidRPr="001D4E07">
        <w:rPr>
          <w:noProof/>
        </w:rPr>
        <w:fldChar w:fldCharType="begin"/>
      </w:r>
      <w:r w:rsidRPr="001D4E07">
        <w:rPr>
          <w:noProof/>
        </w:rPr>
        <w:instrText xml:space="preserve"> PAGEREF _Toc117148820 \h </w:instrText>
      </w:r>
      <w:r w:rsidRPr="001D4E07">
        <w:rPr>
          <w:noProof/>
        </w:rPr>
      </w:r>
      <w:r w:rsidRPr="001D4E07">
        <w:rPr>
          <w:noProof/>
        </w:rPr>
        <w:fldChar w:fldCharType="separate"/>
      </w:r>
      <w:r w:rsidRPr="001D4E07">
        <w:rPr>
          <w:noProof/>
        </w:rPr>
        <w:t>115</w:t>
      </w:r>
      <w:r w:rsidRPr="001D4E07">
        <w:rPr>
          <w:noProof/>
        </w:rPr>
        <w:fldChar w:fldCharType="end"/>
      </w:r>
    </w:p>
    <w:p w:rsidR="001D4E07" w:rsidRDefault="001D4E07">
      <w:pPr>
        <w:pStyle w:val="TOC2"/>
        <w:rPr>
          <w:rFonts w:asciiTheme="minorHAnsi" w:eastAsiaTheme="minorEastAsia" w:hAnsiTheme="minorHAnsi" w:cstheme="minorBidi"/>
          <w:b w:val="0"/>
          <w:noProof/>
          <w:kern w:val="0"/>
          <w:sz w:val="22"/>
          <w:szCs w:val="22"/>
        </w:rPr>
      </w:pPr>
      <w:r>
        <w:rPr>
          <w:noProof/>
        </w:rPr>
        <w:t>Part 7.3—Licensing of clearing and settlement facilities</w:t>
      </w:r>
      <w:r w:rsidRPr="001D4E07">
        <w:rPr>
          <w:b w:val="0"/>
          <w:noProof/>
          <w:sz w:val="18"/>
        </w:rPr>
        <w:tab/>
      </w:r>
      <w:r w:rsidRPr="001D4E07">
        <w:rPr>
          <w:b w:val="0"/>
          <w:noProof/>
          <w:sz w:val="18"/>
        </w:rPr>
        <w:fldChar w:fldCharType="begin"/>
      </w:r>
      <w:r w:rsidRPr="001D4E07">
        <w:rPr>
          <w:b w:val="0"/>
          <w:noProof/>
          <w:sz w:val="18"/>
        </w:rPr>
        <w:instrText xml:space="preserve"> PAGEREF _Toc117148821 \h </w:instrText>
      </w:r>
      <w:r w:rsidRPr="001D4E07">
        <w:rPr>
          <w:b w:val="0"/>
          <w:noProof/>
          <w:sz w:val="18"/>
        </w:rPr>
      </w:r>
      <w:r w:rsidRPr="001D4E07">
        <w:rPr>
          <w:b w:val="0"/>
          <w:noProof/>
          <w:sz w:val="18"/>
        </w:rPr>
        <w:fldChar w:fldCharType="separate"/>
      </w:r>
      <w:r w:rsidRPr="001D4E07">
        <w:rPr>
          <w:b w:val="0"/>
          <w:noProof/>
          <w:sz w:val="18"/>
        </w:rPr>
        <w:t>117</w:t>
      </w:r>
      <w:r w:rsidRPr="001D4E07">
        <w:rPr>
          <w:b w:val="0"/>
          <w:noProof/>
          <w:sz w:val="18"/>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1—Requirement to be licensed</w:t>
      </w:r>
      <w:r w:rsidRPr="001D4E07">
        <w:rPr>
          <w:b w:val="0"/>
          <w:noProof/>
          <w:sz w:val="18"/>
        </w:rPr>
        <w:tab/>
      </w:r>
      <w:r w:rsidRPr="001D4E07">
        <w:rPr>
          <w:b w:val="0"/>
          <w:noProof/>
          <w:sz w:val="18"/>
        </w:rPr>
        <w:fldChar w:fldCharType="begin"/>
      </w:r>
      <w:r w:rsidRPr="001D4E07">
        <w:rPr>
          <w:b w:val="0"/>
          <w:noProof/>
          <w:sz w:val="18"/>
        </w:rPr>
        <w:instrText xml:space="preserve"> PAGEREF _Toc117148822 \h </w:instrText>
      </w:r>
      <w:r w:rsidRPr="001D4E07">
        <w:rPr>
          <w:b w:val="0"/>
          <w:noProof/>
          <w:sz w:val="18"/>
        </w:rPr>
      </w:r>
      <w:r w:rsidRPr="001D4E07">
        <w:rPr>
          <w:b w:val="0"/>
          <w:noProof/>
          <w:sz w:val="18"/>
        </w:rPr>
        <w:fldChar w:fldCharType="separate"/>
      </w:r>
      <w:r w:rsidRPr="001D4E07">
        <w:rPr>
          <w:b w:val="0"/>
          <w:noProof/>
          <w:sz w:val="18"/>
        </w:rPr>
        <w:t>117</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820A</w:t>
      </w:r>
      <w:r>
        <w:rPr>
          <w:noProof/>
        </w:rPr>
        <w:tab/>
        <w:t>Need for a licence</w:t>
      </w:r>
      <w:r w:rsidRPr="001D4E07">
        <w:rPr>
          <w:noProof/>
        </w:rPr>
        <w:tab/>
      </w:r>
      <w:r w:rsidRPr="001D4E07">
        <w:rPr>
          <w:noProof/>
        </w:rPr>
        <w:fldChar w:fldCharType="begin"/>
      </w:r>
      <w:r w:rsidRPr="001D4E07">
        <w:rPr>
          <w:noProof/>
        </w:rPr>
        <w:instrText xml:space="preserve"> PAGEREF _Toc117148823 \h </w:instrText>
      </w:r>
      <w:r w:rsidRPr="001D4E07">
        <w:rPr>
          <w:noProof/>
        </w:rPr>
      </w:r>
      <w:r w:rsidRPr="001D4E07">
        <w:rPr>
          <w:noProof/>
        </w:rPr>
        <w:fldChar w:fldCharType="separate"/>
      </w:r>
      <w:r w:rsidRPr="001D4E07">
        <w:rPr>
          <w:noProof/>
        </w:rPr>
        <w:t>117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820B</w:t>
      </w:r>
      <w:r>
        <w:rPr>
          <w:noProof/>
        </w:rPr>
        <w:tab/>
        <w:t>Other prohibitions on holding out</w:t>
      </w:r>
      <w:r w:rsidRPr="001D4E07">
        <w:rPr>
          <w:noProof/>
        </w:rPr>
        <w:tab/>
      </w:r>
      <w:r w:rsidRPr="001D4E07">
        <w:rPr>
          <w:noProof/>
        </w:rPr>
        <w:fldChar w:fldCharType="begin"/>
      </w:r>
      <w:r w:rsidRPr="001D4E07">
        <w:rPr>
          <w:noProof/>
        </w:rPr>
        <w:instrText xml:space="preserve"> PAGEREF _Toc117148824 \h </w:instrText>
      </w:r>
      <w:r w:rsidRPr="001D4E07">
        <w:rPr>
          <w:noProof/>
        </w:rPr>
      </w:r>
      <w:r w:rsidRPr="001D4E07">
        <w:rPr>
          <w:noProof/>
        </w:rPr>
        <w:fldChar w:fldCharType="separate"/>
      </w:r>
      <w:r w:rsidRPr="001D4E07">
        <w:rPr>
          <w:noProof/>
        </w:rPr>
        <w:t>117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lastRenderedPageBreak/>
        <w:t>820C</w:t>
      </w:r>
      <w:r>
        <w:rPr>
          <w:noProof/>
        </w:rPr>
        <w:tab/>
        <w:t>Exemptions by Minister</w:t>
      </w:r>
      <w:r w:rsidRPr="001D4E07">
        <w:rPr>
          <w:noProof/>
        </w:rPr>
        <w:tab/>
      </w:r>
      <w:r w:rsidRPr="001D4E07">
        <w:rPr>
          <w:noProof/>
        </w:rPr>
        <w:fldChar w:fldCharType="begin"/>
      </w:r>
      <w:r w:rsidRPr="001D4E07">
        <w:rPr>
          <w:noProof/>
        </w:rPr>
        <w:instrText xml:space="preserve"> PAGEREF _Toc117148825 \h </w:instrText>
      </w:r>
      <w:r w:rsidRPr="001D4E07">
        <w:rPr>
          <w:noProof/>
        </w:rPr>
      </w:r>
      <w:r w:rsidRPr="001D4E07">
        <w:rPr>
          <w:noProof/>
        </w:rPr>
        <w:fldChar w:fldCharType="separate"/>
      </w:r>
      <w:r w:rsidRPr="001D4E07">
        <w:rPr>
          <w:noProof/>
        </w:rPr>
        <w:t>118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820D</w:t>
      </w:r>
      <w:r>
        <w:rPr>
          <w:noProof/>
        </w:rPr>
        <w:tab/>
        <w:t>When a clearing and settlement facility is taken to be operated in this jurisdiction</w:t>
      </w:r>
      <w:r w:rsidRPr="001D4E07">
        <w:rPr>
          <w:noProof/>
        </w:rPr>
        <w:tab/>
      </w:r>
      <w:r w:rsidRPr="001D4E07">
        <w:rPr>
          <w:noProof/>
        </w:rPr>
        <w:fldChar w:fldCharType="begin"/>
      </w:r>
      <w:r w:rsidRPr="001D4E07">
        <w:rPr>
          <w:noProof/>
        </w:rPr>
        <w:instrText xml:space="preserve"> PAGEREF _Toc117148826 \h </w:instrText>
      </w:r>
      <w:r w:rsidRPr="001D4E07">
        <w:rPr>
          <w:noProof/>
        </w:rPr>
      </w:r>
      <w:r w:rsidRPr="001D4E07">
        <w:rPr>
          <w:noProof/>
        </w:rPr>
        <w:fldChar w:fldCharType="separate"/>
      </w:r>
      <w:r w:rsidRPr="001D4E07">
        <w:rPr>
          <w:noProof/>
        </w:rPr>
        <w:t>119</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2—Regulation of CS facility licensees</w:t>
      </w:r>
      <w:r w:rsidRPr="001D4E07">
        <w:rPr>
          <w:b w:val="0"/>
          <w:noProof/>
          <w:sz w:val="18"/>
        </w:rPr>
        <w:tab/>
      </w:r>
      <w:r w:rsidRPr="001D4E07">
        <w:rPr>
          <w:b w:val="0"/>
          <w:noProof/>
          <w:sz w:val="18"/>
        </w:rPr>
        <w:fldChar w:fldCharType="begin"/>
      </w:r>
      <w:r w:rsidRPr="001D4E07">
        <w:rPr>
          <w:b w:val="0"/>
          <w:noProof/>
          <w:sz w:val="18"/>
        </w:rPr>
        <w:instrText xml:space="preserve"> PAGEREF _Toc117148827 \h </w:instrText>
      </w:r>
      <w:r w:rsidRPr="001D4E07">
        <w:rPr>
          <w:b w:val="0"/>
          <w:noProof/>
          <w:sz w:val="18"/>
        </w:rPr>
      </w:r>
      <w:r w:rsidRPr="001D4E07">
        <w:rPr>
          <w:b w:val="0"/>
          <w:noProof/>
          <w:sz w:val="18"/>
        </w:rPr>
        <w:fldChar w:fldCharType="separate"/>
      </w:r>
      <w:r w:rsidRPr="001D4E07">
        <w:rPr>
          <w:b w:val="0"/>
          <w:noProof/>
          <w:sz w:val="18"/>
        </w:rPr>
        <w:t>120</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A—Licensee’s obligations</w:t>
      </w:r>
      <w:r w:rsidRPr="001D4E07">
        <w:rPr>
          <w:b w:val="0"/>
          <w:noProof/>
          <w:sz w:val="18"/>
        </w:rPr>
        <w:tab/>
      </w:r>
      <w:r w:rsidRPr="001D4E07">
        <w:rPr>
          <w:b w:val="0"/>
          <w:noProof/>
          <w:sz w:val="18"/>
        </w:rPr>
        <w:fldChar w:fldCharType="begin"/>
      </w:r>
      <w:r w:rsidRPr="001D4E07">
        <w:rPr>
          <w:b w:val="0"/>
          <w:noProof/>
          <w:sz w:val="18"/>
        </w:rPr>
        <w:instrText xml:space="preserve"> PAGEREF _Toc117148828 \h </w:instrText>
      </w:r>
      <w:r w:rsidRPr="001D4E07">
        <w:rPr>
          <w:b w:val="0"/>
          <w:noProof/>
          <w:sz w:val="18"/>
        </w:rPr>
      </w:r>
      <w:r w:rsidRPr="001D4E07">
        <w:rPr>
          <w:b w:val="0"/>
          <w:noProof/>
          <w:sz w:val="18"/>
        </w:rPr>
        <w:fldChar w:fldCharType="separate"/>
      </w:r>
      <w:r w:rsidRPr="001D4E07">
        <w:rPr>
          <w:b w:val="0"/>
          <w:noProof/>
          <w:sz w:val="18"/>
        </w:rPr>
        <w:t>120</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821A</w:t>
      </w:r>
      <w:r>
        <w:rPr>
          <w:noProof/>
        </w:rPr>
        <w:tab/>
        <w:t>General obligations</w:t>
      </w:r>
      <w:r w:rsidRPr="001D4E07">
        <w:rPr>
          <w:noProof/>
        </w:rPr>
        <w:tab/>
      </w:r>
      <w:r w:rsidRPr="001D4E07">
        <w:rPr>
          <w:noProof/>
        </w:rPr>
        <w:fldChar w:fldCharType="begin"/>
      </w:r>
      <w:r w:rsidRPr="001D4E07">
        <w:rPr>
          <w:noProof/>
        </w:rPr>
        <w:instrText xml:space="preserve"> PAGEREF _Toc117148829 \h </w:instrText>
      </w:r>
      <w:r w:rsidRPr="001D4E07">
        <w:rPr>
          <w:noProof/>
        </w:rPr>
      </w:r>
      <w:r w:rsidRPr="001D4E07">
        <w:rPr>
          <w:noProof/>
        </w:rPr>
        <w:fldChar w:fldCharType="separate"/>
      </w:r>
      <w:r w:rsidRPr="001D4E07">
        <w:rPr>
          <w:noProof/>
        </w:rPr>
        <w:t>120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821B</w:t>
      </w:r>
      <w:r>
        <w:rPr>
          <w:noProof/>
        </w:rPr>
        <w:tab/>
        <w:t>Obligation to notify ASIC of certain matters</w:t>
      </w:r>
      <w:r w:rsidRPr="001D4E07">
        <w:rPr>
          <w:noProof/>
        </w:rPr>
        <w:tab/>
      </w:r>
      <w:r w:rsidRPr="001D4E07">
        <w:rPr>
          <w:noProof/>
        </w:rPr>
        <w:fldChar w:fldCharType="begin"/>
      </w:r>
      <w:r w:rsidRPr="001D4E07">
        <w:rPr>
          <w:noProof/>
        </w:rPr>
        <w:instrText xml:space="preserve"> PAGEREF _Toc117148830 \h </w:instrText>
      </w:r>
      <w:r w:rsidRPr="001D4E07">
        <w:rPr>
          <w:noProof/>
        </w:rPr>
      </w:r>
      <w:r w:rsidRPr="001D4E07">
        <w:rPr>
          <w:noProof/>
        </w:rPr>
        <w:fldChar w:fldCharType="separate"/>
      </w:r>
      <w:r w:rsidRPr="001D4E07">
        <w:rPr>
          <w:noProof/>
        </w:rPr>
        <w:t>121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821BA</w:t>
      </w:r>
      <w:r>
        <w:rPr>
          <w:noProof/>
        </w:rPr>
        <w:tab/>
        <w:t>Obligation to notify Reserve Bank of certain matters</w:t>
      </w:r>
      <w:r w:rsidRPr="001D4E07">
        <w:rPr>
          <w:noProof/>
        </w:rPr>
        <w:tab/>
      </w:r>
      <w:r w:rsidRPr="001D4E07">
        <w:rPr>
          <w:noProof/>
        </w:rPr>
        <w:fldChar w:fldCharType="begin"/>
      </w:r>
      <w:r w:rsidRPr="001D4E07">
        <w:rPr>
          <w:noProof/>
        </w:rPr>
        <w:instrText xml:space="preserve"> PAGEREF _Toc117148831 \h </w:instrText>
      </w:r>
      <w:r w:rsidRPr="001D4E07">
        <w:rPr>
          <w:noProof/>
        </w:rPr>
      </w:r>
      <w:r w:rsidRPr="001D4E07">
        <w:rPr>
          <w:noProof/>
        </w:rPr>
        <w:fldChar w:fldCharType="separate"/>
      </w:r>
      <w:r w:rsidRPr="001D4E07">
        <w:rPr>
          <w:noProof/>
        </w:rPr>
        <w:t>123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821C</w:t>
      </w:r>
      <w:r>
        <w:rPr>
          <w:noProof/>
        </w:rPr>
        <w:tab/>
        <w:t>Obligation to assist</w:t>
      </w:r>
      <w:r w:rsidRPr="001D4E07">
        <w:rPr>
          <w:noProof/>
        </w:rPr>
        <w:tab/>
      </w:r>
      <w:r w:rsidRPr="001D4E07">
        <w:rPr>
          <w:noProof/>
        </w:rPr>
        <w:fldChar w:fldCharType="begin"/>
      </w:r>
      <w:r w:rsidRPr="001D4E07">
        <w:rPr>
          <w:noProof/>
        </w:rPr>
        <w:instrText xml:space="preserve"> PAGEREF _Toc117148832 \h </w:instrText>
      </w:r>
      <w:r w:rsidRPr="001D4E07">
        <w:rPr>
          <w:noProof/>
        </w:rPr>
      </w:r>
      <w:r w:rsidRPr="001D4E07">
        <w:rPr>
          <w:noProof/>
        </w:rPr>
        <w:fldChar w:fldCharType="separate"/>
      </w:r>
      <w:r w:rsidRPr="001D4E07">
        <w:rPr>
          <w:noProof/>
        </w:rPr>
        <w:t>123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821D</w:t>
      </w:r>
      <w:r>
        <w:rPr>
          <w:noProof/>
        </w:rPr>
        <w:tab/>
        <w:t>Obligation to give ASIC access to the facility</w:t>
      </w:r>
      <w:r w:rsidRPr="001D4E07">
        <w:rPr>
          <w:noProof/>
        </w:rPr>
        <w:tab/>
      </w:r>
      <w:r w:rsidRPr="001D4E07">
        <w:rPr>
          <w:noProof/>
        </w:rPr>
        <w:fldChar w:fldCharType="begin"/>
      </w:r>
      <w:r w:rsidRPr="001D4E07">
        <w:rPr>
          <w:noProof/>
        </w:rPr>
        <w:instrText xml:space="preserve"> PAGEREF _Toc117148833 \h </w:instrText>
      </w:r>
      <w:r w:rsidRPr="001D4E07">
        <w:rPr>
          <w:noProof/>
        </w:rPr>
      </w:r>
      <w:r w:rsidRPr="001D4E07">
        <w:rPr>
          <w:noProof/>
        </w:rPr>
        <w:fldChar w:fldCharType="separate"/>
      </w:r>
      <w:r w:rsidRPr="001D4E07">
        <w:rPr>
          <w:noProof/>
        </w:rPr>
        <w:t>124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821E</w:t>
      </w:r>
      <w:r>
        <w:rPr>
          <w:noProof/>
        </w:rPr>
        <w:tab/>
        <w:t>Annual report</w:t>
      </w:r>
      <w:r w:rsidRPr="001D4E07">
        <w:rPr>
          <w:noProof/>
        </w:rPr>
        <w:tab/>
      </w:r>
      <w:r w:rsidRPr="001D4E07">
        <w:rPr>
          <w:noProof/>
        </w:rPr>
        <w:fldChar w:fldCharType="begin"/>
      </w:r>
      <w:r w:rsidRPr="001D4E07">
        <w:rPr>
          <w:noProof/>
        </w:rPr>
        <w:instrText xml:space="preserve"> PAGEREF _Toc117148834 \h </w:instrText>
      </w:r>
      <w:r w:rsidRPr="001D4E07">
        <w:rPr>
          <w:noProof/>
        </w:rPr>
      </w:r>
      <w:r w:rsidRPr="001D4E07">
        <w:rPr>
          <w:noProof/>
        </w:rPr>
        <w:fldChar w:fldCharType="separate"/>
      </w:r>
      <w:r w:rsidRPr="001D4E07">
        <w:rPr>
          <w:noProof/>
        </w:rPr>
        <w:t>124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821F</w:t>
      </w:r>
      <w:r>
        <w:rPr>
          <w:noProof/>
        </w:rPr>
        <w:tab/>
        <w:t>Change of country by foreign licensee</w:t>
      </w:r>
      <w:r w:rsidRPr="001D4E07">
        <w:rPr>
          <w:noProof/>
        </w:rPr>
        <w:tab/>
      </w:r>
      <w:r w:rsidRPr="001D4E07">
        <w:rPr>
          <w:noProof/>
        </w:rPr>
        <w:fldChar w:fldCharType="begin"/>
      </w:r>
      <w:r w:rsidRPr="001D4E07">
        <w:rPr>
          <w:noProof/>
        </w:rPr>
        <w:instrText xml:space="preserve"> PAGEREF _Toc117148835 \h </w:instrText>
      </w:r>
      <w:r w:rsidRPr="001D4E07">
        <w:rPr>
          <w:noProof/>
        </w:rPr>
      </w:r>
      <w:r w:rsidRPr="001D4E07">
        <w:rPr>
          <w:noProof/>
        </w:rPr>
        <w:fldChar w:fldCharType="separate"/>
      </w:r>
      <w:r w:rsidRPr="001D4E07">
        <w:rPr>
          <w:noProof/>
        </w:rPr>
        <w:t>125</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B—The facility’s operating rules and procedures</w:t>
      </w:r>
      <w:r w:rsidRPr="001D4E07">
        <w:rPr>
          <w:b w:val="0"/>
          <w:noProof/>
          <w:sz w:val="18"/>
        </w:rPr>
        <w:tab/>
      </w:r>
      <w:r w:rsidRPr="001D4E07">
        <w:rPr>
          <w:b w:val="0"/>
          <w:noProof/>
          <w:sz w:val="18"/>
        </w:rPr>
        <w:fldChar w:fldCharType="begin"/>
      </w:r>
      <w:r w:rsidRPr="001D4E07">
        <w:rPr>
          <w:b w:val="0"/>
          <w:noProof/>
          <w:sz w:val="18"/>
        </w:rPr>
        <w:instrText xml:space="preserve"> PAGEREF _Toc117148836 \h </w:instrText>
      </w:r>
      <w:r w:rsidRPr="001D4E07">
        <w:rPr>
          <w:b w:val="0"/>
          <w:noProof/>
          <w:sz w:val="18"/>
        </w:rPr>
      </w:r>
      <w:r w:rsidRPr="001D4E07">
        <w:rPr>
          <w:b w:val="0"/>
          <w:noProof/>
          <w:sz w:val="18"/>
        </w:rPr>
        <w:fldChar w:fldCharType="separate"/>
      </w:r>
      <w:r w:rsidRPr="001D4E07">
        <w:rPr>
          <w:b w:val="0"/>
          <w:noProof/>
          <w:sz w:val="18"/>
        </w:rPr>
        <w:t>126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822A</w:t>
      </w:r>
      <w:r>
        <w:rPr>
          <w:noProof/>
        </w:rPr>
        <w:tab/>
        <w:t>Content of the operating rules and procedures</w:t>
      </w:r>
      <w:r w:rsidRPr="001D4E07">
        <w:rPr>
          <w:noProof/>
        </w:rPr>
        <w:tab/>
      </w:r>
      <w:r w:rsidRPr="001D4E07">
        <w:rPr>
          <w:noProof/>
        </w:rPr>
        <w:fldChar w:fldCharType="begin"/>
      </w:r>
      <w:r w:rsidRPr="001D4E07">
        <w:rPr>
          <w:noProof/>
        </w:rPr>
        <w:instrText xml:space="preserve"> PAGEREF _Toc117148837 \h </w:instrText>
      </w:r>
      <w:r w:rsidRPr="001D4E07">
        <w:rPr>
          <w:noProof/>
        </w:rPr>
      </w:r>
      <w:r w:rsidRPr="001D4E07">
        <w:rPr>
          <w:noProof/>
        </w:rPr>
        <w:fldChar w:fldCharType="separate"/>
      </w:r>
      <w:r w:rsidRPr="001D4E07">
        <w:rPr>
          <w:noProof/>
        </w:rPr>
        <w:t>126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822B</w:t>
      </w:r>
      <w:r>
        <w:rPr>
          <w:noProof/>
        </w:rPr>
        <w:tab/>
        <w:t>Legal effect of operating rules</w:t>
      </w:r>
      <w:r w:rsidRPr="001D4E07">
        <w:rPr>
          <w:noProof/>
        </w:rPr>
        <w:tab/>
      </w:r>
      <w:r w:rsidRPr="001D4E07">
        <w:rPr>
          <w:noProof/>
        </w:rPr>
        <w:fldChar w:fldCharType="begin"/>
      </w:r>
      <w:r w:rsidRPr="001D4E07">
        <w:rPr>
          <w:noProof/>
        </w:rPr>
        <w:instrText xml:space="preserve"> PAGEREF _Toc117148838 \h </w:instrText>
      </w:r>
      <w:r w:rsidRPr="001D4E07">
        <w:rPr>
          <w:noProof/>
        </w:rPr>
      </w:r>
      <w:r w:rsidRPr="001D4E07">
        <w:rPr>
          <w:noProof/>
        </w:rPr>
        <w:fldChar w:fldCharType="separate"/>
      </w:r>
      <w:r w:rsidRPr="001D4E07">
        <w:rPr>
          <w:noProof/>
        </w:rPr>
        <w:t>126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822C</w:t>
      </w:r>
      <w:r>
        <w:rPr>
          <w:noProof/>
        </w:rPr>
        <w:tab/>
        <w:t>Enforcement of operating rules</w:t>
      </w:r>
      <w:r w:rsidRPr="001D4E07">
        <w:rPr>
          <w:noProof/>
        </w:rPr>
        <w:tab/>
      </w:r>
      <w:r w:rsidRPr="001D4E07">
        <w:rPr>
          <w:noProof/>
        </w:rPr>
        <w:fldChar w:fldCharType="begin"/>
      </w:r>
      <w:r w:rsidRPr="001D4E07">
        <w:rPr>
          <w:noProof/>
        </w:rPr>
        <w:instrText xml:space="preserve"> PAGEREF _Toc117148839 \h </w:instrText>
      </w:r>
      <w:r w:rsidRPr="001D4E07">
        <w:rPr>
          <w:noProof/>
        </w:rPr>
      </w:r>
      <w:r w:rsidRPr="001D4E07">
        <w:rPr>
          <w:noProof/>
        </w:rPr>
        <w:fldChar w:fldCharType="separate"/>
      </w:r>
      <w:r w:rsidRPr="001D4E07">
        <w:rPr>
          <w:noProof/>
        </w:rPr>
        <w:t>127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822D</w:t>
      </w:r>
      <w:r>
        <w:rPr>
          <w:noProof/>
        </w:rPr>
        <w:tab/>
        <w:t>Changing the operating rules</w:t>
      </w:r>
      <w:r w:rsidRPr="001D4E07">
        <w:rPr>
          <w:noProof/>
        </w:rPr>
        <w:tab/>
      </w:r>
      <w:r w:rsidRPr="001D4E07">
        <w:rPr>
          <w:noProof/>
        </w:rPr>
        <w:fldChar w:fldCharType="begin"/>
      </w:r>
      <w:r w:rsidRPr="001D4E07">
        <w:rPr>
          <w:noProof/>
        </w:rPr>
        <w:instrText xml:space="preserve"> PAGEREF _Toc117148840 \h </w:instrText>
      </w:r>
      <w:r w:rsidRPr="001D4E07">
        <w:rPr>
          <w:noProof/>
        </w:rPr>
      </w:r>
      <w:r w:rsidRPr="001D4E07">
        <w:rPr>
          <w:noProof/>
        </w:rPr>
        <w:fldChar w:fldCharType="separate"/>
      </w:r>
      <w:r w:rsidRPr="001D4E07">
        <w:rPr>
          <w:noProof/>
        </w:rPr>
        <w:t>128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822E</w:t>
      </w:r>
      <w:r>
        <w:rPr>
          <w:noProof/>
        </w:rPr>
        <w:tab/>
        <w:t>Disallowance of changes to operating rules</w:t>
      </w:r>
      <w:r w:rsidRPr="001D4E07">
        <w:rPr>
          <w:noProof/>
        </w:rPr>
        <w:tab/>
      </w:r>
      <w:r w:rsidRPr="001D4E07">
        <w:rPr>
          <w:noProof/>
        </w:rPr>
        <w:fldChar w:fldCharType="begin"/>
      </w:r>
      <w:r w:rsidRPr="001D4E07">
        <w:rPr>
          <w:noProof/>
        </w:rPr>
        <w:instrText xml:space="preserve"> PAGEREF _Toc117148841 \h </w:instrText>
      </w:r>
      <w:r w:rsidRPr="001D4E07">
        <w:rPr>
          <w:noProof/>
        </w:rPr>
      </w:r>
      <w:r w:rsidRPr="001D4E07">
        <w:rPr>
          <w:noProof/>
        </w:rPr>
        <w:fldChar w:fldCharType="separate"/>
      </w:r>
      <w:r w:rsidRPr="001D4E07">
        <w:rPr>
          <w:noProof/>
        </w:rPr>
        <w:t>129</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C—Powers of the Minister, ASIC and the Reserve Bank in relation to licensees</w:t>
      </w:r>
      <w:r w:rsidRPr="001D4E07">
        <w:rPr>
          <w:b w:val="0"/>
          <w:noProof/>
          <w:sz w:val="18"/>
        </w:rPr>
        <w:tab/>
      </w:r>
      <w:r w:rsidRPr="001D4E07">
        <w:rPr>
          <w:b w:val="0"/>
          <w:noProof/>
          <w:sz w:val="18"/>
        </w:rPr>
        <w:fldChar w:fldCharType="begin"/>
      </w:r>
      <w:r w:rsidRPr="001D4E07">
        <w:rPr>
          <w:b w:val="0"/>
          <w:noProof/>
          <w:sz w:val="18"/>
        </w:rPr>
        <w:instrText xml:space="preserve"> PAGEREF _Toc117148842 \h </w:instrText>
      </w:r>
      <w:r w:rsidRPr="001D4E07">
        <w:rPr>
          <w:b w:val="0"/>
          <w:noProof/>
          <w:sz w:val="18"/>
        </w:rPr>
      </w:r>
      <w:r w:rsidRPr="001D4E07">
        <w:rPr>
          <w:b w:val="0"/>
          <w:noProof/>
          <w:sz w:val="18"/>
        </w:rPr>
        <w:fldChar w:fldCharType="separate"/>
      </w:r>
      <w:r w:rsidRPr="001D4E07">
        <w:rPr>
          <w:b w:val="0"/>
          <w:noProof/>
          <w:sz w:val="18"/>
        </w:rPr>
        <w:t>129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823A</w:t>
      </w:r>
      <w:r>
        <w:rPr>
          <w:noProof/>
        </w:rPr>
        <w:tab/>
        <w:t>Minister’s power to give directions</w:t>
      </w:r>
      <w:r w:rsidRPr="001D4E07">
        <w:rPr>
          <w:noProof/>
        </w:rPr>
        <w:tab/>
      </w:r>
      <w:r w:rsidRPr="001D4E07">
        <w:rPr>
          <w:noProof/>
        </w:rPr>
        <w:fldChar w:fldCharType="begin"/>
      </w:r>
      <w:r w:rsidRPr="001D4E07">
        <w:rPr>
          <w:noProof/>
        </w:rPr>
        <w:instrText xml:space="preserve"> PAGEREF _Toc117148843 \h </w:instrText>
      </w:r>
      <w:r w:rsidRPr="001D4E07">
        <w:rPr>
          <w:noProof/>
        </w:rPr>
      </w:r>
      <w:r w:rsidRPr="001D4E07">
        <w:rPr>
          <w:noProof/>
        </w:rPr>
        <w:fldChar w:fldCharType="separate"/>
      </w:r>
      <w:r w:rsidRPr="001D4E07">
        <w:rPr>
          <w:noProof/>
        </w:rPr>
        <w:t>129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823B</w:t>
      </w:r>
      <w:r>
        <w:rPr>
          <w:noProof/>
        </w:rPr>
        <w:tab/>
        <w:t>Minister’s power to require special report</w:t>
      </w:r>
      <w:r w:rsidRPr="001D4E07">
        <w:rPr>
          <w:noProof/>
        </w:rPr>
        <w:tab/>
      </w:r>
      <w:r w:rsidRPr="001D4E07">
        <w:rPr>
          <w:noProof/>
        </w:rPr>
        <w:fldChar w:fldCharType="begin"/>
      </w:r>
      <w:r w:rsidRPr="001D4E07">
        <w:rPr>
          <w:noProof/>
        </w:rPr>
        <w:instrText xml:space="preserve"> PAGEREF _Toc117148844 \h </w:instrText>
      </w:r>
      <w:r w:rsidRPr="001D4E07">
        <w:rPr>
          <w:noProof/>
        </w:rPr>
      </w:r>
      <w:r w:rsidRPr="001D4E07">
        <w:rPr>
          <w:noProof/>
        </w:rPr>
        <w:fldChar w:fldCharType="separate"/>
      </w:r>
      <w:r w:rsidRPr="001D4E07">
        <w:rPr>
          <w:noProof/>
        </w:rPr>
        <w:t>130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823C</w:t>
      </w:r>
      <w:r>
        <w:rPr>
          <w:noProof/>
        </w:rPr>
        <w:tab/>
        <w:t>ASIC assessment of licensee’s compliance</w:t>
      </w:r>
      <w:r w:rsidRPr="001D4E07">
        <w:rPr>
          <w:noProof/>
        </w:rPr>
        <w:tab/>
      </w:r>
      <w:r w:rsidRPr="001D4E07">
        <w:rPr>
          <w:noProof/>
        </w:rPr>
        <w:fldChar w:fldCharType="begin"/>
      </w:r>
      <w:r w:rsidRPr="001D4E07">
        <w:rPr>
          <w:noProof/>
        </w:rPr>
        <w:instrText xml:space="preserve"> PAGEREF _Toc117148845 \h </w:instrText>
      </w:r>
      <w:r w:rsidRPr="001D4E07">
        <w:rPr>
          <w:noProof/>
        </w:rPr>
      </w:r>
      <w:r w:rsidRPr="001D4E07">
        <w:rPr>
          <w:noProof/>
        </w:rPr>
        <w:fldChar w:fldCharType="separate"/>
      </w:r>
      <w:r w:rsidRPr="001D4E07">
        <w:rPr>
          <w:noProof/>
        </w:rPr>
        <w:t>130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823CA</w:t>
      </w:r>
      <w:r>
        <w:rPr>
          <w:noProof/>
        </w:rPr>
        <w:tab/>
        <w:t>Reserve Bank assessment of licensee’s compliance</w:t>
      </w:r>
      <w:r w:rsidRPr="001D4E07">
        <w:rPr>
          <w:noProof/>
        </w:rPr>
        <w:tab/>
      </w:r>
      <w:r w:rsidRPr="001D4E07">
        <w:rPr>
          <w:noProof/>
        </w:rPr>
        <w:fldChar w:fldCharType="begin"/>
      </w:r>
      <w:r w:rsidRPr="001D4E07">
        <w:rPr>
          <w:noProof/>
        </w:rPr>
        <w:instrText xml:space="preserve"> PAGEREF _Toc117148846 \h </w:instrText>
      </w:r>
      <w:r w:rsidRPr="001D4E07">
        <w:rPr>
          <w:noProof/>
        </w:rPr>
      </w:r>
      <w:r w:rsidRPr="001D4E07">
        <w:rPr>
          <w:noProof/>
        </w:rPr>
        <w:fldChar w:fldCharType="separate"/>
      </w:r>
      <w:r w:rsidRPr="001D4E07">
        <w:rPr>
          <w:noProof/>
        </w:rPr>
        <w:t>131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823D</w:t>
      </w:r>
      <w:r>
        <w:rPr>
          <w:noProof/>
        </w:rPr>
        <w:tab/>
        <w:t>Directions power—protecting dealings in financial products and ensuring fair and effective provision of services by CS facilities</w:t>
      </w:r>
      <w:r w:rsidRPr="001D4E07">
        <w:rPr>
          <w:noProof/>
        </w:rPr>
        <w:tab/>
      </w:r>
      <w:r w:rsidRPr="001D4E07">
        <w:rPr>
          <w:noProof/>
        </w:rPr>
        <w:fldChar w:fldCharType="begin"/>
      </w:r>
      <w:r w:rsidRPr="001D4E07">
        <w:rPr>
          <w:noProof/>
        </w:rPr>
        <w:instrText xml:space="preserve"> PAGEREF _Toc117148847 \h </w:instrText>
      </w:r>
      <w:r w:rsidRPr="001D4E07">
        <w:rPr>
          <w:noProof/>
        </w:rPr>
      </w:r>
      <w:r w:rsidRPr="001D4E07">
        <w:rPr>
          <w:noProof/>
        </w:rPr>
        <w:fldChar w:fldCharType="separate"/>
      </w:r>
      <w:r w:rsidRPr="001D4E07">
        <w:rPr>
          <w:noProof/>
        </w:rPr>
        <w:t>132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823E</w:t>
      </w:r>
      <w:r>
        <w:rPr>
          <w:noProof/>
        </w:rPr>
        <w:tab/>
        <w:t>Directions power—reduction of systemic risk</w:t>
      </w:r>
      <w:r w:rsidRPr="001D4E07">
        <w:rPr>
          <w:noProof/>
        </w:rPr>
        <w:tab/>
      </w:r>
      <w:r w:rsidRPr="001D4E07">
        <w:rPr>
          <w:noProof/>
        </w:rPr>
        <w:fldChar w:fldCharType="begin"/>
      </w:r>
      <w:r w:rsidRPr="001D4E07">
        <w:rPr>
          <w:noProof/>
        </w:rPr>
        <w:instrText xml:space="preserve"> PAGEREF _Toc117148848 \h </w:instrText>
      </w:r>
      <w:r w:rsidRPr="001D4E07">
        <w:rPr>
          <w:noProof/>
        </w:rPr>
      </w:r>
      <w:r w:rsidRPr="001D4E07">
        <w:rPr>
          <w:noProof/>
        </w:rPr>
        <w:fldChar w:fldCharType="separate"/>
      </w:r>
      <w:r w:rsidRPr="001D4E07">
        <w:rPr>
          <w:noProof/>
        </w:rPr>
        <w:t>134</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3—The Australian CS facility licence</w:t>
      </w:r>
      <w:r w:rsidRPr="001D4E07">
        <w:rPr>
          <w:b w:val="0"/>
          <w:noProof/>
          <w:sz w:val="18"/>
        </w:rPr>
        <w:tab/>
      </w:r>
      <w:r w:rsidRPr="001D4E07">
        <w:rPr>
          <w:b w:val="0"/>
          <w:noProof/>
          <w:sz w:val="18"/>
        </w:rPr>
        <w:fldChar w:fldCharType="begin"/>
      </w:r>
      <w:r w:rsidRPr="001D4E07">
        <w:rPr>
          <w:b w:val="0"/>
          <w:noProof/>
          <w:sz w:val="18"/>
        </w:rPr>
        <w:instrText xml:space="preserve"> PAGEREF _Toc117148849 \h </w:instrText>
      </w:r>
      <w:r w:rsidRPr="001D4E07">
        <w:rPr>
          <w:b w:val="0"/>
          <w:noProof/>
          <w:sz w:val="18"/>
        </w:rPr>
      </w:r>
      <w:r w:rsidRPr="001D4E07">
        <w:rPr>
          <w:b w:val="0"/>
          <w:noProof/>
          <w:sz w:val="18"/>
        </w:rPr>
        <w:fldChar w:fldCharType="separate"/>
      </w:r>
      <w:r w:rsidRPr="001D4E07">
        <w:rPr>
          <w:b w:val="0"/>
          <w:noProof/>
          <w:sz w:val="18"/>
        </w:rPr>
        <w:t>136</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A—How to get a licence</w:t>
      </w:r>
      <w:r w:rsidRPr="001D4E07">
        <w:rPr>
          <w:b w:val="0"/>
          <w:noProof/>
          <w:sz w:val="18"/>
        </w:rPr>
        <w:tab/>
      </w:r>
      <w:r w:rsidRPr="001D4E07">
        <w:rPr>
          <w:b w:val="0"/>
          <w:noProof/>
          <w:sz w:val="18"/>
        </w:rPr>
        <w:fldChar w:fldCharType="begin"/>
      </w:r>
      <w:r w:rsidRPr="001D4E07">
        <w:rPr>
          <w:b w:val="0"/>
          <w:noProof/>
          <w:sz w:val="18"/>
        </w:rPr>
        <w:instrText xml:space="preserve"> PAGEREF _Toc117148850 \h </w:instrText>
      </w:r>
      <w:r w:rsidRPr="001D4E07">
        <w:rPr>
          <w:b w:val="0"/>
          <w:noProof/>
          <w:sz w:val="18"/>
        </w:rPr>
      </w:r>
      <w:r w:rsidRPr="001D4E07">
        <w:rPr>
          <w:b w:val="0"/>
          <w:noProof/>
          <w:sz w:val="18"/>
        </w:rPr>
        <w:fldChar w:fldCharType="separate"/>
      </w:r>
      <w:r w:rsidRPr="001D4E07">
        <w:rPr>
          <w:b w:val="0"/>
          <w:noProof/>
          <w:sz w:val="18"/>
        </w:rPr>
        <w:t>136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824A</w:t>
      </w:r>
      <w:r>
        <w:rPr>
          <w:noProof/>
        </w:rPr>
        <w:tab/>
        <w:t>How to apply for a licence</w:t>
      </w:r>
      <w:r w:rsidRPr="001D4E07">
        <w:rPr>
          <w:noProof/>
        </w:rPr>
        <w:tab/>
      </w:r>
      <w:r w:rsidRPr="001D4E07">
        <w:rPr>
          <w:noProof/>
        </w:rPr>
        <w:fldChar w:fldCharType="begin"/>
      </w:r>
      <w:r w:rsidRPr="001D4E07">
        <w:rPr>
          <w:noProof/>
        </w:rPr>
        <w:instrText xml:space="preserve"> PAGEREF _Toc117148851 \h </w:instrText>
      </w:r>
      <w:r w:rsidRPr="001D4E07">
        <w:rPr>
          <w:noProof/>
        </w:rPr>
      </w:r>
      <w:r w:rsidRPr="001D4E07">
        <w:rPr>
          <w:noProof/>
        </w:rPr>
        <w:fldChar w:fldCharType="separate"/>
      </w:r>
      <w:r w:rsidRPr="001D4E07">
        <w:rPr>
          <w:noProof/>
        </w:rPr>
        <w:t>136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824B</w:t>
      </w:r>
      <w:r>
        <w:rPr>
          <w:noProof/>
        </w:rPr>
        <w:tab/>
        <w:t>When a licence may be granted</w:t>
      </w:r>
      <w:r w:rsidRPr="001D4E07">
        <w:rPr>
          <w:noProof/>
        </w:rPr>
        <w:tab/>
      </w:r>
      <w:r w:rsidRPr="001D4E07">
        <w:rPr>
          <w:noProof/>
        </w:rPr>
        <w:fldChar w:fldCharType="begin"/>
      </w:r>
      <w:r w:rsidRPr="001D4E07">
        <w:rPr>
          <w:noProof/>
        </w:rPr>
        <w:instrText xml:space="preserve"> PAGEREF _Toc117148852 \h </w:instrText>
      </w:r>
      <w:r w:rsidRPr="001D4E07">
        <w:rPr>
          <w:noProof/>
        </w:rPr>
      </w:r>
      <w:r w:rsidRPr="001D4E07">
        <w:rPr>
          <w:noProof/>
        </w:rPr>
        <w:fldChar w:fldCharType="separate"/>
      </w:r>
      <w:r w:rsidRPr="001D4E07">
        <w:rPr>
          <w:noProof/>
        </w:rPr>
        <w:t>136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824C</w:t>
      </w:r>
      <w:r>
        <w:rPr>
          <w:noProof/>
        </w:rPr>
        <w:tab/>
        <w:t>Publication of notice of licence grant</w:t>
      </w:r>
      <w:r w:rsidRPr="001D4E07">
        <w:rPr>
          <w:noProof/>
        </w:rPr>
        <w:tab/>
      </w:r>
      <w:r w:rsidRPr="001D4E07">
        <w:rPr>
          <w:noProof/>
        </w:rPr>
        <w:fldChar w:fldCharType="begin"/>
      </w:r>
      <w:r w:rsidRPr="001D4E07">
        <w:rPr>
          <w:noProof/>
        </w:rPr>
        <w:instrText xml:space="preserve"> PAGEREF _Toc117148853 \h </w:instrText>
      </w:r>
      <w:r w:rsidRPr="001D4E07">
        <w:rPr>
          <w:noProof/>
        </w:rPr>
      </w:r>
      <w:r w:rsidRPr="001D4E07">
        <w:rPr>
          <w:noProof/>
        </w:rPr>
        <w:fldChar w:fldCharType="separate"/>
      </w:r>
      <w:r w:rsidRPr="001D4E07">
        <w:rPr>
          <w:noProof/>
        </w:rPr>
        <w:t>138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824D</w:t>
      </w:r>
      <w:r>
        <w:rPr>
          <w:noProof/>
        </w:rPr>
        <w:tab/>
        <w:t>More than one licence in the same document</w:t>
      </w:r>
      <w:r w:rsidRPr="001D4E07">
        <w:rPr>
          <w:noProof/>
        </w:rPr>
        <w:tab/>
      </w:r>
      <w:r w:rsidRPr="001D4E07">
        <w:rPr>
          <w:noProof/>
        </w:rPr>
        <w:fldChar w:fldCharType="begin"/>
      </w:r>
      <w:r w:rsidRPr="001D4E07">
        <w:rPr>
          <w:noProof/>
        </w:rPr>
        <w:instrText xml:space="preserve"> PAGEREF _Toc117148854 \h </w:instrText>
      </w:r>
      <w:r w:rsidRPr="001D4E07">
        <w:rPr>
          <w:noProof/>
        </w:rPr>
      </w:r>
      <w:r w:rsidRPr="001D4E07">
        <w:rPr>
          <w:noProof/>
        </w:rPr>
        <w:fldChar w:fldCharType="separate"/>
      </w:r>
      <w:r w:rsidRPr="001D4E07">
        <w:rPr>
          <w:noProof/>
        </w:rPr>
        <w:t>139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824E</w:t>
      </w:r>
      <w:r>
        <w:rPr>
          <w:noProof/>
        </w:rPr>
        <w:tab/>
        <w:t>More than one CS facility covered by the same licence</w:t>
      </w:r>
      <w:r w:rsidRPr="001D4E07">
        <w:rPr>
          <w:noProof/>
        </w:rPr>
        <w:tab/>
      </w:r>
      <w:r w:rsidRPr="001D4E07">
        <w:rPr>
          <w:noProof/>
        </w:rPr>
        <w:fldChar w:fldCharType="begin"/>
      </w:r>
      <w:r w:rsidRPr="001D4E07">
        <w:rPr>
          <w:noProof/>
        </w:rPr>
        <w:instrText xml:space="preserve"> PAGEREF _Toc117148855 \h </w:instrText>
      </w:r>
      <w:r w:rsidRPr="001D4E07">
        <w:rPr>
          <w:noProof/>
        </w:rPr>
      </w:r>
      <w:r w:rsidRPr="001D4E07">
        <w:rPr>
          <w:noProof/>
        </w:rPr>
        <w:fldChar w:fldCharType="separate"/>
      </w:r>
      <w:r w:rsidRPr="001D4E07">
        <w:rPr>
          <w:noProof/>
        </w:rPr>
        <w:t>139</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B—The conditions on the licence</w:t>
      </w:r>
      <w:r w:rsidRPr="001D4E07">
        <w:rPr>
          <w:b w:val="0"/>
          <w:noProof/>
          <w:sz w:val="18"/>
        </w:rPr>
        <w:tab/>
      </w:r>
      <w:r w:rsidRPr="001D4E07">
        <w:rPr>
          <w:b w:val="0"/>
          <w:noProof/>
          <w:sz w:val="18"/>
        </w:rPr>
        <w:fldChar w:fldCharType="begin"/>
      </w:r>
      <w:r w:rsidRPr="001D4E07">
        <w:rPr>
          <w:b w:val="0"/>
          <w:noProof/>
          <w:sz w:val="18"/>
        </w:rPr>
        <w:instrText xml:space="preserve"> PAGEREF _Toc117148856 \h </w:instrText>
      </w:r>
      <w:r w:rsidRPr="001D4E07">
        <w:rPr>
          <w:b w:val="0"/>
          <w:noProof/>
          <w:sz w:val="18"/>
        </w:rPr>
      </w:r>
      <w:r w:rsidRPr="001D4E07">
        <w:rPr>
          <w:b w:val="0"/>
          <w:noProof/>
          <w:sz w:val="18"/>
        </w:rPr>
        <w:fldChar w:fldCharType="separate"/>
      </w:r>
      <w:r w:rsidRPr="001D4E07">
        <w:rPr>
          <w:b w:val="0"/>
          <w:noProof/>
          <w:sz w:val="18"/>
        </w:rPr>
        <w:t>139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lastRenderedPageBreak/>
        <w:t>825A</w:t>
      </w:r>
      <w:r>
        <w:rPr>
          <w:noProof/>
        </w:rPr>
        <w:tab/>
        <w:t>The conditions on the licence</w:t>
      </w:r>
      <w:r w:rsidRPr="001D4E07">
        <w:rPr>
          <w:noProof/>
        </w:rPr>
        <w:tab/>
      </w:r>
      <w:r w:rsidRPr="001D4E07">
        <w:rPr>
          <w:noProof/>
        </w:rPr>
        <w:fldChar w:fldCharType="begin"/>
      </w:r>
      <w:r w:rsidRPr="001D4E07">
        <w:rPr>
          <w:noProof/>
        </w:rPr>
        <w:instrText xml:space="preserve"> PAGEREF _Toc117148857 \h </w:instrText>
      </w:r>
      <w:r w:rsidRPr="001D4E07">
        <w:rPr>
          <w:noProof/>
        </w:rPr>
      </w:r>
      <w:r w:rsidRPr="001D4E07">
        <w:rPr>
          <w:noProof/>
        </w:rPr>
        <w:fldChar w:fldCharType="separate"/>
      </w:r>
      <w:r w:rsidRPr="001D4E07">
        <w:rPr>
          <w:noProof/>
        </w:rPr>
        <w:t>139</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1D4E07">
        <w:rPr>
          <w:b w:val="0"/>
          <w:noProof/>
          <w:sz w:val="18"/>
        </w:rPr>
        <w:tab/>
      </w:r>
      <w:r w:rsidRPr="001D4E07">
        <w:rPr>
          <w:b w:val="0"/>
          <w:noProof/>
          <w:sz w:val="18"/>
        </w:rPr>
        <w:fldChar w:fldCharType="begin"/>
      </w:r>
      <w:r w:rsidRPr="001D4E07">
        <w:rPr>
          <w:b w:val="0"/>
          <w:noProof/>
          <w:sz w:val="18"/>
        </w:rPr>
        <w:instrText xml:space="preserve"> PAGEREF _Toc117148858 \h </w:instrText>
      </w:r>
      <w:r w:rsidRPr="001D4E07">
        <w:rPr>
          <w:b w:val="0"/>
          <w:noProof/>
          <w:sz w:val="18"/>
        </w:rPr>
      </w:r>
      <w:r w:rsidRPr="001D4E07">
        <w:rPr>
          <w:b w:val="0"/>
          <w:noProof/>
          <w:sz w:val="18"/>
        </w:rPr>
        <w:fldChar w:fldCharType="separate"/>
      </w:r>
      <w:r w:rsidRPr="001D4E07">
        <w:rPr>
          <w:b w:val="0"/>
          <w:noProof/>
          <w:sz w:val="18"/>
        </w:rPr>
        <w:t>141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826A</w:t>
      </w:r>
      <w:r>
        <w:rPr>
          <w:noProof/>
        </w:rPr>
        <w:tab/>
        <w:t>Varying licences</w:t>
      </w:r>
      <w:r w:rsidRPr="001D4E07">
        <w:rPr>
          <w:noProof/>
        </w:rPr>
        <w:tab/>
      </w:r>
      <w:r w:rsidRPr="001D4E07">
        <w:rPr>
          <w:noProof/>
        </w:rPr>
        <w:fldChar w:fldCharType="begin"/>
      </w:r>
      <w:r w:rsidRPr="001D4E07">
        <w:rPr>
          <w:noProof/>
        </w:rPr>
        <w:instrText xml:space="preserve"> PAGEREF _Toc117148859 \h </w:instrText>
      </w:r>
      <w:r w:rsidRPr="001D4E07">
        <w:rPr>
          <w:noProof/>
        </w:rPr>
      </w:r>
      <w:r w:rsidRPr="001D4E07">
        <w:rPr>
          <w:noProof/>
        </w:rPr>
        <w:fldChar w:fldCharType="separate"/>
      </w:r>
      <w:r w:rsidRPr="001D4E07">
        <w:rPr>
          <w:noProof/>
        </w:rPr>
        <w:t>141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826B</w:t>
      </w:r>
      <w:r>
        <w:rPr>
          <w:noProof/>
        </w:rPr>
        <w:tab/>
        <w:t>Immediate suspension or cancellation</w:t>
      </w:r>
      <w:r w:rsidRPr="001D4E07">
        <w:rPr>
          <w:noProof/>
        </w:rPr>
        <w:tab/>
      </w:r>
      <w:r w:rsidRPr="001D4E07">
        <w:rPr>
          <w:noProof/>
        </w:rPr>
        <w:fldChar w:fldCharType="begin"/>
      </w:r>
      <w:r w:rsidRPr="001D4E07">
        <w:rPr>
          <w:noProof/>
        </w:rPr>
        <w:instrText xml:space="preserve"> PAGEREF _Toc117148860 \h </w:instrText>
      </w:r>
      <w:r w:rsidRPr="001D4E07">
        <w:rPr>
          <w:noProof/>
        </w:rPr>
      </w:r>
      <w:r w:rsidRPr="001D4E07">
        <w:rPr>
          <w:noProof/>
        </w:rPr>
        <w:fldChar w:fldCharType="separate"/>
      </w:r>
      <w:r w:rsidRPr="001D4E07">
        <w:rPr>
          <w:noProof/>
        </w:rPr>
        <w:t>141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826C</w:t>
      </w:r>
      <w:r>
        <w:rPr>
          <w:noProof/>
        </w:rPr>
        <w:tab/>
        <w:t>Suspension or cancellation following hearing and report</w:t>
      </w:r>
      <w:r w:rsidRPr="001D4E07">
        <w:rPr>
          <w:noProof/>
        </w:rPr>
        <w:tab/>
      </w:r>
      <w:r w:rsidRPr="001D4E07">
        <w:rPr>
          <w:noProof/>
        </w:rPr>
        <w:fldChar w:fldCharType="begin"/>
      </w:r>
      <w:r w:rsidRPr="001D4E07">
        <w:rPr>
          <w:noProof/>
        </w:rPr>
        <w:instrText xml:space="preserve"> PAGEREF _Toc117148861 \h </w:instrText>
      </w:r>
      <w:r w:rsidRPr="001D4E07">
        <w:rPr>
          <w:noProof/>
        </w:rPr>
      </w:r>
      <w:r w:rsidRPr="001D4E07">
        <w:rPr>
          <w:noProof/>
        </w:rPr>
        <w:fldChar w:fldCharType="separate"/>
      </w:r>
      <w:r w:rsidRPr="001D4E07">
        <w:rPr>
          <w:noProof/>
        </w:rPr>
        <w:t>142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826D</w:t>
      </w:r>
      <w:r>
        <w:rPr>
          <w:noProof/>
        </w:rPr>
        <w:tab/>
        <w:t>Effect of suspension</w:t>
      </w:r>
      <w:r w:rsidRPr="001D4E07">
        <w:rPr>
          <w:noProof/>
        </w:rPr>
        <w:tab/>
      </w:r>
      <w:r w:rsidRPr="001D4E07">
        <w:rPr>
          <w:noProof/>
        </w:rPr>
        <w:fldChar w:fldCharType="begin"/>
      </w:r>
      <w:r w:rsidRPr="001D4E07">
        <w:rPr>
          <w:noProof/>
        </w:rPr>
        <w:instrText xml:space="preserve"> PAGEREF _Toc117148862 \h </w:instrText>
      </w:r>
      <w:r w:rsidRPr="001D4E07">
        <w:rPr>
          <w:noProof/>
        </w:rPr>
      </w:r>
      <w:r w:rsidRPr="001D4E07">
        <w:rPr>
          <w:noProof/>
        </w:rPr>
        <w:fldChar w:fldCharType="separate"/>
      </w:r>
      <w:r w:rsidRPr="001D4E07">
        <w:rPr>
          <w:noProof/>
        </w:rPr>
        <w:t>143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826E</w:t>
      </w:r>
      <w:r>
        <w:rPr>
          <w:noProof/>
        </w:rPr>
        <w:tab/>
        <w:t>Variation or revocation of suspension</w:t>
      </w:r>
      <w:r w:rsidRPr="001D4E07">
        <w:rPr>
          <w:noProof/>
        </w:rPr>
        <w:tab/>
      </w:r>
      <w:r w:rsidRPr="001D4E07">
        <w:rPr>
          <w:noProof/>
        </w:rPr>
        <w:fldChar w:fldCharType="begin"/>
      </w:r>
      <w:r w:rsidRPr="001D4E07">
        <w:rPr>
          <w:noProof/>
        </w:rPr>
        <w:instrText xml:space="preserve"> PAGEREF _Toc117148863 \h </w:instrText>
      </w:r>
      <w:r w:rsidRPr="001D4E07">
        <w:rPr>
          <w:noProof/>
        </w:rPr>
      </w:r>
      <w:r w:rsidRPr="001D4E07">
        <w:rPr>
          <w:noProof/>
        </w:rPr>
        <w:fldChar w:fldCharType="separate"/>
      </w:r>
      <w:r w:rsidRPr="001D4E07">
        <w:rPr>
          <w:noProof/>
        </w:rPr>
        <w:t>143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826F</w:t>
      </w:r>
      <w:r>
        <w:rPr>
          <w:noProof/>
        </w:rPr>
        <w:tab/>
        <w:t>Publication of notice of licence suspension or cancellation</w:t>
      </w:r>
      <w:r w:rsidRPr="001D4E07">
        <w:rPr>
          <w:noProof/>
        </w:rPr>
        <w:tab/>
      </w:r>
      <w:r w:rsidRPr="001D4E07">
        <w:rPr>
          <w:noProof/>
        </w:rPr>
        <w:fldChar w:fldCharType="begin"/>
      </w:r>
      <w:r w:rsidRPr="001D4E07">
        <w:rPr>
          <w:noProof/>
        </w:rPr>
        <w:instrText xml:space="preserve"> PAGEREF _Toc117148864 \h </w:instrText>
      </w:r>
      <w:r w:rsidRPr="001D4E07">
        <w:rPr>
          <w:noProof/>
        </w:rPr>
      </w:r>
      <w:r w:rsidRPr="001D4E07">
        <w:rPr>
          <w:noProof/>
        </w:rPr>
        <w:fldChar w:fldCharType="separate"/>
      </w:r>
      <w:r w:rsidRPr="001D4E07">
        <w:rPr>
          <w:noProof/>
        </w:rPr>
        <w:t>143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826G</w:t>
      </w:r>
      <w:r>
        <w:rPr>
          <w:noProof/>
        </w:rPr>
        <w:tab/>
        <w:t>Suspension and cancellation only in accordance with this Subdivision</w:t>
      </w:r>
      <w:r w:rsidRPr="001D4E07">
        <w:rPr>
          <w:noProof/>
        </w:rPr>
        <w:tab/>
      </w:r>
      <w:r w:rsidRPr="001D4E07">
        <w:rPr>
          <w:noProof/>
        </w:rPr>
        <w:fldChar w:fldCharType="begin"/>
      </w:r>
      <w:r w:rsidRPr="001D4E07">
        <w:rPr>
          <w:noProof/>
        </w:rPr>
        <w:instrText xml:space="preserve"> PAGEREF _Toc117148865 \h </w:instrText>
      </w:r>
      <w:r w:rsidRPr="001D4E07">
        <w:rPr>
          <w:noProof/>
        </w:rPr>
      </w:r>
      <w:r w:rsidRPr="001D4E07">
        <w:rPr>
          <w:noProof/>
        </w:rPr>
        <w:fldChar w:fldCharType="separate"/>
      </w:r>
      <w:r w:rsidRPr="001D4E07">
        <w:rPr>
          <w:noProof/>
        </w:rPr>
        <w:t>143</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4—Other matters</w:t>
      </w:r>
      <w:r w:rsidRPr="001D4E07">
        <w:rPr>
          <w:b w:val="0"/>
          <w:noProof/>
          <w:sz w:val="18"/>
        </w:rPr>
        <w:tab/>
      </w:r>
      <w:r w:rsidRPr="001D4E07">
        <w:rPr>
          <w:b w:val="0"/>
          <w:noProof/>
          <w:sz w:val="18"/>
        </w:rPr>
        <w:fldChar w:fldCharType="begin"/>
      </w:r>
      <w:r w:rsidRPr="001D4E07">
        <w:rPr>
          <w:b w:val="0"/>
          <w:noProof/>
          <w:sz w:val="18"/>
        </w:rPr>
        <w:instrText xml:space="preserve"> PAGEREF _Toc117148866 \h </w:instrText>
      </w:r>
      <w:r w:rsidRPr="001D4E07">
        <w:rPr>
          <w:b w:val="0"/>
          <w:noProof/>
          <w:sz w:val="18"/>
        </w:rPr>
      </w:r>
      <w:r w:rsidRPr="001D4E07">
        <w:rPr>
          <w:b w:val="0"/>
          <w:noProof/>
          <w:sz w:val="18"/>
        </w:rPr>
        <w:fldChar w:fldCharType="separate"/>
      </w:r>
      <w:r w:rsidRPr="001D4E07">
        <w:rPr>
          <w:b w:val="0"/>
          <w:noProof/>
          <w:sz w:val="18"/>
        </w:rPr>
        <w:t>145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827A</w:t>
      </w:r>
      <w:r>
        <w:rPr>
          <w:noProof/>
        </w:rPr>
        <w:tab/>
        <w:t>Matters to be taken into account by the Minister</w:t>
      </w:r>
      <w:r w:rsidRPr="001D4E07">
        <w:rPr>
          <w:noProof/>
        </w:rPr>
        <w:tab/>
      </w:r>
      <w:r w:rsidRPr="001D4E07">
        <w:rPr>
          <w:noProof/>
        </w:rPr>
        <w:fldChar w:fldCharType="begin"/>
      </w:r>
      <w:r w:rsidRPr="001D4E07">
        <w:rPr>
          <w:noProof/>
        </w:rPr>
        <w:instrText xml:space="preserve"> PAGEREF _Toc117148867 \h </w:instrText>
      </w:r>
      <w:r w:rsidRPr="001D4E07">
        <w:rPr>
          <w:noProof/>
        </w:rPr>
      </w:r>
      <w:r w:rsidRPr="001D4E07">
        <w:rPr>
          <w:noProof/>
        </w:rPr>
        <w:fldChar w:fldCharType="separate"/>
      </w:r>
      <w:r w:rsidRPr="001D4E07">
        <w:rPr>
          <w:noProof/>
        </w:rPr>
        <w:t>145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827B</w:t>
      </w:r>
      <w:r>
        <w:rPr>
          <w:noProof/>
        </w:rPr>
        <w:tab/>
        <w:t>ASIC may give advice to Minister</w:t>
      </w:r>
      <w:r w:rsidRPr="001D4E07">
        <w:rPr>
          <w:noProof/>
        </w:rPr>
        <w:tab/>
      </w:r>
      <w:r w:rsidRPr="001D4E07">
        <w:rPr>
          <w:noProof/>
        </w:rPr>
        <w:fldChar w:fldCharType="begin"/>
      </w:r>
      <w:r w:rsidRPr="001D4E07">
        <w:rPr>
          <w:noProof/>
        </w:rPr>
        <w:instrText xml:space="preserve"> PAGEREF _Toc117148868 \h </w:instrText>
      </w:r>
      <w:r w:rsidRPr="001D4E07">
        <w:rPr>
          <w:noProof/>
        </w:rPr>
      </w:r>
      <w:r w:rsidRPr="001D4E07">
        <w:rPr>
          <w:noProof/>
        </w:rPr>
        <w:fldChar w:fldCharType="separate"/>
      </w:r>
      <w:r w:rsidRPr="001D4E07">
        <w:rPr>
          <w:noProof/>
        </w:rPr>
        <w:t>146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827C</w:t>
      </w:r>
      <w:r>
        <w:rPr>
          <w:noProof/>
        </w:rPr>
        <w:tab/>
        <w:t>Reserve Bank may give advice to Minister</w:t>
      </w:r>
      <w:r w:rsidRPr="001D4E07">
        <w:rPr>
          <w:noProof/>
        </w:rPr>
        <w:tab/>
      </w:r>
      <w:r w:rsidRPr="001D4E07">
        <w:rPr>
          <w:noProof/>
        </w:rPr>
        <w:fldChar w:fldCharType="begin"/>
      </w:r>
      <w:r w:rsidRPr="001D4E07">
        <w:rPr>
          <w:noProof/>
        </w:rPr>
        <w:instrText xml:space="preserve"> PAGEREF _Toc117148869 \h </w:instrText>
      </w:r>
      <w:r w:rsidRPr="001D4E07">
        <w:rPr>
          <w:noProof/>
        </w:rPr>
      </w:r>
      <w:r w:rsidRPr="001D4E07">
        <w:rPr>
          <w:noProof/>
        </w:rPr>
        <w:fldChar w:fldCharType="separate"/>
      </w:r>
      <w:r w:rsidRPr="001D4E07">
        <w:rPr>
          <w:noProof/>
        </w:rPr>
        <w:t>146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827D</w:t>
      </w:r>
      <w:r>
        <w:rPr>
          <w:noProof/>
        </w:rPr>
        <w:tab/>
        <w:t>Reserve Bank may determine financial stability standards</w:t>
      </w:r>
      <w:r w:rsidRPr="001D4E07">
        <w:rPr>
          <w:noProof/>
        </w:rPr>
        <w:tab/>
      </w:r>
      <w:r w:rsidRPr="001D4E07">
        <w:rPr>
          <w:noProof/>
        </w:rPr>
        <w:fldChar w:fldCharType="begin"/>
      </w:r>
      <w:r w:rsidRPr="001D4E07">
        <w:rPr>
          <w:noProof/>
        </w:rPr>
        <w:instrText xml:space="preserve"> PAGEREF _Toc117148870 \h </w:instrText>
      </w:r>
      <w:r w:rsidRPr="001D4E07">
        <w:rPr>
          <w:noProof/>
        </w:rPr>
      </w:r>
      <w:r w:rsidRPr="001D4E07">
        <w:rPr>
          <w:noProof/>
        </w:rPr>
        <w:fldChar w:fldCharType="separate"/>
      </w:r>
      <w:r w:rsidRPr="001D4E07">
        <w:rPr>
          <w:noProof/>
        </w:rPr>
        <w:t>147</w:t>
      </w:r>
      <w:r w:rsidRPr="001D4E07">
        <w:rPr>
          <w:noProof/>
        </w:rPr>
        <w:fldChar w:fldCharType="end"/>
      </w:r>
    </w:p>
    <w:p w:rsidR="001D4E07" w:rsidRDefault="001D4E07">
      <w:pPr>
        <w:pStyle w:val="TOC2"/>
        <w:rPr>
          <w:rFonts w:asciiTheme="minorHAnsi" w:eastAsiaTheme="minorEastAsia" w:hAnsiTheme="minorHAnsi" w:cstheme="minorBidi"/>
          <w:b w:val="0"/>
          <w:noProof/>
          <w:kern w:val="0"/>
          <w:sz w:val="22"/>
          <w:szCs w:val="22"/>
        </w:rPr>
      </w:pPr>
      <w:r>
        <w:rPr>
          <w:noProof/>
        </w:rPr>
        <w:t>Part 7.4—Limits on involvement with licensees</w:t>
      </w:r>
      <w:r w:rsidRPr="001D4E07">
        <w:rPr>
          <w:b w:val="0"/>
          <w:noProof/>
          <w:sz w:val="18"/>
        </w:rPr>
        <w:tab/>
      </w:r>
      <w:r w:rsidRPr="001D4E07">
        <w:rPr>
          <w:b w:val="0"/>
          <w:noProof/>
          <w:sz w:val="18"/>
        </w:rPr>
        <w:fldChar w:fldCharType="begin"/>
      </w:r>
      <w:r w:rsidRPr="001D4E07">
        <w:rPr>
          <w:b w:val="0"/>
          <w:noProof/>
          <w:sz w:val="18"/>
        </w:rPr>
        <w:instrText xml:space="preserve"> PAGEREF _Toc117148871 \h </w:instrText>
      </w:r>
      <w:r w:rsidRPr="001D4E07">
        <w:rPr>
          <w:b w:val="0"/>
          <w:noProof/>
          <w:sz w:val="18"/>
        </w:rPr>
      </w:r>
      <w:r w:rsidRPr="001D4E07">
        <w:rPr>
          <w:b w:val="0"/>
          <w:noProof/>
          <w:sz w:val="18"/>
        </w:rPr>
        <w:fldChar w:fldCharType="separate"/>
      </w:r>
      <w:r w:rsidRPr="001D4E07">
        <w:rPr>
          <w:b w:val="0"/>
          <w:noProof/>
          <w:sz w:val="18"/>
        </w:rPr>
        <w:t>149</w:t>
      </w:r>
      <w:r w:rsidRPr="001D4E07">
        <w:rPr>
          <w:b w:val="0"/>
          <w:noProof/>
          <w:sz w:val="18"/>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1—Limit on control of certain licensees</w:t>
      </w:r>
      <w:r w:rsidRPr="001D4E07">
        <w:rPr>
          <w:b w:val="0"/>
          <w:noProof/>
          <w:sz w:val="18"/>
        </w:rPr>
        <w:tab/>
      </w:r>
      <w:r w:rsidRPr="001D4E07">
        <w:rPr>
          <w:b w:val="0"/>
          <w:noProof/>
          <w:sz w:val="18"/>
        </w:rPr>
        <w:fldChar w:fldCharType="begin"/>
      </w:r>
      <w:r w:rsidRPr="001D4E07">
        <w:rPr>
          <w:b w:val="0"/>
          <w:noProof/>
          <w:sz w:val="18"/>
        </w:rPr>
        <w:instrText xml:space="preserve"> PAGEREF _Toc117148872 \h </w:instrText>
      </w:r>
      <w:r w:rsidRPr="001D4E07">
        <w:rPr>
          <w:b w:val="0"/>
          <w:noProof/>
          <w:sz w:val="18"/>
        </w:rPr>
      </w:r>
      <w:r w:rsidRPr="001D4E07">
        <w:rPr>
          <w:b w:val="0"/>
          <w:noProof/>
          <w:sz w:val="18"/>
        </w:rPr>
        <w:fldChar w:fldCharType="separate"/>
      </w:r>
      <w:r w:rsidRPr="001D4E07">
        <w:rPr>
          <w:b w:val="0"/>
          <w:noProof/>
          <w:sz w:val="18"/>
        </w:rPr>
        <w:t>149</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A—15% voting power limit</w:t>
      </w:r>
      <w:r w:rsidRPr="001D4E07">
        <w:rPr>
          <w:b w:val="0"/>
          <w:noProof/>
          <w:sz w:val="18"/>
        </w:rPr>
        <w:tab/>
      </w:r>
      <w:r w:rsidRPr="001D4E07">
        <w:rPr>
          <w:b w:val="0"/>
          <w:noProof/>
          <w:sz w:val="18"/>
        </w:rPr>
        <w:fldChar w:fldCharType="begin"/>
      </w:r>
      <w:r w:rsidRPr="001D4E07">
        <w:rPr>
          <w:b w:val="0"/>
          <w:noProof/>
          <w:sz w:val="18"/>
        </w:rPr>
        <w:instrText xml:space="preserve"> PAGEREF _Toc117148873 \h </w:instrText>
      </w:r>
      <w:r w:rsidRPr="001D4E07">
        <w:rPr>
          <w:b w:val="0"/>
          <w:noProof/>
          <w:sz w:val="18"/>
        </w:rPr>
      </w:r>
      <w:r w:rsidRPr="001D4E07">
        <w:rPr>
          <w:b w:val="0"/>
          <w:noProof/>
          <w:sz w:val="18"/>
        </w:rPr>
        <w:fldChar w:fldCharType="separate"/>
      </w:r>
      <w:r w:rsidRPr="001D4E07">
        <w:rPr>
          <w:b w:val="0"/>
          <w:noProof/>
          <w:sz w:val="18"/>
        </w:rPr>
        <w:t>149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850A</w:t>
      </w:r>
      <w:r>
        <w:rPr>
          <w:noProof/>
        </w:rPr>
        <w:tab/>
        <w:t>Scope of Division</w:t>
      </w:r>
      <w:r w:rsidRPr="001D4E07">
        <w:rPr>
          <w:noProof/>
        </w:rPr>
        <w:tab/>
      </w:r>
      <w:r w:rsidRPr="001D4E07">
        <w:rPr>
          <w:noProof/>
        </w:rPr>
        <w:fldChar w:fldCharType="begin"/>
      </w:r>
      <w:r w:rsidRPr="001D4E07">
        <w:rPr>
          <w:noProof/>
        </w:rPr>
        <w:instrText xml:space="preserve"> PAGEREF _Toc117148874 \h </w:instrText>
      </w:r>
      <w:r w:rsidRPr="001D4E07">
        <w:rPr>
          <w:noProof/>
        </w:rPr>
      </w:r>
      <w:r w:rsidRPr="001D4E07">
        <w:rPr>
          <w:noProof/>
        </w:rPr>
        <w:fldChar w:fldCharType="separate"/>
      </w:r>
      <w:r w:rsidRPr="001D4E07">
        <w:rPr>
          <w:noProof/>
        </w:rPr>
        <w:t>149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850B</w:t>
      </w:r>
      <w:r>
        <w:rPr>
          <w:noProof/>
        </w:rPr>
        <w:tab/>
        <w:t>Meaning of unacceptable control situation</w:t>
      </w:r>
      <w:r w:rsidRPr="001D4E07">
        <w:rPr>
          <w:noProof/>
        </w:rPr>
        <w:tab/>
      </w:r>
      <w:r w:rsidRPr="001D4E07">
        <w:rPr>
          <w:noProof/>
        </w:rPr>
        <w:fldChar w:fldCharType="begin"/>
      </w:r>
      <w:r w:rsidRPr="001D4E07">
        <w:rPr>
          <w:noProof/>
        </w:rPr>
        <w:instrText xml:space="preserve"> PAGEREF _Toc117148875 \h </w:instrText>
      </w:r>
      <w:r w:rsidRPr="001D4E07">
        <w:rPr>
          <w:noProof/>
        </w:rPr>
      </w:r>
      <w:r w:rsidRPr="001D4E07">
        <w:rPr>
          <w:noProof/>
        </w:rPr>
        <w:fldChar w:fldCharType="separate"/>
      </w:r>
      <w:r w:rsidRPr="001D4E07">
        <w:rPr>
          <w:noProof/>
        </w:rPr>
        <w:t>149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850C</w:t>
      </w:r>
      <w:r>
        <w:rPr>
          <w:noProof/>
        </w:rPr>
        <w:tab/>
        <w:t>Acquisitions of shares</w:t>
      </w:r>
      <w:r w:rsidRPr="001D4E07">
        <w:rPr>
          <w:noProof/>
        </w:rPr>
        <w:tab/>
      </w:r>
      <w:r w:rsidRPr="001D4E07">
        <w:rPr>
          <w:noProof/>
        </w:rPr>
        <w:fldChar w:fldCharType="begin"/>
      </w:r>
      <w:r w:rsidRPr="001D4E07">
        <w:rPr>
          <w:noProof/>
        </w:rPr>
        <w:instrText xml:space="preserve"> PAGEREF _Toc117148876 \h </w:instrText>
      </w:r>
      <w:r w:rsidRPr="001D4E07">
        <w:rPr>
          <w:noProof/>
        </w:rPr>
      </w:r>
      <w:r w:rsidRPr="001D4E07">
        <w:rPr>
          <w:noProof/>
        </w:rPr>
        <w:fldChar w:fldCharType="separate"/>
      </w:r>
      <w:r w:rsidRPr="001D4E07">
        <w:rPr>
          <w:noProof/>
        </w:rPr>
        <w:t>150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850D</w:t>
      </w:r>
      <w:r>
        <w:rPr>
          <w:noProof/>
        </w:rPr>
        <w:tab/>
        <w:t>Remedial orders</w:t>
      </w:r>
      <w:r w:rsidRPr="001D4E07">
        <w:rPr>
          <w:noProof/>
        </w:rPr>
        <w:tab/>
      </w:r>
      <w:r w:rsidRPr="001D4E07">
        <w:rPr>
          <w:noProof/>
        </w:rPr>
        <w:fldChar w:fldCharType="begin"/>
      </w:r>
      <w:r w:rsidRPr="001D4E07">
        <w:rPr>
          <w:noProof/>
        </w:rPr>
        <w:instrText xml:space="preserve"> PAGEREF _Toc117148877 \h </w:instrText>
      </w:r>
      <w:r w:rsidRPr="001D4E07">
        <w:rPr>
          <w:noProof/>
        </w:rPr>
      </w:r>
      <w:r w:rsidRPr="001D4E07">
        <w:rPr>
          <w:noProof/>
        </w:rPr>
        <w:fldChar w:fldCharType="separate"/>
      </w:r>
      <w:r w:rsidRPr="001D4E07">
        <w:rPr>
          <w:noProof/>
        </w:rPr>
        <w:t>150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850E</w:t>
      </w:r>
      <w:r>
        <w:rPr>
          <w:noProof/>
        </w:rPr>
        <w:tab/>
        <w:t>Injunctions</w:t>
      </w:r>
      <w:r w:rsidRPr="001D4E07">
        <w:rPr>
          <w:noProof/>
        </w:rPr>
        <w:tab/>
      </w:r>
      <w:r w:rsidRPr="001D4E07">
        <w:rPr>
          <w:noProof/>
        </w:rPr>
        <w:fldChar w:fldCharType="begin"/>
      </w:r>
      <w:r w:rsidRPr="001D4E07">
        <w:rPr>
          <w:noProof/>
        </w:rPr>
        <w:instrText xml:space="preserve"> PAGEREF _Toc117148878 \h </w:instrText>
      </w:r>
      <w:r w:rsidRPr="001D4E07">
        <w:rPr>
          <w:noProof/>
        </w:rPr>
      </w:r>
      <w:r w:rsidRPr="001D4E07">
        <w:rPr>
          <w:noProof/>
        </w:rPr>
        <w:fldChar w:fldCharType="separate"/>
      </w:r>
      <w:r w:rsidRPr="001D4E07">
        <w:rPr>
          <w:noProof/>
        </w:rPr>
        <w:t>151</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B—Approval to exceed 15% voting power limit</w:t>
      </w:r>
      <w:r w:rsidRPr="001D4E07">
        <w:rPr>
          <w:b w:val="0"/>
          <w:noProof/>
          <w:sz w:val="18"/>
        </w:rPr>
        <w:tab/>
      </w:r>
      <w:r w:rsidRPr="001D4E07">
        <w:rPr>
          <w:b w:val="0"/>
          <w:noProof/>
          <w:sz w:val="18"/>
        </w:rPr>
        <w:fldChar w:fldCharType="begin"/>
      </w:r>
      <w:r w:rsidRPr="001D4E07">
        <w:rPr>
          <w:b w:val="0"/>
          <w:noProof/>
          <w:sz w:val="18"/>
        </w:rPr>
        <w:instrText xml:space="preserve"> PAGEREF _Toc117148879 \h </w:instrText>
      </w:r>
      <w:r w:rsidRPr="001D4E07">
        <w:rPr>
          <w:b w:val="0"/>
          <w:noProof/>
          <w:sz w:val="18"/>
        </w:rPr>
      </w:r>
      <w:r w:rsidRPr="001D4E07">
        <w:rPr>
          <w:b w:val="0"/>
          <w:noProof/>
          <w:sz w:val="18"/>
        </w:rPr>
        <w:fldChar w:fldCharType="separate"/>
      </w:r>
      <w:r w:rsidRPr="001D4E07">
        <w:rPr>
          <w:b w:val="0"/>
          <w:noProof/>
          <w:sz w:val="18"/>
        </w:rPr>
        <w:t>152</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851A</w:t>
      </w:r>
      <w:r>
        <w:rPr>
          <w:noProof/>
        </w:rPr>
        <w:tab/>
        <w:t>Application for approval to exceed 15% voting power limit</w:t>
      </w:r>
      <w:r w:rsidRPr="001D4E07">
        <w:rPr>
          <w:noProof/>
        </w:rPr>
        <w:tab/>
      </w:r>
      <w:r w:rsidRPr="001D4E07">
        <w:rPr>
          <w:noProof/>
        </w:rPr>
        <w:fldChar w:fldCharType="begin"/>
      </w:r>
      <w:r w:rsidRPr="001D4E07">
        <w:rPr>
          <w:noProof/>
        </w:rPr>
        <w:instrText xml:space="preserve"> PAGEREF _Toc117148880 \h </w:instrText>
      </w:r>
      <w:r w:rsidRPr="001D4E07">
        <w:rPr>
          <w:noProof/>
        </w:rPr>
      </w:r>
      <w:r w:rsidRPr="001D4E07">
        <w:rPr>
          <w:noProof/>
        </w:rPr>
        <w:fldChar w:fldCharType="separate"/>
      </w:r>
      <w:r w:rsidRPr="001D4E07">
        <w:rPr>
          <w:noProof/>
        </w:rPr>
        <w:t>152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851B</w:t>
      </w:r>
      <w:r>
        <w:rPr>
          <w:noProof/>
        </w:rPr>
        <w:tab/>
        <w:t>Approval of application</w:t>
      </w:r>
      <w:r w:rsidRPr="001D4E07">
        <w:rPr>
          <w:noProof/>
        </w:rPr>
        <w:tab/>
      </w:r>
      <w:r w:rsidRPr="001D4E07">
        <w:rPr>
          <w:noProof/>
        </w:rPr>
        <w:fldChar w:fldCharType="begin"/>
      </w:r>
      <w:r w:rsidRPr="001D4E07">
        <w:rPr>
          <w:noProof/>
        </w:rPr>
        <w:instrText xml:space="preserve"> PAGEREF _Toc117148881 \h </w:instrText>
      </w:r>
      <w:r w:rsidRPr="001D4E07">
        <w:rPr>
          <w:noProof/>
        </w:rPr>
      </w:r>
      <w:r w:rsidRPr="001D4E07">
        <w:rPr>
          <w:noProof/>
        </w:rPr>
        <w:fldChar w:fldCharType="separate"/>
      </w:r>
      <w:r w:rsidRPr="001D4E07">
        <w:rPr>
          <w:noProof/>
        </w:rPr>
        <w:t>152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851C</w:t>
      </w:r>
      <w:r>
        <w:rPr>
          <w:noProof/>
        </w:rPr>
        <w:tab/>
        <w:t>Duration of approval</w:t>
      </w:r>
      <w:r w:rsidRPr="001D4E07">
        <w:rPr>
          <w:noProof/>
        </w:rPr>
        <w:tab/>
      </w:r>
      <w:r w:rsidRPr="001D4E07">
        <w:rPr>
          <w:noProof/>
        </w:rPr>
        <w:fldChar w:fldCharType="begin"/>
      </w:r>
      <w:r w:rsidRPr="001D4E07">
        <w:rPr>
          <w:noProof/>
        </w:rPr>
        <w:instrText xml:space="preserve"> PAGEREF _Toc117148882 \h </w:instrText>
      </w:r>
      <w:r w:rsidRPr="001D4E07">
        <w:rPr>
          <w:noProof/>
        </w:rPr>
      </w:r>
      <w:r w:rsidRPr="001D4E07">
        <w:rPr>
          <w:noProof/>
        </w:rPr>
        <w:fldChar w:fldCharType="separate"/>
      </w:r>
      <w:r w:rsidRPr="001D4E07">
        <w:rPr>
          <w:noProof/>
        </w:rPr>
        <w:t>153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851D</w:t>
      </w:r>
      <w:r>
        <w:rPr>
          <w:noProof/>
        </w:rPr>
        <w:tab/>
        <w:t>Conditions of approval</w:t>
      </w:r>
      <w:r w:rsidRPr="001D4E07">
        <w:rPr>
          <w:noProof/>
        </w:rPr>
        <w:tab/>
      </w:r>
      <w:r w:rsidRPr="001D4E07">
        <w:rPr>
          <w:noProof/>
        </w:rPr>
        <w:fldChar w:fldCharType="begin"/>
      </w:r>
      <w:r w:rsidRPr="001D4E07">
        <w:rPr>
          <w:noProof/>
        </w:rPr>
        <w:instrText xml:space="preserve"> PAGEREF _Toc117148883 \h </w:instrText>
      </w:r>
      <w:r w:rsidRPr="001D4E07">
        <w:rPr>
          <w:noProof/>
        </w:rPr>
      </w:r>
      <w:r w:rsidRPr="001D4E07">
        <w:rPr>
          <w:noProof/>
        </w:rPr>
        <w:fldChar w:fldCharType="separate"/>
      </w:r>
      <w:r w:rsidRPr="001D4E07">
        <w:rPr>
          <w:noProof/>
        </w:rPr>
        <w:t>154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851E</w:t>
      </w:r>
      <w:r>
        <w:rPr>
          <w:noProof/>
        </w:rPr>
        <w:tab/>
        <w:t>Varying percentage approved</w:t>
      </w:r>
      <w:r w:rsidRPr="001D4E07">
        <w:rPr>
          <w:noProof/>
        </w:rPr>
        <w:tab/>
      </w:r>
      <w:r w:rsidRPr="001D4E07">
        <w:rPr>
          <w:noProof/>
        </w:rPr>
        <w:fldChar w:fldCharType="begin"/>
      </w:r>
      <w:r w:rsidRPr="001D4E07">
        <w:rPr>
          <w:noProof/>
        </w:rPr>
        <w:instrText xml:space="preserve"> PAGEREF _Toc117148884 \h </w:instrText>
      </w:r>
      <w:r w:rsidRPr="001D4E07">
        <w:rPr>
          <w:noProof/>
        </w:rPr>
      </w:r>
      <w:r w:rsidRPr="001D4E07">
        <w:rPr>
          <w:noProof/>
        </w:rPr>
        <w:fldChar w:fldCharType="separate"/>
      </w:r>
      <w:r w:rsidRPr="001D4E07">
        <w:rPr>
          <w:noProof/>
        </w:rPr>
        <w:t>155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851F</w:t>
      </w:r>
      <w:r>
        <w:rPr>
          <w:noProof/>
        </w:rPr>
        <w:tab/>
        <w:t>Revoking an approval</w:t>
      </w:r>
      <w:r w:rsidRPr="001D4E07">
        <w:rPr>
          <w:noProof/>
        </w:rPr>
        <w:tab/>
      </w:r>
      <w:r w:rsidRPr="001D4E07">
        <w:rPr>
          <w:noProof/>
        </w:rPr>
        <w:fldChar w:fldCharType="begin"/>
      </w:r>
      <w:r w:rsidRPr="001D4E07">
        <w:rPr>
          <w:noProof/>
        </w:rPr>
        <w:instrText xml:space="preserve"> PAGEREF _Toc117148885 \h </w:instrText>
      </w:r>
      <w:r w:rsidRPr="001D4E07">
        <w:rPr>
          <w:noProof/>
        </w:rPr>
      </w:r>
      <w:r w:rsidRPr="001D4E07">
        <w:rPr>
          <w:noProof/>
        </w:rPr>
        <w:fldChar w:fldCharType="separate"/>
      </w:r>
      <w:r w:rsidRPr="001D4E07">
        <w:rPr>
          <w:noProof/>
        </w:rPr>
        <w:t>156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851G</w:t>
      </w:r>
      <w:r>
        <w:rPr>
          <w:noProof/>
        </w:rPr>
        <w:tab/>
        <w:t>Further information about applications</w:t>
      </w:r>
      <w:r w:rsidRPr="001D4E07">
        <w:rPr>
          <w:noProof/>
        </w:rPr>
        <w:tab/>
      </w:r>
      <w:r w:rsidRPr="001D4E07">
        <w:rPr>
          <w:noProof/>
        </w:rPr>
        <w:fldChar w:fldCharType="begin"/>
      </w:r>
      <w:r w:rsidRPr="001D4E07">
        <w:rPr>
          <w:noProof/>
        </w:rPr>
        <w:instrText xml:space="preserve"> PAGEREF _Toc117148886 \h </w:instrText>
      </w:r>
      <w:r w:rsidRPr="001D4E07">
        <w:rPr>
          <w:noProof/>
        </w:rPr>
      </w:r>
      <w:r w:rsidRPr="001D4E07">
        <w:rPr>
          <w:noProof/>
        </w:rPr>
        <w:fldChar w:fldCharType="separate"/>
      </w:r>
      <w:r w:rsidRPr="001D4E07">
        <w:rPr>
          <w:noProof/>
        </w:rPr>
        <w:t>157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851H</w:t>
      </w:r>
      <w:r>
        <w:rPr>
          <w:noProof/>
        </w:rPr>
        <w:tab/>
        <w:t>Time limit for Minister’s decision</w:t>
      </w:r>
      <w:r w:rsidRPr="001D4E07">
        <w:rPr>
          <w:noProof/>
        </w:rPr>
        <w:tab/>
      </w:r>
      <w:r w:rsidRPr="001D4E07">
        <w:rPr>
          <w:noProof/>
        </w:rPr>
        <w:fldChar w:fldCharType="begin"/>
      </w:r>
      <w:r w:rsidRPr="001D4E07">
        <w:rPr>
          <w:noProof/>
        </w:rPr>
        <w:instrText xml:space="preserve"> PAGEREF _Toc117148887 \h </w:instrText>
      </w:r>
      <w:r w:rsidRPr="001D4E07">
        <w:rPr>
          <w:noProof/>
        </w:rPr>
      </w:r>
      <w:r w:rsidRPr="001D4E07">
        <w:rPr>
          <w:noProof/>
        </w:rPr>
        <w:fldChar w:fldCharType="separate"/>
      </w:r>
      <w:r w:rsidRPr="001D4E07">
        <w:rPr>
          <w:noProof/>
        </w:rPr>
        <w:t>157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lastRenderedPageBreak/>
        <w:t>851I</w:t>
      </w:r>
      <w:r>
        <w:rPr>
          <w:noProof/>
        </w:rPr>
        <w:tab/>
        <w:t>Preservation of voting power in relation to bodies specified in regulations made for section 850A</w:t>
      </w:r>
      <w:r w:rsidRPr="001D4E07">
        <w:rPr>
          <w:noProof/>
        </w:rPr>
        <w:tab/>
      </w:r>
      <w:r w:rsidRPr="001D4E07">
        <w:rPr>
          <w:noProof/>
        </w:rPr>
        <w:fldChar w:fldCharType="begin"/>
      </w:r>
      <w:r w:rsidRPr="001D4E07">
        <w:rPr>
          <w:noProof/>
        </w:rPr>
        <w:instrText xml:space="preserve"> PAGEREF _Toc117148888 \h </w:instrText>
      </w:r>
      <w:r w:rsidRPr="001D4E07">
        <w:rPr>
          <w:noProof/>
        </w:rPr>
      </w:r>
      <w:r w:rsidRPr="001D4E07">
        <w:rPr>
          <w:noProof/>
        </w:rPr>
        <w:fldChar w:fldCharType="separate"/>
      </w:r>
      <w:r w:rsidRPr="001D4E07">
        <w:rPr>
          <w:noProof/>
        </w:rPr>
        <w:t>158</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C—Other matters</w:t>
      </w:r>
      <w:r w:rsidRPr="001D4E07">
        <w:rPr>
          <w:b w:val="0"/>
          <w:noProof/>
          <w:sz w:val="18"/>
        </w:rPr>
        <w:tab/>
      </w:r>
      <w:r w:rsidRPr="001D4E07">
        <w:rPr>
          <w:b w:val="0"/>
          <w:noProof/>
          <w:sz w:val="18"/>
        </w:rPr>
        <w:fldChar w:fldCharType="begin"/>
      </w:r>
      <w:r w:rsidRPr="001D4E07">
        <w:rPr>
          <w:b w:val="0"/>
          <w:noProof/>
          <w:sz w:val="18"/>
        </w:rPr>
        <w:instrText xml:space="preserve"> PAGEREF _Toc117148889 \h </w:instrText>
      </w:r>
      <w:r w:rsidRPr="001D4E07">
        <w:rPr>
          <w:b w:val="0"/>
          <w:noProof/>
          <w:sz w:val="18"/>
        </w:rPr>
      </w:r>
      <w:r w:rsidRPr="001D4E07">
        <w:rPr>
          <w:b w:val="0"/>
          <w:noProof/>
          <w:sz w:val="18"/>
        </w:rPr>
        <w:fldChar w:fldCharType="separate"/>
      </w:r>
      <w:r w:rsidRPr="001D4E07">
        <w:rPr>
          <w:b w:val="0"/>
          <w:noProof/>
          <w:sz w:val="18"/>
        </w:rPr>
        <w:t>159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852A</w:t>
      </w:r>
      <w:r>
        <w:rPr>
          <w:noProof/>
        </w:rPr>
        <w:tab/>
        <w:t>Acquisition of property</w:t>
      </w:r>
      <w:r w:rsidRPr="001D4E07">
        <w:rPr>
          <w:noProof/>
        </w:rPr>
        <w:tab/>
      </w:r>
      <w:r w:rsidRPr="001D4E07">
        <w:rPr>
          <w:noProof/>
        </w:rPr>
        <w:fldChar w:fldCharType="begin"/>
      </w:r>
      <w:r w:rsidRPr="001D4E07">
        <w:rPr>
          <w:noProof/>
        </w:rPr>
        <w:instrText xml:space="preserve"> PAGEREF _Toc117148890 \h </w:instrText>
      </w:r>
      <w:r w:rsidRPr="001D4E07">
        <w:rPr>
          <w:noProof/>
        </w:rPr>
      </w:r>
      <w:r w:rsidRPr="001D4E07">
        <w:rPr>
          <w:noProof/>
        </w:rPr>
        <w:fldChar w:fldCharType="separate"/>
      </w:r>
      <w:r w:rsidRPr="001D4E07">
        <w:rPr>
          <w:noProof/>
        </w:rPr>
        <w:t>159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852B</w:t>
      </w:r>
      <w:r>
        <w:rPr>
          <w:noProof/>
        </w:rPr>
        <w:tab/>
        <w:t>Anti</w:t>
      </w:r>
      <w:r>
        <w:rPr>
          <w:noProof/>
        </w:rPr>
        <w:noBreakHyphen/>
        <w:t>avoidance</w:t>
      </w:r>
      <w:r w:rsidRPr="001D4E07">
        <w:rPr>
          <w:noProof/>
        </w:rPr>
        <w:tab/>
      </w:r>
      <w:r w:rsidRPr="001D4E07">
        <w:rPr>
          <w:noProof/>
        </w:rPr>
        <w:fldChar w:fldCharType="begin"/>
      </w:r>
      <w:r w:rsidRPr="001D4E07">
        <w:rPr>
          <w:noProof/>
        </w:rPr>
        <w:instrText xml:space="preserve"> PAGEREF _Toc117148891 \h </w:instrText>
      </w:r>
      <w:r w:rsidRPr="001D4E07">
        <w:rPr>
          <w:noProof/>
        </w:rPr>
      </w:r>
      <w:r w:rsidRPr="001D4E07">
        <w:rPr>
          <w:noProof/>
        </w:rPr>
        <w:fldChar w:fldCharType="separate"/>
      </w:r>
      <w:r w:rsidRPr="001D4E07">
        <w:rPr>
          <w:noProof/>
        </w:rPr>
        <w:t>159</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2—Individuals who are not fit and proper are disqualified</w:t>
      </w:r>
      <w:r w:rsidRPr="001D4E07">
        <w:rPr>
          <w:b w:val="0"/>
          <w:noProof/>
          <w:sz w:val="18"/>
        </w:rPr>
        <w:tab/>
      </w:r>
      <w:r w:rsidRPr="001D4E07">
        <w:rPr>
          <w:b w:val="0"/>
          <w:noProof/>
          <w:sz w:val="18"/>
        </w:rPr>
        <w:fldChar w:fldCharType="begin"/>
      </w:r>
      <w:r w:rsidRPr="001D4E07">
        <w:rPr>
          <w:b w:val="0"/>
          <w:noProof/>
          <w:sz w:val="18"/>
        </w:rPr>
        <w:instrText xml:space="preserve"> PAGEREF _Toc117148892 \h </w:instrText>
      </w:r>
      <w:r w:rsidRPr="001D4E07">
        <w:rPr>
          <w:b w:val="0"/>
          <w:noProof/>
          <w:sz w:val="18"/>
        </w:rPr>
      </w:r>
      <w:r w:rsidRPr="001D4E07">
        <w:rPr>
          <w:b w:val="0"/>
          <w:noProof/>
          <w:sz w:val="18"/>
        </w:rPr>
        <w:fldChar w:fldCharType="separate"/>
      </w:r>
      <w:r w:rsidRPr="001D4E07">
        <w:rPr>
          <w:b w:val="0"/>
          <w:noProof/>
          <w:sz w:val="18"/>
        </w:rPr>
        <w:t>161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853A</w:t>
      </w:r>
      <w:r>
        <w:rPr>
          <w:noProof/>
        </w:rPr>
        <w:tab/>
        <w:t>Who is disqualified</w:t>
      </w:r>
      <w:r w:rsidRPr="001D4E07">
        <w:rPr>
          <w:noProof/>
        </w:rPr>
        <w:tab/>
      </w:r>
      <w:r w:rsidRPr="001D4E07">
        <w:rPr>
          <w:noProof/>
        </w:rPr>
        <w:fldChar w:fldCharType="begin"/>
      </w:r>
      <w:r w:rsidRPr="001D4E07">
        <w:rPr>
          <w:noProof/>
        </w:rPr>
        <w:instrText xml:space="preserve"> PAGEREF _Toc117148893 \h </w:instrText>
      </w:r>
      <w:r w:rsidRPr="001D4E07">
        <w:rPr>
          <w:noProof/>
        </w:rPr>
      </w:r>
      <w:r w:rsidRPr="001D4E07">
        <w:rPr>
          <w:noProof/>
        </w:rPr>
        <w:fldChar w:fldCharType="separate"/>
      </w:r>
      <w:r w:rsidRPr="001D4E07">
        <w:rPr>
          <w:noProof/>
        </w:rPr>
        <w:t>161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853B</w:t>
      </w:r>
      <w:r>
        <w:rPr>
          <w:noProof/>
        </w:rPr>
        <w:tab/>
        <w:t xml:space="preserve">When an individual is </w:t>
      </w:r>
      <w:r w:rsidRPr="00D33200">
        <w:rPr>
          <w:i/>
          <w:noProof/>
        </w:rPr>
        <w:t>involved in</w:t>
      </w:r>
      <w:r>
        <w:rPr>
          <w:noProof/>
        </w:rPr>
        <w:t xml:space="preserve"> an operator</w:t>
      </w:r>
      <w:r w:rsidRPr="001D4E07">
        <w:rPr>
          <w:noProof/>
        </w:rPr>
        <w:tab/>
      </w:r>
      <w:r w:rsidRPr="001D4E07">
        <w:rPr>
          <w:noProof/>
        </w:rPr>
        <w:fldChar w:fldCharType="begin"/>
      </w:r>
      <w:r w:rsidRPr="001D4E07">
        <w:rPr>
          <w:noProof/>
        </w:rPr>
        <w:instrText xml:space="preserve"> PAGEREF _Toc117148894 \h </w:instrText>
      </w:r>
      <w:r w:rsidRPr="001D4E07">
        <w:rPr>
          <w:noProof/>
        </w:rPr>
      </w:r>
      <w:r w:rsidRPr="001D4E07">
        <w:rPr>
          <w:noProof/>
        </w:rPr>
        <w:fldChar w:fldCharType="separate"/>
      </w:r>
      <w:r w:rsidRPr="001D4E07">
        <w:rPr>
          <w:noProof/>
        </w:rPr>
        <w:t>161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853C</w:t>
      </w:r>
      <w:r>
        <w:rPr>
          <w:noProof/>
        </w:rPr>
        <w:tab/>
        <w:t>Declaration by ASIC</w:t>
      </w:r>
      <w:r w:rsidRPr="001D4E07">
        <w:rPr>
          <w:noProof/>
        </w:rPr>
        <w:tab/>
      </w:r>
      <w:r w:rsidRPr="001D4E07">
        <w:rPr>
          <w:noProof/>
        </w:rPr>
        <w:fldChar w:fldCharType="begin"/>
      </w:r>
      <w:r w:rsidRPr="001D4E07">
        <w:rPr>
          <w:noProof/>
        </w:rPr>
        <w:instrText xml:space="preserve"> PAGEREF _Toc117148895 \h </w:instrText>
      </w:r>
      <w:r w:rsidRPr="001D4E07">
        <w:rPr>
          <w:noProof/>
        </w:rPr>
      </w:r>
      <w:r w:rsidRPr="001D4E07">
        <w:rPr>
          <w:noProof/>
        </w:rPr>
        <w:fldChar w:fldCharType="separate"/>
      </w:r>
      <w:r w:rsidRPr="001D4E07">
        <w:rPr>
          <w:noProof/>
        </w:rPr>
        <w:t>161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853D</w:t>
      </w:r>
      <w:r>
        <w:rPr>
          <w:noProof/>
        </w:rPr>
        <w:tab/>
        <w:t>Procedure for declaration</w:t>
      </w:r>
      <w:r w:rsidRPr="001D4E07">
        <w:rPr>
          <w:noProof/>
        </w:rPr>
        <w:tab/>
      </w:r>
      <w:r w:rsidRPr="001D4E07">
        <w:rPr>
          <w:noProof/>
        </w:rPr>
        <w:fldChar w:fldCharType="begin"/>
      </w:r>
      <w:r w:rsidRPr="001D4E07">
        <w:rPr>
          <w:noProof/>
        </w:rPr>
        <w:instrText xml:space="preserve"> PAGEREF _Toc117148896 \h </w:instrText>
      </w:r>
      <w:r w:rsidRPr="001D4E07">
        <w:rPr>
          <w:noProof/>
        </w:rPr>
      </w:r>
      <w:r w:rsidRPr="001D4E07">
        <w:rPr>
          <w:noProof/>
        </w:rPr>
        <w:fldChar w:fldCharType="separate"/>
      </w:r>
      <w:r w:rsidRPr="001D4E07">
        <w:rPr>
          <w:noProof/>
        </w:rPr>
        <w:t>162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853E</w:t>
      </w:r>
      <w:r>
        <w:rPr>
          <w:noProof/>
        </w:rPr>
        <w:tab/>
        <w:t>Revoking a declaration</w:t>
      </w:r>
      <w:r w:rsidRPr="001D4E07">
        <w:rPr>
          <w:noProof/>
        </w:rPr>
        <w:tab/>
      </w:r>
      <w:r w:rsidRPr="001D4E07">
        <w:rPr>
          <w:noProof/>
        </w:rPr>
        <w:fldChar w:fldCharType="begin"/>
      </w:r>
      <w:r w:rsidRPr="001D4E07">
        <w:rPr>
          <w:noProof/>
        </w:rPr>
        <w:instrText xml:space="preserve"> PAGEREF _Toc117148897 \h </w:instrText>
      </w:r>
      <w:r w:rsidRPr="001D4E07">
        <w:rPr>
          <w:noProof/>
        </w:rPr>
      </w:r>
      <w:r w:rsidRPr="001D4E07">
        <w:rPr>
          <w:noProof/>
        </w:rPr>
        <w:fldChar w:fldCharType="separate"/>
      </w:r>
      <w:r w:rsidRPr="001D4E07">
        <w:rPr>
          <w:noProof/>
        </w:rPr>
        <w:t>163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853F</w:t>
      </w:r>
      <w:r>
        <w:rPr>
          <w:noProof/>
        </w:rPr>
        <w:tab/>
        <w:t>Obligations on disqualified individuals</w:t>
      </w:r>
      <w:r w:rsidRPr="001D4E07">
        <w:rPr>
          <w:noProof/>
        </w:rPr>
        <w:tab/>
      </w:r>
      <w:r w:rsidRPr="001D4E07">
        <w:rPr>
          <w:noProof/>
        </w:rPr>
        <w:fldChar w:fldCharType="begin"/>
      </w:r>
      <w:r w:rsidRPr="001D4E07">
        <w:rPr>
          <w:noProof/>
        </w:rPr>
        <w:instrText xml:space="preserve"> PAGEREF _Toc117148898 \h </w:instrText>
      </w:r>
      <w:r w:rsidRPr="001D4E07">
        <w:rPr>
          <w:noProof/>
        </w:rPr>
      </w:r>
      <w:r w:rsidRPr="001D4E07">
        <w:rPr>
          <w:noProof/>
        </w:rPr>
        <w:fldChar w:fldCharType="separate"/>
      </w:r>
      <w:r w:rsidRPr="001D4E07">
        <w:rPr>
          <w:noProof/>
        </w:rPr>
        <w:t>164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853G</w:t>
      </w:r>
      <w:r>
        <w:rPr>
          <w:noProof/>
        </w:rPr>
        <w:tab/>
        <w:t>Notification by ASIC</w:t>
      </w:r>
      <w:r w:rsidRPr="001D4E07">
        <w:rPr>
          <w:noProof/>
        </w:rPr>
        <w:tab/>
      </w:r>
      <w:r w:rsidRPr="001D4E07">
        <w:rPr>
          <w:noProof/>
        </w:rPr>
        <w:fldChar w:fldCharType="begin"/>
      </w:r>
      <w:r w:rsidRPr="001D4E07">
        <w:rPr>
          <w:noProof/>
        </w:rPr>
        <w:instrText xml:space="preserve"> PAGEREF _Toc117148899 \h </w:instrText>
      </w:r>
      <w:r w:rsidRPr="001D4E07">
        <w:rPr>
          <w:noProof/>
        </w:rPr>
      </w:r>
      <w:r w:rsidRPr="001D4E07">
        <w:rPr>
          <w:noProof/>
        </w:rPr>
        <w:fldChar w:fldCharType="separate"/>
      </w:r>
      <w:r w:rsidRPr="001D4E07">
        <w:rPr>
          <w:noProof/>
        </w:rPr>
        <w:t>164</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3—Miscellaneous</w:t>
      </w:r>
      <w:r w:rsidRPr="001D4E07">
        <w:rPr>
          <w:b w:val="0"/>
          <w:noProof/>
          <w:sz w:val="18"/>
        </w:rPr>
        <w:tab/>
      </w:r>
      <w:r w:rsidRPr="001D4E07">
        <w:rPr>
          <w:b w:val="0"/>
          <w:noProof/>
          <w:sz w:val="18"/>
        </w:rPr>
        <w:fldChar w:fldCharType="begin"/>
      </w:r>
      <w:r w:rsidRPr="001D4E07">
        <w:rPr>
          <w:b w:val="0"/>
          <w:noProof/>
          <w:sz w:val="18"/>
        </w:rPr>
        <w:instrText xml:space="preserve"> PAGEREF _Toc117148900 \h </w:instrText>
      </w:r>
      <w:r w:rsidRPr="001D4E07">
        <w:rPr>
          <w:b w:val="0"/>
          <w:noProof/>
          <w:sz w:val="18"/>
        </w:rPr>
      </w:r>
      <w:r w:rsidRPr="001D4E07">
        <w:rPr>
          <w:b w:val="0"/>
          <w:noProof/>
          <w:sz w:val="18"/>
        </w:rPr>
        <w:fldChar w:fldCharType="separate"/>
      </w:r>
      <w:r w:rsidRPr="001D4E07">
        <w:rPr>
          <w:b w:val="0"/>
          <w:noProof/>
          <w:sz w:val="18"/>
        </w:rPr>
        <w:t>165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854A</w:t>
      </w:r>
      <w:r>
        <w:rPr>
          <w:noProof/>
        </w:rPr>
        <w:tab/>
        <w:t>Record</w:t>
      </w:r>
      <w:r>
        <w:rPr>
          <w:noProof/>
        </w:rPr>
        <w:noBreakHyphen/>
        <w:t>keeping and giving of information</w:t>
      </w:r>
      <w:r w:rsidRPr="001D4E07">
        <w:rPr>
          <w:noProof/>
        </w:rPr>
        <w:tab/>
      </w:r>
      <w:r w:rsidRPr="001D4E07">
        <w:rPr>
          <w:noProof/>
        </w:rPr>
        <w:fldChar w:fldCharType="begin"/>
      </w:r>
      <w:r w:rsidRPr="001D4E07">
        <w:rPr>
          <w:noProof/>
        </w:rPr>
        <w:instrText xml:space="preserve"> PAGEREF _Toc117148901 \h </w:instrText>
      </w:r>
      <w:r w:rsidRPr="001D4E07">
        <w:rPr>
          <w:noProof/>
        </w:rPr>
      </w:r>
      <w:r w:rsidRPr="001D4E07">
        <w:rPr>
          <w:noProof/>
        </w:rPr>
        <w:fldChar w:fldCharType="separate"/>
      </w:r>
      <w:r w:rsidRPr="001D4E07">
        <w:rPr>
          <w:noProof/>
        </w:rPr>
        <w:t>165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854B</w:t>
      </w:r>
      <w:r>
        <w:rPr>
          <w:noProof/>
        </w:rPr>
        <w:tab/>
        <w:t>Exemptions and modifications by regulations</w:t>
      </w:r>
      <w:r w:rsidRPr="001D4E07">
        <w:rPr>
          <w:noProof/>
        </w:rPr>
        <w:tab/>
      </w:r>
      <w:r w:rsidRPr="001D4E07">
        <w:rPr>
          <w:noProof/>
        </w:rPr>
        <w:fldChar w:fldCharType="begin"/>
      </w:r>
      <w:r w:rsidRPr="001D4E07">
        <w:rPr>
          <w:noProof/>
        </w:rPr>
        <w:instrText xml:space="preserve"> PAGEREF _Toc117148902 \h </w:instrText>
      </w:r>
      <w:r w:rsidRPr="001D4E07">
        <w:rPr>
          <w:noProof/>
        </w:rPr>
      </w:r>
      <w:r w:rsidRPr="001D4E07">
        <w:rPr>
          <w:noProof/>
        </w:rPr>
        <w:fldChar w:fldCharType="separate"/>
      </w:r>
      <w:r w:rsidRPr="001D4E07">
        <w:rPr>
          <w:noProof/>
        </w:rPr>
        <w:t>166</w:t>
      </w:r>
      <w:r w:rsidRPr="001D4E07">
        <w:rPr>
          <w:noProof/>
        </w:rPr>
        <w:fldChar w:fldCharType="end"/>
      </w:r>
    </w:p>
    <w:p w:rsidR="001D4E07" w:rsidRDefault="001D4E07">
      <w:pPr>
        <w:pStyle w:val="TOC2"/>
        <w:rPr>
          <w:rFonts w:asciiTheme="minorHAnsi" w:eastAsiaTheme="minorEastAsia" w:hAnsiTheme="minorHAnsi" w:cstheme="minorBidi"/>
          <w:b w:val="0"/>
          <w:noProof/>
          <w:kern w:val="0"/>
          <w:sz w:val="22"/>
          <w:szCs w:val="22"/>
        </w:rPr>
      </w:pPr>
      <w:r>
        <w:rPr>
          <w:noProof/>
        </w:rPr>
        <w:t>Part 7.5—Compensation regimes for financial markets</w:t>
      </w:r>
      <w:r w:rsidRPr="001D4E07">
        <w:rPr>
          <w:b w:val="0"/>
          <w:noProof/>
          <w:sz w:val="18"/>
        </w:rPr>
        <w:tab/>
      </w:r>
      <w:r w:rsidRPr="001D4E07">
        <w:rPr>
          <w:b w:val="0"/>
          <w:noProof/>
          <w:sz w:val="18"/>
        </w:rPr>
        <w:fldChar w:fldCharType="begin"/>
      </w:r>
      <w:r w:rsidRPr="001D4E07">
        <w:rPr>
          <w:b w:val="0"/>
          <w:noProof/>
          <w:sz w:val="18"/>
        </w:rPr>
        <w:instrText xml:space="preserve"> PAGEREF _Toc117148903 \h </w:instrText>
      </w:r>
      <w:r w:rsidRPr="001D4E07">
        <w:rPr>
          <w:b w:val="0"/>
          <w:noProof/>
          <w:sz w:val="18"/>
        </w:rPr>
      </w:r>
      <w:r w:rsidRPr="001D4E07">
        <w:rPr>
          <w:b w:val="0"/>
          <w:noProof/>
          <w:sz w:val="18"/>
        </w:rPr>
        <w:fldChar w:fldCharType="separate"/>
      </w:r>
      <w:r w:rsidRPr="001D4E07">
        <w:rPr>
          <w:b w:val="0"/>
          <w:noProof/>
          <w:sz w:val="18"/>
        </w:rPr>
        <w:t>167</w:t>
      </w:r>
      <w:r w:rsidRPr="001D4E07">
        <w:rPr>
          <w:b w:val="0"/>
          <w:noProof/>
          <w:sz w:val="18"/>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1—Preliminary</w:t>
      </w:r>
      <w:r w:rsidRPr="001D4E07">
        <w:rPr>
          <w:b w:val="0"/>
          <w:noProof/>
          <w:sz w:val="18"/>
        </w:rPr>
        <w:tab/>
      </w:r>
      <w:r w:rsidRPr="001D4E07">
        <w:rPr>
          <w:b w:val="0"/>
          <w:noProof/>
          <w:sz w:val="18"/>
        </w:rPr>
        <w:fldChar w:fldCharType="begin"/>
      </w:r>
      <w:r w:rsidRPr="001D4E07">
        <w:rPr>
          <w:b w:val="0"/>
          <w:noProof/>
          <w:sz w:val="18"/>
        </w:rPr>
        <w:instrText xml:space="preserve"> PAGEREF _Toc117148904 \h </w:instrText>
      </w:r>
      <w:r w:rsidRPr="001D4E07">
        <w:rPr>
          <w:b w:val="0"/>
          <w:noProof/>
          <w:sz w:val="18"/>
        </w:rPr>
      </w:r>
      <w:r w:rsidRPr="001D4E07">
        <w:rPr>
          <w:b w:val="0"/>
          <w:noProof/>
          <w:sz w:val="18"/>
        </w:rPr>
        <w:fldChar w:fldCharType="separate"/>
      </w:r>
      <w:r w:rsidRPr="001D4E07">
        <w:rPr>
          <w:b w:val="0"/>
          <w:noProof/>
          <w:sz w:val="18"/>
        </w:rPr>
        <w:t>167</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880A</w:t>
      </w:r>
      <w:r>
        <w:rPr>
          <w:noProof/>
        </w:rPr>
        <w:tab/>
        <w:t>Part does not apply to markets licensed under special provisions about overseas markets</w:t>
      </w:r>
      <w:r w:rsidRPr="001D4E07">
        <w:rPr>
          <w:noProof/>
        </w:rPr>
        <w:tab/>
      </w:r>
      <w:r w:rsidRPr="001D4E07">
        <w:rPr>
          <w:noProof/>
        </w:rPr>
        <w:fldChar w:fldCharType="begin"/>
      </w:r>
      <w:r w:rsidRPr="001D4E07">
        <w:rPr>
          <w:noProof/>
        </w:rPr>
        <w:instrText xml:space="preserve"> PAGEREF _Toc117148905 \h </w:instrText>
      </w:r>
      <w:r w:rsidRPr="001D4E07">
        <w:rPr>
          <w:noProof/>
        </w:rPr>
      </w:r>
      <w:r w:rsidRPr="001D4E07">
        <w:rPr>
          <w:noProof/>
        </w:rPr>
        <w:fldChar w:fldCharType="separate"/>
      </w:r>
      <w:r w:rsidRPr="001D4E07">
        <w:rPr>
          <w:noProof/>
        </w:rPr>
        <w:t>167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880B</w:t>
      </w:r>
      <w:r>
        <w:rPr>
          <w:noProof/>
        </w:rPr>
        <w:tab/>
        <w:t>Definitions</w:t>
      </w:r>
      <w:r w:rsidRPr="001D4E07">
        <w:rPr>
          <w:noProof/>
        </w:rPr>
        <w:tab/>
      </w:r>
      <w:r w:rsidRPr="001D4E07">
        <w:rPr>
          <w:noProof/>
        </w:rPr>
        <w:fldChar w:fldCharType="begin"/>
      </w:r>
      <w:r w:rsidRPr="001D4E07">
        <w:rPr>
          <w:noProof/>
        </w:rPr>
        <w:instrText xml:space="preserve"> PAGEREF _Toc117148906 \h </w:instrText>
      </w:r>
      <w:r w:rsidRPr="001D4E07">
        <w:rPr>
          <w:noProof/>
        </w:rPr>
      </w:r>
      <w:r w:rsidRPr="001D4E07">
        <w:rPr>
          <w:noProof/>
        </w:rPr>
        <w:fldChar w:fldCharType="separate"/>
      </w:r>
      <w:r w:rsidRPr="001D4E07">
        <w:rPr>
          <w:noProof/>
        </w:rPr>
        <w:t>167</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2—When there must be a compensation regime</w:t>
      </w:r>
      <w:r w:rsidRPr="001D4E07">
        <w:rPr>
          <w:b w:val="0"/>
          <w:noProof/>
          <w:sz w:val="18"/>
        </w:rPr>
        <w:tab/>
      </w:r>
      <w:r w:rsidRPr="001D4E07">
        <w:rPr>
          <w:b w:val="0"/>
          <w:noProof/>
          <w:sz w:val="18"/>
        </w:rPr>
        <w:fldChar w:fldCharType="begin"/>
      </w:r>
      <w:r w:rsidRPr="001D4E07">
        <w:rPr>
          <w:b w:val="0"/>
          <w:noProof/>
          <w:sz w:val="18"/>
        </w:rPr>
        <w:instrText xml:space="preserve"> PAGEREF _Toc117148907 \h </w:instrText>
      </w:r>
      <w:r w:rsidRPr="001D4E07">
        <w:rPr>
          <w:b w:val="0"/>
          <w:noProof/>
          <w:sz w:val="18"/>
        </w:rPr>
      </w:r>
      <w:r w:rsidRPr="001D4E07">
        <w:rPr>
          <w:b w:val="0"/>
          <w:noProof/>
          <w:sz w:val="18"/>
        </w:rPr>
        <w:fldChar w:fldCharType="separate"/>
      </w:r>
      <w:r w:rsidRPr="001D4E07">
        <w:rPr>
          <w:b w:val="0"/>
          <w:noProof/>
          <w:sz w:val="18"/>
        </w:rPr>
        <w:t>169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881A</w:t>
      </w:r>
      <w:r>
        <w:rPr>
          <w:noProof/>
        </w:rPr>
        <w:tab/>
        <w:t>Licensed markets through which participants provide services for retail clients must generally have a compensation regime</w:t>
      </w:r>
      <w:r w:rsidRPr="001D4E07">
        <w:rPr>
          <w:noProof/>
        </w:rPr>
        <w:tab/>
      </w:r>
      <w:r w:rsidRPr="001D4E07">
        <w:rPr>
          <w:noProof/>
        </w:rPr>
        <w:fldChar w:fldCharType="begin"/>
      </w:r>
      <w:r w:rsidRPr="001D4E07">
        <w:rPr>
          <w:noProof/>
        </w:rPr>
        <w:instrText xml:space="preserve"> PAGEREF _Toc117148908 \h </w:instrText>
      </w:r>
      <w:r w:rsidRPr="001D4E07">
        <w:rPr>
          <w:noProof/>
        </w:rPr>
      </w:r>
      <w:r w:rsidRPr="001D4E07">
        <w:rPr>
          <w:noProof/>
        </w:rPr>
        <w:fldChar w:fldCharType="separate"/>
      </w:r>
      <w:r w:rsidRPr="001D4E07">
        <w:rPr>
          <w:noProof/>
        </w:rPr>
        <w:t>169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881B</w:t>
      </w:r>
      <w:r>
        <w:rPr>
          <w:noProof/>
        </w:rPr>
        <w:tab/>
        <w:t>Additional requirements for the licence application</w:t>
      </w:r>
      <w:r w:rsidRPr="001D4E07">
        <w:rPr>
          <w:noProof/>
        </w:rPr>
        <w:tab/>
      </w:r>
      <w:r w:rsidRPr="001D4E07">
        <w:rPr>
          <w:noProof/>
        </w:rPr>
        <w:fldChar w:fldCharType="begin"/>
      </w:r>
      <w:r w:rsidRPr="001D4E07">
        <w:rPr>
          <w:noProof/>
        </w:rPr>
        <w:instrText xml:space="preserve"> PAGEREF _Toc117148909 \h </w:instrText>
      </w:r>
      <w:r w:rsidRPr="001D4E07">
        <w:rPr>
          <w:noProof/>
        </w:rPr>
      </w:r>
      <w:r w:rsidRPr="001D4E07">
        <w:rPr>
          <w:noProof/>
        </w:rPr>
        <w:fldChar w:fldCharType="separate"/>
      </w:r>
      <w:r w:rsidRPr="001D4E07">
        <w:rPr>
          <w:noProof/>
        </w:rPr>
        <w:t>169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881C</w:t>
      </w:r>
      <w:r>
        <w:rPr>
          <w:noProof/>
        </w:rPr>
        <w:tab/>
        <w:t>What happens if an application contains information in accordance with paragraph 881B(2)(c)</w:t>
      </w:r>
      <w:r w:rsidRPr="001D4E07">
        <w:rPr>
          <w:noProof/>
        </w:rPr>
        <w:tab/>
      </w:r>
      <w:r w:rsidRPr="001D4E07">
        <w:rPr>
          <w:noProof/>
        </w:rPr>
        <w:fldChar w:fldCharType="begin"/>
      </w:r>
      <w:r w:rsidRPr="001D4E07">
        <w:rPr>
          <w:noProof/>
        </w:rPr>
        <w:instrText xml:space="preserve"> PAGEREF _Toc117148910 \h </w:instrText>
      </w:r>
      <w:r w:rsidRPr="001D4E07">
        <w:rPr>
          <w:noProof/>
        </w:rPr>
      </w:r>
      <w:r w:rsidRPr="001D4E07">
        <w:rPr>
          <w:noProof/>
        </w:rPr>
        <w:fldChar w:fldCharType="separate"/>
      </w:r>
      <w:r w:rsidRPr="001D4E07">
        <w:rPr>
          <w:noProof/>
        </w:rPr>
        <w:t>170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881D</w:t>
      </w:r>
      <w:r>
        <w:rPr>
          <w:noProof/>
        </w:rPr>
        <w:tab/>
        <w:t>What happens if an application contains a statement in accordance with paragraph 881B(2)(d)</w:t>
      </w:r>
      <w:r w:rsidRPr="001D4E07">
        <w:rPr>
          <w:noProof/>
        </w:rPr>
        <w:tab/>
      </w:r>
      <w:r w:rsidRPr="001D4E07">
        <w:rPr>
          <w:noProof/>
        </w:rPr>
        <w:fldChar w:fldCharType="begin"/>
      </w:r>
      <w:r w:rsidRPr="001D4E07">
        <w:rPr>
          <w:noProof/>
        </w:rPr>
        <w:instrText xml:space="preserve"> PAGEREF _Toc117148911 \h </w:instrText>
      </w:r>
      <w:r w:rsidRPr="001D4E07">
        <w:rPr>
          <w:noProof/>
        </w:rPr>
      </w:r>
      <w:r w:rsidRPr="001D4E07">
        <w:rPr>
          <w:noProof/>
        </w:rPr>
        <w:fldChar w:fldCharType="separate"/>
      </w:r>
      <w:r w:rsidRPr="001D4E07">
        <w:rPr>
          <w:noProof/>
        </w:rPr>
        <w:t>170</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3—Approved compensation arrangements</w:t>
      </w:r>
      <w:r w:rsidRPr="001D4E07">
        <w:rPr>
          <w:b w:val="0"/>
          <w:noProof/>
          <w:sz w:val="18"/>
        </w:rPr>
        <w:tab/>
      </w:r>
      <w:r w:rsidRPr="001D4E07">
        <w:rPr>
          <w:b w:val="0"/>
          <w:noProof/>
          <w:sz w:val="18"/>
        </w:rPr>
        <w:fldChar w:fldCharType="begin"/>
      </w:r>
      <w:r w:rsidRPr="001D4E07">
        <w:rPr>
          <w:b w:val="0"/>
          <w:noProof/>
          <w:sz w:val="18"/>
        </w:rPr>
        <w:instrText xml:space="preserve"> PAGEREF _Toc117148912 \h </w:instrText>
      </w:r>
      <w:r w:rsidRPr="001D4E07">
        <w:rPr>
          <w:b w:val="0"/>
          <w:noProof/>
          <w:sz w:val="18"/>
        </w:rPr>
      </w:r>
      <w:r w:rsidRPr="001D4E07">
        <w:rPr>
          <w:b w:val="0"/>
          <w:noProof/>
          <w:sz w:val="18"/>
        </w:rPr>
        <w:fldChar w:fldCharType="separate"/>
      </w:r>
      <w:r w:rsidRPr="001D4E07">
        <w:rPr>
          <w:b w:val="0"/>
          <w:noProof/>
          <w:sz w:val="18"/>
        </w:rPr>
        <w:t>171</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A—Approval of compensation arrangements</w:t>
      </w:r>
      <w:r w:rsidRPr="001D4E07">
        <w:rPr>
          <w:b w:val="0"/>
          <w:noProof/>
          <w:sz w:val="18"/>
        </w:rPr>
        <w:tab/>
      </w:r>
      <w:r w:rsidRPr="001D4E07">
        <w:rPr>
          <w:b w:val="0"/>
          <w:noProof/>
          <w:sz w:val="18"/>
        </w:rPr>
        <w:fldChar w:fldCharType="begin"/>
      </w:r>
      <w:r w:rsidRPr="001D4E07">
        <w:rPr>
          <w:b w:val="0"/>
          <w:noProof/>
          <w:sz w:val="18"/>
        </w:rPr>
        <w:instrText xml:space="preserve"> PAGEREF _Toc117148913 \h </w:instrText>
      </w:r>
      <w:r w:rsidRPr="001D4E07">
        <w:rPr>
          <w:b w:val="0"/>
          <w:noProof/>
          <w:sz w:val="18"/>
        </w:rPr>
      </w:r>
      <w:r w:rsidRPr="001D4E07">
        <w:rPr>
          <w:b w:val="0"/>
          <w:noProof/>
          <w:sz w:val="18"/>
        </w:rPr>
        <w:fldChar w:fldCharType="separate"/>
      </w:r>
      <w:r w:rsidRPr="001D4E07">
        <w:rPr>
          <w:b w:val="0"/>
          <w:noProof/>
          <w:sz w:val="18"/>
        </w:rPr>
        <w:t>171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882A</w:t>
      </w:r>
      <w:r>
        <w:rPr>
          <w:noProof/>
        </w:rPr>
        <w:tab/>
        <w:t>How to get compensation arrangements approved with grant of licence</w:t>
      </w:r>
      <w:r w:rsidRPr="001D4E07">
        <w:rPr>
          <w:noProof/>
        </w:rPr>
        <w:tab/>
      </w:r>
      <w:r w:rsidRPr="001D4E07">
        <w:rPr>
          <w:noProof/>
        </w:rPr>
        <w:fldChar w:fldCharType="begin"/>
      </w:r>
      <w:r w:rsidRPr="001D4E07">
        <w:rPr>
          <w:noProof/>
        </w:rPr>
        <w:instrText xml:space="preserve"> PAGEREF _Toc117148914 \h </w:instrText>
      </w:r>
      <w:r w:rsidRPr="001D4E07">
        <w:rPr>
          <w:noProof/>
        </w:rPr>
      </w:r>
      <w:r w:rsidRPr="001D4E07">
        <w:rPr>
          <w:noProof/>
        </w:rPr>
        <w:fldChar w:fldCharType="separate"/>
      </w:r>
      <w:r w:rsidRPr="001D4E07">
        <w:rPr>
          <w:noProof/>
        </w:rPr>
        <w:t>171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lastRenderedPageBreak/>
        <w:t>882B</w:t>
      </w:r>
      <w:r>
        <w:rPr>
          <w:noProof/>
        </w:rPr>
        <w:tab/>
        <w:t>How to get compensation arrangements approved after licence is granted</w:t>
      </w:r>
      <w:r w:rsidRPr="001D4E07">
        <w:rPr>
          <w:noProof/>
        </w:rPr>
        <w:tab/>
      </w:r>
      <w:r w:rsidRPr="001D4E07">
        <w:rPr>
          <w:noProof/>
        </w:rPr>
        <w:fldChar w:fldCharType="begin"/>
      </w:r>
      <w:r w:rsidRPr="001D4E07">
        <w:rPr>
          <w:noProof/>
        </w:rPr>
        <w:instrText xml:space="preserve"> PAGEREF _Toc117148915 \h </w:instrText>
      </w:r>
      <w:r w:rsidRPr="001D4E07">
        <w:rPr>
          <w:noProof/>
        </w:rPr>
      </w:r>
      <w:r w:rsidRPr="001D4E07">
        <w:rPr>
          <w:noProof/>
        </w:rPr>
        <w:fldChar w:fldCharType="separate"/>
      </w:r>
      <w:r w:rsidRPr="001D4E07">
        <w:rPr>
          <w:noProof/>
        </w:rPr>
        <w:t>172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882C</w:t>
      </w:r>
      <w:r>
        <w:rPr>
          <w:noProof/>
        </w:rPr>
        <w:tab/>
        <w:t>Revocation of approval</w:t>
      </w:r>
      <w:r w:rsidRPr="001D4E07">
        <w:rPr>
          <w:noProof/>
        </w:rPr>
        <w:tab/>
      </w:r>
      <w:r w:rsidRPr="001D4E07">
        <w:rPr>
          <w:noProof/>
        </w:rPr>
        <w:fldChar w:fldCharType="begin"/>
      </w:r>
      <w:r w:rsidRPr="001D4E07">
        <w:rPr>
          <w:noProof/>
        </w:rPr>
        <w:instrText xml:space="preserve"> PAGEREF _Toc117148916 \h </w:instrText>
      </w:r>
      <w:r w:rsidRPr="001D4E07">
        <w:rPr>
          <w:noProof/>
        </w:rPr>
      </w:r>
      <w:r w:rsidRPr="001D4E07">
        <w:rPr>
          <w:noProof/>
        </w:rPr>
        <w:fldChar w:fldCharType="separate"/>
      </w:r>
      <w:r w:rsidRPr="001D4E07">
        <w:rPr>
          <w:noProof/>
        </w:rPr>
        <w:t>173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882D</w:t>
      </w:r>
      <w:r>
        <w:rPr>
          <w:noProof/>
        </w:rPr>
        <w:tab/>
        <w:t>Minister’s power to give directions</w:t>
      </w:r>
      <w:r w:rsidRPr="001D4E07">
        <w:rPr>
          <w:noProof/>
        </w:rPr>
        <w:tab/>
      </w:r>
      <w:r w:rsidRPr="001D4E07">
        <w:rPr>
          <w:noProof/>
        </w:rPr>
        <w:fldChar w:fldCharType="begin"/>
      </w:r>
      <w:r w:rsidRPr="001D4E07">
        <w:rPr>
          <w:noProof/>
        </w:rPr>
        <w:instrText xml:space="preserve"> PAGEREF _Toc117148917 \h </w:instrText>
      </w:r>
      <w:r w:rsidRPr="001D4E07">
        <w:rPr>
          <w:noProof/>
        </w:rPr>
      </w:r>
      <w:r w:rsidRPr="001D4E07">
        <w:rPr>
          <w:noProof/>
        </w:rPr>
        <w:fldChar w:fldCharType="separate"/>
      </w:r>
      <w:r w:rsidRPr="001D4E07">
        <w:rPr>
          <w:noProof/>
        </w:rPr>
        <w:t>173</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B—Effect of compensation rules forming part of Division 3 arrangements</w:t>
      </w:r>
      <w:r w:rsidRPr="001D4E07">
        <w:rPr>
          <w:b w:val="0"/>
          <w:noProof/>
          <w:sz w:val="18"/>
        </w:rPr>
        <w:tab/>
      </w:r>
      <w:r w:rsidRPr="001D4E07">
        <w:rPr>
          <w:b w:val="0"/>
          <w:noProof/>
          <w:sz w:val="18"/>
        </w:rPr>
        <w:fldChar w:fldCharType="begin"/>
      </w:r>
      <w:r w:rsidRPr="001D4E07">
        <w:rPr>
          <w:b w:val="0"/>
          <w:noProof/>
          <w:sz w:val="18"/>
        </w:rPr>
        <w:instrText xml:space="preserve"> PAGEREF _Toc117148918 \h </w:instrText>
      </w:r>
      <w:r w:rsidRPr="001D4E07">
        <w:rPr>
          <w:b w:val="0"/>
          <w:noProof/>
          <w:sz w:val="18"/>
        </w:rPr>
      </w:r>
      <w:r w:rsidRPr="001D4E07">
        <w:rPr>
          <w:b w:val="0"/>
          <w:noProof/>
          <w:sz w:val="18"/>
        </w:rPr>
        <w:fldChar w:fldCharType="separate"/>
      </w:r>
      <w:r w:rsidRPr="001D4E07">
        <w:rPr>
          <w:b w:val="0"/>
          <w:noProof/>
          <w:sz w:val="18"/>
        </w:rPr>
        <w:t>173</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883A</w:t>
      </w:r>
      <w:r>
        <w:rPr>
          <w:noProof/>
        </w:rPr>
        <w:tab/>
        <w:t>Legal effect of compensation rules</w:t>
      </w:r>
      <w:r w:rsidRPr="001D4E07">
        <w:rPr>
          <w:noProof/>
        </w:rPr>
        <w:tab/>
      </w:r>
      <w:r w:rsidRPr="001D4E07">
        <w:rPr>
          <w:noProof/>
        </w:rPr>
        <w:fldChar w:fldCharType="begin"/>
      </w:r>
      <w:r w:rsidRPr="001D4E07">
        <w:rPr>
          <w:noProof/>
        </w:rPr>
        <w:instrText xml:space="preserve"> PAGEREF _Toc117148919 \h </w:instrText>
      </w:r>
      <w:r w:rsidRPr="001D4E07">
        <w:rPr>
          <w:noProof/>
        </w:rPr>
      </w:r>
      <w:r w:rsidRPr="001D4E07">
        <w:rPr>
          <w:noProof/>
        </w:rPr>
        <w:fldChar w:fldCharType="separate"/>
      </w:r>
      <w:r w:rsidRPr="001D4E07">
        <w:rPr>
          <w:noProof/>
        </w:rPr>
        <w:t>173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883B</w:t>
      </w:r>
      <w:r>
        <w:rPr>
          <w:noProof/>
        </w:rPr>
        <w:tab/>
        <w:t>Enforcement of compensation rules</w:t>
      </w:r>
      <w:r w:rsidRPr="001D4E07">
        <w:rPr>
          <w:noProof/>
        </w:rPr>
        <w:tab/>
      </w:r>
      <w:r w:rsidRPr="001D4E07">
        <w:rPr>
          <w:noProof/>
        </w:rPr>
        <w:fldChar w:fldCharType="begin"/>
      </w:r>
      <w:r w:rsidRPr="001D4E07">
        <w:rPr>
          <w:noProof/>
        </w:rPr>
        <w:instrText xml:space="preserve"> PAGEREF _Toc117148920 \h </w:instrText>
      </w:r>
      <w:r w:rsidRPr="001D4E07">
        <w:rPr>
          <w:noProof/>
        </w:rPr>
      </w:r>
      <w:r w:rsidRPr="001D4E07">
        <w:rPr>
          <w:noProof/>
        </w:rPr>
        <w:fldChar w:fldCharType="separate"/>
      </w:r>
      <w:r w:rsidRPr="001D4E07">
        <w:rPr>
          <w:noProof/>
        </w:rPr>
        <w:t>173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883C</w:t>
      </w:r>
      <w:r>
        <w:rPr>
          <w:noProof/>
        </w:rPr>
        <w:tab/>
        <w:t>Other sources of funds for compensation</w:t>
      </w:r>
      <w:r w:rsidRPr="001D4E07">
        <w:rPr>
          <w:noProof/>
        </w:rPr>
        <w:tab/>
      </w:r>
      <w:r w:rsidRPr="001D4E07">
        <w:rPr>
          <w:noProof/>
        </w:rPr>
        <w:fldChar w:fldCharType="begin"/>
      </w:r>
      <w:r w:rsidRPr="001D4E07">
        <w:rPr>
          <w:noProof/>
        </w:rPr>
        <w:instrText xml:space="preserve"> PAGEREF _Toc117148921 \h </w:instrText>
      </w:r>
      <w:r w:rsidRPr="001D4E07">
        <w:rPr>
          <w:noProof/>
        </w:rPr>
      </w:r>
      <w:r w:rsidRPr="001D4E07">
        <w:rPr>
          <w:noProof/>
        </w:rPr>
        <w:fldChar w:fldCharType="separate"/>
      </w:r>
      <w:r w:rsidRPr="001D4E07">
        <w:rPr>
          <w:noProof/>
        </w:rPr>
        <w:t>174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883D</w:t>
      </w:r>
      <w:r>
        <w:rPr>
          <w:noProof/>
        </w:rPr>
        <w:tab/>
        <w:t>Payment of levies</w:t>
      </w:r>
      <w:r w:rsidRPr="001D4E07">
        <w:rPr>
          <w:noProof/>
        </w:rPr>
        <w:tab/>
      </w:r>
      <w:r w:rsidRPr="001D4E07">
        <w:rPr>
          <w:noProof/>
        </w:rPr>
        <w:fldChar w:fldCharType="begin"/>
      </w:r>
      <w:r w:rsidRPr="001D4E07">
        <w:rPr>
          <w:noProof/>
        </w:rPr>
        <w:instrText xml:space="preserve"> PAGEREF _Toc117148922 \h </w:instrText>
      </w:r>
      <w:r w:rsidRPr="001D4E07">
        <w:rPr>
          <w:noProof/>
        </w:rPr>
      </w:r>
      <w:r w:rsidRPr="001D4E07">
        <w:rPr>
          <w:noProof/>
        </w:rPr>
        <w:fldChar w:fldCharType="separate"/>
      </w:r>
      <w:r w:rsidRPr="001D4E07">
        <w:rPr>
          <w:noProof/>
        </w:rPr>
        <w:t>175</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C—Changing Division 3 arrangements</w:t>
      </w:r>
      <w:r w:rsidRPr="001D4E07">
        <w:rPr>
          <w:b w:val="0"/>
          <w:noProof/>
          <w:sz w:val="18"/>
        </w:rPr>
        <w:tab/>
      </w:r>
      <w:r w:rsidRPr="001D4E07">
        <w:rPr>
          <w:b w:val="0"/>
          <w:noProof/>
          <w:sz w:val="18"/>
        </w:rPr>
        <w:fldChar w:fldCharType="begin"/>
      </w:r>
      <w:r w:rsidRPr="001D4E07">
        <w:rPr>
          <w:b w:val="0"/>
          <w:noProof/>
          <w:sz w:val="18"/>
        </w:rPr>
        <w:instrText xml:space="preserve"> PAGEREF _Toc117148923 \h </w:instrText>
      </w:r>
      <w:r w:rsidRPr="001D4E07">
        <w:rPr>
          <w:b w:val="0"/>
          <w:noProof/>
          <w:sz w:val="18"/>
        </w:rPr>
      </w:r>
      <w:r w:rsidRPr="001D4E07">
        <w:rPr>
          <w:b w:val="0"/>
          <w:noProof/>
          <w:sz w:val="18"/>
        </w:rPr>
        <w:fldChar w:fldCharType="separate"/>
      </w:r>
      <w:r w:rsidRPr="001D4E07">
        <w:rPr>
          <w:b w:val="0"/>
          <w:noProof/>
          <w:sz w:val="18"/>
        </w:rPr>
        <w:t>176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884A</w:t>
      </w:r>
      <w:r>
        <w:rPr>
          <w:noProof/>
        </w:rPr>
        <w:tab/>
        <w:t>Division 3 arrangements must generally only be changed in accordance with this Subdivision</w:t>
      </w:r>
      <w:r w:rsidRPr="001D4E07">
        <w:rPr>
          <w:noProof/>
        </w:rPr>
        <w:tab/>
      </w:r>
      <w:r w:rsidRPr="001D4E07">
        <w:rPr>
          <w:noProof/>
        </w:rPr>
        <w:fldChar w:fldCharType="begin"/>
      </w:r>
      <w:r w:rsidRPr="001D4E07">
        <w:rPr>
          <w:noProof/>
        </w:rPr>
        <w:instrText xml:space="preserve"> PAGEREF _Toc117148924 \h </w:instrText>
      </w:r>
      <w:r w:rsidRPr="001D4E07">
        <w:rPr>
          <w:noProof/>
        </w:rPr>
      </w:r>
      <w:r w:rsidRPr="001D4E07">
        <w:rPr>
          <w:noProof/>
        </w:rPr>
        <w:fldChar w:fldCharType="separate"/>
      </w:r>
      <w:r w:rsidRPr="001D4E07">
        <w:rPr>
          <w:noProof/>
        </w:rPr>
        <w:t>176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884B</w:t>
      </w:r>
      <w:r>
        <w:rPr>
          <w:noProof/>
        </w:rPr>
        <w:tab/>
        <w:t>Changing Division 3 arrangements—matters required to be dealt with in the compensation rules</w:t>
      </w:r>
      <w:r w:rsidRPr="001D4E07">
        <w:rPr>
          <w:noProof/>
        </w:rPr>
        <w:tab/>
      </w:r>
      <w:r w:rsidRPr="001D4E07">
        <w:rPr>
          <w:noProof/>
        </w:rPr>
        <w:fldChar w:fldCharType="begin"/>
      </w:r>
      <w:r w:rsidRPr="001D4E07">
        <w:rPr>
          <w:noProof/>
        </w:rPr>
        <w:instrText xml:space="preserve"> PAGEREF _Toc117148925 \h </w:instrText>
      </w:r>
      <w:r w:rsidRPr="001D4E07">
        <w:rPr>
          <w:noProof/>
        </w:rPr>
      </w:r>
      <w:r w:rsidRPr="001D4E07">
        <w:rPr>
          <w:noProof/>
        </w:rPr>
        <w:fldChar w:fldCharType="separate"/>
      </w:r>
      <w:r w:rsidRPr="001D4E07">
        <w:rPr>
          <w:noProof/>
        </w:rPr>
        <w:t>176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884C</w:t>
      </w:r>
      <w:r>
        <w:rPr>
          <w:noProof/>
        </w:rPr>
        <w:tab/>
        <w:t>Changing Division 3 arrangements—matters not required to be dealt with in the compensation rules</w:t>
      </w:r>
      <w:r w:rsidRPr="001D4E07">
        <w:rPr>
          <w:noProof/>
        </w:rPr>
        <w:tab/>
      </w:r>
      <w:r w:rsidRPr="001D4E07">
        <w:rPr>
          <w:noProof/>
        </w:rPr>
        <w:fldChar w:fldCharType="begin"/>
      </w:r>
      <w:r w:rsidRPr="001D4E07">
        <w:rPr>
          <w:noProof/>
        </w:rPr>
        <w:instrText xml:space="preserve"> PAGEREF _Toc117148926 \h </w:instrText>
      </w:r>
      <w:r w:rsidRPr="001D4E07">
        <w:rPr>
          <w:noProof/>
        </w:rPr>
      </w:r>
      <w:r w:rsidRPr="001D4E07">
        <w:rPr>
          <w:noProof/>
        </w:rPr>
        <w:fldChar w:fldCharType="separate"/>
      </w:r>
      <w:r w:rsidRPr="001D4E07">
        <w:rPr>
          <w:noProof/>
        </w:rPr>
        <w:t>177</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D—Are compensation arrangements adequate?</w:t>
      </w:r>
      <w:r w:rsidRPr="001D4E07">
        <w:rPr>
          <w:b w:val="0"/>
          <w:noProof/>
          <w:sz w:val="18"/>
        </w:rPr>
        <w:tab/>
      </w:r>
      <w:r w:rsidRPr="001D4E07">
        <w:rPr>
          <w:b w:val="0"/>
          <w:noProof/>
          <w:sz w:val="18"/>
        </w:rPr>
        <w:fldChar w:fldCharType="begin"/>
      </w:r>
      <w:r w:rsidRPr="001D4E07">
        <w:rPr>
          <w:b w:val="0"/>
          <w:noProof/>
          <w:sz w:val="18"/>
        </w:rPr>
        <w:instrText xml:space="preserve"> PAGEREF _Toc117148927 \h </w:instrText>
      </w:r>
      <w:r w:rsidRPr="001D4E07">
        <w:rPr>
          <w:b w:val="0"/>
          <w:noProof/>
          <w:sz w:val="18"/>
        </w:rPr>
      </w:r>
      <w:r w:rsidRPr="001D4E07">
        <w:rPr>
          <w:b w:val="0"/>
          <w:noProof/>
          <w:sz w:val="18"/>
        </w:rPr>
        <w:fldChar w:fldCharType="separate"/>
      </w:r>
      <w:r w:rsidRPr="001D4E07">
        <w:rPr>
          <w:b w:val="0"/>
          <w:noProof/>
          <w:sz w:val="18"/>
        </w:rPr>
        <w:t>179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885A</w:t>
      </w:r>
      <w:r>
        <w:rPr>
          <w:noProof/>
        </w:rPr>
        <w:tab/>
        <w:t>Purpose of this Subdivision</w:t>
      </w:r>
      <w:r w:rsidRPr="001D4E07">
        <w:rPr>
          <w:noProof/>
        </w:rPr>
        <w:tab/>
      </w:r>
      <w:r w:rsidRPr="001D4E07">
        <w:rPr>
          <w:noProof/>
        </w:rPr>
        <w:fldChar w:fldCharType="begin"/>
      </w:r>
      <w:r w:rsidRPr="001D4E07">
        <w:rPr>
          <w:noProof/>
        </w:rPr>
        <w:instrText xml:space="preserve"> PAGEREF _Toc117148928 \h </w:instrText>
      </w:r>
      <w:r w:rsidRPr="001D4E07">
        <w:rPr>
          <w:noProof/>
        </w:rPr>
      </w:r>
      <w:r w:rsidRPr="001D4E07">
        <w:rPr>
          <w:noProof/>
        </w:rPr>
        <w:fldChar w:fldCharType="separate"/>
      </w:r>
      <w:r w:rsidRPr="001D4E07">
        <w:rPr>
          <w:noProof/>
        </w:rPr>
        <w:t>179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885B</w:t>
      </w:r>
      <w:r>
        <w:rPr>
          <w:noProof/>
        </w:rPr>
        <w:tab/>
        <w:t>Requirements to be complied with for arrangements to be adequate</w:t>
      </w:r>
      <w:r w:rsidRPr="001D4E07">
        <w:rPr>
          <w:noProof/>
        </w:rPr>
        <w:tab/>
      </w:r>
      <w:r w:rsidRPr="001D4E07">
        <w:rPr>
          <w:noProof/>
        </w:rPr>
        <w:fldChar w:fldCharType="begin"/>
      </w:r>
      <w:r w:rsidRPr="001D4E07">
        <w:rPr>
          <w:noProof/>
        </w:rPr>
        <w:instrText xml:space="preserve"> PAGEREF _Toc117148929 \h </w:instrText>
      </w:r>
      <w:r w:rsidRPr="001D4E07">
        <w:rPr>
          <w:noProof/>
        </w:rPr>
      </w:r>
      <w:r w:rsidRPr="001D4E07">
        <w:rPr>
          <w:noProof/>
        </w:rPr>
        <w:fldChar w:fldCharType="separate"/>
      </w:r>
      <w:r w:rsidRPr="001D4E07">
        <w:rPr>
          <w:noProof/>
        </w:rPr>
        <w:t>179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885C</w:t>
      </w:r>
      <w:r>
        <w:rPr>
          <w:noProof/>
        </w:rPr>
        <w:tab/>
        <w:t>The losses to be covered</w:t>
      </w:r>
      <w:r w:rsidRPr="001D4E07">
        <w:rPr>
          <w:noProof/>
        </w:rPr>
        <w:tab/>
      </w:r>
      <w:r w:rsidRPr="001D4E07">
        <w:rPr>
          <w:noProof/>
        </w:rPr>
        <w:fldChar w:fldCharType="begin"/>
      </w:r>
      <w:r w:rsidRPr="001D4E07">
        <w:rPr>
          <w:noProof/>
        </w:rPr>
        <w:instrText xml:space="preserve"> PAGEREF _Toc117148930 \h </w:instrText>
      </w:r>
      <w:r w:rsidRPr="001D4E07">
        <w:rPr>
          <w:noProof/>
        </w:rPr>
      </w:r>
      <w:r w:rsidRPr="001D4E07">
        <w:rPr>
          <w:noProof/>
        </w:rPr>
        <w:fldChar w:fldCharType="separate"/>
      </w:r>
      <w:r w:rsidRPr="001D4E07">
        <w:rPr>
          <w:noProof/>
        </w:rPr>
        <w:t>180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885D</w:t>
      </w:r>
      <w:r>
        <w:rPr>
          <w:noProof/>
        </w:rPr>
        <w:tab/>
        <w:t>Certain losses that are not Division 3 losses</w:t>
      </w:r>
      <w:r w:rsidRPr="001D4E07">
        <w:rPr>
          <w:noProof/>
        </w:rPr>
        <w:tab/>
      </w:r>
      <w:r w:rsidRPr="001D4E07">
        <w:rPr>
          <w:noProof/>
        </w:rPr>
        <w:fldChar w:fldCharType="begin"/>
      </w:r>
      <w:r w:rsidRPr="001D4E07">
        <w:rPr>
          <w:noProof/>
        </w:rPr>
        <w:instrText xml:space="preserve"> PAGEREF _Toc117148931 \h </w:instrText>
      </w:r>
      <w:r w:rsidRPr="001D4E07">
        <w:rPr>
          <w:noProof/>
        </w:rPr>
      </w:r>
      <w:r w:rsidRPr="001D4E07">
        <w:rPr>
          <w:noProof/>
        </w:rPr>
        <w:fldChar w:fldCharType="separate"/>
      </w:r>
      <w:r w:rsidRPr="001D4E07">
        <w:rPr>
          <w:noProof/>
        </w:rPr>
        <w:t>181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885E</w:t>
      </w:r>
      <w:r>
        <w:rPr>
          <w:noProof/>
        </w:rPr>
        <w:tab/>
        <w:t>The amount of compensation</w:t>
      </w:r>
      <w:r w:rsidRPr="001D4E07">
        <w:rPr>
          <w:noProof/>
        </w:rPr>
        <w:tab/>
      </w:r>
      <w:r w:rsidRPr="001D4E07">
        <w:rPr>
          <w:noProof/>
        </w:rPr>
        <w:fldChar w:fldCharType="begin"/>
      </w:r>
      <w:r w:rsidRPr="001D4E07">
        <w:rPr>
          <w:noProof/>
        </w:rPr>
        <w:instrText xml:space="preserve"> PAGEREF _Toc117148932 \h </w:instrText>
      </w:r>
      <w:r w:rsidRPr="001D4E07">
        <w:rPr>
          <w:noProof/>
        </w:rPr>
      </w:r>
      <w:r w:rsidRPr="001D4E07">
        <w:rPr>
          <w:noProof/>
        </w:rPr>
        <w:fldChar w:fldCharType="separate"/>
      </w:r>
      <w:r w:rsidRPr="001D4E07">
        <w:rPr>
          <w:noProof/>
        </w:rPr>
        <w:t>182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885F</w:t>
      </w:r>
      <w:r>
        <w:rPr>
          <w:noProof/>
        </w:rPr>
        <w:tab/>
        <w:t>Method of payment of compensation</w:t>
      </w:r>
      <w:r w:rsidRPr="001D4E07">
        <w:rPr>
          <w:noProof/>
        </w:rPr>
        <w:tab/>
      </w:r>
      <w:r w:rsidRPr="001D4E07">
        <w:rPr>
          <w:noProof/>
        </w:rPr>
        <w:fldChar w:fldCharType="begin"/>
      </w:r>
      <w:r w:rsidRPr="001D4E07">
        <w:rPr>
          <w:noProof/>
        </w:rPr>
        <w:instrText xml:space="preserve"> PAGEREF _Toc117148933 \h </w:instrText>
      </w:r>
      <w:r w:rsidRPr="001D4E07">
        <w:rPr>
          <w:noProof/>
        </w:rPr>
      </w:r>
      <w:r w:rsidRPr="001D4E07">
        <w:rPr>
          <w:noProof/>
        </w:rPr>
        <w:fldChar w:fldCharType="separate"/>
      </w:r>
      <w:r w:rsidRPr="001D4E07">
        <w:rPr>
          <w:noProof/>
        </w:rPr>
        <w:t>183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885G</w:t>
      </w:r>
      <w:r>
        <w:rPr>
          <w:noProof/>
        </w:rPr>
        <w:tab/>
        <w:t>Making and determination of claims</w:t>
      </w:r>
      <w:r w:rsidRPr="001D4E07">
        <w:rPr>
          <w:noProof/>
        </w:rPr>
        <w:tab/>
      </w:r>
      <w:r w:rsidRPr="001D4E07">
        <w:rPr>
          <w:noProof/>
        </w:rPr>
        <w:fldChar w:fldCharType="begin"/>
      </w:r>
      <w:r w:rsidRPr="001D4E07">
        <w:rPr>
          <w:noProof/>
        </w:rPr>
        <w:instrText xml:space="preserve"> PAGEREF _Toc117148934 \h </w:instrText>
      </w:r>
      <w:r w:rsidRPr="001D4E07">
        <w:rPr>
          <w:noProof/>
        </w:rPr>
      </w:r>
      <w:r w:rsidRPr="001D4E07">
        <w:rPr>
          <w:noProof/>
        </w:rPr>
        <w:fldChar w:fldCharType="separate"/>
      </w:r>
      <w:r w:rsidRPr="001D4E07">
        <w:rPr>
          <w:noProof/>
        </w:rPr>
        <w:t>184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885H</w:t>
      </w:r>
      <w:r>
        <w:rPr>
          <w:noProof/>
        </w:rPr>
        <w:tab/>
        <w:t>The source of funds—general</w:t>
      </w:r>
      <w:r w:rsidRPr="001D4E07">
        <w:rPr>
          <w:noProof/>
        </w:rPr>
        <w:tab/>
      </w:r>
      <w:r w:rsidRPr="001D4E07">
        <w:rPr>
          <w:noProof/>
        </w:rPr>
        <w:fldChar w:fldCharType="begin"/>
      </w:r>
      <w:r w:rsidRPr="001D4E07">
        <w:rPr>
          <w:noProof/>
        </w:rPr>
        <w:instrText xml:space="preserve"> PAGEREF _Toc117148935 \h </w:instrText>
      </w:r>
      <w:r w:rsidRPr="001D4E07">
        <w:rPr>
          <w:noProof/>
        </w:rPr>
      </w:r>
      <w:r w:rsidRPr="001D4E07">
        <w:rPr>
          <w:noProof/>
        </w:rPr>
        <w:fldChar w:fldCharType="separate"/>
      </w:r>
      <w:r w:rsidRPr="001D4E07">
        <w:rPr>
          <w:noProof/>
        </w:rPr>
        <w:t>184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885I</w:t>
      </w:r>
      <w:r>
        <w:rPr>
          <w:noProof/>
        </w:rPr>
        <w:tab/>
        <w:t>Administration and monitoring</w:t>
      </w:r>
      <w:r w:rsidRPr="001D4E07">
        <w:rPr>
          <w:noProof/>
        </w:rPr>
        <w:tab/>
      </w:r>
      <w:r w:rsidRPr="001D4E07">
        <w:rPr>
          <w:noProof/>
        </w:rPr>
        <w:fldChar w:fldCharType="begin"/>
      </w:r>
      <w:r w:rsidRPr="001D4E07">
        <w:rPr>
          <w:noProof/>
        </w:rPr>
        <w:instrText xml:space="preserve"> PAGEREF _Toc117148936 \h </w:instrText>
      </w:r>
      <w:r w:rsidRPr="001D4E07">
        <w:rPr>
          <w:noProof/>
        </w:rPr>
      </w:r>
      <w:r w:rsidRPr="001D4E07">
        <w:rPr>
          <w:noProof/>
        </w:rPr>
        <w:fldChar w:fldCharType="separate"/>
      </w:r>
      <w:r w:rsidRPr="001D4E07">
        <w:rPr>
          <w:noProof/>
        </w:rPr>
        <w:t>184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885J</w:t>
      </w:r>
      <w:r>
        <w:rPr>
          <w:noProof/>
        </w:rPr>
        <w:tab/>
        <w:t>The losses to be covered—other matters to be taken into account</w:t>
      </w:r>
      <w:r w:rsidRPr="001D4E07">
        <w:rPr>
          <w:noProof/>
        </w:rPr>
        <w:tab/>
      </w:r>
      <w:r w:rsidRPr="001D4E07">
        <w:rPr>
          <w:noProof/>
        </w:rPr>
        <w:fldChar w:fldCharType="begin"/>
      </w:r>
      <w:r w:rsidRPr="001D4E07">
        <w:rPr>
          <w:noProof/>
        </w:rPr>
        <w:instrText xml:space="preserve"> PAGEREF _Toc117148937 \h </w:instrText>
      </w:r>
      <w:r w:rsidRPr="001D4E07">
        <w:rPr>
          <w:noProof/>
        </w:rPr>
      </w:r>
      <w:r w:rsidRPr="001D4E07">
        <w:rPr>
          <w:noProof/>
        </w:rPr>
        <w:fldChar w:fldCharType="separate"/>
      </w:r>
      <w:r w:rsidRPr="001D4E07">
        <w:rPr>
          <w:noProof/>
        </w:rPr>
        <w:t>185</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E—Other provisions about Division 3 arrangements</w:t>
      </w:r>
      <w:r w:rsidRPr="001D4E07">
        <w:rPr>
          <w:b w:val="0"/>
          <w:noProof/>
          <w:sz w:val="18"/>
        </w:rPr>
        <w:tab/>
      </w:r>
      <w:r w:rsidRPr="001D4E07">
        <w:rPr>
          <w:b w:val="0"/>
          <w:noProof/>
          <w:sz w:val="18"/>
        </w:rPr>
        <w:fldChar w:fldCharType="begin"/>
      </w:r>
      <w:r w:rsidRPr="001D4E07">
        <w:rPr>
          <w:b w:val="0"/>
          <w:noProof/>
          <w:sz w:val="18"/>
        </w:rPr>
        <w:instrText xml:space="preserve"> PAGEREF _Toc117148938 \h </w:instrText>
      </w:r>
      <w:r w:rsidRPr="001D4E07">
        <w:rPr>
          <w:b w:val="0"/>
          <w:noProof/>
          <w:sz w:val="18"/>
        </w:rPr>
      </w:r>
      <w:r w:rsidRPr="001D4E07">
        <w:rPr>
          <w:b w:val="0"/>
          <w:noProof/>
          <w:sz w:val="18"/>
        </w:rPr>
        <w:fldChar w:fldCharType="separate"/>
      </w:r>
      <w:r w:rsidRPr="001D4E07">
        <w:rPr>
          <w:b w:val="0"/>
          <w:noProof/>
          <w:sz w:val="18"/>
        </w:rPr>
        <w:t>185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886A</w:t>
      </w:r>
      <w:r>
        <w:rPr>
          <w:noProof/>
        </w:rPr>
        <w:tab/>
        <w:t>Only one claim in respect of the same loss</w:t>
      </w:r>
      <w:r w:rsidRPr="001D4E07">
        <w:rPr>
          <w:noProof/>
        </w:rPr>
        <w:tab/>
      </w:r>
      <w:r w:rsidRPr="001D4E07">
        <w:rPr>
          <w:noProof/>
        </w:rPr>
        <w:fldChar w:fldCharType="begin"/>
      </w:r>
      <w:r w:rsidRPr="001D4E07">
        <w:rPr>
          <w:noProof/>
        </w:rPr>
        <w:instrText xml:space="preserve"> PAGEREF _Toc117148939 \h </w:instrText>
      </w:r>
      <w:r w:rsidRPr="001D4E07">
        <w:rPr>
          <w:noProof/>
        </w:rPr>
      </w:r>
      <w:r w:rsidRPr="001D4E07">
        <w:rPr>
          <w:noProof/>
        </w:rPr>
        <w:fldChar w:fldCharType="separate"/>
      </w:r>
      <w:r w:rsidRPr="001D4E07">
        <w:rPr>
          <w:noProof/>
        </w:rPr>
        <w:t>185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886B</w:t>
      </w:r>
      <w:r>
        <w:rPr>
          <w:noProof/>
        </w:rPr>
        <w:tab/>
        <w:t>Regulations relating to fidelity funds</w:t>
      </w:r>
      <w:r w:rsidRPr="001D4E07">
        <w:rPr>
          <w:noProof/>
        </w:rPr>
        <w:tab/>
      </w:r>
      <w:r w:rsidRPr="001D4E07">
        <w:rPr>
          <w:noProof/>
        </w:rPr>
        <w:fldChar w:fldCharType="begin"/>
      </w:r>
      <w:r w:rsidRPr="001D4E07">
        <w:rPr>
          <w:noProof/>
        </w:rPr>
        <w:instrText xml:space="preserve"> PAGEREF _Toc117148940 \h </w:instrText>
      </w:r>
      <w:r w:rsidRPr="001D4E07">
        <w:rPr>
          <w:noProof/>
        </w:rPr>
      </w:r>
      <w:r w:rsidRPr="001D4E07">
        <w:rPr>
          <w:noProof/>
        </w:rPr>
        <w:fldChar w:fldCharType="separate"/>
      </w:r>
      <w:r w:rsidRPr="001D4E07">
        <w:rPr>
          <w:noProof/>
        </w:rPr>
        <w:t>186</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4—NGF Compensation regime</w:t>
      </w:r>
      <w:r w:rsidRPr="001D4E07">
        <w:rPr>
          <w:b w:val="0"/>
          <w:noProof/>
          <w:sz w:val="18"/>
        </w:rPr>
        <w:tab/>
      </w:r>
      <w:r w:rsidRPr="001D4E07">
        <w:rPr>
          <w:b w:val="0"/>
          <w:noProof/>
          <w:sz w:val="18"/>
        </w:rPr>
        <w:fldChar w:fldCharType="begin"/>
      </w:r>
      <w:r w:rsidRPr="001D4E07">
        <w:rPr>
          <w:b w:val="0"/>
          <w:noProof/>
          <w:sz w:val="18"/>
        </w:rPr>
        <w:instrText xml:space="preserve"> PAGEREF _Toc117148941 \h </w:instrText>
      </w:r>
      <w:r w:rsidRPr="001D4E07">
        <w:rPr>
          <w:b w:val="0"/>
          <w:noProof/>
          <w:sz w:val="18"/>
        </w:rPr>
      </w:r>
      <w:r w:rsidRPr="001D4E07">
        <w:rPr>
          <w:b w:val="0"/>
          <w:noProof/>
          <w:sz w:val="18"/>
        </w:rPr>
        <w:fldChar w:fldCharType="separate"/>
      </w:r>
      <w:r w:rsidRPr="001D4E07">
        <w:rPr>
          <w:b w:val="0"/>
          <w:noProof/>
          <w:sz w:val="18"/>
        </w:rPr>
        <w:t>187</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A—Application of Division</w:t>
      </w:r>
      <w:r w:rsidRPr="001D4E07">
        <w:rPr>
          <w:b w:val="0"/>
          <w:noProof/>
          <w:sz w:val="18"/>
        </w:rPr>
        <w:tab/>
      </w:r>
      <w:r w:rsidRPr="001D4E07">
        <w:rPr>
          <w:b w:val="0"/>
          <w:noProof/>
          <w:sz w:val="18"/>
        </w:rPr>
        <w:fldChar w:fldCharType="begin"/>
      </w:r>
      <w:r w:rsidRPr="001D4E07">
        <w:rPr>
          <w:b w:val="0"/>
          <w:noProof/>
          <w:sz w:val="18"/>
        </w:rPr>
        <w:instrText xml:space="preserve"> PAGEREF _Toc117148942 \h </w:instrText>
      </w:r>
      <w:r w:rsidRPr="001D4E07">
        <w:rPr>
          <w:b w:val="0"/>
          <w:noProof/>
          <w:sz w:val="18"/>
        </w:rPr>
      </w:r>
      <w:r w:rsidRPr="001D4E07">
        <w:rPr>
          <w:b w:val="0"/>
          <w:noProof/>
          <w:sz w:val="18"/>
        </w:rPr>
        <w:fldChar w:fldCharType="separate"/>
      </w:r>
      <w:r w:rsidRPr="001D4E07">
        <w:rPr>
          <w:b w:val="0"/>
          <w:noProof/>
          <w:sz w:val="18"/>
        </w:rPr>
        <w:t>187</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887A</w:t>
      </w:r>
      <w:r>
        <w:rPr>
          <w:noProof/>
        </w:rPr>
        <w:tab/>
        <w:t>Markets to which this Division applies</w:t>
      </w:r>
      <w:r w:rsidRPr="001D4E07">
        <w:rPr>
          <w:noProof/>
        </w:rPr>
        <w:tab/>
      </w:r>
      <w:r w:rsidRPr="001D4E07">
        <w:rPr>
          <w:noProof/>
        </w:rPr>
        <w:fldChar w:fldCharType="begin"/>
      </w:r>
      <w:r w:rsidRPr="001D4E07">
        <w:rPr>
          <w:noProof/>
        </w:rPr>
        <w:instrText xml:space="preserve"> PAGEREF _Toc117148943 \h </w:instrText>
      </w:r>
      <w:r w:rsidRPr="001D4E07">
        <w:rPr>
          <w:noProof/>
        </w:rPr>
      </w:r>
      <w:r w:rsidRPr="001D4E07">
        <w:rPr>
          <w:noProof/>
        </w:rPr>
        <w:fldChar w:fldCharType="separate"/>
      </w:r>
      <w:r w:rsidRPr="001D4E07">
        <w:rPr>
          <w:noProof/>
        </w:rPr>
        <w:t>187</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B—Claims for and payment of compensation</w:t>
      </w:r>
      <w:r w:rsidRPr="001D4E07">
        <w:rPr>
          <w:b w:val="0"/>
          <w:noProof/>
          <w:sz w:val="18"/>
        </w:rPr>
        <w:tab/>
      </w:r>
      <w:r w:rsidRPr="001D4E07">
        <w:rPr>
          <w:b w:val="0"/>
          <w:noProof/>
          <w:sz w:val="18"/>
        </w:rPr>
        <w:fldChar w:fldCharType="begin"/>
      </w:r>
      <w:r w:rsidRPr="001D4E07">
        <w:rPr>
          <w:b w:val="0"/>
          <w:noProof/>
          <w:sz w:val="18"/>
        </w:rPr>
        <w:instrText xml:space="preserve"> PAGEREF _Toc117148944 \h </w:instrText>
      </w:r>
      <w:r w:rsidRPr="001D4E07">
        <w:rPr>
          <w:b w:val="0"/>
          <w:noProof/>
          <w:sz w:val="18"/>
        </w:rPr>
      </w:r>
      <w:r w:rsidRPr="001D4E07">
        <w:rPr>
          <w:b w:val="0"/>
          <w:noProof/>
          <w:sz w:val="18"/>
        </w:rPr>
        <w:fldChar w:fldCharType="separate"/>
      </w:r>
      <w:r w:rsidRPr="001D4E07">
        <w:rPr>
          <w:b w:val="0"/>
          <w:noProof/>
          <w:sz w:val="18"/>
        </w:rPr>
        <w:t>187</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lastRenderedPageBreak/>
        <w:t>888A</w:t>
      </w:r>
      <w:r>
        <w:rPr>
          <w:noProof/>
        </w:rPr>
        <w:tab/>
        <w:t>The situations in which compensation may be claimed</w:t>
      </w:r>
      <w:r w:rsidRPr="001D4E07">
        <w:rPr>
          <w:noProof/>
        </w:rPr>
        <w:tab/>
      </w:r>
      <w:r w:rsidRPr="001D4E07">
        <w:rPr>
          <w:noProof/>
        </w:rPr>
        <w:fldChar w:fldCharType="begin"/>
      </w:r>
      <w:r w:rsidRPr="001D4E07">
        <w:rPr>
          <w:noProof/>
        </w:rPr>
        <w:instrText xml:space="preserve"> PAGEREF _Toc117148945 \h </w:instrText>
      </w:r>
      <w:r w:rsidRPr="001D4E07">
        <w:rPr>
          <w:noProof/>
        </w:rPr>
      </w:r>
      <w:r w:rsidRPr="001D4E07">
        <w:rPr>
          <w:noProof/>
        </w:rPr>
        <w:fldChar w:fldCharType="separate"/>
      </w:r>
      <w:r w:rsidRPr="001D4E07">
        <w:rPr>
          <w:noProof/>
        </w:rPr>
        <w:t>187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888B</w:t>
      </w:r>
      <w:r>
        <w:rPr>
          <w:noProof/>
        </w:rPr>
        <w:tab/>
        <w:t>Kinds of compensation available</w:t>
      </w:r>
      <w:r w:rsidRPr="001D4E07">
        <w:rPr>
          <w:noProof/>
        </w:rPr>
        <w:tab/>
      </w:r>
      <w:r w:rsidRPr="001D4E07">
        <w:rPr>
          <w:noProof/>
        </w:rPr>
        <w:fldChar w:fldCharType="begin"/>
      </w:r>
      <w:r w:rsidRPr="001D4E07">
        <w:rPr>
          <w:noProof/>
        </w:rPr>
        <w:instrText xml:space="preserve"> PAGEREF _Toc117148946 \h </w:instrText>
      </w:r>
      <w:r w:rsidRPr="001D4E07">
        <w:rPr>
          <w:noProof/>
        </w:rPr>
      </w:r>
      <w:r w:rsidRPr="001D4E07">
        <w:rPr>
          <w:noProof/>
        </w:rPr>
        <w:fldChar w:fldCharType="separate"/>
      </w:r>
      <w:r w:rsidRPr="001D4E07">
        <w:rPr>
          <w:noProof/>
        </w:rPr>
        <w:t>187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888C</w:t>
      </w:r>
      <w:r>
        <w:rPr>
          <w:noProof/>
        </w:rPr>
        <w:tab/>
        <w:t>Amount of compensation payable</w:t>
      </w:r>
      <w:r w:rsidRPr="001D4E07">
        <w:rPr>
          <w:noProof/>
        </w:rPr>
        <w:tab/>
      </w:r>
      <w:r w:rsidRPr="001D4E07">
        <w:rPr>
          <w:noProof/>
        </w:rPr>
        <w:fldChar w:fldCharType="begin"/>
      </w:r>
      <w:r w:rsidRPr="001D4E07">
        <w:rPr>
          <w:noProof/>
        </w:rPr>
        <w:instrText xml:space="preserve"> PAGEREF _Toc117148947 \h </w:instrText>
      </w:r>
      <w:r w:rsidRPr="001D4E07">
        <w:rPr>
          <w:noProof/>
        </w:rPr>
      </w:r>
      <w:r w:rsidRPr="001D4E07">
        <w:rPr>
          <w:noProof/>
        </w:rPr>
        <w:fldChar w:fldCharType="separate"/>
      </w:r>
      <w:r w:rsidRPr="001D4E07">
        <w:rPr>
          <w:noProof/>
        </w:rPr>
        <w:t>187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888D</w:t>
      </w:r>
      <w:r>
        <w:rPr>
          <w:noProof/>
        </w:rPr>
        <w:tab/>
        <w:t>Payment of compensation</w:t>
      </w:r>
      <w:r w:rsidRPr="001D4E07">
        <w:rPr>
          <w:noProof/>
        </w:rPr>
        <w:tab/>
      </w:r>
      <w:r w:rsidRPr="001D4E07">
        <w:rPr>
          <w:noProof/>
        </w:rPr>
        <w:fldChar w:fldCharType="begin"/>
      </w:r>
      <w:r w:rsidRPr="001D4E07">
        <w:rPr>
          <w:noProof/>
        </w:rPr>
        <w:instrText xml:space="preserve"> PAGEREF _Toc117148948 \h </w:instrText>
      </w:r>
      <w:r w:rsidRPr="001D4E07">
        <w:rPr>
          <w:noProof/>
        </w:rPr>
      </w:r>
      <w:r w:rsidRPr="001D4E07">
        <w:rPr>
          <w:noProof/>
        </w:rPr>
        <w:fldChar w:fldCharType="separate"/>
      </w:r>
      <w:r w:rsidRPr="001D4E07">
        <w:rPr>
          <w:noProof/>
        </w:rPr>
        <w:t>188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888E</w:t>
      </w:r>
      <w:r>
        <w:rPr>
          <w:noProof/>
        </w:rPr>
        <w:tab/>
        <w:t>Making and determination of claims</w:t>
      </w:r>
      <w:r w:rsidRPr="001D4E07">
        <w:rPr>
          <w:noProof/>
        </w:rPr>
        <w:tab/>
      </w:r>
      <w:r w:rsidRPr="001D4E07">
        <w:rPr>
          <w:noProof/>
        </w:rPr>
        <w:fldChar w:fldCharType="begin"/>
      </w:r>
      <w:r w:rsidRPr="001D4E07">
        <w:rPr>
          <w:noProof/>
        </w:rPr>
        <w:instrText xml:space="preserve"> PAGEREF _Toc117148949 \h </w:instrText>
      </w:r>
      <w:r w:rsidRPr="001D4E07">
        <w:rPr>
          <w:noProof/>
        </w:rPr>
      </w:r>
      <w:r w:rsidRPr="001D4E07">
        <w:rPr>
          <w:noProof/>
        </w:rPr>
        <w:fldChar w:fldCharType="separate"/>
      </w:r>
      <w:r w:rsidRPr="001D4E07">
        <w:rPr>
          <w:noProof/>
        </w:rPr>
        <w:t>189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888F</w:t>
      </w:r>
      <w:r>
        <w:rPr>
          <w:noProof/>
        </w:rPr>
        <w:tab/>
        <w:t>The SEGC has power to determine claims</w:t>
      </w:r>
      <w:r w:rsidRPr="001D4E07">
        <w:rPr>
          <w:noProof/>
        </w:rPr>
        <w:tab/>
      </w:r>
      <w:r w:rsidRPr="001D4E07">
        <w:rPr>
          <w:noProof/>
        </w:rPr>
        <w:fldChar w:fldCharType="begin"/>
      </w:r>
      <w:r w:rsidRPr="001D4E07">
        <w:rPr>
          <w:noProof/>
        </w:rPr>
        <w:instrText xml:space="preserve"> PAGEREF _Toc117148950 \h </w:instrText>
      </w:r>
      <w:r w:rsidRPr="001D4E07">
        <w:rPr>
          <w:noProof/>
        </w:rPr>
      </w:r>
      <w:r w:rsidRPr="001D4E07">
        <w:rPr>
          <w:noProof/>
        </w:rPr>
        <w:fldChar w:fldCharType="separate"/>
      </w:r>
      <w:r w:rsidRPr="001D4E07">
        <w:rPr>
          <w:noProof/>
        </w:rPr>
        <w:t>189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888G</w:t>
      </w:r>
      <w:r>
        <w:rPr>
          <w:noProof/>
        </w:rPr>
        <w:tab/>
        <w:t>Allowing a claim does not constitute an admission of any other liability</w:t>
      </w:r>
      <w:r w:rsidRPr="001D4E07">
        <w:rPr>
          <w:noProof/>
        </w:rPr>
        <w:tab/>
      </w:r>
      <w:r w:rsidRPr="001D4E07">
        <w:rPr>
          <w:noProof/>
        </w:rPr>
        <w:fldChar w:fldCharType="begin"/>
      </w:r>
      <w:r w:rsidRPr="001D4E07">
        <w:rPr>
          <w:noProof/>
        </w:rPr>
        <w:instrText xml:space="preserve"> PAGEREF _Toc117148951 \h </w:instrText>
      </w:r>
      <w:r w:rsidRPr="001D4E07">
        <w:rPr>
          <w:noProof/>
        </w:rPr>
      </w:r>
      <w:r w:rsidRPr="001D4E07">
        <w:rPr>
          <w:noProof/>
        </w:rPr>
        <w:fldChar w:fldCharType="separate"/>
      </w:r>
      <w:r w:rsidRPr="001D4E07">
        <w:rPr>
          <w:noProof/>
        </w:rPr>
        <w:t>189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888H</w:t>
      </w:r>
      <w:r>
        <w:rPr>
          <w:noProof/>
        </w:rPr>
        <w:tab/>
        <w:t>Claimant may apply to Court if claim disallowed</w:t>
      </w:r>
      <w:r w:rsidRPr="001D4E07">
        <w:rPr>
          <w:noProof/>
        </w:rPr>
        <w:tab/>
      </w:r>
      <w:r w:rsidRPr="001D4E07">
        <w:rPr>
          <w:noProof/>
        </w:rPr>
        <w:fldChar w:fldCharType="begin"/>
      </w:r>
      <w:r w:rsidRPr="001D4E07">
        <w:rPr>
          <w:noProof/>
        </w:rPr>
        <w:instrText xml:space="preserve"> PAGEREF _Toc117148952 \h </w:instrText>
      </w:r>
      <w:r w:rsidRPr="001D4E07">
        <w:rPr>
          <w:noProof/>
        </w:rPr>
      </w:r>
      <w:r w:rsidRPr="001D4E07">
        <w:rPr>
          <w:noProof/>
        </w:rPr>
        <w:fldChar w:fldCharType="separate"/>
      </w:r>
      <w:r w:rsidRPr="001D4E07">
        <w:rPr>
          <w:noProof/>
        </w:rPr>
        <w:t>190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888I</w:t>
      </w:r>
      <w:r>
        <w:rPr>
          <w:noProof/>
        </w:rPr>
        <w:tab/>
        <w:t>Non</w:t>
      </w:r>
      <w:r>
        <w:rPr>
          <w:noProof/>
        </w:rPr>
        <w:noBreakHyphen/>
        <w:t>NGF property of the SEGC not available to meet claims</w:t>
      </w:r>
      <w:r w:rsidRPr="001D4E07">
        <w:rPr>
          <w:noProof/>
        </w:rPr>
        <w:tab/>
      </w:r>
      <w:r w:rsidRPr="001D4E07">
        <w:rPr>
          <w:noProof/>
        </w:rPr>
        <w:fldChar w:fldCharType="begin"/>
      </w:r>
      <w:r w:rsidRPr="001D4E07">
        <w:rPr>
          <w:noProof/>
        </w:rPr>
        <w:instrText xml:space="preserve"> PAGEREF _Toc117148953 \h </w:instrText>
      </w:r>
      <w:r w:rsidRPr="001D4E07">
        <w:rPr>
          <w:noProof/>
        </w:rPr>
      </w:r>
      <w:r w:rsidRPr="001D4E07">
        <w:rPr>
          <w:noProof/>
        </w:rPr>
        <w:fldChar w:fldCharType="separate"/>
      </w:r>
      <w:r w:rsidRPr="001D4E07">
        <w:rPr>
          <w:noProof/>
        </w:rPr>
        <w:t>190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888J</w:t>
      </w:r>
      <w:r>
        <w:rPr>
          <w:noProof/>
        </w:rPr>
        <w:tab/>
        <w:t>The SEGC may enter into contracts of insurance or indemnity</w:t>
      </w:r>
      <w:r w:rsidRPr="001D4E07">
        <w:rPr>
          <w:noProof/>
        </w:rPr>
        <w:tab/>
      </w:r>
      <w:r w:rsidRPr="001D4E07">
        <w:rPr>
          <w:noProof/>
        </w:rPr>
        <w:fldChar w:fldCharType="begin"/>
      </w:r>
      <w:r w:rsidRPr="001D4E07">
        <w:rPr>
          <w:noProof/>
        </w:rPr>
        <w:instrText xml:space="preserve"> PAGEREF _Toc117148954 \h </w:instrText>
      </w:r>
      <w:r w:rsidRPr="001D4E07">
        <w:rPr>
          <w:noProof/>
        </w:rPr>
      </w:r>
      <w:r w:rsidRPr="001D4E07">
        <w:rPr>
          <w:noProof/>
        </w:rPr>
        <w:fldChar w:fldCharType="separate"/>
      </w:r>
      <w:r w:rsidRPr="001D4E07">
        <w:rPr>
          <w:noProof/>
        </w:rPr>
        <w:t>190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888K</w:t>
      </w:r>
      <w:r>
        <w:rPr>
          <w:noProof/>
        </w:rPr>
        <w:tab/>
        <w:t>NGF may be used to acquire financial products to be transferred as compensation</w:t>
      </w:r>
      <w:r w:rsidRPr="001D4E07">
        <w:rPr>
          <w:noProof/>
        </w:rPr>
        <w:tab/>
      </w:r>
      <w:r w:rsidRPr="001D4E07">
        <w:rPr>
          <w:noProof/>
        </w:rPr>
        <w:fldChar w:fldCharType="begin"/>
      </w:r>
      <w:r w:rsidRPr="001D4E07">
        <w:rPr>
          <w:noProof/>
        </w:rPr>
        <w:instrText xml:space="preserve"> PAGEREF _Toc117148955 \h </w:instrText>
      </w:r>
      <w:r w:rsidRPr="001D4E07">
        <w:rPr>
          <w:noProof/>
        </w:rPr>
      </w:r>
      <w:r w:rsidRPr="001D4E07">
        <w:rPr>
          <w:noProof/>
        </w:rPr>
        <w:fldChar w:fldCharType="separate"/>
      </w:r>
      <w:r w:rsidRPr="001D4E07">
        <w:rPr>
          <w:noProof/>
        </w:rPr>
        <w:t>191</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C—The NGF</w:t>
      </w:r>
      <w:r w:rsidRPr="001D4E07">
        <w:rPr>
          <w:b w:val="0"/>
          <w:noProof/>
          <w:sz w:val="18"/>
        </w:rPr>
        <w:tab/>
      </w:r>
      <w:r w:rsidRPr="001D4E07">
        <w:rPr>
          <w:b w:val="0"/>
          <w:noProof/>
          <w:sz w:val="18"/>
        </w:rPr>
        <w:fldChar w:fldCharType="begin"/>
      </w:r>
      <w:r w:rsidRPr="001D4E07">
        <w:rPr>
          <w:b w:val="0"/>
          <w:noProof/>
          <w:sz w:val="18"/>
        </w:rPr>
        <w:instrText xml:space="preserve"> PAGEREF _Toc117148956 \h </w:instrText>
      </w:r>
      <w:r w:rsidRPr="001D4E07">
        <w:rPr>
          <w:b w:val="0"/>
          <w:noProof/>
          <w:sz w:val="18"/>
        </w:rPr>
      </w:r>
      <w:r w:rsidRPr="001D4E07">
        <w:rPr>
          <w:b w:val="0"/>
          <w:noProof/>
          <w:sz w:val="18"/>
        </w:rPr>
        <w:fldChar w:fldCharType="separate"/>
      </w:r>
      <w:r w:rsidRPr="001D4E07">
        <w:rPr>
          <w:b w:val="0"/>
          <w:noProof/>
          <w:sz w:val="18"/>
        </w:rPr>
        <w:t>191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889A</w:t>
      </w:r>
      <w:r>
        <w:rPr>
          <w:noProof/>
        </w:rPr>
        <w:tab/>
        <w:t>Continuation of the National Guarantee Fund</w:t>
      </w:r>
      <w:r w:rsidRPr="001D4E07">
        <w:rPr>
          <w:noProof/>
        </w:rPr>
        <w:tab/>
      </w:r>
      <w:r w:rsidRPr="001D4E07">
        <w:rPr>
          <w:noProof/>
        </w:rPr>
        <w:fldChar w:fldCharType="begin"/>
      </w:r>
      <w:r w:rsidRPr="001D4E07">
        <w:rPr>
          <w:noProof/>
        </w:rPr>
        <w:instrText xml:space="preserve"> PAGEREF _Toc117148957 \h </w:instrText>
      </w:r>
      <w:r w:rsidRPr="001D4E07">
        <w:rPr>
          <w:noProof/>
        </w:rPr>
      </w:r>
      <w:r w:rsidRPr="001D4E07">
        <w:rPr>
          <w:noProof/>
        </w:rPr>
        <w:fldChar w:fldCharType="separate"/>
      </w:r>
      <w:r w:rsidRPr="001D4E07">
        <w:rPr>
          <w:noProof/>
        </w:rPr>
        <w:t>191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889B</w:t>
      </w:r>
      <w:r>
        <w:rPr>
          <w:noProof/>
        </w:rPr>
        <w:tab/>
        <w:t>Compensation to be provided out of the NGF</w:t>
      </w:r>
      <w:r w:rsidRPr="001D4E07">
        <w:rPr>
          <w:noProof/>
        </w:rPr>
        <w:tab/>
      </w:r>
      <w:r w:rsidRPr="001D4E07">
        <w:rPr>
          <w:noProof/>
        </w:rPr>
        <w:fldChar w:fldCharType="begin"/>
      </w:r>
      <w:r w:rsidRPr="001D4E07">
        <w:rPr>
          <w:noProof/>
        </w:rPr>
        <w:instrText xml:space="preserve"> PAGEREF _Toc117148958 \h </w:instrText>
      </w:r>
      <w:r w:rsidRPr="001D4E07">
        <w:rPr>
          <w:noProof/>
        </w:rPr>
      </w:r>
      <w:r w:rsidRPr="001D4E07">
        <w:rPr>
          <w:noProof/>
        </w:rPr>
        <w:fldChar w:fldCharType="separate"/>
      </w:r>
      <w:r w:rsidRPr="001D4E07">
        <w:rPr>
          <w:noProof/>
        </w:rPr>
        <w:t>192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889C</w:t>
      </w:r>
      <w:r>
        <w:rPr>
          <w:noProof/>
        </w:rPr>
        <w:tab/>
        <w:t>The SEGC to keep the NGF</w:t>
      </w:r>
      <w:r w:rsidRPr="001D4E07">
        <w:rPr>
          <w:noProof/>
        </w:rPr>
        <w:tab/>
      </w:r>
      <w:r w:rsidRPr="001D4E07">
        <w:rPr>
          <w:noProof/>
        </w:rPr>
        <w:fldChar w:fldCharType="begin"/>
      </w:r>
      <w:r w:rsidRPr="001D4E07">
        <w:rPr>
          <w:noProof/>
        </w:rPr>
        <w:instrText xml:space="preserve"> PAGEREF _Toc117148959 \h </w:instrText>
      </w:r>
      <w:r w:rsidRPr="001D4E07">
        <w:rPr>
          <w:noProof/>
        </w:rPr>
      </w:r>
      <w:r w:rsidRPr="001D4E07">
        <w:rPr>
          <w:noProof/>
        </w:rPr>
        <w:fldChar w:fldCharType="separate"/>
      </w:r>
      <w:r w:rsidRPr="001D4E07">
        <w:rPr>
          <w:noProof/>
        </w:rPr>
        <w:t>192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889D</w:t>
      </w:r>
      <w:r>
        <w:rPr>
          <w:noProof/>
        </w:rPr>
        <w:tab/>
        <w:t>What the NGF consists of</w:t>
      </w:r>
      <w:r w:rsidRPr="001D4E07">
        <w:rPr>
          <w:noProof/>
        </w:rPr>
        <w:tab/>
      </w:r>
      <w:r w:rsidRPr="001D4E07">
        <w:rPr>
          <w:noProof/>
        </w:rPr>
        <w:fldChar w:fldCharType="begin"/>
      </w:r>
      <w:r w:rsidRPr="001D4E07">
        <w:rPr>
          <w:noProof/>
        </w:rPr>
        <w:instrText xml:space="preserve"> PAGEREF _Toc117148960 \h </w:instrText>
      </w:r>
      <w:r w:rsidRPr="001D4E07">
        <w:rPr>
          <w:noProof/>
        </w:rPr>
      </w:r>
      <w:r w:rsidRPr="001D4E07">
        <w:rPr>
          <w:noProof/>
        </w:rPr>
        <w:fldChar w:fldCharType="separate"/>
      </w:r>
      <w:r w:rsidRPr="001D4E07">
        <w:rPr>
          <w:noProof/>
        </w:rPr>
        <w:t>192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889E</w:t>
      </w:r>
      <w:r>
        <w:rPr>
          <w:noProof/>
        </w:rPr>
        <w:tab/>
        <w:t>Power to borrow etc. for purposes of the NGF</w:t>
      </w:r>
      <w:r w:rsidRPr="001D4E07">
        <w:rPr>
          <w:noProof/>
        </w:rPr>
        <w:tab/>
      </w:r>
      <w:r w:rsidRPr="001D4E07">
        <w:rPr>
          <w:noProof/>
        </w:rPr>
        <w:fldChar w:fldCharType="begin"/>
      </w:r>
      <w:r w:rsidRPr="001D4E07">
        <w:rPr>
          <w:noProof/>
        </w:rPr>
        <w:instrText xml:space="preserve"> PAGEREF _Toc117148961 \h </w:instrText>
      </w:r>
      <w:r w:rsidRPr="001D4E07">
        <w:rPr>
          <w:noProof/>
        </w:rPr>
      </w:r>
      <w:r w:rsidRPr="001D4E07">
        <w:rPr>
          <w:noProof/>
        </w:rPr>
        <w:fldChar w:fldCharType="separate"/>
      </w:r>
      <w:r w:rsidRPr="001D4E07">
        <w:rPr>
          <w:noProof/>
        </w:rPr>
        <w:t>193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889F</w:t>
      </w:r>
      <w:r>
        <w:rPr>
          <w:noProof/>
        </w:rPr>
        <w:tab/>
        <w:t>Money borrowed and paid to the SEGC</w:t>
      </w:r>
      <w:r w:rsidRPr="001D4E07">
        <w:rPr>
          <w:noProof/>
        </w:rPr>
        <w:tab/>
      </w:r>
      <w:r w:rsidRPr="001D4E07">
        <w:rPr>
          <w:noProof/>
        </w:rPr>
        <w:fldChar w:fldCharType="begin"/>
      </w:r>
      <w:r w:rsidRPr="001D4E07">
        <w:rPr>
          <w:noProof/>
        </w:rPr>
        <w:instrText xml:space="preserve"> PAGEREF _Toc117148962 \h </w:instrText>
      </w:r>
      <w:r w:rsidRPr="001D4E07">
        <w:rPr>
          <w:noProof/>
        </w:rPr>
      </w:r>
      <w:r w:rsidRPr="001D4E07">
        <w:rPr>
          <w:noProof/>
        </w:rPr>
        <w:fldChar w:fldCharType="separate"/>
      </w:r>
      <w:r w:rsidRPr="001D4E07">
        <w:rPr>
          <w:noProof/>
        </w:rPr>
        <w:t>193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889G</w:t>
      </w:r>
      <w:r>
        <w:rPr>
          <w:noProof/>
        </w:rPr>
        <w:tab/>
        <w:t>Money borrowed and not paid to the SEGC</w:t>
      </w:r>
      <w:r w:rsidRPr="001D4E07">
        <w:rPr>
          <w:noProof/>
        </w:rPr>
        <w:tab/>
      </w:r>
      <w:r w:rsidRPr="001D4E07">
        <w:rPr>
          <w:noProof/>
        </w:rPr>
        <w:fldChar w:fldCharType="begin"/>
      </w:r>
      <w:r w:rsidRPr="001D4E07">
        <w:rPr>
          <w:noProof/>
        </w:rPr>
        <w:instrText xml:space="preserve"> PAGEREF _Toc117148963 \h </w:instrText>
      </w:r>
      <w:r w:rsidRPr="001D4E07">
        <w:rPr>
          <w:noProof/>
        </w:rPr>
      </w:r>
      <w:r w:rsidRPr="001D4E07">
        <w:rPr>
          <w:noProof/>
        </w:rPr>
        <w:fldChar w:fldCharType="separate"/>
      </w:r>
      <w:r w:rsidRPr="001D4E07">
        <w:rPr>
          <w:noProof/>
        </w:rPr>
        <w:t>194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889H</w:t>
      </w:r>
      <w:r>
        <w:rPr>
          <w:noProof/>
        </w:rPr>
        <w:tab/>
        <w:t>Payments out of the NGF</w:t>
      </w:r>
      <w:r w:rsidRPr="001D4E07">
        <w:rPr>
          <w:noProof/>
        </w:rPr>
        <w:tab/>
      </w:r>
      <w:r w:rsidRPr="001D4E07">
        <w:rPr>
          <w:noProof/>
        </w:rPr>
        <w:fldChar w:fldCharType="begin"/>
      </w:r>
      <w:r w:rsidRPr="001D4E07">
        <w:rPr>
          <w:noProof/>
        </w:rPr>
        <w:instrText xml:space="preserve"> PAGEREF _Toc117148964 \h </w:instrText>
      </w:r>
      <w:r w:rsidRPr="001D4E07">
        <w:rPr>
          <w:noProof/>
        </w:rPr>
      </w:r>
      <w:r w:rsidRPr="001D4E07">
        <w:rPr>
          <w:noProof/>
        </w:rPr>
        <w:fldChar w:fldCharType="separate"/>
      </w:r>
      <w:r w:rsidRPr="001D4E07">
        <w:rPr>
          <w:noProof/>
        </w:rPr>
        <w:t>194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889I</w:t>
      </w:r>
      <w:r>
        <w:rPr>
          <w:noProof/>
        </w:rPr>
        <w:tab/>
        <w:t>Minimum amount of the NGF</w:t>
      </w:r>
      <w:r w:rsidRPr="001D4E07">
        <w:rPr>
          <w:noProof/>
        </w:rPr>
        <w:tab/>
      </w:r>
      <w:r w:rsidRPr="001D4E07">
        <w:rPr>
          <w:noProof/>
        </w:rPr>
        <w:fldChar w:fldCharType="begin"/>
      </w:r>
      <w:r w:rsidRPr="001D4E07">
        <w:rPr>
          <w:noProof/>
        </w:rPr>
        <w:instrText xml:space="preserve"> PAGEREF _Toc117148965 \h </w:instrText>
      </w:r>
      <w:r w:rsidRPr="001D4E07">
        <w:rPr>
          <w:noProof/>
        </w:rPr>
      </w:r>
      <w:r w:rsidRPr="001D4E07">
        <w:rPr>
          <w:noProof/>
        </w:rPr>
        <w:fldChar w:fldCharType="separate"/>
      </w:r>
      <w:r w:rsidRPr="001D4E07">
        <w:rPr>
          <w:noProof/>
        </w:rPr>
        <w:t>195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889J</w:t>
      </w:r>
      <w:r>
        <w:rPr>
          <w:noProof/>
        </w:rPr>
        <w:tab/>
        <w:t>Levy by the SEGC</w:t>
      </w:r>
      <w:r w:rsidRPr="001D4E07">
        <w:rPr>
          <w:noProof/>
        </w:rPr>
        <w:tab/>
      </w:r>
      <w:r w:rsidRPr="001D4E07">
        <w:rPr>
          <w:noProof/>
        </w:rPr>
        <w:fldChar w:fldCharType="begin"/>
      </w:r>
      <w:r w:rsidRPr="001D4E07">
        <w:rPr>
          <w:noProof/>
        </w:rPr>
        <w:instrText xml:space="preserve"> PAGEREF _Toc117148966 \h </w:instrText>
      </w:r>
      <w:r w:rsidRPr="001D4E07">
        <w:rPr>
          <w:noProof/>
        </w:rPr>
      </w:r>
      <w:r w:rsidRPr="001D4E07">
        <w:rPr>
          <w:noProof/>
        </w:rPr>
        <w:fldChar w:fldCharType="separate"/>
      </w:r>
      <w:r w:rsidRPr="001D4E07">
        <w:rPr>
          <w:noProof/>
        </w:rPr>
        <w:t>195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889K</w:t>
      </w:r>
      <w:r>
        <w:rPr>
          <w:noProof/>
        </w:rPr>
        <w:tab/>
        <w:t>Levy by market operator</w:t>
      </w:r>
      <w:r w:rsidRPr="001D4E07">
        <w:rPr>
          <w:noProof/>
        </w:rPr>
        <w:tab/>
      </w:r>
      <w:r w:rsidRPr="001D4E07">
        <w:rPr>
          <w:noProof/>
        </w:rPr>
        <w:fldChar w:fldCharType="begin"/>
      </w:r>
      <w:r w:rsidRPr="001D4E07">
        <w:rPr>
          <w:noProof/>
        </w:rPr>
        <w:instrText xml:space="preserve"> PAGEREF _Toc117148967 \h </w:instrText>
      </w:r>
      <w:r w:rsidRPr="001D4E07">
        <w:rPr>
          <w:noProof/>
        </w:rPr>
      </w:r>
      <w:r w:rsidRPr="001D4E07">
        <w:rPr>
          <w:noProof/>
        </w:rPr>
        <w:fldChar w:fldCharType="separate"/>
      </w:r>
      <w:r w:rsidRPr="001D4E07">
        <w:rPr>
          <w:noProof/>
        </w:rPr>
        <w:t>197</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D—The SEGC</w:t>
      </w:r>
      <w:r w:rsidRPr="001D4E07">
        <w:rPr>
          <w:b w:val="0"/>
          <w:noProof/>
          <w:sz w:val="18"/>
        </w:rPr>
        <w:tab/>
      </w:r>
      <w:r w:rsidRPr="001D4E07">
        <w:rPr>
          <w:b w:val="0"/>
          <w:noProof/>
          <w:sz w:val="18"/>
        </w:rPr>
        <w:fldChar w:fldCharType="begin"/>
      </w:r>
      <w:r w:rsidRPr="001D4E07">
        <w:rPr>
          <w:b w:val="0"/>
          <w:noProof/>
          <w:sz w:val="18"/>
        </w:rPr>
        <w:instrText xml:space="preserve"> PAGEREF _Toc117148968 \h </w:instrText>
      </w:r>
      <w:r w:rsidRPr="001D4E07">
        <w:rPr>
          <w:b w:val="0"/>
          <w:noProof/>
          <w:sz w:val="18"/>
        </w:rPr>
      </w:r>
      <w:r w:rsidRPr="001D4E07">
        <w:rPr>
          <w:b w:val="0"/>
          <w:noProof/>
          <w:sz w:val="18"/>
        </w:rPr>
        <w:fldChar w:fldCharType="separate"/>
      </w:r>
      <w:r w:rsidRPr="001D4E07">
        <w:rPr>
          <w:b w:val="0"/>
          <w:noProof/>
          <w:sz w:val="18"/>
        </w:rPr>
        <w:t>199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890A</w:t>
      </w:r>
      <w:r>
        <w:rPr>
          <w:noProof/>
        </w:rPr>
        <w:tab/>
        <w:t>Minister to nominate the SEGC</w:t>
      </w:r>
      <w:r w:rsidRPr="001D4E07">
        <w:rPr>
          <w:noProof/>
        </w:rPr>
        <w:tab/>
      </w:r>
      <w:r w:rsidRPr="001D4E07">
        <w:rPr>
          <w:noProof/>
        </w:rPr>
        <w:fldChar w:fldCharType="begin"/>
      </w:r>
      <w:r w:rsidRPr="001D4E07">
        <w:rPr>
          <w:noProof/>
        </w:rPr>
        <w:instrText xml:space="preserve"> PAGEREF _Toc117148969 \h </w:instrText>
      </w:r>
      <w:r w:rsidRPr="001D4E07">
        <w:rPr>
          <w:noProof/>
        </w:rPr>
      </w:r>
      <w:r w:rsidRPr="001D4E07">
        <w:rPr>
          <w:noProof/>
        </w:rPr>
        <w:fldChar w:fldCharType="separate"/>
      </w:r>
      <w:r w:rsidRPr="001D4E07">
        <w:rPr>
          <w:noProof/>
        </w:rPr>
        <w:t>199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890B</w:t>
      </w:r>
      <w:r>
        <w:rPr>
          <w:noProof/>
        </w:rPr>
        <w:tab/>
        <w:t>The SEGC’s functions and powers</w:t>
      </w:r>
      <w:r w:rsidRPr="001D4E07">
        <w:rPr>
          <w:noProof/>
        </w:rPr>
        <w:tab/>
      </w:r>
      <w:r w:rsidRPr="001D4E07">
        <w:rPr>
          <w:noProof/>
        </w:rPr>
        <w:fldChar w:fldCharType="begin"/>
      </w:r>
      <w:r w:rsidRPr="001D4E07">
        <w:rPr>
          <w:noProof/>
        </w:rPr>
        <w:instrText xml:space="preserve"> PAGEREF _Toc117148970 \h </w:instrText>
      </w:r>
      <w:r w:rsidRPr="001D4E07">
        <w:rPr>
          <w:noProof/>
        </w:rPr>
      </w:r>
      <w:r w:rsidRPr="001D4E07">
        <w:rPr>
          <w:noProof/>
        </w:rPr>
        <w:fldChar w:fldCharType="separate"/>
      </w:r>
      <w:r w:rsidRPr="001D4E07">
        <w:rPr>
          <w:noProof/>
        </w:rPr>
        <w:t>200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890C</w:t>
      </w:r>
      <w:r>
        <w:rPr>
          <w:noProof/>
        </w:rPr>
        <w:tab/>
        <w:t>Delegation</w:t>
      </w:r>
      <w:r w:rsidRPr="001D4E07">
        <w:rPr>
          <w:noProof/>
        </w:rPr>
        <w:tab/>
      </w:r>
      <w:r w:rsidRPr="001D4E07">
        <w:rPr>
          <w:noProof/>
        </w:rPr>
        <w:fldChar w:fldCharType="begin"/>
      </w:r>
      <w:r w:rsidRPr="001D4E07">
        <w:rPr>
          <w:noProof/>
        </w:rPr>
        <w:instrText xml:space="preserve"> PAGEREF _Toc117148971 \h </w:instrText>
      </w:r>
      <w:r w:rsidRPr="001D4E07">
        <w:rPr>
          <w:noProof/>
        </w:rPr>
      </w:r>
      <w:r w:rsidRPr="001D4E07">
        <w:rPr>
          <w:noProof/>
        </w:rPr>
        <w:fldChar w:fldCharType="separate"/>
      </w:r>
      <w:r w:rsidRPr="001D4E07">
        <w:rPr>
          <w:noProof/>
        </w:rPr>
        <w:t>200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890D</w:t>
      </w:r>
      <w:r>
        <w:rPr>
          <w:noProof/>
        </w:rPr>
        <w:tab/>
        <w:t>Operating rules of the SEGC</w:t>
      </w:r>
      <w:r w:rsidRPr="001D4E07">
        <w:rPr>
          <w:noProof/>
        </w:rPr>
        <w:tab/>
      </w:r>
      <w:r w:rsidRPr="001D4E07">
        <w:rPr>
          <w:noProof/>
        </w:rPr>
        <w:fldChar w:fldCharType="begin"/>
      </w:r>
      <w:r w:rsidRPr="001D4E07">
        <w:rPr>
          <w:noProof/>
        </w:rPr>
        <w:instrText xml:space="preserve"> PAGEREF _Toc117148972 \h </w:instrText>
      </w:r>
      <w:r w:rsidRPr="001D4E07">
        <w:rPr>
          <w:noProof/>
        </w:rPr>
      </w:r>
      <w:r w:rsidRPr="001D4E07">
        <w:rPr>
          <w:noProof/>
        </w:rPr>
        <w:fldChar w:fldCharType="separate"/>
      </w:r>
      <w:r w:rsidRPr="001D4E07">
        <w:rPr>
          <w:noProof/>
        </w:rPr>
        <w:t>201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890E</w:t>
      </w:r>
      <w:r>
        <w:rPr>
          <w:noProof/>
        </w:rPr>
        <w:tab/>
        <w:t>Legal effect of the SEGC’s operating rules</w:t>
      </w:r>
      <w:r w:rsidRPr="001D4E07">
        <w:rPr>
          <w:noProof/>
        </w:rPr>
        <w:tab/>
      </w:r>
      <w:r w:rsidRPr="001D4E07">
        <w:rPr>
          <w:noProof/>
        </w:rPr>
        <w:fldChar w:fldCharType="begin"/>
      </w:r>
      <w:r w:rsidRPr="001D4E07">
        <w:rPr>
          <w:noProof/>
        </w:rPr>
        <w:instrText xml:space="preserve"> PAGEREF _Toc117148973 \h </w:instrText>
      </w:r>
      <w:r w:rsidRPr="001D4E07">
        <w:rPr>
          <w:noProof/>
        </w:rPr>
      </w:r>
      <w:r w:rsidRPr="001D4E07">
        <w:rPr>
          <w:noProof/>
        </w:rPr>
        <w:fldChar w:fldCharType="separate"/>
      </w:r>
      <w:r w:rsidRPr="001D4E07">
        <w:rPr>
          <w:noProof/>
        </w:rPr>
        <w:t>201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890F</w:t>
      </w:r>
      <w:r>
        <w:rPr>
          <w:noProof/>
        </w:rPr>
        <w:tab/>
        <w:t>Enforcement of the SEGC’s operating rules</w:t>
      </w:r>
      <w:r w:rsidRPr="001D4E07">
        <w:rPr>
          <w:noProof/>
        </w:rPr>
        <w:tab/>
      </w:r>
      <w:r w:rsidRPr="001D4E07">
        <w:rPr>
          <w:noProof/>
        </w:rPr>
        <w:fldChar w:fldCharType="begin"/>
      </w:r>
      <w:r w:rsidRPr="001D4E07">
        <w:rPr>
          <w:noProof/>
        </w:rPr>
        <w:instrText xml:space="preserve"> PAGEREF _Toc117148974 \h </w:instrText>
      </w:r>
      <w:r w:rsidRPr="001D4E07">
        <w:rPr>
          <w:noProof/>
        </w:rPr>
      </w:r>
      <w:r w:rsidRPr="001D4E07">
        <w:rPr>
          <w:noProof/>
        </w:rPr>
        <w:fldChar w:fldCharType="separate"/>
      </w:r>
      <w:r w:rsidRPr="001D4E07">
        <w:rPr>
          <w:noProof/>
        </w:rPr>
        <w:t>201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890G</w:t>
      </w:r>
      <w:r>
        <w:rPr>
          <w:noProof/>
        </w:rPr>
        <w:tab/>
        <w:t>Changing the SEGC’s operating rules</w:t>
      </w:r>
      <w:r w:rsidRPr="001D4E07">
        <w:rPr>
          <w:noProof/>
        </w:rPr>
        <w:tab/>
      </w:r>
      <w:r w:rsidRPr="001D4E07">
        <w:rPr>
          <w:noProof/>
        </w:rPr>
        <w:fldChar w:fldCharType="begin"/>
      </w:r>
      <w:r w:rsidRPr="001D4E07">
        <w:rPr>
          <w:noProof/>
        </w:rPr>
        <w:instrText xml:space="preserve"> PAGEREF _Toc117148975 \h </w:instrText>
      </w:r>
      <w:r w:rsidRPr="001D4E07">
        <w:rPr>
          <w:noProof/>
        </w:rPr>
      </w:r>
      <w:r w:rsidRPr="001D4E07">
        <w:rPr>
          <w:noProof/>
        </w:rPr>
        <w:fldChar w:fldCharType="separate"/>
      </w:r>
      <w:r w:rsidRPr="001D4E07">
        <w:rPr>
          <w:noProof/>
        </w:rPr>
        <w:t>202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890H</w:t>
      </w:r>
      <w:r>
        <w:rPr>
          <w:noProof/>
        </w:rPr>
        <w:tab/>
        <w:t>Disallowance of changes to the SEGC’s operating rules</w:t>
      </w:r>
      <w:r w:rsidRPr="001D4E07">
        <w:rPr>
          <w:noProof/>
        </w:rPr>
        <w:tab/>
      </w:r>
      <w:r w:rsidRPr="001D4E07">
        <w:rPr>
          <w:noProof/>
        </w:rPr>
        <w:fldChar w:fldCharType="begin"/>
      </w:r>
      <w:r w:rsidRPr="001D4E07">
        <w:rPr>
          <w:noProof/>
        </w:rPr>
        <w:instrText xml:space="preserve"> PAGEREF _Toc117148976 \h </w:instrText>
      </w:r>
      <w:r w:rsidRPr="001D4E07">
        <w:rPr>
          <w:noProof/>
        </w:rPr>
      </w:r>
      <w:r w:rsidRPr="001D4E07">
        <w:rPr>
          <w:noProof/>
        </w:rPr>
        <w:fldChar w:fldCharType="separate"/>
      </w:r>
      <w:r w:rsidRPr="001D4E07">
        <w:rPr>
          <w:noProof/>
        </w:rPr>
        <w:t>202</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lastRenderedPageBreak/>
        <w:t>Subdivision E—Other provisions relating to compensation under this Division</w:t>
      </w:r>
      <w:r w:rsidRPr="001D4E07">
        <w:rPr>
          <w:b w:val="0"/>
          <w:noProof/>
          <w:sz w:val="18"/>
        </w:rPr>
        <w:tab/>
      </w:r>
      <w:r w:rsidRPr="001D4E07">
        <w:rPr>
          <w:b w:val="0"/>
          <w:noProof/>
          <w:sz w:val="18"/>
        </w:rPr>
        <w:fldChar w:fldCharType="begin"/>
      </w:r>
      <w:r w:rsidRPr="001D4E07">
        <w:rPr>
          <w:b w:val="0"/>
          <w:noProof/>
          <w:sz w:val="18"/>
        </w:rPr>
        <w:instrText xml:space="preserve"> PAGEREF _Toc117148977 \h </w:instrText>
      </w:r>
      <w:r w:rsidRPr="001D4E07">
        <w:rPr>
          <w:b w:val="0"/>
          <w:noProof/>
          <w:sz w:val="18"/>
        </w:rPr>
      </w:r>
      <w:r w:rsidRPr="001D4E07">
        <w:rPr>
          <w:b w:val="0"/>
          <w:noProof/>
          <w:sz w:val="18"/>
        </w:rPr>
        <w:fldChar w:fldCharType="separate"/>
      </w:r>
      <w:r w:rsidRPr="001D4E07">
        <w:rPr>
          <w:b w:val="0"/>
          <w:noProof/>
          <w:sz w:val="18"/>
        </w:rPr>
        <w:t>203</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891A</w:t>
      </w:r>
      <w:r>
        <w:rPr>
          <w:noProof/>
        </w:rPr>
        <w:tab/>
        <w:t>Payment out of the NGF to prescribed body with arrangements covering clearing and settlement facility support</w:t>
      </w:r>
      <w:r w:rsidRPr="001D4E07">
        <w:rPr>
          <w:noProof/>
        </w:rPr>
        <w:tab/>
      </w:r>
      <w:r w:rsidRPr="001D4E07">
        <w:rPr>
          <w:noProof/>
        </w:rPr>
        <w:fldChar w:fldCharType="begin"/>
      </w:r>
      <w:r w:rsidRPr="001D4E07">
        <w:rPr>
          <w:noProof/>
        </w:rPr>
        <w:instrText xml:space="preserve"> PAGEREF _Toc117148978 \h </w:instrText>
      </w:r>
      <w:r w:rsidRPr="001D4E07">
        <w:rPr>
          <w:noProof/>
        </w:rPr>
      </w:r>
      <w:r w:rsidRPr="001D4E07">
        <w:rPr>
          <w:noProof/>
        </w:rPr>
        <w:fldChar w:fldCharType="separate"/>
      </w:r>
      <w:r w:rsidRPr="001D4E07">
        <w:rPr>
          <w:noProof/>
        </w:rPr>
        <w:t>203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891B</w:t>
      </w:r>
      <w:r>
        <w:rPr>
          <w:noProof/>
        </w:rPr>
        <w:tab/>
        <w:t>Markets operated by bodies corporate that become members of the SEGC—regulations may deal with transitional provisions and other matters</w:t>
      </w:r>
      <w:r w:rsidRPr="001D4E07">
        <w:rPr>
          <w:noProof/>
        </w:rPr>
        <w:tab/>
      </w:r>
      <w:r w:rsidRPr="001D4E07">
        <w:rPr>
          <w:noProof/>
        </w:rPr>
        <w:fldChar w:fldCharType="begin"/>
      </w:r>
      <w:r w:rsidRPr="001D4E07">
        <w:rPr>
          <w:noProof/>
        </w:rPr>
        <w:instrText xml:space="preserve"> PAGEREF _Toc117148979 \h </w:instrText>
      </w:r>
      <w:r w:rsidRPr="001D4E07">
        <w:rPr>
          <w:noProof/>
        </w:rPr>
      </w:r>
      <w:r w:rsidRPr="001D4E07">
        <w:rPr>
          <w:noProof/>
        </w:rPr>
        <w:fldChar w:fldCharType="separate"/>
      </w:r>
      <w:r w:rsidRPr="001D4E07">
        <w:rPr>
          <w:noProof/>
        </w:rPr>
        <w:t>203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891C</w:t>
      </w:r>
      <w:r>
        <w:rPr>
          <w:noProof/>
        </w:rPr>
        <w:tab/>
        <w:t>Regulations may make different provision in respect of different markets etc.</w:t>
      </w:r>
      <w:r w:rsidRPr="001D4E07">
        <w:rPr>
          <w:noProof/>
        </w:rPr>
        <w:tab/>
      </w:r>
      <w:r w:rsidRPr="001D4E07">
        <w:rPr>
          <w:noProof/>
        </w:rPr>
        <w:fldChar w:fldCharType="begin"/>
      </w:r>
      <w:r w:rsidRPr="001D4E07">
        <w:rPr>
          <w:noProof/>
        </w:rPr>
        <w:instrText xml:space="preserve"> PAGEREF _Toc117148980 \h </w:instrText>
      </w:r>
      <w:r w:rsidRPr="001D4E07">
        <w:rPr>
          <w:noProof/>
        </w:rPr>
      </w:r>
      <w:r w:rsidRPr="001D4E07">
        <w:rPr>
          <w:noProof/>
        </w:rPr>
        <w:fldChar w:fldCharType="separate"/>
      </w:r>
      <w:r w:rsidRPr="001D4E07">
        <w:rPr>
          <w:noProof/>
        </w:rPr>
        <w:t>204</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5—Provisions common to both kinds of compensation arrangements</w:t>
      </w:r>
      <w:r w:rsidRPr="001D4E07">
        <w:rPr>
          <w:b w:val="0"/>
          <w:noProof/>
          <w:sz w:val="18"/>
        </w:rPr>
        <w:tab/>
      </w:r>
      <w:r w:rsidRPr="001D4E07">
        <w:rPr>
          <w:b w:val="0"/>
          <w:noProof/>
          <w:sz w:val="18"/>
        </w:rPr>
        <w:fldChar w:fldCharType="begin"/>
      </w:r>
      <w:r w:rsidRPr="001D4E07">
        <w:rPr>
          <w:b w:val="0"/>
          <w:noProof/>
          <w:sz w:val="18"/>
        </w:rPr>
        <w:instrText xml:space="preserve"> PAGEREF _Toc117148981 \h </w:instrText>
      </w:r>
      <w:r w:rsidRPr="001D4E07">
        <w:rPr>
          <w:b w:val="0"/>
          <w:noProof/>
          <w:sz w:val="18"/>
        </w:rPr>
      </w:r>
      <w:r w:rsidRPr="001D4E07">
        <w:rPr>
          <w:b w:val="0"/>
          <w:noProof/>
          <w:sz w:val="18"/>
        </w:rPr>
        <w:fldChar w:fldCharType="separate"/>
      </w:r>
      <w:r w:rsidRPr="001D4E07">
        <w:rPr>
          <w:b w:val="0"/>
          <w:noProof/>
          <w:sz w:val="18"/>
        </w:rPr>
        <w:t>205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892A</w:t>
      </w:r>
      <w:r>
        <w:rPr>
          <w:noProof/>
        </w:rPr>
        <w:tab/>
        <w:t>Definitions</w:t>
      </w:r>
      <w:r w:rsidRPr="001D4E07">
        <w:rPr>
          <w:noProof/>
        </w:rPr>
        <w:tab/>
      </w:r>
      <w:r w:rsidRPr="001D4E07">
        <w:rPr>
          <w:noProof/>
        </w:rPr>
        <w:fldChar w:fldCharType="begin"/>
      </w:r>
      <w:r w:rsidRPr="001D4E07">
        <w:rPr>
          <w:noProof/>
        </w:rPr>
        <w:instrText xml:space="preserve"> PAGEREF _Toc117148982 \h </w:instrText>
      </w:r>
      <w:r w:rsidRPr="001D4E07">
        <w:rPr>
          <w:noProof/>
        </w:rPr>
      </w:r>
      <w:r w:rsidRPr="001D4E07">
        <w:rPr>
          <w:noProof/>
        </w:rPr>
        <w:fldChar w:fldCharType="separate"/>
      </w:r>
      <w:r w:rsidRPr="001D4E07">
        <w:rPr>
          <w:noProof/>
        </w:rPr>
        <w:t>205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892B</w:t>
      </w:r>
      <w:r>
        <w:rPr>
          <w:noProof/>
        </w:rPr>
        <w:tab/>
        <w:t>How regulated funds are to be kept</w:t>
      </w:r>
      <w:r w:rsidRPr="001D4E07">
        <w:rPr>
          <w:noProof/>
        </w:rPr>
        <w:tab/>
      </w:r>
      <w:r w:rsidRPr="001D4E07">
        <w:rPr>
          <w:noProof/>
        </w:rPr>
        <w:fldChar w:fldCharType="begin"/>
      </w:r>
      <w:r w:rsidRPr="001D4E07">
        <w:rPr>
          <w:noProof/>
        </w:rPr>
        <w:instrText xml:space="preserve"> PAGEREF _Toc117148983 \h </w:instrText>
      </w:r>
      <w:r w:rsidRPr="001D4E07">
        <w:rPr>
          <w:noProof/>
        </w:rPr>
      </w:r>
      <w:r w:rsidRPr="001D4E07">
        <w:rPr>
          <w:noProof/>
        </w:rPr>
        <w:fldChar w:fldCharType="separate"/>
      </w:r>
      <w:r w:rsidRPr="001D4E07">
        <w:rPr>
          <w:noProof/>
        </w:rPr>
        <w:t>205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892C</w:t>
      </w:r>
      <w:r>
        <w:rPr>
          <w:noProof/>
        </w:rPr>
        <w:tab/>
        <w:t>Money in regulated funds may be invested</w:t>
      </w:r>
      <w:r w:rsidRPr="001D4E07">
        <w:rPr>
          <w:noProof/>
        </w:rPr>
        <w:tab/>
      </w:r>
      <w:r w:rsidRPr="001D4E07">
        <w:rPr>
          <w:noProof/>
        </w:rPr>
        <w:fldChar w:fldCharType="begin"/>
      </w:r>
      <w:r w:rsidRPr="001D4E07">
        <w:rPr>
          <w:noProof/>
        </w:rPr>
        <w:instrText xml:space="preserve"> PAGEREF _Toc117148984 \h </w:instrText>
      </w:r>
      <w:r w:rsidRPr="001D4E07">
        <w:rPr>
          <w:noProof/>
        </w:rPr>
      </w:r>
      <w:r w:rsidRPr="001D4E07">
        <w:rPr>
          <w:noProof/>
        </w:rPr>
        <w:fldChar w:fldCharType="separate"/>
      </w:r>
      <w:r w:rsidRPr="001D4E07">
        <w:rPr>
          <w:noProof/>
        </w:rPr>
        <w:t>206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892D</w:t>
      </w:r>
      <w:r>
        <w:rPr>
          <w:noProof/>
        </w:rPr>
        <w:tab/>
        <w:t>Powers of relevant authority to require production or delivery of documents or statements</w:t>
      </w:r>
      <w:r w:rsidRPr="001D4E07">
        <w:rPr>
          <w:noProof/>
        </w:rPr>
        <w:tab/>
      </w:r>
      <w:r w:rsidRPr="001D4E07">
        <w:rPr>
          <w:noProof/>
        </w:rPr>
        <w:fldChar w:fldCharType="begin"/>
      </w:r>
      <w:r w:rsidRPr="001D4E07">
        <w:rPr>
          <w:noProof/>
        </w:rPr>
        <w:instrText xml:space="preserve"> PAGEREF _Toc117148985 \h </w:instrText>
      </w:r>
      <w:r w:rsidRPr="001D4E07">
        <w:rPr>
          <w:noProof/>
        </w:rPr>
      </w:r>
      <w:r w:rsidRPr="001D4E07">
        <w:rPr>
          <w:noProof/>
        </w:rPr>
        <w:fldChar w:fldCharType="separate"/>
      </w:r>
      <w:r w:rsidRPr="001D4E07">
        <w:rPr>
          <w:noProof/>
        </w:rPr>
        <w:t>207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892E</w:t>
      </w:r>
      <w:r>
        <w:rPr>
          <w:noProof/>
        </w:rPr>
        <w:tab/>
        <w:t>Power to require assistance for purpose of dealing with a claim</w:t>
      </w:r>
      <w:r w:rsidRPr="001D4E07">
        <w:rPr>
          <w:noProof/>
        </w:rPr>
        <w:tab/>
      </w:r>
      <w:r w:rsidRPr="001D4E07">
        <w:rPr>
          <w:noProof/>
        </w:rPr>
        <w:fldChar w:fldCharType="begin"/>
      </w:r>
      <w:r w:rsidRPr="001D4E07">
        <w:rPr>
          <w:noProof/>
        </w:rPr>
        <w:instrText xml:space="preserve"> PAGEREF _Toc117148986 \h </w:instrText>
      </w:r>
      <w:r w:rsidRPr="001D4E07">
        <w:rPr>
          <w:noProof/>
        </w:rPr>
      </w:r>
      <w:r w:rsidRPr="001D4E07">
        <w:rPr>
          <w:noProof/>
        </w:rPr>
        <w:fldChar w:fldCharType="separate"/>
      </w:r>
      <w:r w:rsidRPr="001D4E07">
        <w:rPr>
          <w:noProof/>
        </w:rPr>
        <w:t>208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892F</w:t>
      </w:r>
      <w:r>
        <w:rPr>
          <w:noProof/>
        </w:rPr>
        <w:tab/>
        <w:t>Relevant authority’s right of subrogation if compensation is paid</w:t>
      </w:r>
      <w:r w:rsidRPr="001D4E07">
        <w:rPr>
          <w:noProof/>
        </w:rPr>
        <w:tab/>
      </w:r>
      <w:r w:rsidRPr="001D4E07">
        <w:rPr>
          <w:noProof/>
        </w:rPr>
        <w:fldChar w:fldCharType="begin"/>
      </w:r>
      <w:r w:rsidRPr="001D4E07">
        <w:rPr>
          <w:noProof/>
        </w:rPr>
        <w:instrText xml:space="preserve"> PAGEREF _Toc117148987 \h </w:instrText>
      </w:r>
      <w:r w:rsidRPr="001D4E07">
        <w:rPr>
          <w:noProof/>
        </w:rPr>
      </w:r>
      <w:r w:rsidRPr="001D4E07">
        <w:rPr>
          <w:noProof/>
        </w:rPr>
        <w:fldChar w:fldCharType="separate"/>
      </w:r>
      <w:r w:rsidRPr="001D4E07">
        <w:rPr>
          <w:noProof/>
        </w:rPr>
        <w:t>209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892G</w:t>
      </w:r>
      <w:r>
        <w:rPr>
          <w:noProof/>
        </w:rPr>
        <w:tab/>
        <w:t>Excess money in compensation funds</w:t>
      </w:r>
      <w:r w:rsidRPr="001D4E07">
        <w:rPr>
          <w:noProof/>
        </w:rPr>
        <w:tab/>
      </w:r>
      <w:r w:rsidRPr="001D4E07">
        <w:rPr>
          <w:noProof/>
        </w:rPr>
        <w:fldChar w:fldCharType="begin"/>
      </w:r>
      <w:r w:rsidRPr="001D4E07">
        <w:rPr>
          <w:noProof/>
        </w:rPr>
        <w:instrText xml:space="preserve"> PAGEREF _Toc117148988 \h </w:instrText>
      </w:r>
      <w:r w:rsidRPr="001D4E07">
        <w:rPr>
          <w:noProof/>
        </w:rPr>
      </w:r>
      <w:r w:rsidRPr="001D4E07">
        <w:rPr>
          <w:noProof/>
        </w:rPr>
        <w:fldChar w:fldCharType="separate"/>
      </w:r>
      <w:r w:rsidRPr="001D4E07">
        <w:rPr>
          <w:noProof/>
        </w:rPr>
        <w:t>209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892H</w:t>
      </w:r>
      <w:r>
        <w:rPr>
          <w:noProof/>
        </w:rPr>
        <w:tab/>
        <w:t>Accounting and reporting for regulated funds</w:t>
      </w:r>
      <w:r w:rsidRPr="001D4E07">
        <w:rPr>
          <w:noProof/>
        </w:rPr>
        <w:tab/>
      </w:r>
      <w:r w:rsidRPr="001D4E07">
        <w:rPr>
          <w:noProof/>
        </w:rPr>
        <w:fldChar w:fldCharType="begin"/>
      </w:r>
      <w:r w:rsidRPr="001D4E07">
        <w:rPr>
          <w:noProof/>
        </w:rPr>
        <w:instrText xml:space="preserve"> PAGEREF _Toc117148989 \h </w:instrText>
      </w:r>
      <w:r w:rsidRPr="001D4E07">
        <w:rPr>
          <w:noProof/>
        </w:rPr>
      </w:r>
      <w:r w:rsidRPr="001D4E07">
        <w:rPr>
          <w:noProof/>
        </w:rPr>
        <w:fldChar w:fldCharType="separate"/>
      </w:r>
      <w:r w:rsidRPr="001D4E07">
        <w:rPr>
          <w:noProof/>
        </w:rPr>
        <w:t>210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892I</w:t>
      </w:r>
      <w:r>
        <w:rPr>
          <w:noProof/>
        </w:rPr>
        <w:tab/>
        <w:t>Division 3 arrangements—reporting in situations where compensation does not come out of a regulated fund</w:t>
      </w:r>
      <w:r w:rsidRPr="001D4E07">
        <w:rPr>
          <w:noProof/>
        </w:rPr>
        <w:tab/>
      </w:r>
      <w:r w:rsidRPr="001D4E07">
        <w:rPr>
          <w:noProof/>
        </w:rPr>
        <w:fldChar w:fldCharType="begin"/>
      </w:r>
      <w:r w:rsidRPr="001D4E07">
        <w:rPr>
          <w:noProof/>
        </w:rPr>
        <w:instrText xml:space="preserve"> PAGEREF _Toc117148990 \h </w:instrText>
      </w:r>
      <w:r w:rsidRPr="001D4E07">
        <w:rPr>
          <w:noProof/>
        </w:rPr>
      </w:r>
      <w:r w:rsidRPr="001D4E07">
        <w:rPr>
          <w:noProof/>
        </w:rPr>
        <w:fldChar w:fldCharType="separate"/>
      </w:r>
      <w:r w:rsidRPr="001D4E07">
        <w:rPr>
          <w:noProof/>
        </w:rPr>
        <w:t>212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892J</w:t>
      </w:r>
      <w:r>
        <w:rPr>
          <w:noProof/>
        </w:rPr>
        <w:tab/>
        <w:t>Regulations may provide for qualified privilege in respect of certain matters</w:t>
      </w:r>
      <w:r w:rsidRPr="001D4E07">
        <w:rPr>
          <w:noProof/>
        </w:rPr>
        <w:tab/>
      </w:r>
      <w:r w:rsidRPr="001D4E07">
        <w:rPr>
          <w:noProof/>
        </w:rPr>
        <w:fldChar w:fldCharType="begin"/>
      </w:r>
      <w:r w:rsidRPr="001D4E07">
        <w:rPr>
          <w:noProof/>
        </w:rPr>
        <w:instrText xml:space="preserve"> PAGEREF _Toc117148991 \h </w:instrText>
      </w:r>
      <w:r w:rsidRPr="001D4E07">
        <w:rPr>
          <w:noProof/>
        </w:rPr>
      </w:r>
      <w:r w:rsidRPr="001D4E07">
        <w:rPr>
          <w:noProof/>
        </w:rPr>
        <w:fldChar w:fldCharType="separate"/>
      </w:r>
      <w:r w:rsidRPr="001D4E07">
        <w:rPr>
          <w:noProof/>
        </w:rPr>
        <w:t>212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892K</w:t>
      </w:r>
      <w:r>
        <w:rPr>
          <w:noProof/>
        </w:rPr>
        <w:tab/>
        <w:t>Risk assessment report</w:t>
      </w:r>
      <w:r w:rsidRPr="001D4E07">
        <w:rPr>
          <w:noProof/>
        </w:rPr>
        <w:tab/>
      </w:r>
      <w:r w:rsidRPr="001D4E07">
        <w:rPr>
          <w:noProof/>
        </w:rPr>
        <w:fldChar w:fldCharType="begin"/>
      </w:r>
      <w:r w:rsidRPr="001D4E07">
        <w:rPr>
          <w:noProof/>
        </w:rPr>
        <w:instrText xml:space="preserve"> PAGEREF _Toc117148992 \h </w:instrText>
      </w:r>
      <w:r w:rsidRPr="001D4E07">
        <w:rPr>
          <w:noProof/>
        </w:rPr>
      </w:r>
      <w:r w:rsidRPr="001D4E07">
        <w:rPr>
          <w:noProof/>
        </w:rPr>
        <w:fldChar w:fldCharType="separate"/>
      </w:r>
      <w:r w:rsidRPr="001D4E07">
        <w:rPr>
          <w:noProof/>
        </w:rPr>
        <w:t>212</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6—Miscellaneous</w:t>
      </w:r>
      <w:r w:rsidRPr="001D4E07">
        <w:rPr>
          <w:b w:val="0"/>
          <w:noProof/>
          <w:sz w:val="18"/>
        </w:rPr>
        <w:tab/>
      </w:r>
      <w:r w:rsidRPr="001D4E07">
        <w:rPr>
          <w:b w:val="0"/>
          <w:noProof/>
          <w:sz w:val="18"/>
        </w:rPr>
        <w:fldChar w:fldCharType="begin"/>
      </w:r>
      <w:r w:rsidRPr="001D4E07">
        <w:rPr>
          <w:b w:val="0"/>
          <w:noProof/>
          <w:sz w:val="18"/>
        </w:rPr>
        <w:instrText xml:space="preserve"> PAGEREF _Toc117148993 \h </w:instrText>
      </w:r>
      <w:r w:rsidRPr="001D4E07">
        <w:rPr>
          <w:b w:val="0"/>
          <w:noProof/>
          <w:sz w:val="18"/>
        </w:rPr>
      </w:r>
      <w:r w:rsidRPr="001D4E07">
        <w:rPr>
          <w:b w:val="0"/>
          <w:noProof/>
          <w:sz w:val="18"/>
        </w:rPr>
        <w:fldChar w:fldCharType="separate"/>
      </w:r>
      <w:r w:rsidRPr="001D4E07">
        <w:rPr>
          <w:b w:val="0"/>
          <w:noProof/>
          <w:sz w:val="18"/>
        </w:rPr>
        <w:t>214</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893A</w:t>
      </w:r>
      <w:r>
        <w:rPr>
          <w:noProof/>
        </w:rPr>
        <w:tab/>
        <w:t>Exemptions and modifications by regulations</w:t>
      </w:r>
      <w:r w:rsidRPr="001D4E07">
        <w:rPr>
          <w:noProof/>
        </w:rPr>
        <w:tab/>
      </w:r>
      <w:r w:rsidRPr="001D4E07">
        <w:rPr>
          <w:noProof/>
        </w:rPr>
        <w:fldChar w:fldCharType="begin"/>
      </w:r>
      <w:r w:rsidRPr="001D4E07">
        <w:rPr>
          <w:noProof/>
        </w:rPr>
        <w:instrText xml:space="preserve"> PAGEREF _Toc117148994 \h </w:instrText>
      </w:r>
      <w:r w:rsidRPr="001D4E07">
        <w:rPr>
          <w:noProof/>
        </w:rPr>
      </w:r>
      <w:r w:rsidRPr="001D4E07">
        <w:rPr>
          <w:noProof/>
        </w:rPr>
        <w:fldChar w:fldCharType="separate"/>
      </w:r>
      <w:r w:rsidRPr="001D4E07">
        <w:rPr>
          <w:noProof/>
        </w:rPr>
        <w:t>214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893B</w:t>
      </w:r>
      <w:r>
        <w:rPr>
          <w:noProof/>
        </w:rPr>
        <w:tab/>
        <w:t>Exemptions by Minister</w:t>
      </w:r>
      <w:r w:rsidRPr="001D4E07">
        <w:rPr>
          <w:noProof/>
        </w:rPr>
        <w:tab/>
      </w:r>
      <w:r w:rsidRPr="001D4E07">
        <w:rPr>
          <w:noProof/>
        </w:rPr>
        <w:fldChar w:fldCharType="begin"/>
      </w:r>
      <w:r w:rsidRPr="001D4E07">
        <w:rPr>
          <w:noProof/>
        </w:rPr>
        <w:instrText xml:space="preserve"> PAGEREF _Toc117148995 \h </w:instrText>
      </w:r>
      <w:r w:rsidRPr="001D4E07">
        <w:rPr>
          <w:noProof/>
        </w:rPr>
      </w:r>
      <w:r w:rsidRPr="001D4E07">
        <w:rPr>
          <w:noProof/>
        </w:rPr>
        <w:fldChar w:fldCharType="separate"/>
      </w:r>
      <w:r w:rsidRPr="001D4E07">
        <w:rPr>
          <w:noProof/>
        </w:rPr>
        <w:t>214</w:t>
      </w:r>
      <w:r w:rsidRPr="001D4E07">
        <w:rPr>
          <w:noProof/>
        </w:rPr>
        <w:fldChar w:fldCharType="end"/>
      </w:r>
    </w:p>
    <w:p w:rsidR="001D4E07" w:rsidRDefault="001D4E07">
      <w:pPr>
        <w:pStyle w:val="TOC2"/>
        <w:rPr>
          <w:rFonts w:asciiTheme="minorHAnsi" w:eastAsiaTheme="minorEastAsia" w:hAnsiTheme="minorHAnsi" w:cstheme="minorBidi"/>
          <w:b w:val="0"/>
          <w:noProof/>
          <w:kern w:val="0"/>
          <w:sz w:val="22"/>
          <w:szCs w:val="22"/>
        </w:rPr>
      </w:pPr>
      <w:r>
        <w:rPr>
          <w:noProof/>
        </w:rPr>
        <w:t>Part 7.5A—Regulation of derivative transactions and derivative trade repositories</w:t>
      </w:r>
      <w:r w:rsidRPr="001D4E07">
        <w:rPr>
          <w:b w:val="0"/>
          <w:noProof/>
          <w:sz w:val="18"/>
        </w:rPr>
        <w:tab/>
      </w:r>
      <w:r w:rsidRPr="001D4E07">
        <w:rPr>
          <w:b w:val="0"/>
          <w:noProof/>
          <w:sz w:val="18"/>
        </w:rPr>
        <w:fldChar w:fldCharType="begin"/>
      </w:r>
      <w:r w:rsidRPr="001D4E07">
        <w:rPr>
          <w:b w:val="0"/>
          <w:noProof/>
          <w:sz w:val="18"/>
        </w:rPr>
        <w:instrText xml:space="preserve"> PAGEREF _Toc117148996 \h </w:instrText>
      </w:r>
      <w:r w:rsidRPr="001D4E07">
        <w:rPr>
          <w:b w:val="0"/>
          <w:noProof/>
          <w:sz w:val="18"/>
        </w:rPr>
      </w:r>
      <w:r w:rsidRPr="001D4E07">
        <w:rPr>
          <w:b w:val="0"/>
          <w:noProof/>
          <w:sz w:val="18"/>
        </w:rPr>
        <w:fldChar w:fldCharType="separate"/>
      </w:r>
      <w:r w:rsidRPr="001D4E07">
        <w:rPr>
          <w:b w:val="0"/>
          <w:noProof/>
          <w:sz w:val="18"/>
        </w:rPr>
        <w:t>216</w:t>
      </w:r>
      <w:r w:rsidRPr="001D4E07">
        <w:rPr>
          <w:b w:val="0"/>
          <w:noProof/>
          <w:sz w:val="18"/>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1—Application of Part</w:t>
      </w:r>
      <w:r w:rsidRPr="001D4E07">
        <w:rPr>
          <w:b w:val="0"/>
          <w:noProof/>
          <w:sz w:val="18"/>
        </w:rPr>
        <w:tab/>
      </w:r>
      <w:r w:rsidRPr="001D4E07">
        <w:rPr>
          <w:b w:val="0"/>
          <w:noProof/>
          <w:sz w:val="18"/>
        </w:rPr>
        <w:fldChar w:fldCharType="begin"/>
      </w:r>
      <w:r w:rsidRPr="001D4E07">
        <w:rPr>
          <w:b w:val="0"/>
          <w:noProof/>
          <w:sz w:val="18"/>
        </w:rPr>
        <w:instrText xml:space="preserve"> PAGEREF _Toc117148997 \h </w:instrText>
      </w:r>
      <w:r w:rsidRPr="001D4E07">
        <w:rPr>
          <w:b w:val="0"/>
          <w:noProof/>
          <w:sz w:val="18"/>
        </w:rPr>
      </w:r>
      <w:r w:rsidRPr="001D4E07">
        <w:rPr>
          <w:b w:val="0"/>
          <w:noProof/>
          <w:sz w:val="18"/>
        </w:rPr>
        <w:fldChar w:fldCharType="separate"/>
      </w:r>
      <w:r w:rsidRPr="001D4E07">
        <w:rPr>
          <w:b w:val="0"/>
          <w:noProof/>
          <w:sz w:val="18"/>
        </w:rPr>
        <w:t>216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900A</w:t>
      </w:r>
      <w:r>
        <w:rPr>
          <w:noProof/>
        </w:rPr>
        <w:tab/>
        <w:t>Derivatives and transactions etc. to which this Part applies</w:t>
      </w:r>
      <w:r w:rsidRPr="001D4E07">
        <w:rPr>
          <w:noProof/>
        </w:rPr>
        <w:tab/>
      </w:r>
      <w:r w:rsidRPr="001D4E07">
        <w:rPr>
          <w:noProof/>
        </w:rPr>
        <w:fldChar w:fldCharType="begin"/>
      </w:r>
      <w:r w:rsidRPr="001D4E07">
        <w:rPr>
          <w:noProof/>
        </w:rPr>
        <w:instrText xml:space="preserve"> PAGEREF _Toc117148998 \h </w:instrText>
      </w:r>
      <w:r w:rsidRPr="001D4E07">
        <w:rPr>
          <w:noProof/>
        </w:rPr>
      </w:r>
      <w:r w:rsidRPr="001D4E07">
        <w:rPr>
          <w:noProof/>
        </w:rPr>
        <w:fldChar w:fldCharType="separate"/>
      </w:r>
      <w:r w:rsidRPr="001D4E07">
        <w:rPr>
          <w:noProof/>
        </w:rPr>
        <w:t>216</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lastRenderedPageBreak/>
        <w:t>Division 2—Regulation of derivative transactions: derivative transaction rules</w:t>
      </w:r>
      <w:r w:rsidRPr="001D4E07">
        <w:rPr>
          <w:b w:val="0"/>
          <w:noProof/>
          <w:sz w:val="18"/>
        </w:rPr>
        <w:tab/>
      </w:r>
      <w:r w:rsidRPr="001D4E07">
        <w:rPr>
          <w:b w:val="0"/>
          <w:noProof/>
          <w:sz w:val="18"/>
        </w:rPr>
        <w:fldChar w:fldCharType="begin"/>
      </w:r>
      <w:r w:rsidRPr="001D4E07">
        <w:rPr>
          <w:b w:val="0"/>
          <w:noProof/>
          <w:sz w:val="18"/>
        </w:rPr>
        <w:instrText xml:space="preserve"> PAGEREF _Toc117148999 \h </w:instrText>
      </w:r>
      <w:r w:rsidRPr="001D4E07">
        <w:rPr>
          <w:b w:val="0"/>
          <w:noProof/>
          <w:sz w:val="18"/>
        </w:rPr>
      </w:r>
      <w:r w:rsidRPr="001D4E07">
        <w:rPr>
          <w:b w:val="0"/>
          <w:noProof/>
          <w:sz w:val="18"/>
        </w:rPr>
        <w:fldChar w:fldCharType="separate"/>
      </w:r>
      <w:r w:rsidRPr="001D4E07">
        <w:rPr>
          <w:b w:val="0"/>
          <w:noProof/>
          <w:sz w:val="18"/>
        </w:rPr>
        <w:t>217</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A—Power to make derivative transaction rules</w:t>
      </w:r>
      <w:r w:rsidRPr="001D4E07">
        <w:rPr>
          <w:b w:val="0"/>
          <w:noProof/>
          <w:sz w:val="18"/>
        </w:rPr>
        <w:tab/>
      </w:r>
      <w:r w:rsidRPr="001D4E07">
        <w:rPr>
          <w:b w:val="0"/>
          <w:noProof/>
          <w:sz w:val="18"/>
        </w:rPr>
        <w:fldChar w:fldCharType="begin"/>
      </w:r>
      <w:r w:rsidRPr="001D4E07">
        <w:rPr>
          <w:b w:val="0"/>
          <w:noProof/>
          <w:sz w:val="18"/>
        </w:rPr>
        <w:instrText xml:space="preserve"> PAGEREF _Toc117149000 \h </w:instrText>
      </w:r>
      <w:r w:rsidRPr="001D4E07">
        <w:rPr>
          <w:b w:val="0"/>
          <w:noProof/>
          <w:sz w:val="18"/>
        </w:rPr>
      </w:r>
      <w:r w:rsidRPr="001D4E07">
        <w:rPr>
          <w:b w:val="0"/>
          <w:noProof/>
          <w:sz w:val="18"/>
        </w:rPr>
        <w:fldChar w:fldCharType="separate"/>
      </w:r>
      <w:r w:rsidRPr="001D4E07">
        <w:rPr>
          <w:b w:val="0"/>
          <w:noProof/>
          <w:sz w:val="18"/>
        </w:rPr>
        <w:t>217</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901A</w:t>
      </w:r>
      <w:r>
        <w:rPr>
          <w:noProof/>
        </w:rPr>
        <w:tab/>
        <w:t>ASIC may make derivative transaction rules</w:t>
      </w:r>
      <w:r w:rsidRPr="001D4E07">
        <w:rPr>
          <w:noProof/>
        </w:rPr>
        <w:tab/>
      </w:r>
      <w:r w:rsidRPr="001D4E07">
        <w:rPr>
          <w:noProof/>
        </w:rPr>
        <w:fldChar w:fldCharType="begin"/>
      </w:r>
      <w:r w:rsidRPr="001D4E07">
        <w:rPr>
          <w:noProof/>
        </w:rPr>
        <w:instrText xml:space="preserve"> PAGEREF _Toc117149001 \h </w:instrText>
      </w:r>
      <w:r w:rsidRPr="001D4E07">
        <w:rPr>
          <w:noProof/>
        </w:rPr>
      </w:r>
      <w:r w:rsidRPr="001D4E07">
        <w:rPr>
          <w:noProof/>
        </w:rPr>
        <w:fldChar w:fldCharType="separate"/>
      </w:r>
      <w:r w:rsidRPr="001D4E07">
        <w:rPr>
          <w:noProof/>
        </w:rPr>
        <w:t>217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901B</w:t>
      </w:r>
      <w:r>
        <w:rPr>
          <w:noProof/>
        </w:rPr>
        <w:tab/>
        <w:t>Derivatives in relation to which rules may impose requirements</w:t>
      </w:r>
      <w:r w:rsidRPr="001D4E07">
        <w:rPr>
          <w:noProof/>
        </w:rPr>
        <w:tab/>
      </w:r>
      <w:r w:rsidRPr="001D4E07">
        <w:rPr>
          <w:noProof/>
        </w:rPr>
        <w:fldChar w:fldCharType="begin"/>
      </w:r>
      <w:r w:rsidRPr="001D4E07">
        <w:rPr>
          <w:noProof/>
        </w:rPr>
        <w:instrText xml:space="preserve"> PAGEREF _Toc117149002 \h </w:instrText>
      </w:r>
      <w:r w:rsidRPr="001D4E07">
        <w:rPr>
          <w:noProof/>
        </w:rPr>
      </w:r>
      <w:r w:rsidRPr="001D4E07">
        <w:rPr>
          <w:noProof/>
        </w:rPr>
        <w:fldChar w:fldCharType="separate"/>
      </w:r>
      <w:r w:rsidRPr="001D4E07">
        <w:rPr>
          <w:noProof/>
        </w:rPr>
        <w:t>220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901C</w:t>
      </w:r>
      <w:r>
        <w:rPr>
          <w:noProof/>
        </w:rPr>
        <w:tab/>
        <w:t>Regulations may limit the transactions in relation to which rules may impose requirements</w:t>
      </w:r>
      <w:r w:rsidRPr="001D4E07">
        <w:rPr>
          <w:noProof/>
        </w:rPr>
        <w:tab/>
      </w:r>
      <w:r w:rsidRPr="001D4E07">
        <w:rPr>
          <w:noProof/>
        </w:rPr>
        <w:fldChar w:fldCharType="begin"/>
      </w:r>
      <w:r w:rsidRPr="001D4E07">
        <w:rPr>
          <w:noProof/>
        </w:rPr>
        <w:instrText xml:space="preserve"> PAGEREF _Toc117149003 \h </w:instrText>
      </w:r>
      <w:r w:rsidRPr="001D4E07">
        <w:rPr>
          <w:noProof/>
        </w:rPr>
      </w:r>
      <w:r w:rsidRPr="001D4E07">
        <w:rPr>
          <w:noProof/>
        </w:rPr>
        <w:fldChar w:fldCharType="separate"/>
      </w:r>
      <w:r w:rsidRPr="001D4E07">
        <w:rPr>
          <w:noProof/>
        </w:rPr>
        <w:t>223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901D</w:t>
      </w:r>
      <w:r>
        <w:rPr>
          <w:noProof/>
        </w:rPr>
        <w:tab/>
        <w:t>Regulations may limit the persons on whom requirements may be imposed</w:t>
      </w:r>
      <w:r w:rsidRPr="001D4E07">
        <w:rPr>
          <w:noProof/>
        </w:rPr>
        <w:tab/>
      </w:r>
      <w:r w:rsidRPr="001D4E07">
        <w:rPr>
          <w:noProof/>
        </w:rPr>
        <w:fldChar w:fldCharType="begin"/>
      </w:r>
      <w:r w:rsidRPr="001D4E07">
        <w:rPr>
          <w:noProof/>
        </w:rPr>
        <w:instrText xml:space="preserve"> PAGEREF _Toc117149004 \h </w:instrText>
      </w:r>
      <w:r w:rsidRPr="001D4E07">
        <w:rPr>
          <w:noProof/>
        </w:rPr>
      </w:r>
      <w:r w:rsidRPr="001D4E07">
        <w:rPr>
          <w:noProof/>
        </w:rPr>
        <w:fldChar w:fldCharType="separate"/>
      </w:r>
      <w:r w:rsidRPr="001D4E07">
        <w:rPr>
          <w:noProof/>
        </w:rPr>
        <w:t>223</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B—Compliance with derivative transaction rules</w:t>
      </w:r>
      <w:r w:rsidRPr="001D4E07">
        <w:rPr>
          <w:b w:val="0"/>
          <w:noProof/>
          <w:sz w:val="18"/>
        </w:rPr>
        <w:tab/>
      </w:r>
      <w:r w:rsidRPr="001D4E07">
        <w:rPr>
          <w:b w:val="0"/>
          <w:noProof/>
          <w:sz w:val="18"/>
        </w:rPr>
        <w:fldChar w:fldCharType="begin"/>
      </w:r>
      <w:r w:rsidRPr="001D4E07">
        <w:rPr>
          <w:b w:val="0"/>
          <w:noProof/>
          <w:sz w:val="18"/>
        </w:rPr>
        <w:instrText xml:space="preserve"> PAGEREF _Toc117149005 \h </w:instrText>
      </w:r>
      <w:r w:rsidRPr="001D4E07">
        <w:rPr>
          <w:b w:val="0"/>
          <w:noProof/>
          <w:sz w:val="18"/>
        </w:rPr>
      </w:r>
      <w:r w:rsidRPr="001D4E07">
        <w:rPr>
          <w:b w:val="0"/>
          <w:noProof/>
          <w:sz w:val="18"/>
        </w:rPr>
        <w:fldChar w:fldCharType="separate"/>
      </w:r>
      <w:r w:rsidRPr="001D4E07">
        <w:rPr>
          <w:b w:val="0"/>
          <w:noProof/>
          <w:sz w:val="18"/>
        </w:rPr>
        <w:t>224</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901E</w:t>
      </w:r>
      <w:r>
        <w:rPr>
          <w:noProof/>
        </w:rPr>
        <w:tab/>
        <w:t>Obligation to comply with derivative transaction rules</w:t>
      </w:r>
      <w:r w:rsidRPr="001D4E07">
        <w:rPr>
          <w:noProof/>
        </w:rPr>
        <w:tab/>
      </w:r>
      <w:r w:rsidRPr="001D4E07">
        <w:rPr>
          <w:noProof/>
        </w:rPr>
        <w:fldChar w:fldCharType="begin"/>
      </w:r>
      <w:r w:rsidRPr="001D4E07">
        <w:rPr>
          <w:noProof/>
        </w:rPr>
        <w:instrText xml:space="preserve"> PAGEREF _Toc117149006 \h </w:instrText>
      </w:r>
      <w:r w:rsidRPr="001D4E07">
        <w:rPr>
          <w:noProof/>
        </w:rPr>
      </w:r>
      <w:r w:rsidRPr="001D4E07">
        <w:rPr>
          <w:noProof/>
        </w:rPr>
        <w:fldChar w:fldCharType="separate"/>
      </w:r>
      <w:r w:rsidRPr="001D4E07">
        <w:rPr>
          <w:noProof/>
        </w:rPr>
        <w:t>224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901F</w:t>
      </w:r>
      <w:r>
        <w:rPr>
          <w:noProof/>
        </w:rPr>
        <w:tab/>
        <w:t>Alternatives to civil proceedings</w:t>
      </w:r>
      <w:r w:rsidRPr="001D4E07">
        <w:rPr>
          <w:noProof/>
        </w:rPr>
        <w:tab/>
      </w:r>
      <w:r w:rsidRPr="001D4E07">
        <w:rPr>
          <w:noProof/>
        </w:rPr>
        <w:fldChar w:fldCharType="begin"/>
      </w:r>
      <w:r w:rsidRPr="001D4E07">
        <w:rPr>
          <w:noProof/>
        </w:rPr>
        <w:instrText xml:space="preserve"> PAGEREF _Toc117149007 \h </w:instrText>
      </w:r>
      <w:r w:rsidRPr="001D4E07">
        <w:rPr>
          <w:noProof/>
        </w:rPr>
      </w:r>
      <w:r w:rsidRPr="001D4E07">
        <w:rPr>
          <w:noProof/>
        </w:rPr>
        <w:fldChar w:fldCharType="separate"/>
      </w:r>
      <w:r w:rsidRPr="001D4E07">
        <w:rPr>
          <w:noProof/>
        </w:rPr>
        <w:t>224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901G</w:t>
      </w:r>
      <w:r>
        <w:rPr>
          <w:noProof/>
        </w:rPr>
        <w:tab/>
        <w:t>Failure to comply with derivative transaction rules does not invalidate transaction etc.</w:t>
      </w:r>
      <w:r w:rsidRPr="001D4E07">
        <w:rPr>
          <w:noProof/>
        </w:rPr>
        <w:tab/>
      </w:r>
      <w:r w:rsidRPr="001D4E07">
        <w:rPr>
          <w:noProof/>
        </w:rPr>
        <w:fldChar w:fldCharType="begin"/>
      </w:r>
      <w:r w:rsidRPr="001D4E07">
        <w:rPr>
          <w:noProof/>
        </w:rPr>
        <w:instrText xml:space="preserve"> PAGEREF _Toc117149008 \h </w:instrText>
      </w:r>
      <w:r w:rsidRPr="001D4E07">
        <w:rPr>
          <w:noProof/>
        </w:rPr>
      </w:r>
      <w:r w:rsidRPr="001D4E07">
        <w:rPr>
          <w:noProof/>
        </w:rPr>
        <w:fldChar w:fldCharType="separate"/>
      </w:r>
      <w:r w:rsidRPr="001D4E07">
        <w:rPr>
          <w:noProof/>
        </w:rPr>
        <w:t>225</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C—The process of making derivative transaction rules</w:t>
      </w:r>
      <w:r w:rsidRPr="001D4E07">
        <w:rPr>
          <w:b w:val="0"/>
          <w:noProof/>
          <w:sz w:val="18"/>
        </w:rPr>
        <w:tab/>
      </w:r>
      <w:r w:rsidRPr="001D4E07">
        <w:rPr>
          <w:b w:val="0"/>
          <w:noProof/>
          <w:sz w:val="18"/>
        </w:rPr>
        <w:fldChar w:fldCharType="begin"/>
      </w:r>
      <w:r w:rsidRPr="001D4E07">
        <w:rPr>
          <w:b w:val="0"/>
          <w:noProof/>
          <w:sz w:val="18"/>
        </w:rPr>
        <w:instrText xml:space="preserve"> PAGEREF _Toc117149009 \h </w:instrText>
      </w:r>
      <w:r w:rsidRPr="001D4E07">
        <w:rPr>
          <w:b w:val="0"/>
          <w:noProof/>
          <w:sz w:val="18"/>
        </w:rPr>
      </w:r>
      <w:r w:rsidRPr="001D4E07">
        <w:rPr>
          <w:b w:val="0"/>
          <w:noProof/>
          <w:sz w:val="18"/>
        </w:rPr>
        <w:fldChar w:fldCharType="separate"/>
      </w:r>
      <w:r w:rsidRPr="001D4E07">
        <w:rPr>
          <w:b w:val="0"/>
          <w:noProof/>
          <w:sz w:val="18"/>
        </w:rPr>
        <w:t>225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901H</w:t>
      </w:r>
      <w:r>
        <w:rPr>
          <w:noProof/>
        </w:rPr>
        <w:tab/>
        <w:t>Matters to which ASIC must have regard when making rules</w:t>
      </w:r>
      <w:r w:rsidRPr="001D4E07">
        <w:rPr>
          <w:noProof/>
        </w:rPr>
        <w:tab/>
      </w:r>
      <w:r w:rsidRPr="001D4E07">
        <w:rPr>
          <w:noProof/>
        </w:rPr>
        <w:fldChar w:fldCharType="begin"/>
      </w:r>
      <w:r w:rsidRPr="001D4E07">
        <w:rPr>
          <w:noProof/>
        </w:rPr>
        <w:instrText xml:space="preserve"> PAGEREF _Toc117149010 \h </w:instrText>
      </w:r>
      <w:r w:rsidRPr="001D4E07">
        <w:rPr>
          <w:noProof/>
        </w:rPr>
      </w:r>
      <w:r w:rsidRPr="001D4E07">
        <w:rPr>
          <w:noProof/>
        </w:rPr>
        <w:fldChar w:fldCharType="separate"/>
      </w:r>
      <w:r w:rsidRPr="001D4E07">
        <w:rPr>
          <w:noProof/>
        </w:rPr>
        <w:t>225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901J</w:t>
      </w:r>
      <w:r>
        <w:rPr>
          <w:noProof/>
        </w:rPr>
        <w:tab/>
        <w:t>ASIC to consult before making rules</w:t>
      </w:r>
      <w:r w:rsidRPr="001D4E07">
        <w:rPr>
          <w:noProof/>
        </w:rPr>
        <w:tab/>
      </w:r>
      <w:r w:rsidRPr="001D4E07">
        <w:rPr>
          <w:noProof/>
        </w:rPr>
        <w:fldChar w:fldCharType="begin"/>
      </w:r>
      <w:r w:rsidRPr="001D4E07">
        <w:rPr>
          <w:noProof/>
        </w:rPr>
        <w:instrText xml:space="preserve"> PAGEREF _Toc117149011 \h </w:instrText>
      </w:r>
      <w:r w:rsidRPr="001D4E07">
        <w:rPr>
          <w:noProof/>
        </w:rPr>
      </w:r>
      <w:r w:rsidRPr="001D4E07">
        <w:rPr>
          <w:noProof/>
        </w:rPr>
        <w:fldChar w:fldCharType="separate"/>
      </w:r>
      <w:r w:rsidRPr="001D4E07">
        <w:rPr>
          <w:noProof/>
        </w:rPr>
        <w:t>226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901K</w:t>
      </w:r>
      <w:r>
        <w:rPr>
          <w:noProof/>
        </w:rPr>
        <w:tab/>
        <w:t>Ministerial consent to rules required</w:t>
      </w:r>
      <w:r w:rsidRPr="001D4E07">
        <w:rPr>
          <w:noProof/>
        </w:rPr>
        <w:tab/>
      </w:r>
      <w:r w:rsidRPr="001D4E07">
        <w:rPr>
          <w:noProof/>
        </w:rPr>
        <w:fldChar w:fldCharType="begin"/>
      </w:r>
      <w:r w:rsidRPr="001D4E07">
        <w:rPr>
          <w:noProof/>
        </w:rPr>
        <w:instrText xml:space="preserve"> PAGEREF _Toc117149012 \h </w:instrText>
      </w:r>
      <w:r w:rsidRPr="001D4E07">
        <w:rPr>
          <w:noProof/>
        </w:rPr>
      </w:r>
      <w:r w:rsidRPr="001D4E07">
        <w:rPr>
          <w:noProof/>
        </w:rPr>
        <w:fldChar w:fldCharType="separate"/>
      </w:r>
      <w:r w:rsidRPr="001D4E07">
        <w:rPr>
          <w:noProof/>
        </w:rPr>
        <w:t>226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901L</w:t>
      </w:r>
      <w:r>
        <w:rPr>
          <w:noProof/>
        </w:rPr>
        <w:tab/>
        <w:t>Emergency rules: consultation and consent not required</w:t>
      </w:r>
      <w:r w:rsidRPr="001D4E07">
        <w:rPr>
          <w:noProof/>
        </w:rPr>
        <w:tab/>
      </w:r>
      <w:r w:rsidRPr="001D4E07">
        <w:rPr>
          <w:noProof/>
        </w:rPr>
        <w:fldChar w:fldCharType="begin"/>
      </w:r>
      <w:r w:rsidRPr="001D4E07">
        <w:rPr>
          <w:noProof/>
        </w:rPr>
        <w:instrText xml:space="preserve"> PAGEREF _Toc117149013 \h </w:instrText>
      </w:r>
      <w:r w:rsidRPr="001D4E07">
        <w:rPr>
          <w:noProof/>
        </w:rPr>
      </w:r>
      <w:r w:rsidRPr="001D4E07">
        <w:rPr>
          <w:noProof/>
        </w:rPr>
        <w:fldChar w:fldCharType="separate"/>
      </w:r>
      <w:r w:rsidRPr="001D4E07">
        <w:rPr>
          <w:noProof/>
        </w:rPr>
        <w:t>227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901M</w:t>
      </w:r>
      <w:r>
        <w:rPr>
          <w:noProof/>
        </w:rPr>
        <w:tab/>
        <w:t>Amendment and revocation of derivative transaction rules</w:t>
      </w:r>
      <w:r w:rsidRPr="001D4E07">
        <w:rPr>
          <w:noProof/>
        </w:rPr>
        <w:tab/>
      </w:r>
      <w:r w:rsidRPr="001D4E07">
        <w:rPr>
          <w:noProof/>
        </w:rPr>
        <w:fldChar w:fldCharType="begin"/>
      </w:r>
      <w:r w:rsidRPr="001D4E07">
        <w:rPr>
          <w:noProof/>
        </w:rPr>
        <w:instrText xml:space="preserve"> PAGEREF _Toc117149014 \h </w:instrText>
      </w:r>
      <w:r w:rsidRPr="001D4E07">
        <w:rPr>
          <w:noProof/>
        </w:rPr>
      </w:r>
      <w:r w:rsidRPr="001D4E07">
        <w:rPr>
          <w:noProof/>
        </w:rPr>
        <w:fldChar w:fldCharType="separate"/>
      </w:r>
      <w:r w:rsidRPr="001D4E07">
        <w:rPr>
          <w:noProof/>
        </w:rPr>
        <w:t>227</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3—Regulation of licensed derivative trade repositories: supervision by ASIC</w:t>
      </w:r>
      <w:r w:rsidRPr="001D4E07">
        <w:rPr>
          <w:b w:val="0"/>
          <w:noProof/>
          <w:sz w:val="18"/>
        </w:rPr>
        <w:tab/>
      </w:r>
      <w:r w:rsidRPr="001D4E07">
        <w:rPr>
          <w:b w:val="0"/>
          <w:noProof/>
          <w:sz w:val="18"/>
        </w:rPr>
        <w:fldChar w:fldCharType="begin"/>
      </w:r>
      <w:r w:rsidRPr="001D4E07">
        <w:rPr>
          <w:b w:val="0"/>
          <w:noProof/>
          <w:sz w:val="18"/>
        </w:rPr>
        <w:instrText xml:space="preserve"> PAGEREF _Toc117149015 \h </w:instrText>
      </w:r>
      <w:r w:rsidRPr="001D4E07">
        <w:rPr>
          <w:b w:val="0"/>
          <w:noProof/>
          <w:sz w:val="18"/>
        </w:rPr>
      </w:r>
      <w:r w:rsidRPr="001D4E07">
        <w:rPr>
          <w:b w:val="0"/>
          <w:noProof/>
          <w:sz w:val="18"/>
        </w:rPr>
        <w:fldChar w:fldCharType="separate"/>
      </w:r>
      <w:r w:rsidRPr="001D4E07">
        <w:rPr>
          <w:b w:val="0"/>
          <w:noProof/>
          <w:sz w:val="18"/>
        </w:rPr>
        <w:t>228</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902A</w:t>
      </w:r>
      <w:r>
        <w:rPr>
          <w:noProof/>
        </w:rPr>
        <w:tab/>
        <w:t>ASIC to supervise licensed derivative trade repositories</w:t>
      </w:r>
      <w:r w:rsidRPr="001D4E07">
        <w:rPr>
          <w:noProof/>
        </w:rPr>
        <w:tab/>
      </w:r>
      <w:r w:rsidRPr="001D4E07">
        <w:rPr>
          <w:noProof/>
        </w:rPr>
        <w:fldChar w:fldCharType="begin"/>
      </w:r>
      <w:r w:rsidRPr="001D4E07">
        <w:rPr>
          <w:noProof/>
        </w:rPr>
        <w:instrText xml:space="preserve"> PAGEREF _Toc117149016 \h </w:instrText>
      </w:r>
      <w:r w:rsidRPr="001D4E07">
        <w:rPr>
          <w:noProof/>
        </w:rPr>
      </w:r>
      <w:r w:rsidRPr="001D4E07">
        <w:rPr>
          <w:noProof/>
        </w:rPr>
        <w:fldChar w:fldCharType="separate"/>
      </w:r>
      <w:r w:rsidRPr="001D4E07">
        <w:rPr>
          <w:noProof/>
        </w:rPr>
        <w:t>228</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4—Regulation of licensed derivative trade repositories: derivative trade repository rules</w:t>
      </w:r>
      <w:r w:rsidRPr="001D4E07">
        <w:rPr>
          <w:b w:val="0"/>
          <w:noProof/>
          <w:sz w:val="18"/>
        </w:rPr>
        <w:tab/>
      </w:r>
      <w:r w:rsidRPr="001D4E07">
        <w:rPr>
          <w:b w:val="0"/>
          <w:noProof/>
          <w:sz w:val="18"/>
        </w:rPr>
        <w:fldChar w:fldCharType="begin"/>
      </w:r>
      <w:r w:rsidRPr="001D4E07">
        <w:rPr>
          <w:b w:val="0"/>
          <w:noProof/>
          <w:sz w:val="18"/>
        </w:rPr>
        <w:instrText xml:space="preserve"> PAGEREF _Toc117149017 \h </w:instrText>
      </w:r>
      <w:r w:rsidRPr="001D4E07">
        <w:rPr>
          <w:b w:val="0"/>
          <w:noProof/>
          <w:sz w:val="18"/>
        </w:rPr>
      </w:r>
      <w:r w:rsidRPr="001D4E07">
        <w:rPr>
          <w:b w:val="0"/>
          <w:noProof/>
          <w:sz w:val="18"/>
        </w:rPr>
        <w:fldChar w:fldCharType="separate"/>
      </w:r>
      <w:r w:rsidRPr="001D4E07">
        <w:rPr>
          <w:b w:val="0"/>
          <w:noProof/>
          <w:sz w:val="18"/>
        </w:rPr>
        <w:t>229</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A—Power to make derivative trade repository rules</w:t>
      </w:r>
      <w:r w:rsidRPr="001D4E07">
        <w:rPr>
          <w:b w:val="0"/>
          <w:noProof/>
          <w:sz w:val="18"/>
        </w:rPr>
        <w:tab/>
      </w:r>
      <w:r w:rsidRPr="001D4E07">
        <w:rPr>
          <w:b w:val="0"/>
          <w:noProof/>
          <w:sz w:val="18"/>
        </w:rPr>
        <w:fldChar w:fldCharType="begin"/>
      </w:r>
      <w:r w:rsidRPr="001D4E07">
        <w:rPr>
          <w:b w:val="0"/>
          <w:noProof/>
          <w:sz w:val="18"/>
        </w:rPr>
        <w:instrText xml:space="preserve"> PAGEREF _Toc117149018 \h </w:instrText>
      </w:r>
      <w:r w:rsidRPr="001D4E07">
        <w:rPr>
          <w:b w:val="0"/>
          <w:noProof/>
          <w:sz w:val="18"/>
        </w:rPr>
      </w:r>
      <w:r w:rsidRPr="001D4E07">
        <w:rPr>
          <w:b w:val="0"/>
          <w:noProof/>
          <w:sz w:val="18"/>
        </w:rPr>
        <w:fldChar w:fldCharType="separate"/>
      </w:r>
      <w:r w:rsidRPr="001D4E07">
        <w:rPr>
          <w:b w:val="0"/>
          <w:noProof/>
          <w:sz w:val="18"/>
        </w:rPr>
        <w:t>229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903A</w:t>
      </w:r>
      <w:r>
        <w:rPr>
          <w:noProof/>
        </w:rPr>
        <w:tab/>
        <w:t>ASIC may make derivative trade repository rules</w:t>
      </w:r>
      <w:r w:rsidRPr="001D4E07">
        <w:rPr>
          <w:noProof/>
        </w:rPr>
        <w:tab/>
      </w:r>
      <w:r w:rsidRPr="001D4E07">
        <w:rPr>
          <w:noProof/>
        </w:rPr>
        <w:fldChar w:fldCharType="begin"/>
      </w:r>
      <w:r w:rsidRPr="001D4E07">
        <w:rPr>
          <w:noProof/>
        </w:rPr>
        <w:instrText xml:space="preserve"> PAGEREF _Toc117149019 \h </w:instrText>
      </w:r>
      <w:r w:rsidRPr="001D4E07">
        <w:rPr>
          <w:noProof/>
        </w:rPr>
      </w:r>
      <w:r w:rsidRPr="001D4E07">
        <w:rPr>
          <w:noProof/>
        </w:rPr>
        <w:fldChar w:fldCharType="separate"/>
      </w:r>
      <w:r w:rsidRPr="001D4E07">
        <w:rPr>
          <w:noProof/>
        </w:rPr>
        <w:t>229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903B</w:t>
      </w:r>
      <w:r>
        <w:rPr>
          <w:noProof/>
        </w:rPr>
        <w:tab/>
        <w:t>Rules may only impose requirements on operators and officers of licensed derivative trade repositories</w:t>
      </w:r>
      <w:r w:rsidRPr="001D4E07">
        <w:rPr>
          <w:noProof/>
        </w:rPr>
        <w:tab/>
      </w:r>
      <w:r w:rsidRPr="001D4E07">
        <w:rPr>
          <w:noProof/>
        </w:rPr>
        <w:fldChar w:fldCharType="begin"/>
      </w:r>
      <w:r w:rsidRPr="001D4E07">
        <w:rPr>
          <w:noProof/>
        </w:rPr>
        <w:instrText xml:space="preserve"> PAGEREF _Toc117149020 \h </w:instrText>
      </w:r>
      <w:r w:rsidRPr="001D4E07">
        <w:rPr>
          <w:noProof/>
        </w:rPr>
      </w:r>
      <w:r w:rsidRPr="001D4E07">
        <w:rPr>
          <w:noProof/>
        </w:rPr>
        <w:fldChar w:fldCharType="separate"/>
      </w:r>
      <w:r w:rsidRPr="001D4E07">
        <w:rPr>
          <w:noProof/>
        </w:rPr>
        <w:t>231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903C</w:t>
      </w:r>
      <w:r>
        <w:rPr>
          <w:noProof/>
        </w:rPr>
        <w:tab/>
        <w:t>Regulations may limit how rules may deal with matters related to derivative trade data</w:t>
      </w:r>
      <w:r w:rsidRPr="001D4E07">
        <w:rPr>
          <w:noProof/>
        </w:rPr>
        <w:tab/>
      </w:r>
      <w:r w:rsidRPr="001D4E07">
        <w:rPr>
          <w:noProof/>
        </w:rPr>
        <w:fldChar w:fldCharType="begin"/>
      </w:r>
      <w:r w:rsidRPr="001D4E07">
        <w:rPr>
          <w:noProof/>
        </w:rPr>
        <w:instrText xml:space="preserve"> PAGEREF _Toc117149021 \h </w:instrText>
      </w:r>
      <w:r w:rsidRPr="001D4E07">
        <w:rPr>
          <w:noProof/>
        </w:rPr>
      </w:r>
      <w:r w:rsidRPr="001D4E07">
        <w:rPr>
          <w:noProof/>
        </w:rPr>
        <w:fldChar w:fldCharType="separate"/>
      </w:r>
      <w:r w:rsidRPr="001D4E07">
        <w:rPr>
          <w:noProof/>
        </w:rPr>
        <w:t>232</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lastRenderedPageBreak/>
        <w:t>Subdivision B—Compliance with derivative trade repository rules</w:t>
      </w:r>
      <w:r w:rsidRPr="001D4E07">
        <w:rPr>
          <w:b w:val="0"/>
          <w:noProof/>
          <w:sz w:val="18"/>
        </w:rPr>
        <w:tab/>
      </w:r>
      <w:r w:rsidRPr="001D4E07">
        <w:rPr>
          <w:b w:val="0"/>
          <w:noProof/>
          <w:sz w:val="18"/>
        </w:rPr>
        <w:fldChar w:fldCharType="begin"/>
      </w:r>
      <w:r w:rsidRPr="001D4E07">
        <w:rPr>
          <w:b w:val="0"/>
          <w:noProof/>
          <w:sz w:val="18"/>
        </w:rPr>
        <w:instrText xml:space="preserve"> PAGEREF _Toc117149022 \h </w:instrText>
      </w:r>
      <w:r w:rsidRPr="001D4E07">
        <w:rPr>
          <w:b w:val="0"/>
          <w:noProof/>
          <w:sz w:val="18"/>
        </w:rPr>
      </w:r>
      <w:r w:rsidRPr="001D4E07">
        <w:rPr>
          <w:b w:val="0"/>
          <w:noProof/>
          <w:sz w:val="18"/>
        </w:rPr>
        <w:fldChar w:fldCharType="separate"/>
      </w:r>
      <w:r w:rsidRPr="001D4E07">
        <w:rPr>
          <w:b w:val="0"/>
          <w:noProof/>
          <w:sz w:val="18"/>
        </w:rPr>
        <w:t>232</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903D</w:t>
      </w:r>
      <w:r>
        <w:rPr>
          <w:noProof/>
        </w:rPr>
        <w:tab/>
        <w:t>Obligation to comply with derivative trade repository rules</w:t>
      </w:r>
      <w:r w:rsidRPr="001D4E07">
        <w:rPr>
          <w:noProof/>
        </w:rPr>
        <w:tab/>
      </w:r>
      <w:r w:rsidRPr="001D4E07">
        <w:rPr>
          <w:noProof/>
        </w:rPr>
        <w:fldChar w:fldCharType="begin"/>
      </w:r>
      <w:r w:rsidRPr="001D4E07">
        <w:rPr>
          <w:noProof/>
        </w:rPr>
        <w:instrText xml:space="preserve"> PAGEREF _Toc117149023 \h </w:instrText>
      </w:r>
      <w:r w:rsidRPr="001D4E07">
        <w:rPr>
          <w:noProof/>
        </w:rPr>
      </w:r>
      <w:r w:rsidRPr="001D4E07">
        <w:rPr>
          <w:noProof/>
        </w:rPr>
        <w:fldChar w:fldCharType="separate"/>
      </w:r>
      <w:r w:rsidRPr="001D4E07">
        <w:rPr>
          <w:noProof/>
        </w:rPr>
        <w:t>232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903E</w:t>
      </w:r>
      <w:r>
        <w:rPr>
          <w:noProof/>
        </w:rPr>
        <w:tab/>
        <w:t>Alternatives to civil proceedings</w:t>
      </w:r>
      <w:r w:rsidRPr="001D4E07">
        <w:rPr>
          <w:noProof/>
        </w:rPr>
        <w:tab/>
      </w:r>
      <w:r w:rsidRPr="001D4E07">
        <w:rPr>
          <w:noProof/>
        </w:rPr>
        <w:fldChar w:fldCharType="begin"/>
      </w:r>
      <w:r w:rsidRPr="001D4E07">
        <w:rPr>
          <w:noProof/>
        </w:rPr>
        <w:instrText xml:space="preserve"> PAGEREF _Toc117149024 \h </w:instrText>
      </w:r>
      <w:r w:rsidRPr="001D4E07">
        <w:rPr>
          <w:noProof/>
        </w:rPr>
      </w:r>
      <w:r w:rsidRPr="001D4E07">
        <w:rPr>
          <w:noProof/>
        </w:rPr>
        <w:fldChar w:fldCharType="separate"/>
      </w:r>
      <w:r w:rsidRPr="001D4E07">
        <w:rPr>
          <w:noProof/>
        </w:rPr>
        <w:t>233</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C—The process of making derivative trade repository rules</w:t>
      </w:r>
      <w:r w:rsidRPr="001D4E07">
        <w:rPr>
          <w:b w:val="0"/>
          <w:noProof/>
          <w:sz w:val="18"/>
        </w:rPr>
        <w:tab/>
      </w:r>
      <w:r w:rsidRPr="001D4E07">
        <w:rPr>
          <w:b w:val="0"/>
          <w:noProof/>
          <w:sz w:val="18"/>
        </w:rPr>
        <w:fldChar w:fldCharType="begin"/>
      </w:r>
      <w:r w:rsidRPr="001D4E07">
        <w:rPr>
          <w:b w:val="0"/>
          <w:noProof/>
          <w:sz w:val="18"/>
        </w:rPr>
        <w:instrText xml:space="preserve"> PAGEREF _Toc117149025 \h </w:instrText>
      </w:r>
      <w:r w:rsidRPr="001D4E07">
        <w:rPr>
          <w:b w:val="0"/>
          <w:noProof/>
          <w:sz w:val="18"/>
        </w:rPr>
      </w:r>
      <w:r w:rsidRPr="001D4E07">
        <w:rPr>
          <w:b w:val="0"/>
          <w:noProof/>
          <w:sz w:val="18"/>
        </w:rPr>
        <w:fldChar w:fldCharType="separate"/>
      </w:r>
      <w:r w:rsidRPr="001D4E07">
        <w:rPr>
          <w:b w:val="0"/>
          <w:noProof/>
          <w:sz w:val="18"/>
        </w:rPr>
        <w:t>233</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903F</w:t>
      </w:r>
      <w:r>
        <w:rPr>
          <w:noProof/>
        </w:rPr>
        <w:tab/>
        <w:t>Matters to which ASIC has regard when making rules</w:t>
      </w:r>
      <w:r w:rsidRPr="001D4E07">
        <w:rPr>
          <w:noProof/>
        </w:rPr>
        <w:tab/>
      </w:r>
      <w:r w:rsidRPr="001D4E07">
        <w:rPr>
          <w:noProof/>
        </w:rPr>
        <w:fldChar w:fldCharType="begin"/>
      </w:r>
      <w:r w:rsidRPr="001D4E07">
        <w:rPr>
          <w:noProof/>
        </w:rPr>
        <w:instrText xml:space="preserve"> PAGEREF _Toc117149026 \h </w:instrText>
      </w:r>
      <w:r w:rsidRPr="001D4E07">
        <w:rPr>
          <w:noProof/>
        </w:rPr>
      </w:r>
      <w:r w:rsidRPr="001D4E07">
        <w:rPr>
          <w:noProof/>
        </w:rPr>
        <w:fldChar w:fldCharType="separate"/>
      </w:r>
      <w:r w:rsidRPr="001D4E07">
        <w:rPr>
          <w:noProof/>
        </w:rPr>
        <w:t>233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903G</w:t>
      </w:r>
      <w:r>
        <w:rPr>
          <w:noProof/>
        </w:rPr>
        <w:tab/>
        <w:t>ASIC to consult before making rules</w:t>
      </w:r>
      <w:r w:rsidRPr="001D4E07">
        <w:rPr>
          <w:noProof/>
        </w:rPr>
        <w:tab/>
      </w:r>
      <w:r w:rsidRPr="001D4E07">
        <w:rPr>
          <w:noProof/>
        </w:rPr>
        <w:fldChar w:fldCharType="begin"/>
      </w:r>
      <w:r w:rsidRPr="001D4E07">
        <w:rPr>
          <w:noProof/>
        </w:rPr>
        <w:instrText xml:space="preserve"> PAGEREF _Toc117149027 \h </w:instrText>
      </w:r>
      <w:r w:rsidRPr="001D4E07">
        <w:rPr>
          <w:noProof/>
        </w:rPr>
      </w:r>
      <w:r w:rsidRPr="001D4E07">
        <w:rPr>
          <w:noProof/>
        </w:rPr>
        <w:fldChar w:fldCharType="separate"/>
      </w:r>
      <w:r w:rsidRPr="001D4E07">
        <w:rPr>
          <w:noProof/>
        </w:rPr>
        <w:t>234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903H</w:t>
      </w:r>
      <w:r>
        <w:rPr>
          <w:noProof/>
        </w:rPr>
        <w:tab/>
        <w:t>Ministerial consent to rules required</w:t>
      </w:r>
      <w:r w:rsidRPr="001D4E07">
        <w:rPr>
          <w:noProof/>
        </w:rPr>
        <w:tab/>
      </w:r>
      <w:r w:rsidRPr="001D4E07">
        <w:rPr>
          <w:noProof/>
        </w:rPr>
        <w:fldChar w:fldCharType="begin"/>
      </w:r>
      <w:r w:rsidRPr="001D4E07">
        <w:rPr>
          <w:noProof/>
        </w:rPr>
        <w:instrText xml:space="preserve"> PAGEREF _Toc117149028 \h </w:instrText>
      </w:r>
      <w:r w:rsidRPr="001D4E07">
        <w:rPr>
          <w:noProof/>
        </w:rPr>
      </w:r>
      <w:r w:rsidRPr="001D4E07">
        <w:rPr>
          <w:noProof/>
        </w:rPr>
        <w:fldChar w:fldCharType="separate"/>
      </w:r>
      <w:r w:rsidRPr="001D4E07">
        <w:rPr>
          <w:noProof/>
        </w:rPr>
        <w:t>234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903J</w:t>
      </w:r>
      <w:r>
        <w:rPr>
          <w:noProof/>
        </w:rPr>
        <w:tab/>
        <w:t>Emergency rules: consultation and consent not required</w:t>
      </w:r>
      <w:r w:rsidRPr="001D4E07">
        <w:rPr>
          <w:noProof/>
        </w:rPr>
        <w:tab/>
      </w:r>
      <w:r w:rsidRPr="001D4E07">
        <w:rPr>
          <w:noProof/>
        </w:rPr>
        <w:fldChar w:fldCharType="begin"/>
      </w:r>
      <w:r w:rsidRPr="001D4E07">
        <w:rPr>
          <w:noProof/>
        </w:rPr>
        <w:instrText xml:space="preserve"> PAGEREF _Toc117149029 \h </w:instrText>
      </w:r>
      <w:r w:rsidRPr="001D4E07">
        <w:rPr>
          <w:noProof/>
        </w:rPr>
      </w:r>
      <w:r w:rsidRPr="001D4E07">
        <w:rPr>
          <w:noProof/>
        </w:rPr>
        <w:fldChar w:fldCharType="separate"/>
      </w:r>
      <w:r w:rsidRPr="001D4E07">
        <w:rPr>
          <w:noProof/>
        </w:rPr>
        <w:t>235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903K</w:t>
      </w:r>
      <w:r>
        <w:rPr>
          <w:noProof/>
        </w:rPr>
        <w:tab/>
        <w:t>Amendment and revocation of derivative trade repository rules</w:t>
      </w:r>
      <w:r w:rsidRPr="001D4E07">
        <w:rPr>
          <w:noProof/>
        </w:rPr>
        <w:tab/>
      </w:r>
      <w:r w:rsidRPr="001D4E07">
        <w:rPr>
          <w:noProof/>
        </w:rPr>
        <w:fldChar w:fldCharType="begin"/>
      </w:r>
      <w:r w:rsidRPr="001D4E07">
        <w:rPr>
          <w:noProof/>
        </w:rPr>
        <w:instrText xml:space="preserve"> PAGEREF _Toc117149030 \h </w:instrText>
      </w:r>
      <w:r w:rsidRPr="001D4E07">
        <w:rPr>
          <w:noProof/>
        </w:rPr>
      </w:r>
      <w:r w:rsidRPr="001D4E07">
        <w:rPr>
          <w:noProof/>
        </w:rPr>
        <w:fldChar w:fldCharType="separate"/>
      </w:r>
      <w:r w:rsidRPr="001D4E07">
        <w:rPr>
          <w:noProof/>
        </w:rPr>
        <w:t>235</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5—Regulation of licensed derivative trade repositories: other obligations and powers</w:t>
      </w:r>
      <w:r w:rsidRPr="001D4E07">
        <w:rPr>
          <w:b w:val="0"/>
          <w:noProof/>
          <w:sz w:val="18"/>
        </w:rPr>
        <w:tab/>
      </w:r>
      <w:r w:rsidRPr="001D4E07">
        <w:rPr>
          <w:b w:val="0"/>
          <w:noProof/>
          <w:sz w:val="18"/>
        </w:rPr>
        <w:fldChar w:fldCharType="begin"/>
      </w:r>
      <w:r w:rsidRPr="001D4E07">
        <w:rPr>
          <w:b w:val="0"/>
          <w:noProof/>
          <w:sz w:val="18"/>
        </w:rPr>
        <w:instrText xml:space="preserve"> PAGEREF _Toc117149031 \h </w:instrText>
      </w:r>
      <w:r w:rsidRPr="001D4E07">
        <w:rPr>
          <w:b w:val="0"/>
          <w:noProof/>
          <w:sz w:val="18"/>
        </w:rPr>
      </w:r>
      <w:r w:rsidRPr="001D4E07">
        <w:rPr>
          <w:b w:val="0"/>
          <w:noProof/>
          <w:sz w:val="18"/>
        </w:rPr>
        <w:fldChar w:fldCharType="separate"/>
      </w:r>
      <w:r w:rsidRPr="001D4E07">
        <w:rPr>
          <w:b w:val="0"/>
          <w:noProof/>
          <w:sz w:val="18"/>
        </w:rPr>
        <w:t>236</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A—Obligations</w:t>
      </w:r>
      <w:r w:rsidRPr="001D4E07">
        <w:rPr>
          <w:b w:val="0"/>
          <w:noProof/>
          <w:sz w:val="18"/>
        </w:rPr>
        <w:tab/>
      </w:r>
      <w:r w:rsidRPr="001D4E07">
        <w:rPr>
          <w:b w:val="0"/>
          <w:noProof/>
          <w:sz w:val="18"/>
        </w:rPr>
        <w:fldChar w:fldCharType="begin"/>
      </w:r>
      <w:r w:rsidRPr="001D4E07">
        <w:rPr>
          <w:b w:val="0"/>
          <w:noProof/>
          <w:sz w:val="18"/>
        </w:rPr>
        <w:instrText xml:space="preserve"> PAGEREF _Toc117149032 \h </w:instrText>
      </w:r>
      <w:r w:rsidRPr="001D4E07">
        <w:rPr>
          <w:b w:val="0"/>
          <w:noProof/>
          <w:sz w:val="18"/>
        </w:rPr>
      </w:r>
      <w:r w:rsidRPr="001D4E07">
        <w:rPr>
          <w:b w:val="0"/>
          <w:noProof/>
          <w:sz w:val="18"/>
        </w:rPr>
        <w:fldChar w:fldCharType="separate"/>
      </w:r>
      <w:r w:rsidRPr="001D4E07">
        <w:rPr>
          <w:b w:val="0"/>
          <w:noProof/>
          <w:sz w:val="18"/>
        </w:rPr>
        <w:t>236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904A</w:t>
      </w:r>
      <w:r>
        <w:rPr>
          <w:noProof/>
        </w:rPr>
        <w:tab/>
        <w:t>General obligations</w:t>
      </w:r>
      <w:r w:rsidRPr="001D4E07">
        <w:rPr>
          <w:noProof/>
        </w:rPr>
        <w:tab/>
      </w:r>
      <w:r w:rsidRPr="001D4E07">
        <w:rPr>
          <w:noProof/>
        </w:rPr>
        <w:fldChar w:fldCharType="begin"/>
      </w:r>
      <w:r w:rsidRPr="001D4E07">
        <w:rPr>
          <w:noProof/>
        </w:rPr>
        <w:instrText xml:space="preserve"> PAGEREF _Toc117149033 \h </w:instrText>
      </w:r>
      <w:r w:rsidRPr="001D4E07">
        <w:rPr>
          <w:noProof/>
        </w:rPr>
      </w:r>
      <w:r w:rsidRPr="001D4E07">
        <w:rPr>
          <w:noProof/>
        </w:rPr>
        <w:fldChar w:fldCharType="separate"/>
      </w:r>
      <w:r w:rsidRPr="001D4E07">
        <w:rPr>
          <w:noProof/>
        </w:rPr>
        <w:t>236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904B</w:t>
      </w:r>
      <w:r>
        <w:rPr>
          <w:noProof/>
        </w:rPr>
        <w:tab/>
        <w:t>Obligations relating to derivative trade data</w:t>
      </w:r>
      <w:r w:rsidRPr="001D4E07">
        <w:rPr>
          <w:noProof/>
        </w:rPr>
        <w:tab/>
      </w:r>
      <w:r w:rsidRPr="001D4E07">
        <w:rPr>
          <w:noProof/>
        </w:rPr>
        <w:fldChar w:fldCharType="begin"/>
      </w:r>
      <w:r w:rsidRPr="001D4E07">
        <w:rPr>
          <w:noProof/>
        </w:rPr>
        <w:instrText xml:space="preserve"> PAGEREF _Toc117149034 \h </w:instrText>
      </w:r>
      <w:r w:rsidRPr="001D4E07">
        <w:rPr>
          <w:noProof/>
        </w:rPr>
      </w:r>
      <w:r w:rsidRPr="001D4E07">
        <w:rPr>
          <w:noProof/>
        </w:rPr>
        <w:fldChar w:fldCharType="separate"/>
      </w:r>
      <w:r w:rsidRPr="001D4E07">
        <w:rPr>
          <w:noProof/>
        </w:rPr>
        <w:t>236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904C</w:t>
      </w:r>
      <w:r>
        <w:rPr>
          <w:noProof/>
        </w:rPr>
        <w:tab/>
        <w:t>Obligation to notify ASIC of certain matters</w:t>
      </w:r>
      <w:r w:rsidRPr="001D4E07">
        <w:rPr>
          <w:noProof/>
        </w:rPr>
        <w:tab/>
      </w:r>
      <w:r w:rsidRPr="001D4E07">
        <w:rPr>
          <w:noProof/>
        </w:rPr>
        <w:fldChar w:fldCharType="begin"/>
      </w:r>
      <w:r w:rsidRPr="001D4E07">
        <w:rPr>
          <w:noProof/>
        </w:rPr>
        <w:instrText xml:space="preserve"> PAGEREF _Toc117149035 \h </w:instrText>
      </w:r>
      <w:r w:rsidRPr="001D4E07">
        <w:rPr>
          <w:noProof/>
        </w:rPr>
      </w:r>
      <w:r w:rsidRPr="001D4E07">
        <w:rPr>
          <w:noProof/>
        </w:rPr>
        <w:fldChar w:fldCharType="separate"/>
      </w:r>
      <w:r w:rsidRPr="001D4E07">
        <w:rPr>
          <w:noProof/>
        </w:rPr>
        <w:t>238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904D</w:t>
      </w:r>
      <w:r>
        <w:rPr>
          <w:noProof/>
        </w:rPr>
        <w:tab/>
        <w:t>Obligation to assist ASIC, APRA and the Reserve Bank</w:t>
      </w:r>
      <w:r w:rsidRPr="001D4E07">
        <w:rPr>
          <w:noProof/>
        </w:rPr>
        <w:tab/>
      </w:r>
      <w:r w:rsidRPr="001D4E07">
        <w:rPr>
          <w:noProof/>
        </w:rPr>
        <w:fldChar w:fldCharType="begin"/>
      </w:r>
      <w:r w:rsidRPr="001D4E07">
        <w:rPr>
          <w:noProof/>
        </w:rPr>
        <w:instrText xml:space="preserve"> PAGEREF _Toc117149036 \h </w:instrText>
      </w:r>
      <w:r w:rsidRPr="001D4E07">
        <w:rPr>
          <w:noProof/>
        </w:rPr>
      </w:r>
      <w:r w:rsidRPr="001D4E07">
        <w:rPr>
          <w:noProof/>
        </w:rPr>
        <w:fldChar w:fldCharType="separate"/>
      </w:r>
      <w:r w:rsidRPr="001D4E07">
        <w:rPr>
          <w:noProof/>
        </w:rPr>
        <w:t>239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904E</w:t>
      </w:r>
      <w:r>
        <w:rPr>
          <w:noProof/>
        </w:rPr>
        <w:tab/>
        <w:t>Obligation to give ASIC access to derivative trade repository facilities</w:t>
      </w:r>
      <w:r w:rsidRPr="001D4E07">
        <w:rPr>
          <w:noProof/>
        </w:rPr>
        <w:tab/>
      </w:r>
      <w:r w:rsidRPr="001D4E07">
        <w:rPr>
          <w:noProof/>
        </w:rPr>
        <w:fldChar w:fldCharType="begin"/>
      </w:r>
      <w:r w:rsidRPr="001D4E07">
        <w:rPr>
          <w:noProof/>
        </w:rPr>
        <w:instrText xml:space="preserve"> PAGEREF _Toc117149037 \h </w:instrText>
      </w:r>
      <w:r w:rsidRPr="001D4E07">
        <w:rPr>
          <w:noProof/>
        </w:rPr>
      </w:r>
      <w:r w:rsidRPr="001D4E07">
        <w:rPr>
          <w:noProof/>
        </w:rPr>
        <w:fldChar w:fldCharType="separate"/>
      </w:r>
      <w:r w:rsidRPr="001D4E07">
        <w:rPr>
          <w:noProof/>
        </w:rPr>
        <w:t>240</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B—Powers of Minister and ASIC to give directions etc.</w:t>
      </w:r>
      <w:r w:rsidRPr="001D4E07">
        <w:rPr>
          <w:b w:val="0"/>
          <w:noProof/>
          <w:sz w:val="18"/>
        </w:rPr>
        <w:tab/>
      </w:r>
      <w:r w:rsidRPr="001D4E07">
        <w:rPr>
          <w:b w:val="0"/>
          <w:noProof/>
          <w:sz w:val="18"/>
        </w:rPr>
        <w:fldChar w:fldCharType="begin"/>
      </w:r>
      <w:r w:rsidRPr="001D4E07">
        <w:rPr>
          <w:b w:val="0"/>
          <w:noProof/>
          <w:sz w:val="18"/>
        </w:rPr>
        <w:instrText xml:space="preserve"> PAGEREF _Toc117149038 \h </w:instrText>
      </w:r>
      <w:r w:rsidRPr="001D4E07">
        <w:rPr>
          <w:b w:val="0"/>
          <w:noProof/>
          <w:sz w:val="18"/>
        </w:rPr>
      </w:r>
      <w:r w:rsidRPr="001D4E07">
        <w:rPr>
          <w:b w:val="0"/>
          <w:noProof/>
          <w:sz w:val="18"/>
        </w:rPr>
        <w:fldChar w:fldCharType="separate"/>
      </w:r>
      <w:r w:rsidRPr="001D4E07">
        <w:rPr>
          <w:b w:val="0"/>
          <w:noProof/>
          <w:sz w:val="18"/>
        </w:rPr>
        <w:t>240</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904F</w:t>
      </w:r>
      <w:r>
        <w:rPr>
          <w:noProof/>
        </w:rPr>
        <w:tab/>
        <w:t>Minister’s power to give directions to licensee not complying with obligations</w:t>
      </w:r>
      <w:r w:rsidRPr="001D4E07">
        <w:rPr>
          <w:noProof/>
        </w:rPr>
        <w:tab/>
      </w:r>
      <w:r w:rsidRPr="001D4E07">
        <w:rPr>
          <w:noProof/>
        </w:rPr>
        <w:fldChar w:fldCharType="begin"/>
      </w:r>
      <w:r w:rsidRPr="001D4E07">
        <w:rPr>
          <w:noProof/>
        </w:rPr>
        <w:instrText xml:space="preserve"> PAGEREF _Toc117149039 \h </w:instrText>
      </w:r>
      <w:r w:rsidRPr="001D4E07">
        <w:rPr>
          <w:noProof/>
        </w:rPr>
      </w:r>
      <w:r w:rsidRPr="001D4E07">
        <w:rPr>
          <w:noProof/>
        </w:rPr>
        <w:fldChar w:fldCharType="separate"/>
      </w:r>
      <w:r w:rsidRPr="001D4E07">
        <w:rPr>
          <w:noProof/>
        </w:rPr>
        <w:t>240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904G</w:t>
      </w:r>
      <w:r>
        <w:rPr>
          <w:noProof/>
        </w:rPr>
        <w:tab/>
        <w:t>ASIC’s power to give directions to licensee not complying with obligations</w:t>
      </w:r>
      <w:r w:rsidRPr="001D4E07">
        <w:rPr>
          <w:noProof/>
        </w:rPr>
        <w:tab/>
      </w:r>
      <w:r w:rsidRPr="001D4E07">
        <w:rPr>
          <w:noProof/>
        </w:rPr>
        <w:fldChar w:fldCharType="begin"/>
      </w:r>
      <w:r w:rsidRPr="001D4E07">
        <w:rPr>
          <w:noProof/>
        </w:rPr>
        <w:instrText xml:space="preserve"> PAGEREF _Toc117149040 \h </w:instrText>
      </w:r>
      <w:r w:rsidRPr="001D4E07">
        <w:rPr>
          <w:noProof/>
        </w:rPr>
      </w:r>
      <w:r w:rsidRPr="001D4E07">
        <w:rPr>
          <w:noProof/>
        </w:rPr>
        <w:fldChar w:fldCharType="separate"/>
      </w:r>
      <w:r w:rsidRPr="001D4E07">
        <w:rPr>
          <w:noProof/>
        </w:rPr>
        <w:t>241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904H</w:t>
      </w:r>
      <w:r>
        <w:rPr>
          <w:noProof/>
        </w:rPr>
        <w:tab/>
        <w:t>ASIC’s power to give directions requiring special reports</w:t>
      </w:r>
      <w:r w:rsidRPr="001D4E07">
        <w:rPr>
          <w:noProof/>
        </w:rPr>
        <w:tab/>
      </w:r>
      <w:r w:rsidRPr="001D4E07">
        <w:rPr>
          <w:noProof/>
        </w:rPr>
        <w:fldChar w:fldCharType="begin"/>
      </w:r>
      <w:r w:rsidRPr="001D4E07">
        <w:rPr>
          <w:noProof/>
        </w:rPr>
        <w:instrText xml:space="preserve"> PAGEREF _Toc117149041 \h </w:instrText>
      </w:r>
      <w:r w:rsidRPr="001D4E07">
        <w:rPr>
          <w:noProof/>
        </w:rPr>
      </w:r>
      <w:r w:rsidRPr="001D4E07">
        <w:rPr>
          <w:noProof/>
        </w:rPr>
        <w:fldChar w:fldCharType="separate"/>
      </w:r>
      <w:r w:rsidRPr="001D4E07">
        <w:rPr>
          <w:noProof/>
        </w:rPr>
        <w:t>242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904J</w:t>
      </w:r>
      <w:r>
        <w:rPr>
          <w:noProof/>
        </w:rPr>
        <w:tab/>
        <w:t>ASIC may assess licensee’s compliance</w:t>
      </w:r>
      <w:r w:rsidRPr="001D4E07">
        <w:rPr>
          <w:noProof/>
        </w:rPr>
        <w:tab/>
      </w:r>
      <w:r w:rsidRPr="001D4E07">
        <w:rPr>
          <w:noProof/>
        </w:rPr>
        <w:fldChar w:fldCharType="begin"/>
      </w:r>
      <w:r w:rsidRPr="001D4E07">
        <w:rPr>
          <w:noProof/>
        </w:rPr>
        <w:instrText xml:space="preserve"> PAGEREF _Toc117149042 \h </w:instrText>
      </w:r>
      <w:r w:rsidRPr="001D4E07">
        <w:rPr>
          <w:noProof/>
        </w:rPr>
      </w:r>
      <w:r w:rsidRPr="001D4E07">
        <w:rPr>
          <w:noProof/>
        </w:rPr>
        <w:fldChar w:fldCharType="separate"/>
      </w:r>
      <w:r w:rsidRPr="001D4E07">
        <w:rPr>
          <w:noProof/>
        </w:rPr>
        <w:t>242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904K</w:t>
      </w:r>
      <w:r>
        <w:rPr>
          <w:noProof/>
        </w:rPr>
        <w:tab/>
        <w:t>Directions relating to derivative trade data if repository ceases to be licensed</w:t>
      </w:r>
      <w:r w:rsidRPr="001D4E07">
        <w:rPr>
          <w:noProof/>
        </w:rPr>
        <w:tab/>
      </w:r>
      <w:r w:rsidRPr="001D4E07">
        <w:rPr>
          <w:noProof/>
        </w:rPr>
        <w:fldChar w:fldCharType="begin"/>
      </w:r>
      <w:r w:rsidRPr="001D4E07">
        <w:rPr>
          <w:noProof/>
        </w:rPr>
        <w:instrText xml:space="preserve"> PAGEREF _Toc117149043 \h </w:instrText>
      </w:r>
      <w:r w:rsidRPr="001D4E07">
        <w:rPr>
          <w:noProof/>
        </w:rPr>
      </w:r>
      <w:r w:rsidRPr="001D4E07">
        <w:rPr>
          <w:noProof/>
        </w:rPr>
        <w:fldChar w:fldCharType="separate"/>
      </w:r>
      <w:r w:rsidRPr="001D4E07">
        <w:rPr>
          <w:noProof/>
        </w:rPr>
        <w:t>243</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6—Regulation of licensed derivative trade repositories: licensing</w:t>
      </w:r>
      <w:r w:rsidRPr="001D4E07">
        <w:rPr>
          <w:b w:val="0"/>
          <w:noProof/>
          <w:sz w:val="18"/>
        </w:rPr>
        <w:tab/>
      </w:r>
      <w:r w:rsidRPr="001D4E07">
        <w:rPr>
          <w:b w:val="0"/>
          <w:noProof/>
          <w:sz w:val="18"/>
        </w:rPr>
        <w:fldChar w:fldCharType="begin"/>
      </w:r>
      <w:r w:rsidRPr="001D4E07">
        <w:rPr>
          <w:b w:val="0"/>
          <w:noProof/>
          <w:sz w:val="18"/>
        </w:rPr>
        <w:instrText xml:space="preserve"> PAGEREF _Toc117149044 \h </w:instrText>
      </w:r>
      <w:r w:rsidRPr="001D4E07">
        <w:rPr>
          <w:b w:val="0"/>
          <w:noProof/>
          <w:sz w:val="18"/>
        </w:rPr>
      </w:r>
      <w:r w:rsidRPr="001D4E07">
        <w:rPr>
          <w:b w:val="0"/>
          <w:noProof/>
          <w:sz w:val="18"/>
        </w:rPr>
        <w:fldChar w:fldCharType="separate"/>
      </w:r>
      <w:r w:rsidRPr="001D4E07">
        <w:rPr>
          <w:b w:val="0"/>
          <w:noProof/>
          <w:sz w:val="18"/>
        </w:rPr>
        <w:t>245</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A—Requirement for some trade repositories to be licensed</w:t>
      </w:r>
      <w:r w:rsidRPr="001D4E07">
        <w:rPr>
          <w:b w:val="0"/>
          <w:noProof/>
          <w:sz w:val="18"/>
        </w:rPr>
        <w:tab/>
      </w:r>
      <w:r w:rsidRPr="001D4E07">
        <w:rPr>
          <w:b w:val="0"/>
          <w:noProof/>
          <w:sz w:val="18"/>
        </w:rPr>
        <w:fldChar w:fldCharType="begin"/>
      </w:r>
      <w:r w:rsidRPr="001D4E07">
        <w:rPr>
          <w:b w:val="0"/>
          <w:noProof/>
          <w:sz w:val="18"/>
        </w:rPr>
        <w:instrText xml:space="preserve"> PAGEREF _Toc117149045 \h </w:instrText>
      </w:r>
      <w:r w:rsidRPr="001D4E07">
        <w:rPr>
          <w:b w:val="0"/>
          <w:noProof/>
          <w:sz w:val="18"/>
        </w:rPr>
      </w:r>
      <w:r w:rsidRPr="001D4E07">
        <w:rPr>
          <w:b w:val="0"/>
          <w:noProof/>
          <w:sz w:val="18"/>
        </w:rPr>
        <w:fldChar w:fldCharType="separate"/>
      </w:r>
      <w:r w:rsidRPr="001D4E07">
        <w:rPr>
          <w:b w:val="0"/>
          <w:noProof/>
          <w:sz w:val="18"/>
        </w:rPr>
        <w:t>245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lastRenderedPageBreak/>
        <w:t>905A</w:t>
      </w:r>
      <w:r>
        <w:rPr>
          <w:noProof/>
        </w:rPr>
        <w:tab/>
        <w:t>Regulations may identify derivative trade repositories as being required to be licensed</w:t>
      </w:r>
      <w:r w:rsidRPr="001D4E07">
        <w:rPr>
          <w:noProof/>
        </w:rPr>
        <w:tab/>
      </w:r>
      <w:r w:rsidRPr="001D4E07">
        <w:rPr>
          <w:noProof/>
        </w:rPr>
        <w:fldChar w:fldCharType="begin"/>
      </w:r>
      <w:r w:rsidRPr="001D4E07">
        <w:rPr>
          <w:noProof/>
        </w:rPr>
        <w:instrText xml:space="preserve"> PAGEREF _Toc117149046 \h </w:instrText>
      </w:r>
      <w:r w:rsidRPr="001D4E07">
        <w:rPr>
          <w:noProof/>
        </w:rPr>
      </w:r>
      <w:r w:rsidRPr="001D4E07">
        <w:rPr>
          <w:noProof/>
        </w:rPr>
        <w:fldChar w:fldCharType="separate"/>
      </w:r>
      <w:r w:rsidRPr="001D4E07">
        <w:rPr>
          <w:noProof/>
        </w:rPr>
        <w:t>245</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B—Granting of licences</w:t>
      </w:r>
      <w:r w:rsidRPr="001D4E07">
        <w:rPr>
          <w:b w:val="0"/>
          <w:noProof/>
          <w:sz w:val="18"/>
        </w:rPr>
        <w:tab/>
      </w:r>
      <w:r w:rsidRPr="001D4E07">
        <w:rPr>
          <w:b w:val="0"/>
          <w:noProof/>
          <w:sz w:val="18"/>
        </w:rPr>
        <w:fldChar w:fldCharType="begin"/>
      </w:r>
      <w:r w:rsidRPr="001D4E07">
        <w:rPr>
          <w:b w:val="0"/>
          <w:noProof/>
          <w:sz w:val="18"/>
        </w:rPr>
        <w:instrText xml:space="preserve"> PAGEREF _Toc117149047 \h </w:instrText>
      </w:r>
      <w:r w:rsidRPr="001D4E07">
        <w:rPr>
          <w:b w:val="0"/>
          <w:noProof/>
          <w:sz w:val="18"/>
        </w:rPr>
      </w:r>
      <w:r w:rsidRPr="001D4E07">
        <w:rPr>
          <w:b w:val="0"/>
          <w:noProof/>
          <w:sz w:val="18"/>
        </w:rPr>
        <w:fldChar w:fldCharType="separate"/>
      </w:r>
      <w:r w:rsidRPr="001D4E07">
        <w:rPr>
          <w:b w:val="0"/>
          <w:noProof/>
          <w:sz w:val="18"/>
        </w:rPr>
        <w:t>245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905B</w:t>
      </w:r>
      <w:r>
        <w:rPr>
          <w:noProof/>
        </w:rPr>
        <w:tab/>
        <w:t>How to apply for a licence</w:t>
      </w:r>
      <w:r w:rsidRPr="001D4E07">
        <w:rPr>
          <w:noProof/>
        </w:rPr>
        <w:tab/>
      </w:r>
      <w:r w:rsidRPr="001D4E07">
        <w:rPr>
          <w:noProof/>
        </w:rPr>
        <w:fldChar w:fldCharType="begin"/>
      </w:r>
      <w:r w:rsidRPr="001D4E07">
        <w:rPr>
          <w:noProof/>
        </w:rPr>
        <w:instrText xml:space="preserve"> PAGEREF _Toc117149048 \h </w:instrText>
      </w:r>
      <w:r w:rsidRPr="001D4E07">
        <w:rPr>
          <w:noProof/>
        </w:rPr>
      </w:r>
      <w:r w:rsidRPr="001D4E07">
        <w:rPr>
          <w:noProof/>
        </w:rPr>
        <w:fldChar w:fldCharType="separate"/>
      </w:r>
      <w:r w:rsidRPr="001D4E07">
        <w:rPr>
          <w:noProof/>
        </w:rPr>
        <w:t>245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905C</w:t>
      </w:r>
      <w:r>
        <w:rPr>
          <w:noProof/>
        </w:rPr>
        <w:tab/>
        <w:t>When a licence may be granted</w:t>
      </w:r>
      <w:r w:rsidRPr="001D4E07">
        <w:rPr>
          <w:noProof/>
        </w:rPr>
        <w:tab/>
      </w:r>
      <w:r w:rsidRPr="001D4E07">
        <w:rPr>
          <w:noProof/>
        </w:rPr>
        <w:fldChar w:fldCharType="begin"/>
      </w:r>
      <w:r w:rsidRPr="001D4E07">
        <w:rPr>
          <w:noProof/>
        </w:rPr>
        <w:instrText xml:space="preserve"> PAGEREF _Toc117149049 \h </w:instrText>
      </w:r>
      <w:r w:rsidRPr="001D4E07">
        <w:rPr>
          <w:noProof/>
        </w:rPr>
      </w:r>
      <w:r w:rsidRPr="001D4E07">
        <w:rPr>
          <w:noProof/>
        </w:rPr>
        <w:fldChar w:fldCharType="separate"/>
      </w:r>
      <w:r w:rsidRPr="001D4E07">
        <w:rPr>
          <w:noProof/>
        </w:rPr>
        <w:t>246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905D</w:t>
      </w:r>
      <w:r>
        <w:rPr>
          <w:noProof/>
        </w:rPr>
        <w:tab/>
        <w:t>Publication of notice of licence grant</w:t>
      </w:r>
      <w:r w:rsidRPr="001D4E07">
        <w:rPr>
          <w:noProof/>
        </w:rPr>
        <w:tab/>
      </w:r>
      <w:r w:rsidRPr="001D4E07">
        <w:rPr>
          <w:noProof/>
        </w:rPr>
        <w:fldChar w:fldCharType="begin"/>
      </w:r>
      <w:r w:rsidRPr="001D4E07">
        <w:rPr>
          <w:noProof/>
        </w:rPr>
        <w:instrText xml:space="preserve"> PAGEREF _Toc117149050 \h </w:instrText>
      </w:r>
      <w:r w:rsidRPr="001D4E07">
        <w:rPr>
          <w:noProof/>
        </w:rPr>
      </w:r>
      <w:r w:rsidRPr="001D4E07">
        <w:rPr>
          <w:noProof/>
        </w:rPr>
        <w:fldChar w:fldCharType="separate"/>
      </w:r>
      <w:r w:rsidRPr="001D4E07">
        <w:rPr>
          <w:noProof/>
        </w:rPr>
        <w:t>246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905E</w:t>
      </w:r>
      <w:r>
        <w:rPr>
          <w:noProof/>
        </w:rPr>
        <w:tab/>
        <w:t>More than one derivative trade repository covered by the same licence</w:t>
      </w:r>
      <w:r w:rsidRPr="001D4E07">
        <w:rPr>
          <w:noProof/>
        </w:rPr>
        <w:tab/>
      </w:r>
      <w:r w:rsidRPr="001D4E07">
        <w:rPr>
          <w:noProof/>
        </w:rPr>
        <w:fldChar w:fldCharType="begin"/>
      </w:r>
      <w:r w:rsidRPr="001D4E07">
        <w:rPr>
          <w:noProof/>
        </w:rPr>
        <w:instrText xml:space="preserve"> PAGEREF _Toc117149051 \h </w:instrText>
      </w:r>
      <w:r w:rsidRPr="001D4E07">
        <w:rPr>
          <w:noProof/>
        </w:rPr>
      </w:r>
      <w:r w:rsidRPr="001D4E07">
        <w:rPr>
          <w:noProof/>
        </w:rPr>
        <w:fldChar w:fldCharType="separate"/>
      </w:r>
      <w:r w:rsidRPr="001D4E07">
        <w:rPr>
          <w:noProof/>
        </w:rPr>
        <w:t>247</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C—The conditions on a licence</w:t>
      </w:r>
      <w:r w:rsidRPr="001D4E07">
        <w:rPr>
          <w:b w:val="0"/>
          <w:noProof/>
          <w:sz w:val="18"/>
        </w:rPr>
        <w:tab/>
      </w:r>
      <w:r w:rsidRPr="001D4E07">
        <w:rPr>
          <w:b w:val="0"/>
          <w:noProof/>
          <w:sz w:val="18"/>
        </w:rPr>
        <w:fldChar w:fldCharType="begin"/>
      </w:r>
      <w:r w:rsidRPr="001D4E07">
        <w:rPr>
          <w:b w:val="0"/>
          <w:noProof/>
          <w:sz w:val="18"/>
        </w:rPr>
        <w:instrText xml:space="preserve"> PAGEREF _Toc117149052 \h </w:instrText>
      </w:r>
      <w:r w:rsidRPr="001D4E07">
        <w:rPr>
          <w:b w:val="0"/>
          <w:noProof/>
          <w:sz w:val="18"/>
        </w:rPr>
      </w:r>
      <w:r w:rsidRPr="001D4E07">
        <w:rPr>
          <w:b w:val="0"/>
          <w:noProof/>
          <w:sz w:val="18"/>
        </w:rPr>
        <w:fldChar w:fldCharType="separate"/>
      </w:r>
      <w:r w:rsidRPr="001D4E07">
        <w:rPr>
          <w:b w:val="0"/>
          <w:noProof/>
          <w:sz w:val="18"/>
        </w:rPr>
        <w:t>247</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905F</w:t>
      </w:r>
      <w:r>
        <w:rPr>
          <w:noProof/>
        </w:rPr>
        <w:tab/>
        <w:t>The conditions on the licence</w:t>
      </w:r>
      <w:r w:rsidRPr="001D4E07">
        <w:rPr>
          <w:noProof/>
        </w:rPr>
        <w:tab/>
      </w:r>
      <w:r w:rsidRPr="001D4E07">
        <w:rPr>
          <w:noProof/>
        </w:rPr>
        <w:fldChar w:fldCharType="begin"/>
      </w:r>
      <w:r w:rsidRPr="001D4E07">
        <w:rPr>
          <w:noProof/>
        </w:rPr>
        <w:instrText xml:space="preserve"> PAGEREF _Toc117149053 \h </w:instrText>
      </w:r>
      <w:r w:rsidRPr="001D4E07">
        <w:rPr>
          <w:noProof/>
        </w:rPr>
      </w:r>
      <w:r w:rsidRPr="001D4E07">
        <w:rPr>
          <w:noProof/>
        </w:rPr>
        <w:fldChar w:fldCharType="separate"/>
      </w:r>
      <w:r w:rsidRPr="001D4E07">
        <w:rPr>
          <w:noProof/>
        </w:rPr>
        <w:t>247</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D—When a licence can be varied, suspended or cancelled</w:t>
      </w:r>
      <w:r w:rsidRPr="001D4E07">
        <w:rPr>
          <w:b w:val="0"/>
          <w:noProof/>
          <w:sz w:val="18"/>
        </w:rPr>
        <w:tab/>
      </w:r>
      <w:r w:rsidRPr="001D4E07">
        <w:rPr>
          <w:b w:val="0"/>
          <w:noProof/>
          <w:sz w:val="18"/>
        </w:rPr>
        <w:fldChar w:fldCharType="begin"/>
      </w:r>
      <w:r w:rsidRPr="001D4E07">
        <w:rPr>
          <w:b w:val="0"/>
          <w:noProof/>
          <w:sz w:val="18"/>
        </w:rPr>
        <w:instrText xml:space="preserve"> PAGEREF _Toc117149054 \h </w:instrText>
      </w:r>
      <w:r w:rsidRPr="001D4E07">
        <w:rPr>
          <w:b w:val="0"/>
          <w:noProof/>
          <w:sz w:val="18"/>
        </w:rPr>
      </w:r>
      <w:r w:rsidRPr="001D4E07">
        <w:rPr>
          <w:b w:val="0"/>
          <w:noProof/>
          <w:sz w:val="18"/>
        </w:rPr>
        <w:fldChar w:fldCharType="separate"/>
      </w:r>
      <w:r w:rsidRPr="001D4E07">
        <w:rPr>
          <w:b w:val="0"/>
          <w:noProof/>
          <w:sz w:val="18"/>
        </w:rPr>
        <w:t>249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905G</w:t>
      </w:r>
      <w:r>
        <w:rPr>
          <w:noProof/>
        </w:rPr>
        <w:tab/>
        <w:t>Varying licences</w:t>
      </w:r>
      <w:r w:rsidRPr="001D4E07">
        <w:rPr>
          <w:noProof/>
        </w:rPr>
        <w:tab/>
      </w:r>
      <w:r w:rsidRPr="001D4E07">
        <w:rPr>
          <w:noProof/>
        </w:rPr>
        <w:fldChar w:fldCharType="begin"/>
      </w:r>
      <w:r w:rsidRPr="001D4E07">
        <w:rPr>
          <w:noProof/>
        </w:rPr>
        <w:instrText xml:space="preserve"> PAGEREF _Toc117149055 \h </w:instrText>
      </w:r>
      <w:r w:rsidRPr="001D4E07">
        <w:rPr>
          <w:noProof/>
        </w:rPr>
      </w:r>
      <w:r w:rsidRPr="001D4E07">
        <w:rPr>
          <w:noProof/>
        </w:rPr>
        <w:fldChar w:fldCharType="separate"/>
      </w:r>
      <w:r w:rsidRPr="001D4E07">
        <w:rPr>
          <w:noProof/>
        </w:rPr>
        <w:t>249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905H</w:t>
      </w:r>
      <w:r>
        <w:rPr>
          <w:noProof/>
        </w:rPr>
        <w:tab/>
        <w:t>Immediate suspension or cancellation</w:t>
      </w:r>
      <w:r w:rsidRPr="001D4E07">
        <w:rPr>
          <w:noProof/>
        </w:rPr>
        <w:tab/>
      </w:r>
      <w:r w:rsidRPr="001D4E07">
        <w:rPr>
          <w:noProof/>
        </w:rPr>
        <w:fldChar w:fldCharType="begin"/>
      </w:r>
      <w:r w:rsidRPr="001D4E07">
        <w:rPr>
          <w:noProof/>
        </w:rPr>
        <w:instrText xml:space="preserve"> PAGEREF _Toc117149056 \h </w:instrText>
      </w:r>
      <w:r w:rsidRPr="001D4E07">
        <w:rPr>
          <w:noProof/>
        </w:rPr>
      </w:r>
      <w:r w:rsidRPr="001D4E07">
        <w:rPr>
          <w:noProof/>
        </w:rPr>
        <w:fldChar w:fldCharType="separate"/>
      </w:r>
      <w:r w:rsidRPr="001D4E07">
        <w:rPr>
          <w:noProof/>
        </w:rPr>
        <w:t>249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905J</w:t>
      </w:r>
      <w:r>
        <w:rPr>
          <w:noProof/>
        </w:rPr>
        <w:tab/>
        <w:t>Suspension or cancellation following hearing and report</w:t>
      </w:r>
      <w:r w:rsidRPr="001D4E07">
        <w:rPr>
          <w:noProof/>
        </w:rPr>
        <w:tab/>
      </w:r>
      <w:r w:rsidRPr="001D4E07">
        <w:rPr>
          <w:noProof/>
        </w:rPr>
        <w:fldChar w:fldCharType="begin"/>
      </w:r>
      <w:r w:rsidRPr="001D4E07">
        <w:rPr>
          <w:noProof/>
        </w:rPr>
        <w:instrText xml:space="preserve"> PAGEREF _Toc117149057 \h </w:instrText>
      </w:r>
      <w:r w:rsidRPr="001D4E07">
        <w:rPr>
          <w:noProof/>
        </w:rPr>
      </w:r>
      <w:r w:rsidRPr="001D4E07">
        <w:rPr>
          <w:noProof/>
        </w:rPr>
        <w:fldChar w:fldCharType="separate"/>
      </w:r>
      <w:r w:rsidRPr="001D4E07">
        <w:rPr>
          <w:noProof/>
        </w:rPr>
        <w:t>250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905K</w:t>
      </w:r>
      <w:r>
        <w:rPr>
          <w:noProof/>
        </w:rPr>
        <w:tab/>
        <w:t>Effect of suspension</w:t>
      </w:r>
      <w:r w:rsidRPr="001D4E07">
        <w:rPr>
          <w:noProof/>
        </w:rPr>
        <w:tab/>
      </w:r>
      <w:r w:rsidRPr="001D4E07">
        <w:rPr>
          <w:noProof/>
        </w:rPr>
        <w:fldChar w:fldCharType="begin"/>
      </w:r>
      <w:r w:rsidRPr="001D4E07">
        <w:rPr>
          <w:noProof/>
        </w:rPr>
        <w:instrText xml:space="preserve"> PAGEREF _Toc117149058 \h </w:instrText>
      </w:r>
      <w:r w:rsidRPr="001D4E07">
        <w:rPr>
          <w:noProof/>
        </w:rPr>
      </w:r>
      <w:r w:rsidRPr="001D4E07">
        <w:rPr>
          <w:noProof/>
        </w:rPr>
        <w:fldChar w:fldCharType="separate"/>
      </w:r>
      <w:r w:rsidRPr="001D4E07">
        <w:rPr>
          <w:noProof/>
        </w:rPr>
        <w:t>251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905L</w:t>
      </w:r>
      <w:r>
        <w:rPr>
          <w:noProof/>
        </w:rPr>
        <w:tab/>
        <w:t>Variation or revocation of suspension</w:t>
      </w:r>
      <w:r w:rsidRPr="001D4E07">
        <w:rPr>
          <w:noProof/>
        </w:rPr>
        <w:tab/>
      </w:r>
      <w:r w:rsidRPr="001D4E07">
        <w:rPr>
          <w:noProof/>
        </w:rPr>
        <w:fldChar w:fldCharType="begin"/>
      </w:r>
      <w:r w:rsidRPr="001D4E07">
        <w:rPr>
          <w:noProof/>
        </w:rPr>
        <w:instrText xml:space="preserve"> PAGEREF _Toc117149059 \h </w:instrText>
      </w:r>
      <w:r w:rsidRPr="001D4E07">
        <w:rPr>
          <w:noProof/>
        </w:rPr>
      </w:r>
      <w:r w:rsidRPr="001D4E07">
        <w:rPr>
          <w:noProof/>
        </w:rPr>
        <w:fldChar w:fldCharType="separate"/>
      </w:r>
      <w:r w:rsidRPr="001D4E07">
        <w:rPr>
          <w:noProof/>
        </w:rPr>
        <w:t>251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905M</w:t>
      </w:r>
      <w:r>
        <w:rPr>
          <w:noProof/>
        </w:rPr>
        <w:tab/>
        <w:t>Publication of notice of licence suspension or cancellation</w:t>
      </w:r>
      <w:r w:rsidRPr="001D4E07">
        <w:rPr>
          <w:noProof/>
        </w:rPr>
        <w:tab/>
      </w:r>
      <w:r w:rsidRPr="001D4E07">
        <w:rPr>
          <w:noProof/>
        </w:rPr>
        <w:fldChar w:fldCharType="begin"/>
      </w:r>
      <w:r w:rsidRPr="001D4E07">
        <w:rPr>
          <w:noProof/>
        </w:rPr>
        <w:instrText xml:space="preserve"> PAGEREF _Toc117149060 \h </w:instrText>
      </w:r>
      <w:r w:rsidRPr="001D4E07">
        <w:rPr>
          <w:noProof/>
        </w:rPr>
      </w:r>
      <w:r w:rsidRPr="001D4E07">
        <w:rPr>
          <w:noProof/>
        </w:rPr>
        <w:fldChar w:fldCharType="separate"/>
      </w:r>
      <w:r w:rsidRPr="001D4E07">
        <w:rPr>
          <w:noProof/>
        </w:rPr>
        <w:t>251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905N</w:t>
      </w:r>
      <w:r>
        <w:rPr>
          <w:noProof/>
        </w:rPr>
        <w:tab/>
        <w:t>Suspension and cancellation only in accordance with this Subdivision</w:t>
      </w:r>
      <w:r w:rsidRPr="001D4E07">
        <w:rPr>
          <w:noProof/>
        </w:rPr>
        <w:tab/>
      </w:r>
      <w:r w:rsidRPr="001D4E07">
        <w:rPr>
          <w:noProof/>
        </w:rPr>
        <w:fldChar w:fldCharType="begin"/>
      </w:r>
      <w:r w:rsidRPr="001D4E07">
        <w:rPr>
          <w:noProof/>
        </w:rPr>
        <w:instrText xml:space="preserve"> PAGEREF _Toc117149061 \h </w:instrText>
      </w:r>
      <w:r w:rsidRPr="001D4E07">
        <w:rPr>
          <w:noProof/>
        </w:rPr>
      </w:r>
      <w:r w:rsidRPr="001D4E07">
        <w:rPr>
          <w:noProof/>
        </w:rPr>
        <w:fldChar w:fldCharType="separate"/>
      </w:r>
      <w:r w:rsidRPr="001D4E07">
        <w:rPr>
          <w:noProof/>
        </w:rPr>
        <w:t>251</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E—Other matters</w:t>
      </w:r>
      <w:r w:rsidRPr="001D4E07">
        <w:rPr>
          <w:b w:val="0"/>
          <w:noProof/>
          <w:sz w:val="18"/>
        </w:rPr>
        <w:tab/>
      </w:r>
      <w:r w:rsidRPr="001D4E07">
        <w:rPr>
          <w:b w:val="0"/>
          <w:noProof/>
          <w:sz w:val="18"/>
        </w:rPr>
        <w:fldChar w:fldCharType="begin"/>
      </w:r>
      <w:r w:rsidRPr="001D4E07">
        <w:rPr>
          <w:b w:val="0"/>
          <w:noProof/>
          <w:sz w:val="18"/>
        </w:rPr>
        <w:instrText xml:space="preserve"> PAGEREF _Toc117149062 \h </w:instrText>
      </w:r>
      <w:r w:rsidRPr="001D4E07">
        <w:rPr>
          <w:b w:val="0"/>
          <w:noProof/>
          <w:sz w:val="18"/>
        </w:rPr>
      </w:r>
      <w:r w:rsidRPr="001D4E07">
        <w:rPr>
          <w:b w:val="0"/>
          <w:noProof/>
          <w:sz w:val="18"/>
        </w:rPr>
        <w:fldChar w:fldCharType="separate"/>
      </w:r>
      <w:r w:rsidRPr="001D4E07">
        <w:rPr>
          <w:b w:val="0"/>
          <w:noProof/>
          <w:sz w:val="18"/>
        </w:rPr>
        <w:t>251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905P</w:t>
      </w:r>
      <w:r>
        <w:rPr>
          <w:noProof/>
        </w:rPr>
        <w:tab/>
        <w:t>Matters to be taken into account by ASIC</w:t>
      </w:r>
      <w:r w:rsidRPr="001D4E07">
        <w:rPr>
          <w:noProof/>
        </w:rPr>
        <w:tab/>
      </w:r>
      <w:r w:rsidRPr="001D4E07">
        <w:rPr>
          <w:noProof/>
        </w:rPr>
        <w:fldChar w:fldCharType="begin"/>
      </w:r>
      <w:r w:rsidRPr="001D4E07">
        <w:rPr>
          <w:noProof/>
        </w:rPr>
        <w:instrText xml:space="preserve"> PAGEREF _Toc117149063 \h </w:instrText>
      </w:r>
      <w:r w:rsidRPr="001D4E07">
        <w:rPr>
          <w:noProof/>
        </w:rPr>
      </w:r>
      <w:r w:rsidRPr="001D4E07">
        <w:rPr>
          <w:noProof/>
        </w:rPr>
        <w:fldChar w:fldCharType="separate"/>
      </w:r>
      <w:r w:rsidRPr="001D4E07">
        <w:rPr>
          <w:noProof/>
        </w:rPr>
        <w:t>251</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7—Regulation of prescribed derivative trade repositories</w:t>
      </w:r>
      <w:r w:rsidRPr="001D4E07">
        <w:rPr>
          <w:b w:val="0"/>
          <w:noProof/>
          <w:sz w:val="18"/>
        </w:rPr>
        <w:tab/>
      </w:r>
      <w:r w:rsidRPr="001D4E07">
        <w:rPr>
          <w:b w:val="0"/>
          <w:noProof/>
          <w:sz w:val="18"/>
        </w:rPr>
        <w:fldChar w:fldCharType="begin"/>
      </w:r>
      <w:r w:rsidRPr="001D4E07">
        <w:rPr>
          <w:b w:val="0"/>
          <w:noProof/>
          <w:sz w:val="18"/>
        </w:rPr>
        <w:instrText xml:space="preserve"> PAGEREF _Toc117149064 \h </w:instrText>
      </w:r>
      <w:r w:rsidRPr="001D4E07">
        <w:rPr>
          <w:b w:val="0"/>
          <w:noProof/>
          <w:sz w:val="18"/>
        </w:rPr>
      </w:r>
      <w:r w:rsidRPr="001D4E07">
        <w:rPr>
          <w:b w:val="0"/>
          <w:noProof/>
          <w:sz w:val="18"/>
        </w:rPr>
        <w:fldChar w:fldCharType="separate"/>
      </w:r>
      <w:r w:rsidRPr="001D4E07">
        <w:rPr>
          <w:b w:val="0"/>
          <w:noProof/>
          <w:sz w:val="18"/>
        </w:rPr>
        <w:t>253</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906A</w:t>
      </w:r>
      <w:r>
        <w:rPr>
          <w:noProof/>
        </w:rPr>
        <w:tab/>
        <w:t>Regulations may impose obligations and confer powers</w:t>
      </w:r>
      <w:r w:rsidRPr="001D4E07">
        <w:rPr>
          <w:noProof/>
        </w:rPr>
        <w:tab/>
      </w:r>
      <w:r w:rsidRPr="001D4E07">
        <w:rPr>
          <w:noProof/>
        </w:rPr>
        <w:fldChar w:fldCharType="begin"/>
      </w:r>
      <w:r w:rsidRPr="001D4E07">
        <w:rPr>
          <w:noProof/>
        </w:rPr>
        <w:instrText xml:space="preserve"> PAGEREF _Toc117149065 \h </w:instrText>
      </w:r>
      <w:r w:rsidRPr="001D4E07">
        <w:rPr>
          <w:noProof/>
        </w:rPr>
      </w:r>
      <w:r w:rsidRPr="001D4E07">
        <w:rPr>
          <w:noProof/>
        </w:rPr>
        <w:fldChar w:fldCharType="separate"/>
      </w:r>
      <w:r w:rsidRPr="001D4E07">
        <w:rPr>
          <w:noProof/>
        </w:rPr>
        <w:t>253</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8—Other matters</w:t>
      </w:r>
      <w:r w:rsidRPr="001D4E07">
        <w:rPr>
          <w:b w:val="0"/>
          <w:noProof/>
          <w:sz w:val="18"/>
        </w:rPr>
        <w:tab/>
      </w:r>
      <w:r w:rsidRPr="001D4E07">
        <w:rPr>
          <w:b w:val="0"/>
          <w:noProof/>
          <w:sz w:val="18"/>
        </w:rPr>
        <w:fldChar w:fldCharType="begin"/>
      </w:r>
      <w:r w:rsidRPr="001D4E07">
        <w:rPr>
          <w:b w:val="0"/>
          <w:noProof/>
          <w:sz w:val="18"/>
        </w:rPr>
        <w:instrText xml:space="preserve"> PAGEREF _Toc117149066 \h </w:instrText>
      </w:r>
      <w:r w:rsidRPr="001D4E07">
        <w:rPr>
          <w:b w:val="0"/>
          <w:noProof/>
          <w:sz w:val="18"/>
        </w:rPr>
      </w:r>
      <w:r w:rsidRPr="001D4E07">
        <w:rPr>
          <w:b w:val="0"/>
          <w:noProof/>
          <w:sz w:val="18"/>
        </w:rPr>
        <w:fldChar w:fldCharType="separate"/>
      </w:r>
      <w:r w:rsidRPr="001D4E07">
        <w:rPr>
          <w:b w:val="0"/>
          <w:noProof/>
          <w:sz w:val="18"/>
        </w:rPr>
        <w:t>254</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907A</w:t>
      </w:r>
      <w:r>
        <w:rPr>
          <w:noProof/>
        </w:rPr>
        <w:tab/>
        <w:t>Other prohibitions on holding out</w:t>
      </w:r>
      <w:r w:rsidRPr="001D4E07">
        <w:rPr>
          <w:noProof/>
        </w:rPr>
        <w:tab/>
      </w:r>
      <w:r w:rsidRPr="001D4E07">
        <w:rPr>
          <w:noProof/>
        </w:rPr>
        <w:fldChar w:fldCharType="begin"/>
      </w:r>
      <w:r w:rsidRPr="001D4E07">
        <w:rPr>
          <w:noProof/>
        </w:rPr>
        <w:instrText xml:space="preserve"> PAGEREF _Toc117149067 \h </w:instrText>
      </w:r>
      <w:r w:rsidRPr="001D4E07">
        <w:rPr>
          <w:noProof/>
        </w:rPr>
      </w:r>
      <w:r w:rsidRPr="001D4E07">
        <w:rPr>
          <w:noProof/>
        </w:rPr>
        <w:fldChar w:fldCharType="separate"/>
      </w:r>
      <w:r w:rsidRPr="001D4E07">
        <w:rPr>
          <w:noProof/>
        </w:rPr>
        <w:t>254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907B</w:t>
      </w:r>
      <w:r>
        <w:rPr>
          <w:noProof/>
        </w:rPr>
        <w:tab/>
        <w:t>Making provision by reference to instruments as in force from time to time</w:t>
      </w:r>
      <w:r w:rsidRPr="001D4E07">
        <w:rPr>
          <w:noProof/>
        </w:rPr>
        <w:tab/>
      </w:r>
      <w:r w:rsidRPr="001D4E07">
        <w:rPr>
          <w:noProof/>
        </w:rPr>
        <w:fldChar w:fldCharType="begin"/>
      </w:r>
      <w:r w:rsidRPr="001D4E07">
        <w:rPr>
          <w:noProof/>
        </w:rPr>
        <w:instrText xml:space="preserve"> PAGEREF _Toc117149068 \h </w:instrText>
      </w:r>
      <w:r w:rsidRPr="001D4E07">
        <w:rPr>
          <w:noProof/>
        </w:rPr>
      </w:r>
      <w:r w:rsidRPr="001D4E07">
        <w:rPr>
          <w:noProof/>
        </w:rPr>
        <w:fldChar w:fldCharType="separate"/>
      </w:r>
      <w:r w:rsidRPr="001D4E07">
        <w:rPr>
          <w:noProof/>
        </w:rPr>
        <w:t>254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907C</w:t>
      </w:r>
      <w:r>
        <w:rPr>
          <w:noProof/>
        </w:rPr>
        <w:tab/>
        <w:t>Compliance with requirements to provide derivative trade data or other information: protection from liability</w:t>
      </w:r>
      <w:r w:rsidRPr="001D4E07">
        <w:rPr>
          <w:noProof/>
        </w:rPr>
        <w:tab/>
      </w:r>
      <w:r w:rsidRPr="001D4E07">
        <w:rPr>
          <w:noProof/>
        </w:rPr>
        <w:fldChar w:fldCharType="begin"/>
      </w:r>
      <w:r w:rsidRPr="001D4E07">
        <w:rPr>
          <w:noProof/>
        </w:rPr>
        <w:instrText xml:space="preserve"> PAGEREF _Toc117149069 \h </w:instrText>
      </w:r>
      <w:r w:rsidRPr="001D4E07">
        <w:rPr>
          <w:noProof/>
        </w:rPr>
      </w:r>
      <w:r w:rsidRPr="001D4E07">
        <w:rPr>
          <w:noProof/>
        </w:rPr>
        <w:fldChar w:fldCharType="separate"/>
      </w:r>
      <w:r w:rsidRPr="001D4E07">
        <w:rPr>
          <w:noProof/>
        </w:rPr>
        <w:t>255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907D</w:t>
      </w:r>
      <w:r>
        <w:rPr>
          <w:noProof/>
        </w:rPr>
        <w:tab/>
        <w:t>Exemptions by ASIC</w:t>
      </w:r>
      <w:r w:rsidRPr="001D4E07">
        <w:rPr>
          <w:noProof/>
        </w:rPr>
        <w:tab/>
      </w:r>
      <w:r w:rsidRPr="001D4E07">
        <w:rPr>
          <w:noProof/>
        </w:rPr>
        <w:fldChar w:fldCharType="begin"/>
      </w:r>
      <w:r w:rsidRPr="001D4E07">
        <w:rPr>
          <w:noProof/>
        </w:rPr>
        <w:instrText xml:space="preserve"> PAGEREF _Toc117149070 \h </w:instrText>
      </w:r>
      <w:r w:rsidRPr="001D4E07">
        <w:rPr>
          <w:noProof/>
        </w:rPr>
      </w:r>
      <w:r w:rsidRPr="001D4E07">
        <w:rPr>
          <w:noProof/>
        </w:rPr>
        <w:fldChar w:fldCharType="separate"/>
      </w:r>
      <w:r w:rsidRPr="001D4E07">
        <w:rPr>
          <w:noProof/>
        </w:rPr>
        <w:t>255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907E</w:t>
      </w:r>
      <w:r>
        <w:rPr>
          <w:noProof/>
        </w:rPr>
        <w:tab/>
        <w:t>Exemptions and modifications by regulations</w:t>
      </w:r>
      <w:r w:rsidRPr="001D4E07">
        <w:rPr>
          <w:noProof/>
        </w:rPr>
        <w:tab/>
      </w:r>
      <w:r w:rsidRPr="001D4E07">
        <w:rPr>
          <w:noProof/>
        </w:rPr>
        <w:fldChar w:fldCharType="begin"/>
      </w:r>
      <w:r w:rsidRPr="001D4E07">
        <w:rPr>
          <w:noProof/>
        </w:rPr>
        <w:instrText xml:space="preserve"> PAGEREF _Toc117149071 \h </w:instrText>
      </w:r>
      <w:r w:rsidRPr="001D4E07">
        <w:rPr>
          <w:noProof/>
        </w:rPr>
      </w:r>
      <w:r w:rsidRPr="001D4E07">
        <w:rPr>
          <w:noProof/>
        </w:rPr>
        <w:fldChar w:fldCharType="separate"/>
      </w:r>
      <w:r w:rsidRPr="001D4E07">
        <w:rPr>
          <w:noProof/>
        </w:rPr>
        <w:t>256</w:t>
      </w:r>
      <w:r w:rsidRPr="001D4E07">
        <w:rPr>
          <w:noProof/>
        </w:rPr>
        <w:fldChar w:fldCharType="end"/>
      </w:r>
    </w:p>
    <w:p w:rsidR="001D4E07" w:rsidRDefault="001D4E07">
      <w:pPr>
        <w:pStyle w:val="TOC2"/>
        <w:rPr>
          <w:rFonts w:asciiTheme="minorHAnsi" w:eastAsiaTheme="minorEastAsia" w:hAnsiTheme="minorHAnsi" w:cstheme="minorBidi"/>
          <w:b w:val="0"/>
          <w:noProof/>
          <w:kern w:val="0"/>
          <w:sz w:val="22"/>
          <w:szCs w:val="22"/>
        </w:rPr>
      </w:pPr>
      <w:r>
        <w:rPr>
          <w:noProof/>
        </w:rPr>
        <w:lastRenderedPageBreak/>
        <w:t>Part 7.5B—Regulation of financial benchmarks</w:t>
      </w:r>
      <w:r w:rsidRPr="001D4E07">
        <w:rPr>
          <w:b w:val="0"/>
          <w:noProof/>
          <w:sz w:val="18"/>
        </w:rPr>
        <w:tab/>
      </w:r>
      <w:r w:rsidRPr="001D4E07">
        <w:rPr>
          <w:b w:val="0"/>
          <w:noProof/>
          <w:sz w:val="18"/>
        </w:rPr>
        <w:fldChar w:fldCharType="begin"/>
      </w:r>
      <w:r w:rsidRPr="001D4E07">
        <w:rPr>
          <w:b w:val="0"/>
          <w:noProof/>
          <w:sz w:val="18"/>
        </w:rPr>
        <w:instrText xml:space="preserve"> PAGEREF _Toc117149072 \h </w:instrText>
      </w:r>
      <w:r w:rsidRPr="001D4E07">
        <w:rPr>
          <w:b w:val="0"/>
          <w:noProof/>
          <w:sz w:val="18"/>
        </w:rPr>
      </w:r>
      <w:r w:rsidRPr="001D4E07">
        <w:rPr>
          <w:b w:val="0"/>
          <w:noProof/>
          <w:sz w:val="18"/>
        </w:rPr>
        <w:fldChar w:fldCharType="separate"/>
      </w:r>
      <w:r w:rsidRPr="001D4E07">
        <w:rPr>
          <w:b w:val="0"/>
          <w:noProof/>
          <w:sz w:val="18"/>
        </w:rPr>
        <w:t>258</w:t>
      </w:r>
      <w:r w:rsidRPr="001D4E07">
        <w:rPr>
          <w:b w:val="0"/>
          <w:noProof/>
          <w:sz w:val="18"/>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1—Preliminary</w:t>
      </w:r>
      <w:r w:rsidRPr="001D4E07">
        <w:rPr>
          <w:b w:val="0"/>
          <w:noProof/>
          <w:sz w:val="18"/>
        </w:rPr>
        <w:tab/>
      </w:r>
      <w:r w:rsidRPr="001D4E07">
        <w:rPr>
          <w:b w:val="0"/>
          <w:noProof/>
          <w:sz w:val="18"/>
        </w:rPr>
        <w:fldChar w:fldCharType="begin"/>
      </w:r>
      <w:r w:rsidRPr="001D4E07">
        <w:rPr>
          <w:b w:val="0"/>
          <w:noProof/>
          <w:sz w:val="18"/>
        </w:rPr>
        <w:instrText xml:space="preserve"> PAGEREF _Toc117149073 \h </w:instrText>
      </w:r>
      <w:r w:rsidRPr="001D4E07">
        <w:rPr>
          <w:b w:val="0"/>
          <w:noProof/>
          <w:sz w:val="18"/>
        </w:rPr>
      </w:r>
      <w:r w:rsidRPr="001D4E07">
        <w:rPr>
          <w:b w:val="0"/>
          <w:noProof/>
          <w:sz w:val="18"/>
        </w:rPr>
        <w:fldChar w:fldCharType="separate"/>
      </w:r>
      <w:r w:rsidRPr="001D4E07">
        <w:rPr>
          <w:b w:val="0"/>
          <w:noProof/>
          <w:sz w:val="18"/>
        </w:rPr>
        <w:t>258</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908AA</w:t>
      </w:r>
      <w:r>
        <w:rPr>
          <w:noProof/>
        </w:rPr>
        <w:tab/>
        <w:t>Simplified outline of this Part</w:t>
      </w:r>
      <w:r w:rsidRPr="001D4E07">
        <w:rPr>
          <w:noProof/>
        </w:rPr>
        <w:tab/>
      </w:r>
      <w:r w:rsidRPr="001D4E07">
        <w:rPr>
          <w:noProof/>
        </w:rPr>
        <w:fldChar w:fldCharType="begin"/>
      </w:r>
      <w:r w:rsidRPr="001D4E07">
        <w:rPr>
          <w:noProof/>
        </w:rPr>
        <w:instrText xml:space="preserve"> PAGEREF _Toc117149074 \h </w:instrText>
      </w:r>
      <w:r w:rsidRPr="001D4E07">
        <w:rPr>
          <w:noProof/>
        </w:rPr>
      </w:r>
      <w:r w:rsidRPr="001D4E07">
        <w:rPr>
          <w:noProof/>
        </w:rPr>
        <w:fldChar w:fldCharType="separate"/>
      </w:r>
      <w:r w:rsidRPr="001D4E07">
        <w:rPr>
          <w:noProof/>
        </w:rPr>
        <w:t>258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908AB</w:t>
      </w:r>
      <w:r>
        <w:rPr>
          <w:noProof/>
        </w:rPr>
        <w:tab/>
        <w:t>Meaning of financial benchmark</w:t>
      </w:r>
      <w:r w:rsidRPr="001D4E07">
        <w:rPr>
          <w:noProof/>
        </w:rPr>
        <w:tab/>
      </w:r>
      <w:r w:rsidRPr="001D4E07">
        <w:rPr>
          <w:noProof/>
        </w:rPr>
        <w:fldChar w:fldCharType="begin"/>
      </w:r>
      <w:r w:rsidRPr="001D4E07">
        <w:rPr>
          <w:noProof/>
        </w:rPr>
        <w:instrText xml:space="preserve"> PAGEREF _Toc117149075 \h </w:instrText>
      </w:r>
      <w:r w:rsidRPr="001D4E07">
        <w:rPr>
          <w:noProof/>
        </w:rPr>
      </w:r>
      <w:r w:rsidRPr="001D4E07">
        <w:rPr>
          <w:noProof/>
        </w:rPr>
        <w:fldChar w:fldCharType="separate"/>
      </w:r>
      <w:r w:rsidRPr="001D4E07">
        <w:rPr>
          <w:noProof/>
        </w:rPr>
        <w:t>258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908AC</w:t>
      </w:r>
      <w:r>
        <w:rPr>
          <w:noProof/>
        </w:rPr>
        <w:tab/>
        <w:t>Meaning of significant financial benchmark</w:t>
      </w:r>
      <w:r w:rsidRPr="001D4E07">
        <w:rPr>
          <w:noProof/>
        </w:rPr>
        <w:tab/>
      </w:r>
      <w:r w:rsidRPr="001D4E07">
        <w:rPr>
          <w:noProof/>
        </w:rPr>
        <w:fldChar w:fldCharType="begin"/>
      </w:r>
      <w:r w:rsidRPr="001D4E07">
        <w:rPr>
          <w:noProof/>
        </w:rPr>
        <w:instrText xml:space="preserve"> PAGEREF _Toc117149076 \h </w:instrText>
      </w:r>
      <w:r w:rsidRPr="001D4E07">
        <w:rPr>
          <w:noProof/>
        </w:rPr>
      </w:r>
      <w:r w:rsidRPr="001D4E07">
        <w:rPr>
          <w:noProof/>
        </w:rPr>
        <w:fldChar w:fldCharType="separate"/>
      </w:r>
      <w:r w:rsidRPr="001D4E07">
        <w:rPr>
          <w:noProof/>
        </w:rPr>
        <w:t>259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908AD</w:t>
      </w:r>
      <w:r>
        <w:rPr>
          <w:noProof/>
        </w:rPr>
        <w:tab/>
        <w:t>Emergency declarations: consultation and consent not required</w:t>
      </w:r>
      <w:r w:rsidRPr="001D4E07">
        <w:rPr>
          <w:noProof/>
        </w:rPr>
        <w:tab/>
      </w:r>
      <w:r w:rsidRPr="001D4E07">
        <w:rPr>
          <w:noProof/>
        </w:rPr>
        <w:fldChar w:fldCharType="begin"/>
      </w:r>
      <w:r w:rsidRPr="001D4E07">
        <w:rPr>
          <w:noProof/>
        </w:rPr>
        <w:instrText xml:space="preserve"> PAGEREF _Toc117149077 \h </w:instrText>
      </w:r>
      <w:r w:rsidRPr="001D4E07">
        <w:rPr>
          <w:noProof/>
        </w:rPr>
      </w:r>
      <w:r w:rsidRPr="001D4E07">
        <w:rPr>
          <w:noProof/>
        </w:rPr>
        <w:fldChar w:fldCharType="separate"/>
      </w:r>
      <w:r w:rsidRPr="001D4E07">
        <w:rPr>
          <w:noProof/>
        </w:rPr>
        <w:t>260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908AE</w:t>
      </w:r>
      <w:r>
        <w:rPr>
          <w:noProof/>
        </w:rPr>
        <w:tab/>
        <w:t>Notifying administrator about declarations</w:t>
      </w:r>
      <w:r w:rsidRPr="001D4E07">
        <w:rPr>
          <w:noProof/>
        </w:rPr>
        <w:tab/>
      </w:r>
      <w:r w:rsidRPr="001D4E07">
        <w:rPr>
          <w:noProof/>
        </w:rPr>
        <w:fldChar w:fldCharType="begin"/>
      </w:r>
      <w:r w:rsidRPr="001D4E07">
        <w:rPr>
          <w:noProof/>
        </w:rPr>
        <w:instrText xml:space="preserve"> PAGEREF _Toc117149078 \h </w:instrText>
      </w:r>
      <w:r w:rsidRPr="001D4E07">
        <w:rPr>
          <w:noProof/>
        </w:rPr>
      </w:r>
      <w:r w:rsidRPr="001D4E07">
        <w:rPr>
          <w:noProof/>
        </w:rPr>
        <w:fldChar w:fldCharType="separate"/>
      </w:r>
      <w:r w:rsidRPr="001D4E07">
        <w:rPr>
          <w:noProof/>
        </w:rPr>
        <w:t>261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908AF</w:t>
      </w:r>
      <w:r>
        <w:rPr>
          <w:noProof/>
        </w:rPr>
        <w:tab/>
        <w:t>ASIC to supervise financial benchmarks that are specified in benchmark administrator licences</w:t>
      </w:r>
      <w:r w:rsidRPr="001D4E07">
        <w:rPr>
          <w:noProof/>
        </w:rPr>
        <w:tab/>
      </w:r>
      <w:r w:rsidRPr="001D4E07">
        <w:rPr>
          <w:noProof/>
        </w:rPr>
        <w:fldChar w:fldCharType="begin"/>
      </w:r>
      <w:r w:rsidRPr="001D4E07">
        <w:rPr>
          <w:noProof/>
        </w:rPr>
        <w:instrText xml:space="preserve"> PAGEREF _Toc117149079 \h </w:instrText>
      </w:r>
      <w:r w:rsidRPr="001D4E07">
        <w:rPr>
          <w:noProof/>
        </w:rPr>
      </w:r>
      <w:r w:rsidRPr="001D4E07">
        <w:rPr>
          <w:noProof/>
        </w:rPr>
        <w:fldChar w:fldCharType="separate"/>
      </w:r>
      <w:r w:rsidRPr="001D4E07">
        <w:rPr>
          <w:noProof/>
        </w:rPr>
        <w:t>261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908AG</w:t>
      </w:r>
      <w:r>
        <w:rPr>
          <w:noProof/>
        </w:rPr>
        <w:tab/>
        <w:t>Extraterritorial application</w:t>
      </w:r>
      <w:r w:rsidRPr="001D4E07">
        <w:rPr>
          <w:noProof/>
        </w:rPr>
        <w:tab/>
      </w:r>
      <w:r w:rsidRPr="001D4E07">
        <w:rPr>
          <w:noProof/>
        </w:rPr>
        <w:fldChar w:fldCharType="begin"/>
      </w:r>
      <w:r w:rsidRPr="001D4E07">
        <w:rPr>
          <w:noProof/>
        </w:rPr>
        <w:instrText xml:space="preserve"> PAGEREF _Toc117149080 \h </w:instrText>
      </w:r>
      <w:r w:rsidRPr="001D4E07">
        <w:rPr>
          <w:noProof/>
        </w:rPr>
      </w:r>
      <w:r w:rsidRPr="001D4E07">
        <w:rPr>
          <w:noProof/>
        </w:rPr>
        <w:fldChar w:fldCharType="separate"/>
      </w:r>
      <w:r w:rsidRPr="001D4E07">
        <w:rPr>
          <w:noProof/>
        </w:rPr>
        <w:t>261</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2—Licensing of financial benchmarks</w:t>
      </w:r>
      <w:r w:rsidRPr="001D4E07">
        <w:rPr>
          <w:b w:val="0"/>
          <w:noProof/>
          <w:sz w:val="18"/>
        </w:rPr>
        <w:tab/>
      </w:r>
      <w:r w:rsidRPr="001D4E07">
        <w:rPr>
          <w:b w:val="0"/>
          <w:noProof/>
          <w:sz w:val="18"/>
        </w:rPr>
        <w:fldChar w:fldCharType="begin"/>
      </w:r>
      <w:r w:rsidRPr="001D4E07">
        <w:rPr>
          <w:b w:val="0"/>
          <w:noProof/>
          <w:sz w:val="18"/>
        </w:rPr>
        <w:instrText xml:space="preserve"> PAGEREF _Toc117149081 \h </w:instrText>
      </w:r>
      <w:r w:rsidRPr="001D4E07">
        <w:rPr>
          <w:b w:val="0"/>
          <w:noProof/>
          <w:sz w:val="18"/>
        </w:rPr>
      </w:r>
      <w:r w:rsidRPr="001D4E07">
        <w:rPr>
          <w:b w:val="0"/>
          <w:noProof/>
          <w:sz w:val="18"/>
        </w:rPr>
        <w:fldChar w:fldCharType="separate"/>
      </w:r>
      <w:r w:rsidRPr="001D4E07">
        <w:rPr>
          <w:b w:val="0"/>
          <w:noProof/>
          <w:sz w:val="18"/>
        </w:rPr>
        <w:t>262</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A—Requirement to be licensed</w:t>
      </w:r>
      <w:r w:rsidRPr="001D4E07">
        <w:rPr>
          <w:b w:val="0"/>
          <w:noProof/>
          <w:sz w:val="18"/>
        </w:rPr>
        <w:tab/>
      </w:r>
      <w:r w:rsidRPr="001D4E07">
        <w:rPr>
          <w:b w:val="0"/>
          <w:noProof/>
          <w:sz w:val="18"/>
        </w:rPr>
        <w:fldChar w:fldCharType="begin"/>
      </w:r>
      <w:r w:rsidRPr="001D4E07">
        <w:rPr>
          <w:b w:val="0"/>
          <w:noProof/>
          <w:sz w:val="18"/>
        </w:rPr>
        <w:instrText xml:space="preserve"> PAGEREF _Toc117149082 \h </w:instrText>
      </w:r>
      <w:r w:rsidRPr="001D4E07">
        <w:rPr>
          <w:b w:val="0"/>
          <w:noProof/>
          <w:sz w:val="18"/>
        </w:rPr>
      </w:r>
      <w:r w:rsidRPr="001D4E07">
        <w:rPr>
          <w:b w:val="0"/>
          <w:noProof/>
          <w:sz w:val="18"/>
        </w:rPr>
        <w:fldChar w:fldCharType="separate"/>
      </w:r>
      <w:r w:rsidRPr="001D4E07">
        <w:rPr>
          <w:b w:val="0"/>
          <w:noProof/>
          <w:sz w:val="18"/>
        </w:rPr>
        <w:t>262</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908BA</w:t>
      </w:r>
      <w:r>
        <w:rPr>
          <w:noProof/>
        </w:rPr>
        <w:tab/>
        <w:t>Administrators of significant financial benchmarks must be licensed</w:t>
      </w:r>
      <w:r w:rsidRPr="001D4E07">
        <w:rPr>
          <w:noProof/>
        </w:rPr>
        <w:tab/>
      </w:r>
      <w:r w:rsidRPr="001D4E07">
        <w:rPr>
          <w:noProof/>
        </w:rPr>
        <w:fldChar w:fldCharType="begin"/>
      </w:r>
      <w:r w:rsidRPr="001D4E07">
        <w:rPr>
          <w:noProof/>
        </w:rPr>
        <w:instrText xml:space="preserve"> PAGEREF _Toc117149083 \h </w:instrText>
      </w:r>
      <w:r w:rsidRPr="001D4E07">
        <w:rPr>
          <w:noProof/>
        </w:rPr>
      </w:r>
      <w:r w:rsidRPr="001D4E07">
        <w:rPr>
          <w:noProof/>
        </w:rPr>
        <w:fldChar w:fldCharType="separate"/>
      </w:r>
      <w:r w:rsidRPr="001D4E07">
        <w:rPr>
          <w:noProof/>
        </w:rPr>
        <w:t>262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908BB</w:t>
      </w:r>
      <w:r>
        <w:rPr>
          <w:noProof/>
        </w:rPr>
        <w:tab/>
        <w:t>Other prohibitions on holding out</w:t>
      </w:r>
      <w:r w:rsidRPr="001D4E07">
        <w:rPr>
          <w:noProof/>
        </w:rPr>
        <w:tab/>
      </w:r>
      <w:r w:rsidRPr="001D4E07">
        <w:rPr>
          <w:noProof/>
        </w:rPr>
        <w:fldChar w:fldCharType="begin"/>
      </w:r>
      <w:r w:rsidRPr="001D4E07">
        <w:rPr>
          <w:noProof/>
        </w:rPr>
        <w:instrText xml:space="preserve"> PAGEREF _Toc117149084 \h </w:instrText>
      </w:r>
      <w:r w:rsidRPr="001D4E07">
        <w:rPr>
          <w:noProof/>
        </w:rPr>
      </w:r>
      <w:r w:rsidRPr="001D4E07">
        <w:rPr>
          <w:noProof/>
        </w:rPr>
        <w:fldChar w:fldCharType="separate"/>
      </w:r>
      <w:r w:rsidRPr="001D4E07">
        <w:rPr>
          <w:noProof/>
        </w:rPr>
        <w:t>263</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B—Granting licences</w:t>
      </w:r>
      <w:r w:rsidRPr="001D4E07">
        <w:rPr>
          <w:b w:val="0"/>
          <w:noProof/>
          <w:sz w:val="18"/>
        </w:rPr>
        <w:tab/>
      </w:r>
      <w:r w:rsidRPr="001D4E07">
        <w:rPr>
          <w:b w:val="0"/>
          <w:noProof/>
          <w:sz w:val="18"/>
        </w:rPr>
        <w:fldChar w:fldCharType="begin"/>
      </w:r>
      <w:r w:rsidRPr="001D4E07">
        <w:rPr>
          <w:b w:val="0"/>
          <w:noProof/>
          <w:sz w:val="18"/>
        </w:rPr>
        <w:instrText xml:space="preserve"> PAGEREF _Toc117149085 \h </w:instrText>
      </w:r>
      <w:r w:rsidRPr="001D4E07">
        <w:rPr>
          <w:b w:val="0"/>
          <w:noProof/>
          <w:sz w:val="18"/>
        </w:rPr>
      </w:r>
      <w:r w:rsidRPr="001D4E07">
        <w:rPr>
          <w:b w:val="0"/>
          <w:noProof/>
          <w:sz w:val="18"/>
        </w:rPr>
        <w:fldChar w:fldCharType="separate"/>
      </w:r>
      <w:r w:rsidRPr="001D4E07">
        <w:rPr>
          <w:b w:val="0"/>
          <w:noProof/>
          <w:sz w:val="18"/>
        </w:rPr>
        <w:t>263</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908BC</w:t>
      </w:r>
      <w:r>
        <w:rPr>
          <w:noProof/>
        </w:rPr>
        <w:tab/>
        <w:t>When a licence may be granted</w:t>
      </w:r>
      <w:r w:rsidRPr="001D4E07">
        <w:rPr>
          <w:noProof/>
        </w:rPr>
        <w:tab/>
      </w:r>
      <w:r w:rsidRPr="001D4E07">
        <w:rPr>
          <w:noProof/>
        </w:rPr>
        <w:fldChar w:fldCharType="begin"/>
      </w:r>
      <w:r w:rsidRPr="001D4E07">
        <w:rPr>
          <w:noProof/>
        </w:rPr>
        <w:instrText xml:space="preserve"> PAGEREF _Toc117149086 \h </w:instrText>
      </w:r>
      <w:r w:rsidRPr="001D4E07">
        <w:rPr>
          <w:noProof/>
        </w:rPr>
      </w:r>
      <w:r w:rsidRPr="001D4E07">
        <w:rPr>
          <w:noProof/>
        </w:rPr>
        <w:fldChar w:fldCharType="separate"/>
      </w:r>
      <w:r w:rsidRPr="001D4E07">
        <w:rPr>
          <w:noProof/>
        </w:rPr>
        <w:t>263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908BD</w:t>
      </w:r>
      <w:r>
        <w:rPr>
          <w:noProof/>
        </w:rPr>
        <w:tab/>
        <w:t>Applying for a licence</w:t>
      </w:r>
      <w:r w:rsidRPr="001D4E07">
        <w:rPr>
          <w:noProof/>
        </w:rPr>
        <w:tab/>
      </w:r>
      <w:r w:rsidRPr="001D4E07">
        <w:rPr>
          <w:noProof/>
        </w:rPr>
        <w:fldChar w:fldCharType="begin"/>
      </w:r>
      <w:r w:rsidRPr="001D4E07">
        <w:rPr>
          <w:noProof/>
        </w:rPr>
        <w:instrText xml:space="preserve"> PAGEREF _Toc117149087 \h </w:instrText>
      </w:r>
      <w:r w:rsidRPr="001D4E07">
        <w:rPr>
          <w:noProof/>
        </w:rPr>
      </w:r>
      <w:r w:rsidRPr="001D4E07">
        <w:rPr>
          <w:noProof/>
        </w:rPr>
        <w:fldChar w:fldCharType="separate"/>
      </w:r>
      <w:r w:rsidRPr="001D4E07">
        <w:rPr>
          <w:noProof/>
        </w:rPr>
        <w:t>264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908BE</w:t>
      </w:r>
      <w:r>
        <w:rPr>
          <w:noProof/>
        </w:rPr>
        <w:tab/>
        <w:t>More than one financial benchmark may be specified in the same licence</w:t>
      </w:r>
      <w:r w:rsidRPr="001D4E07">
        <w:rPr>
          <w:noProof/>
        </w:rPr>
        <w:tab/>
      </w:r>
      <w:r w:rsidRPr="001D4E07">
        <w:rPr>
          <w:noProof/>
        </w:rPr>
        <w:fldChar w:fldCharType="begin"/>
      </w:r>
      <w:r w:rsidRPr="001D4E07">
        <w:rPr>
          <w:noProof/>
        </w:rPr>
        <w:instrText xml:space="preserve"> PAGEREF _Toc117149088 \h </w:instrText>
      </w:r>
      <w:r w:rsidRPr="001D4E07">
        <w:rPr>
          <w:noProof/>
        </w:rPr>
      </w:r>
      <w:r w:rsidRPr="001D4E07">
        <w:rPr>
          <w:noProof/>
        </w:rPr>
        <w:fldChar w:fldCharType="separate"/>
      </w:r>
      <w:r w:rsidRPr="001D4E07">
        <w:rPr>
          <w:noProof/>
        </w:rPr>
        <w:t>265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908BF</w:t>
      </w:r>
      <w:r>
        <w:rPr>
          <w:noProof/>
        </w:rPr>
        <w:tab/>
        <w:t>Publishing details of licences</w:t>
      </w:r>
      <w:r w:rsidRPr="001D4E07">
        <w:rPr>
          <w:noProof/>
        </w:rPr>
        <w:tab/>
      </w:r>
      <w:r w:rsidRPr="001D4E07">
        <w:rPr>
          <w:noProof/>
        </w:rPr>
        <w:fldChar w:fldCharType="begin"/>
      </w:r>
      <w:r w:rsidRPr="001D4E07">
        <w:rPr>
          <w:noProof/>
        </w:rPr>
        <w:instrText xml:space="preserve"> PAGEREF _Toc117149089 \h </w:instrText>
      </w:r>
      <w:r w:rsidRPr="001D4E07">
        <w:rPr>
          <w:noProof/>
        </w:rPr>
      </w:r>
      <w:r w:rsidRPr="001D4E07">
        <w:rPr>
          <w:noProof/>
        </w:rPr>
        <w:fldChar w:fldCharType="separate"/>
      </w:r>
      <w:r w:rsidRPr="001D4E07">
        <w:rPr>
          <w:noProof/>
        </w:rPr>
        <w:t>265</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C—Conditions on licences</w:t>
      </w:r>
      <w:r w:rsidRPr="001D4E07">
        <w:rPr>
          <w:b w:val="0"/>
          <w:noProof/>
          <w:sz w:val="18"/>
        </w:rPr>
        <w:tab/>
      </w:r>
      <w:r w:rsidRPr="001D4E07">
        <w:rPr>
          <w:b w:val="0"/>
          <w:noProof/>
          <w:sz w:val="18"/>
        </w:rPr>
        <w:fldChar w:fldCharType="begin"/>
      </w:r>
      <w:r w:rsidRPr="001D4E07">
        <w:rPr>
          <w:b w:val="0"/>
          <w:noProof/>
          <w:sz w:val="18"/>
        </w:rPr>
        <w:instrText xml:space="preserve"> PAGEREF _Toc117149090 \h </w:instrText>
      </w:r>
      <w:r w:rsidRPr="001D4E07">
        <w:rPr>
          <w:b w:val="0"/>
          <w:noProof/>
          <w:sz w:val="18"/>
        </w:rPr>
      </w:r>
      <w:r w:rsidRPr="001D4E07">
        <w:rPr>
          <w:b w:val="0"/>
          <w:noProof/>
          <w:sz w:val="18"/>
        </w:rPr>
        <w:fldChar w:fldCharType="separate"/>
      </w:r>
      <w:r w:rsidRPr="001D4E07">
        <w:rPr>
          <w:b w:val="0"/>
          <w:noProof/>
          <w:sz w:val="18"/>
        </w:rPr>
        <w:t>265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908BG</w:t>
      </w:r>
      <w:r>
        <w:rPr>
          <w:noProof/>
        </w:rPr>
        <w:tab/>
        <w:t>Conditions, including varying and revoking conditions</w:t>
      </w:r>
      <w:r w:rsidRPr="001D4E07">
        <w:rPr>
          <w:noProof/>
        </w:rPr>
        <w:tab/>
      </w:r>
      <w:r w:rsidRPr="001D4E07">
        <w:rPr>
          <w:noProof/>
        </w:rPr>
        <w:fldChar w:fldCharType="begin"/>
      </w:r>
      <w:r w:rsidRPr="001D4E07">
        <w:rPr>
          <w:noProof/>
        </w:rPr>
        <w:instrText xml:space="preserve"> PAGEREF _Toc117149091 \h </w:instrText>
      </w:r>
      <w:r w:rsidRPr="001D4E07">
        <w:rPr>
          <w:noProof/>
        </w:rPr>
      </w:r>
      <w:r w:rsidRPr="001D4E07">
        <w:rPr>
          <w:noProof/>
        </w:rPr>
        <w:fldChar w:fldCharType="separate"/>
      </w:r>
      <w:r w:rsidRPr="001D4E07">
        <w:rPr>
          <w:noProof/>
        </w:rPr>
        <w:t>265</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D—When a licence can be varied, suspended or cancelled</w:t>
      </w:r>
      <w:r w:rsidRPr="001D4E07">
        <w:rPr>
          <w:b w:val="0"/>
          <w:noProof/>
          <w:sz w:val="18"/>
        </w:rPr>
        <w:tab/>
      </w:r>
      <w:r w:rsidRPr="001D4E07">
        <w:rPr>
          <w:b w:val="0"/>
          <w:noProof/>
          <w:sz w:val="18"/>
        </w:rPr>
        <w:fldChar w:fldCharType="begin"/>
      </w:r>
      <w:r w:rsidRPr="001D4E07">
        <w:rPr>
          <w:b w:val="0"/>
          <w:noProof/>
          <w:sz w:val="18"/>
        </w:rPr>
        <w:instrText xml:space="preserve"> PAGEREF _Toc117149092 \h </w:instrText>
      </w:r>
      <w:r w:rsidRPr="001D4E07">
        <w:rPr>
          <w:b w:val="0"/>
          <w:noProof/>
          <w:sz w:val="18"/>
        </w:rPr>
      </w:r>
      <w:r w:rsidRPr="001D4E07">
        <w:rPr>
          <w:b w:val="0"/>
          <w:noProof/>
          <w:sz w:val="18"/>
        </w:rPr>
        <w:fldChar w:fldCharType="separate"/>
      </w:r>
      <w:r w:rsidRPr="001D4E07">
        <w:rPr>
          <w:b w:val="0"/>
          <w:noProof/>
          <w:sz w:val="18"/>
        </w:rPr>
        <w:t>267</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908BH</w:t>
      </w:r>
      <w:r>
        <w:rPr>
          <w:noProof/>
        </w:rPr>
        <w:tab/>
        <w:t>Varying licences</w:t>
      </w:r>
      <w:r w:rsidRPr="001D4E07">
        <w:rPr>
          <w:noProof/>
        </w:rPr>
        <w:tab/>
      </w:r>
      <w:r w:rsidRPr="001D4E07">
        <w:rPr>
          <w:noProof/>
        </w:rPr>
        <w:fldChar w:fldCharType="begin"/>
      </w:r>
      <w:r w:rsidRPr="001D4E07">
        <w:rPr>
          <w:noProof/>
        </w:rPr>
        <w:instrText xml:space="preserve"> PAGEREF _Toc117149093 \h </w:instrText>
      </w:r>
      <w:r w:rsidRPr="001D4E07">
        <w:rPr>
          <w:noProof/>
        </w:rPr>
      </w:r>
      <w:r w:rsidRPr="001D4E07">
        <w:rPr>
          <w:noProof/>
        </w:rPr>
        <w:fldChar w:fldCharType="separate"/>
      </w:r>
      <w:r w:rsidRPr="001D4E07">
        <w:rPr>
          <w:noProof/>
        </w:rPr>
        <w:t>267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908BI</w:t>
      </w:r>
      <w:r>
        <w:rPr>
          <w:noProof/>
        </w:rPr>
        <w:tab/>
        <w:t>Immediate suspension or cancellation</w:t>
      </w:r>
      <w:r w:rsidRPr="001D4E07">
        <w:rPr>
          <w:noProof/>
        </w:rPr>
        <w:tab/>
      </w:r>
      <w:r w:rsidRPr="001D4E07">
        <w:rPr>
          <w:noProof/>
        </w:rPr>
        <w:fldChar w:fldCharType="begin"/>
      </w:r>
      <w:r w:rsidRPr="001D4E07">
        <w:rPr>
          <w:noProof/>
        </w:rPr>
        <w:instrText xml:space="preserve"> PAGEREF _Toc117149094 \h </w:instrText>
      </w:r>
      <w:r w:rsidRPr="001D4E07">
        <w:rPr>
          <w:noProof/>
        </w:rPr>
      </w:r>
      <w:r w:rsidRPr="001D4E07">
        <w:rPr>
          <w:noProof/>
        </w:rPr>
        <w:fldChar w:fldCharType="separate"/>
      </w:r>
      <w:r w:rsidRPr="001D4E07">
        <w:rPr>
          <w:noProof/>
        </w:rPr>
        <w:t>267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908BJ</w:t>
      </w:r>
      <w:r>
        <w:rPr>
          <w:noProof/>
        </w:rPr>
        <w:tab/>
        <w:t>Suspension or cancellation following hearing and report</w:t>
      </w:r>
      <w:r w:rsidRPr="001D4E07">
        <w:rPr>
          <w:noProof/>
        </w:rPr>
        <w:tab/>
      </w:r>
      <w:r w:rsidRPr="001D4E07">
        <w:rPr>
          <w:noProof/>
        </w:rPr>
        <w:fldChar w:fldCharType="begin"/>
      </w:r>
      <w:r w:rsidRPr="001D4E07">
        <w:rPr>
          <w:noProof/>
        </w:rPr>
        <w:instrText xml:space="preserve"> PAGEREF _Toc117149095 \h </w:instrText>
      </w:r>
      <w:r w:rsidRPr="001D4E07">
        <w:rPr>
          <w:noProof/>
        </w:rPr>
      </w:r>
      <w:r w:rsidRPr="001D4E07">
        <w:rPr>
          <w:noProof/>
        </w:rPr>
        <w:fldChar w:fldCharType="separate"/>
      </w:r>
      <w:r w:rsidRPr="001D4E07">
        <w:rPr>
          <w:noProof/>
        </w:rPr>
        <w:t>268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908BK</w:t>
      </w:r>
      <w:r>
        <w:rPr>
          <w:noProof/>
        </w:rPr>
        <w:tab/>
        <w:t>Effect of suspension</w:t>
      </w:r>
      <w:r w:rsidRPr="001D4E07">
        <w:rPr>
          <w:noProof/>
        </w:rPr>
        <w:tab/>
      </w:r>
      <w:r w:rsidRPr="001D4E07">
        <w:rPr>
          <w:noProof/>
        </w:rPr>
        <w:fldChar w:fldCharType="begin"/>
      </w:r>
      <w:r w:rsidRPr="001D4E07">
        <w:rPr>
          <w:noProof/>
        </w:rPr>
        <w:instrText xml:space="preserve"> PAGEREF _Toc117149096 \h </w:instrText>
      </w:r>
      <w:r w:rsidRPr="001D4E07">
        <w:rPr>
          <w:noProof/>
        </w:rPr>
      </w:r>
      <w:r w:rsidRPr="001D4E07">
        <w:rPr>
          <w:noProof/>
        </w:rPr>
        <w:fldChar w:fldCharType="separate"/>
      </w:r>
      <w:r w:rsidRPr="001D4E07">
        <w:rPr>
          <w:noProof/>
        </w:rPr>
        <w:t>269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908BL</w:t>
      </w:r>
      <w:r>
        <w:rPr>
          <w:noProof/>
        </w:rPr>
        <w:tab/>
        <w:t>Varying or revoking a suspension</w:t>
      </w:r>
      <w:r w:rsidRPr="001D4E07">
        <w:rPr>
          <w:noProof/>
        </w:rPr>
        <w:tab/>
      </w:r>
      <w:r w:rsidRPr="001D4E07">
        <w:rPr>
          <w:noProof/>
        </w:rPr>
        <w:fldChar w:fldCharType="begin"/>
      </w:r>
      <w:r w:rsidRPr="001D4E07">
        <w:rPr>
          <w:noProof/>
        </w:rPr>
        <w:instrText xml:space="preserve"> PAGEREF _Toc117149097 \h </w:instrText>
      </w:r>
      <w:r w:rsidRPr="001D4E07">
        <w:rPr>
          <w:noProof/>
        </w:rPr>
      </w:r>
      <w:r w:rsidRPr="001D4E07">
        <w:rPr>
          <w:noProof/>
        </w:rPr>
        <w:fldChar w:fldCharType="separate"/>
      </w:r>
      <w:r w:rsidRPr="001D4E07">
        <w:rPr>
          <w:noProof/>
        </w:rPr>
        <w:t>269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908BM</w:t>
      </w:r>
      <w:r>
        <w:rPr>
          <w:noProof/>
        </w:rPr>
        <w:tab/>
        <w:t>Publishing details of suspensions or cancellations of licences</w:t>
      </w:r>
      <w:r w:rsidRPr="001D4E07">
        <w:rPr>
          <w:noProof/>
        </w:rPr>
        <w:tab/>
      </w:r>
      <w:r w:rsidRPr="001D4E07">
        <w:rPr>
          <w:noProof/>
        </w:rPr>
        <w:fldChar w:fldCharType="begin"/>
      </w:r>
      <w:r w:rsidRPr="001D4E07">
        <w:rPr>
          <w:noProof/>
        </w:rPr>
        <w:instrText xml:space="preserve"> PAGEREF _Toc117149098 \h </w:instrText>
      </w:r>
      <w:r w:rsidRPr="001D4E07">
        <w:rPr>
          <w:noProof/>
        </w:rPr>
      </w:r>
      <w:r w:rsidRPr="001D4E07">
        <w:rPr>
          <w:noProof/>
        </w:rPr>
        <w:fldChar w:fldCharType="separate"/>
      </w:r>
      <w:r w:rsidRPr="001D4E07">
        <w:rPr>
          <w:noProof/>
        </w:rPr>
        <w:t>269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908BN</w:t>
      </w:r>
      <w:r>
        <w:rPr>
          <w:noProof/>
        </w:rPr>
        <w:tab/>
        <w:t>Variations, suspensions or cancellations only in accordance with this Subdivision</w:t>
      </w:r>
      <w:r w:rsidRPr="001D4E07">
        <w:rPr>
          <w:noProof/>
        </w:rPr>
        <w:tab/>
      </w:r>
      <w:r w:rsidRPr="001D4E07">
        <w:rPr>
          <w:noProof/>
        </w:rPr>
        <w:fldChar w:fldCharType="begin"/>
      </w:r>
      <w:r w:rsidRPr="001D4E07">
        <w:rPr>
          <w:noProof/>
        </w:rPr>
        <w:instrText xml:space="preserve"> PAGEREF _Toc117149099 \h </w:instrText>
      </w:r>
      <w:r w:rsidRPr="001D4E07">
        <w:rPr>
          <w:noProof/>
        </w:rPr>
      </w:r>
      <w:r w:rsidRPr="001D4E07">
        <w:rPr>
          <w:noProof/>
        </w:rPr>
        <w:fldChar w:fldCharType="separate"/>
      </w:r>
      <w:r w:rsidRPr="001D4E07">
        <w:rPr>
          <w:noProof/>
        </w:rPr>
        <w:t>269</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E—Matters to which ASIC must have regard</w:t>
      </w:r>
      <w:r w:rsidRPr="001D4E07">
        <w:rPr>
          <w:b w:val="0"/>
          <w:noProof/>
          <w:sz w:val="18"/>
        </w:rPr>
        <w:tab/>
      </w:r>
      <w:r w:rsidRPr="001D4E07">
        <w:rPr>
          <w:b w:val="0"/>
          <w:noProof/>
          <w:sz w:val="18"/>
        </w:rPr>
        <w:fldChar w:fldCharType="begin"/>
      </w:r>
      <w:r w:rsidRPr="001D4E07">
        <w:rPr>
          <w:b w:val="0"/>
          <w:noProof/>
          <w:sz w:val="18"/>
        </w:rPr>
        <w:instrText xml:space="preserve"> PAGEREF _Toc117149100 \h </w:instrText>
      </w:r>
      <w:r w:rsidRPr="001D4E07">
        <w:rPr>
          <w:b w:val="0"/>
          <w:noProof/>
          <w:sz w:val="18"/>
        </w:rPr>
      </w:r>
      <w:r w:rsidRPr="001D4E07">
        <w:rPr>
          <w:b w:val="0"/>
          <w:noProof/>
          <w:sz w:val="18"/>
        </w:rPr>
        <w:fldChar w:fldCharType="separate"/>
      </w:r>
      <w:r w:rsidRPr="001D4E07">
        <w:rPr>
          <w:b w:val="0"/>
          <w:noProof/>
          <w:sz w:val="18"/>
        </w:rPr>
        <w:t>270</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lastRenderedPageBreak/>
        <w:t>908BO</w:t>
      </w:r>
      <w:r>
        <w:rPr>
          <w:noProof/>
        </w:rPr>
        <w:tab/>
        <w:t>Matters to which ASIC must have regard</w:t>
      </w:r>
      <w:r w:rsidRPr="001D4E07">
        <w:rPr>
          <w:noProof/>
        </w:rPr>
        <w:tab/>
      </w:r>
      <w:r w:rsidRPr="001D4E07">
        <w:rPr>
          <w:noProof/>
        </w:rPr>
        <w:fldChar w:fldCharType="begin"/>
      </w:r>
      <w:r w:rsidRPr="001D4E07">
        <w:rPr>
          <w:noProof/>
        </w:rPr>
        <w:instrText xml:space="preserve"> PAGEREF _Toc117149101 \h </w:instrText>
      </w:r>
      <w:r w:rsidRPr="001D4E07">
        <w:rPr>
          <w:noProof/>
        </w:rPr>
      </w:r>
      <w:r w:rsidRPr="001D4E07">
        <w:rPr>
          <w:noProof/>
        </w:rPr>
        <w:fldChar w:fldCharType="separate"/>
      </w:r>
      <w:r w:rsidRPr="001D4E07">
        <w:rPr>
          <w:noProof/>
        </w:rPr>
        <w:t>270</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F—Other obligations of licensees</w:t>
      </w:r>
      <w:r w:rsidRPr="001D4E07">
        <w:rPr>
          <w:b w:val="0"/>
          <w:noProof/>
          <w:sz w:val="18"/>
        </w:rPr>
        <w:tab/>
      </w:r>
      <w:r w:rsidRPr="001D4E07">
        <w:rPr>
          <w:b w:val="0"/>
          <w:noProof/>
          <w:sz w:val="18"/>
        </w:rPr>
        <w:fldChar w:fldCharType="begin"/>
      </w:r>
      <w:r w:rsidRPr="001D4E07">
        <w:rPr>
          <w:b w:val="0"/>
          <w:noProof/>
          <w:sz w:val="18"/>
        </w:rPr>
        <w:instrText xml:space="preserve"> PAGEREF _Toc117149102 \h </w:instrText>
      </w:r>
      <w:r w:rsidRPr="001D4E07">
        <w:rPr>
          <w:b w:val="0"/>
          <w:noProof/>
          <w:sz w:val="18"/>
        </w:rPr>
      </w:r>
      <w:r w:rsidRPr="001D4E07">
        <w:rPr>
          <w:b w:val="0"/>
          <w:noProof/>
          <w:sz w:val="18"/>
        </w:rPr>
        <w:fldChar w:fldCharType="separate"/>
      </w:r>
      <w:r w:rsidRPr="001D4E07">
        <w:rPr>
          <w:b w:val="0"/>
          <w:noProof/>
          <w:sz w:val="18"/>
        </w:rPr>
        <w:t>271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908BP</w:t>
      </w:r>
      <w:r>
        <w:rPr>
          <w:noProof/>
        </w:rPr>
        <w:tab/>
        <w:t>General obligations</w:t>
      </w:r>
      <w:r w:rsidRPr="001D4E07">
        <w:rPr>
          <w:noProof/>
        </w:rPr>
        <w:tab/>
      </w:r>
      <w:r w:rsidRPr="001D4E07">
        <w:rPr>
          <w:noProof/>
        </w:rPr>
        <w:fldChar w:fldCharType="begin"/>
      </w:r>
      <w:r w:rsidRPr="001D4E07">
        <w:rPr>
          <w:noProof/>
        </w:rPr>
        <w:instrText xml:space="preserve"> PAGEREF _Toc117149103 \h </w:instrText>
      </w:r>
      <w:r w:rsidRPr="001D4E07">
        <w:rPr>
          <w:noProof/>
        </w:rPr>
      </w:r>
      <w:r w:rsidRPr="001D4E07">
        <w:rPr>
          <w:noProof/>
        </w:rPr>
        <w:fldChar w:fldCharType="separate"/>
      </w:r>
      <w:r w:rsidRPr="001D4E07">
        <w:rPr>
          <w:noProof/>
        </w:rPr>
        <w:t>271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908BQ</w:t>
      </w:r>
      <w:r>
        <w:rPr>
          <w:noProof/>
        </w:rPr>
        <w:tab/>
        <w:t>Obligation to notify ASIC of certain matters</w:t>
      </w:r>
      <w:r w:rsidRPr="001D4E07">
        <w:rPr>
          <w:noProof/>
        </w:rPr>
        <w:tab/>
      </w:r>
      <w:r w:rsidRPr="001D4E07">
        <w:rPr>
          <w:noProof/>
        </w:rPr>
        <w:fldChar w:fldCharType="begin"/>
      </w:r>
      <w:r w:rsidRPr="001D4E07">
        <w:rPr>
          <w:noProof/>
        </w:rPr>
        <w:instrText xml:space="preserve"> PAGEREF _Toc117149104 \h </w:instrText>
      </w:r>
      <w:r w:rsidRPr="001D4E07">
        <w:rPr>
          <w:noProof/>
        </w:rPr>
      </w:r>
      <w:r w:rsidRPr="001D4E07">
        <w:rPr>
          <w:noProof/>
        </w:rPr>
        <w:fldChar w:fldCharType="separate"/>
      </w:r>
      <w:r w:rsidRPr="001D4E07">
        <w:rPr>
          <w:noProof/>
        </w:rPr>
        <w:t>271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908BR</w:t>
      </w:r>
      <w:r>
        <w:rPr>
          <w:noProof/>
        </w:rPr>
        <w:tab/>
        <w:t>Obligation to assist ASIC, APRA and the Reserve Bank</w:t>
      </w:r>
      <w:r w:rsidRPr="001D4E07">
        <w:rPr>
          <w:noProof/>
        </w:rPr>
        <w:tab/>
      </w:r>
      <w:r w:rsidRPr="001D4E07">
        <w:rPr>
          <w:noProof/>
        </w:rPr>
        <w:fldChar w:fldCharType="begin"/>
      </w:r>
      <w:r w:rsidRPr="001D4E07">
        <w:rPr>
          <w:noProof/>
        </w:rPr>
        <w:instrText xml:space="preserve"> PAGEREF _Toc117149105 \h </w:instrText>
      </w:r>
      <w:r w:rsidRPr="001D4E07">
        <w:rPr>
          <w:noProof/>
        </w:rPr>
      </w:r>
      <w:r w:rsidRPr="001D4E07">
        <w:rPr>
          <w:noProof/>
        </w:rPr>
        <w:fldChar w:fldCharType="separate"/>
      </w:r>
      <w:r w:rsidRPr="001D4E07">
        <w:rPr>
          <w:noProof/>
        </w:rPr>
        <w:t>272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908BS</w:t>
      </w:r>
      <w:r>
        <w:rPr>
          <w:noProof/>
        </w:rPr>
        <w:tab/>
        <w:t>Obligation to give ASIC access to licensee’s facilities</w:t>
      </w:r>
      <w:r w:rsidRPr="001D4E07">
        <w:rPr>
          <w:noProof/>
        </w:rPr>
        <w:tab/>
      </w:r>
      <w:r w:rsidRPr="001D4E07">
        <w:rPr>
          <w:noProof/>
        </w:rPr>
        <w:fldChar w:fldCharType="begin"/>
      </w:r>
      <w:r w:rsidRPr="001D4E07">
        <w:rPr>
          <w:noProof/>
        </w:rPr>
        <w:instrText xml:space="preserve"> PAGEREF _Toc117149106 \h </w:instrText>
      </w:r>
      <w:r w:rsidRPr="001D4E07">
        <w:rPr>
          <w:noProof/>
        </w:rPr>
      </w:r>
      <w:r w:rsidRPr="001D4E07">
        <w:rPr>
          <w:noProof/>
        </w:rPr>
        <w:fldChar w:fldCharType="separate"/>
      </w:r>
      <w:r w:rsidRPr="001D4E07">
        <w:rPr>
          <w:noProof/>
        </w:rPr>
        <w:t>272</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G—Directions to licensees</w:t>
      </w:r>
      <w:r w:rsidRPr="001D4E07">
        <w:rPr>
          <w:b w:val="0"/>
          <w:noProof/>
          <w:sz w:val="18"/>
        </w:rPr>
        <w:tab/>
      </w:r>
      <w:r w:rsidRPr="001D4E07">
        <w:rPr>
          <w:b w:val="0"/>
          <w:noProof/>
          <w:sz w:val="18"/>
        </w:rPr>
        <w:fldChar w:fldCharType="begin"/>
      </w:r>
      <w:r w:rsidRPr="001D4E07">
        <w:rPr>
          <w:b w:val="0"/>
          <w:noProof/>
          <w:sz w:val="18"/>
        </w:rPr>
        <w:instrText xml:space="preserve"> PAGEREF _Toc117149107 \h </w:instrText>
      </w:r>
      <w:r w:rsidRPr="001D4E07">
        <w:rPr>
          <w:b w:val="0"/>
          <w:noProof/>
          <w:sz w:val="18"/>
        </w:rPr>
      </w:r>
      <w:r w:rsidRPr="001D4E07">
        <w:rPr>
          <w:b w:val="0"/>
          <w:noProof/>
          <w:sz w:val="18"/>
        </w:rPr>
        <w:fldChar w:fldCharType="separate"/>
      </w:r>
      <w:r w:rsidRPr="001D4E07">
        <w:rPr>
          <w:b w:val="0"/>
          <w:noProof/>
          <w:sz w:val="18"/>
        </w:rPr>
        <w:t>273</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908BT</w:t>
      </w:r>
      <w:r>
        <w:rPr>
          <w:noProof/>
        </w:rPr>
        <w:tab/>
        <w:t>ASIC’s power to give directions to licensee not complying with obligations</w:t>
      </w:r>
      <w:r w:rsidRPr="001D4E07">
        <w:rPr>
          <w:noProof/>
        </w:rPr>
        <w:tab/>
      </w:r>
      <w:r w:rsidRPr="001D4E07">
        <w:rPr>
          <w:noProof/>
        </w:rPr>
        <w:fldChar w:fldCharType="begin"/>
      </w:r>
      <w:r w:rsidRPr="001D4E07">
        <w:rPr>
          <w:noProof/>
        </w:rPr>
        <w:instrText xml:space="preserve"> PAGEREF _Toc117149108 \h </w:instrText>
      </w:r>
      <w:r w:rsidRPr="001D4E07">
        <w:rPr>
          <w:noProof/>
        </w:rPr>
      </w:r>
      <w:r w:rsidRPr="001D4E07">
        <w:rPr>
          <w:noProof/>
        </w:rPr>
        <w:fldChar w:fldCharType="separate"/>
      </w:r>
      <w:r w:rsidRPr="001D4E07">
        <w:rPr>
          <w:noProof/>
        </w:rPr>
        <w:t>273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908BU</w:t>
      </w:r>
      <w:r>
        <w:rPr>
          <w:noProof/>
        </w:rPr>
        <w:tab/>
        <w:t>Minister may disallow all or part of an ASIC direction etc.</w:t>
      </w:r>
      <w:r w:rsidRPr="001D4E07">
        <w:rPr>
          <w:noProof/>
        </w:rPr>
        <w:tab/>
      </w:r>
      <w:r w:rsidRPr="001D4E07">
        <w:rPr>
          <w:noProof/>
        </w:rPr>
        <w:fldChar w:fldCharType="begin"/>
      </w:r>
      <w:r w:rsidRPr="001D4E07">
        <w:rPr>
          <w:noProof/>
        </w:rPr>
        <w:instrText xml:space="preserve"> PAGEREF _Toc117149109 \h </w:instrText>
      </w:r>
      <w:r w:rsidRPr="001D4E07">
        <w:rPr>
          <w:noProof/>
        </w:rPr>
      </w:r>
      <w:r w:rsidRPr="001D4E07">
        <w:rPr>
          <w:noProof/>
        </w:rPr>
        <w:fldChar w:fldCharType="separate"/>
      </w:r>
      <w:r w:rsidRPr="001D4E07">
        <w:rPr>
          <w:noProof/>
        </w:rPr>
        <w:t>273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908BV</w:t>
      </w:r>
      <w:r>
        <w:rPr>
          <w:noProof/>
        </w:rPr>
        <w:tab/>
        <w:t>ASIC’s power to give directions requiring reports</w:t>
      </w:r>
      <w:r w:rsidRPr="001D4E07">
        <w:rPr>
          <w:noProof/>
        </w:rPr>
        <w:tab/>
      </w:r>
      <w:r w:rsidRPr="001D4E07">
        <w:rPr>
          <w:noProof/>
        </w:rPr>
        <w:fldChar w:fldCharType="begin"/>
      </w:r>
      <w:r w:rsidRPr="001D4E07">
        <w:rPr>
          <w:noProof/>
        </w:rPr>
        <w:instrText xml:space="preserve"> PAGEREF _Toc117149110 \h </w:instrText>
      </w:r>
      <w:r w:rsidRPr="001D4E07">
        <w:rPr>
          <w:noProof/>
        </w:rPr>
      </w:r>
      <w:r w:rsidRPr="001D4E07">
        <w:rPr>
          <w:noProof/>
        </w:rPr>
        <w:fldChar w:fldCharType="separate"/>
      </w:r>
      <w:r w:rsidRPr="001D4E07">
        <w:rPr>
          <w:noProof/>
        </w:rPr>
        <w:t>274</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H—Other matters</w:t>
      </w:r>
      <w:r w:rsidRPr="001D4E07">
        <w:rPr>
          <w:b w:val="0"/>
          <w:noProof/>
          <w:sz w:val="18"/>
        </w:rPr>
        <w:tab/>
      </w:r>
      <w:r w:rsidRPr="001D4E07">
        <w:rPr>
          <w:b w:val="0"/>
          <w:noProof/>
          <w:sz w:val="18"/>
        </w:rPr>
        <w:fldChar w:fldCharType="begin"/>
      </w:r>
      <w:r w:rsidRPr="001D4E07">
        <w:rPr>
          <w:b w:val="0"/>
          <w:noProof/>
          <w:sz w:val="18"/>
        </w:rPr>
        <w:instrText xml:space="preserve"> PAGEREF _Toc117149111 \h </w:instrText>
      </w:r>
      <w:r w:rsidRPr="001D4E07">
        <w:rPr>
          <w:b w:val="0"/>
          <w:noProof/>
          <w:sz w:val="18"/>
        </w:rPr>
      </w:r>
      <w:r w:rsidRPr="001D4E07">
        <w:rPr>
          <w:b w:val="0"/>
          <w:noProof/>
          <w:sz w:val="18"/>
        </w:rPr>
        <w:fldChar w:fldCharType="separate"/>
      </w:r>
      <w:r w:rsidRPr="001D4E07">
        <w:rPr>
          <w:b w:val="0"/>
          <w:noProof/>
          <w:sz w:val="18"/>
        </w:rPr>
        <w:t>275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908BW</w:t>
      </w:r>
      <w:r>
        <w:rPr>
          <w:noProof/>
        </w:rPr>
        <w:tab/>
        <w:t>ASIC may assess licensee’s compliance</w:t>
      </w:r>
      <w:r w:rsidRPr="001D4E07">
        <w:rPr>
          <w:noProof/>
        </w:rPr>
        <w:tab/>
      </w:r>
      <w:r w:rsidRPr="001D4E07">
        <w:rPr>
          <w:noProof/>
        </w:rPr>
        <w:fldChar w:fldCharType="begin"/>
      </w:r>
      <w:r w:rsidRPr="001D4E07">
        <w:rPr>
          <w:noProof/>
        </w:rPr>
        <w:instrText xml:space="preserve"> PAGEREF _Toc117149112 \h </w:instrText>
      </w:r>
      <w:r w:rsidRPr="001D4E07">
        <w:rPr>
          <w:noProof/>
        </w:rPr>
      </w:r>
      <w:r w:rsidRPr="001D4E07">
        <w:rPr>
          <w:noProof/>
        </w:rPr>
        <w:fldChar w:fldCharType="separate"/>
      </w:r>
      <w:r w:rsidRPr="001D4E07">
        <w:rPr>
          <w:noProof/>
        </w:rPr>
        <w:t>275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908BX</w:t>
      </w:r>
      <w:r>
        <w:rPr>
          <w:noProof/>
        </w:rPr>
        <w:tab/>
        <w:t>Basis of licences</w:t>
      </w:r>
      <w:r w:rsidRPr="001D4E07">
        <w:rPr>
          <w:noProof/>
        </w:rPr>
        <w:tab/>
      </w:r>
      <w:r w:rsidRPr="001D4E07">
        <w:rPr>
          <w:noProof/>
        </w:rPr>
        <w:fldChar w:fldCharType="begin"/>
      </w:r>
      <w:r w:rsidRPr="001D4E07">
        <w:rPr>
          <w:noProof/>
        </w:rPr>
        <w:instrText xml:space="preserve"> PAGEREF _Toc117149113 \h </w:instrText>
      </w:r>
      <w:r w:rsidRPr="001D4E07">
        <w:rPr>
          <w:noProof/>
        </w:rPr>
      </w:r>
      <w:r w:rsidRPr="001D4E07">
        <w:rPr>
          <w:noProof/>
        </w:rPr>
        <w:fldChar w:fldCharType="separate"/>
      </w:r>
      <w:r w:rsidRPr="001D4E07">
        <w:rPr>
          <w:noProof/>
        </w:rPr>
        <w:t>276</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3—Financial benchmark rules and compelled financial benchmark rules</w:t>
      </w:r>
      <w:r w:rsidRPr="001D4E07">
        <w:rPr>
          <w:b w:val="0"/>
          <w:noProof/>
          <w:sz w:val="18"/>
        </w:rPr>
        <w:tab/>
      </w:r>
      <w:r w:rsidRPr="001D4E07">
        <w:rPr>
          <w:b w:val="0"/>
          <w:noProof/>
          <w:sz w:val="18"/>
        </w:rPr>
        <w:fldChar w:fldCharType="begin"/>
      </w:r>
      <w:r w:rsidRPr="001D4E07">
        <w:rPr>
          <w:b w:val="0"/>
          <w:noProof/>
          <w:sz w:val="18"/>
        </w:rPr>
        <w:instrText xml:space="preserve"> PAGEREF _Toc117149114 \h </w:instrText>
      </w:r>
      <w:r w:rsidRPr="001D4E07">
        <w:rPr>
          <w:b w:val="0"/>
          <w:noProof/>
          <w:sz w:val="18"/>
        </w:rPr>
      </w:r>
      <w:r w:rsidRPr="001D4E07">
        <w:rPr>
          <w:b w:val="0"/>
          <w:noProof/>
          <w:sz w:val="18"/>
        </w:rPr>
        <w:fldChar w:fldCharType="separate"/>
      </w:r>
      <w:r w:rsidRPr="001D4E07">
        <w:rPr>
          <w:b w:val="0"/>
          <w:noProof/>
          <w:sz w:val="18"/>
        </w:rPr>
        <w:t>277</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A—Power to make financial benchmark rules</w:t>
      </w:r>
      <w:r w:rsidRPr="001D4E07">
        <w:rPr>
          <w:b w:val="0"/>
          <w:noProof/>
          <w:sz w:val="18"/>
        </w:rPr>
        <w:tab/>
      </w:r>
      <w:r w:rsidRPr="001D4E07">
        <w:rPr>
          <w:b w:val="0"/>
          <w:noProof/>
          <w:sz w:val="18"/>
        </w:rPr>
        <w:fldChar w:fldCharType="begin"/>
      </w:r>
      <w:r w:rsidRPr="001D4E07">
        <w:rPr>
          <w:b w:val="0"/>
          <w:noProof/>
          <w:sz w:val="18"/>
        </w:rPr>
        <w:instrText xml:space="preserve"> PAGEREF _Toc117149115 \h </w:instrText>
      </w:r>
      <w:r w:rsidRPr="001D4E07">
        <w:rPr>
          <w:b w:val="0"/>
          <w:noProof/>
          <w:sz w:val="18"/>
        </w:rPr>
      </w:r>
      <w:r w:rsidRPr="001D4E07">
        <w:rPr>
          <w:b w:val="0"/>
          <w:noProof/>
          <w:sz w:val="18"/>
        </w:rPr>
        <w:fldChar w:fldCharType="separate"/>
      </w:r>
      <w:r w:rsidRPr="001D4E07">
        <w:rPr>
          <w:b w:val="0"/>
          <w:noProof/>
          <w:sz w:val="18"/>
        </w:rPr>
        <w:t>277</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908CA</w:t>
      </w:r>
      <w:r>
        <w:rPr>
          <w:noProof/>
        </w:rPr>
        <w:tab/>
        <w:t>ASIC may make financial benchmark rules</w:t>
      </w:r>
      <w:r w:rsidRPr="001D4E07">
        <w:rPr>
          <w:noProof/>
        </w:rPr>
        <w:tab/>
      </w:r>
      <w:r w:rsidRPr="001D4E07">
        <w:rPr>
          <w:noProof/>
        </w:rPr>
        <w:fldChar w:fldCharType="begin"/>
      </w:r>
      <w:r w:rsidRPr="001D4E07">
        <w:rPr>
          <w:noProof/>
        </w:rPr>
        <w:instrText xml:space="preserve"> PAGEREF _Toc117149116 \h </w:instrText>
      </w:r>
      <w:r w:rsidRPr="001D4E07">
        <w:rPr>
          <w:noProof/>
        </w:rPr>
      </w:r>
      <w:r w:rsidRPr="001D4E07">
        <w:rPr>
          <w:noProof/>
        </w:rPr>
        <w:fldChar w:fldCharType="separate"/>
      </w:r>
      <w:r w:rsidRPr="001D4E07">
        <w:rPr>
          <w:noProof/>
        </w:rPr>
        <w:t>277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908CB</w:t>
      </w:r>
      <w:r>
        <w:rPr>
          <w:noProof/>
        </w:rPr>
        <w:tab/>
        <w:t>Main permitted matters that may be dealt with in the rules</w:t>
      </w:r>
      <w:r w:rsidRPr="001D4E07">
        <w:rPr>
          <w:noProof/>
        </w:rPr>
        <w:tab/>
      </w:r>
      <w:r w:rsidRPr="001D4E07">
        <w:rPr>
          <w:noProof/>
        </w:rPr>
        <w:fldChar w:fldCharType="begin"/>
      </w:r>
      <w:r w:rsidRPr="001D4E07">
        <w:rPr>
          <w:noProof/>
        </w:rPr>
        <w:instrText xml:space="preserve"> PAGEREF _Toc117149117 \h </w:instrText>
      </w:r>
      <w:r w:rsidRPr="001D4E07">
        <w:rPr>
          <w:noProof/>
        </w:rPr>
      </w:r>
      <w:r w:rsidRPr="001D4E07">
        <w:rPr>
          <w:noProof/>
        </w:rPr>
        <w:fldChar w:fldCharType="separate"/>
      </w:r>
      <w:r w:rsidRPr="001D4E07">
        <w:rPr>
          <w:noProof/>
        </w:rPr>
        <w:t>277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908CC</w:t>
      </w:r>
      <w:r>
        <w:rPr>
          <w:noProof/>
        </w:rPr>
        <w:tab/>
        <w:t>Other permitted matters that may be dealt with in the rules</w:t>
      </w:r>
      <w:r w:rsidRPr="001D4E07">
        <w:rPr>
          <w:noProof/>
        </w:rPr>
        <w:tab/>
      </w:r>
      <w:r w:rsidRPr="001D4E07">
        <w:rPr>
          <w:noProof/>
        </w:rPr>
        <w:fldChar w:fldCharType="begin"/>
      </w:r>
      <w:r w:rsidRPr="001D4E07">
        <w:rPr>
          <w:noProof/>
        </w:rPr>
        <w:instrText xml:space="preserve"> PAGEREF _Toc117149118 \h </w:instrText>
      </w:r>
      <w:r w:rsidRPr="001D4E07">
        <w:rPr>
          <w:noProof/>
        </w:rPr>
      </w:r>
      <w:r w:rsidRPr="001D4E07">
        <w:rPr>
          <w:noProof/>
        </w:rPr>
        <w:fldChar w:fldCharType="separate"/>
      </w:r>
      <w:r w:rsidRPr="001D4E07">
        <w:rPr>
          <w:noProof/>
        </w:rPr>
        <w:t>279</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B—Power to make compelled financial benchmark rules</w:t>
      </w:r>
      <w:r w:rsidRPr="001D4E07">
        <w:rPr>
          <w:b w:val="0"/>
          <w:noProof/>
          <w:sz w:val="18"/>
        </w:rPr>
        <w:tab/>
      </w:r>
      <w:r w:rsidRPr="001D4E07">
        <w:rPr>
          <w:b w:val="0"/>
          <w:noProof/>
          <w:sz w:val="18"/>
        </w:rPr>
        <w:fldChar w:fldCharType="begin"/>
      </w:r>
      <w:r w:rsidRPr="001D4E07">
        <w:rPr>
          <w:b w:val="0"/>
          <w:noProof/>
          <w:sz w:val="18"/>
        </w:rPr>
        <w:instrText xml:space="preserve"> PAGEREF _Toc117149119 \h </w:instrText>
      </w:r>
      <w:r w:rsidRPr="001D4E07">
        <w:rPr>
          <w:b w:val="0"/>
          <w:noProof/>
          <w:sz w:val="18"/>
        </w:rPr>
      </w:r>
      <w:r w:rsidRPr="001D4E07">
        <w:rPr>
          <w:b w:val="0"/>
          <w:noProof/>
          <w:sz w:val="18"/>
        </w:rPr>
        <w:fldChar w:fldCharType="separate"/>
      </w:r>
      <w:r w:rsidRPr="001D4E07">
        <w:rPr>
          <w:b w:val="0"/>
          <w:noProof/>
          <w:sz w:val="18"/>
        </w:rPr>
        <w:t>279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908CD</w:t>
      </w:r>
      <w:r>
        <w:rPr>
          <w:noProof/>
        </w:rPr>
        <w:tab/>
        <w:t>ASIC may make compelled financial benchmark rules</w:t>
      </w:r>
      <w:r w:rsidRPr="001D4E07">
        <w:rPr>
          <w:noProof/>
        </w:rPr>
        <w:tab/>
      </w:r>
      <w:r w:rsidRPr="001D4E07">
        <w:rPr>
          <w:noProof/>
        </w:rPr>
        <w:fldChar w:fldCharType="begin"/>
      </w:r>
      <w:r w:rsidRPr="001D4E07">
        <w:rPr>
          <w:noProof/>
        </w:rPr>
        <w:instrText xml:space="preserve"> PAGEREF _Toc117149120 \h </w:instrText>
      </w:r>
      <w:r w:rsidRPr="001D4E07">
        <w:rPr>
          <w:noProof/>
        </w:rPr>
      </w:r>
      <w:r w:rsidRPr="001D4E07">
        <w:rPr>
          <w:noProof/>
        </w:rPr>
        <w:fldChar w:fldCharType="separate"/>
      </w:r>
      <w:r w:rsidRPr="001D4E07">
        <w:rPr>
          <w:noProof/>
        </w:rPr>
        <w:t>279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908CE</w:t>
      </w:r>
      <w:r>
        <w:rPr>
          <w:noProof/>
        </w:rPr>
        <w:tab/>
        <w:t>Permitted powers and matters that may be dealt with in the rules</w:t>
      </w:r>
      <w:r w:rsidRPr="001D4E07">
        <w:rPr>
          <w:noProof/>
        </w:rPr>
        <w:tab/>
      </w:r>
      <w:r w:rsidRPr="001D4E07">
        <w:rPr>
          <w:noProof/>
        </w:rPr>
        <w:fldChar w:fldCharType="begin"/>
      </w:r>
      <w:r w:rsidRPr="001D4E07">
        <w:rPr>
          <w:noProof/>
        </w:rPr>
        <w:instrText xml:space="preserve"> PAGEREF _Toc117149121 \h </w:instrText>
      </w:r>
      <w:r w:rsidRPr="001D4E07">
        <w:rPr>
          <w:noProof/>
        </w:rPr>
      </w:r>
      <w:r w:rsidRPr="001D4E07">
        <w:rPr>
          <w:noProof/>
        </w:rPr>
        <w:fldChar w:fldCharType="separate"/>
      </w:r>
      <w:r w:rsidRPr="001D4E07">
        <w:rPr>
          <w:noProof/>
        </w:rPr>
        <w:t>280</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C—Compliance with each set of rules etc.</w:t>
      </w:r>
      <w:r w:rsidRPr="001D4E07">
        <w:rPr>
          <w:b w:val="0"/>
          <w:noProof/>
          <w:sz w:val="18"/>
        </w:rPr>
        <w:tab/>
      </w:r>
      <w:r w:rsidRPr="001D4E07">
        <w:rPr>
          <w:b w:val="0"/>
          <w:noProof/>
          <w:sz w:val="18"/>
        </w:rPr>
        <w:fldChar w:fldCharType="begin"/>
      </w:r>
      <w:r w:rsidRPr="001D4E07">
        <w:rPr>
          <w:b w:val="0"/>
          <w:noProof/>
          <w:sz w:val="18"/>
        </w:rPr>
        <w:instrText xml:space="preserve"> PAGEREF _Toc117149122 \h </w:instrText>
      </w:r>
      <w:r w:rsidRPr="001D4E07">
        <w:rPr>
          <w:b w:val="0"/>
          <w:noProof/>
          <w:sz w:val="18"/>
        </w:rPr>
      </w:r>
      <w:r w:rsidRPr="001D4E07">
        <w:rPr>
          <w:b w:val="0"/>
          <w:noProof/>
          <w:sz w:val="18"/>
        </w:rPr>
        <w:fldChar w:fldCharType="separate"/>
      </w:r>
      <w:r w:rsidRPr="001D4E07">
        <w:rPr>
          <w:b w:val="0"/>
          <w:noProof/>
          <w:sz w:val="18"/>
        </w:rPr>
        <w:t>281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908CF</w:t>
      </w:r>
      <w:r>
        <w:rPr>
          <w:noProof/>
        </w:rPr>
        <w:tab/>
        <w:t>Obligation to comply with each set of rules</w:t>
      </w:r>
      <w:r w:rsidRPr="001D4E07">
        <w:rPr>
          <w:noProof/>
        </w:rPr>
        <w:tab/>
      </w:r>
      <w:r w:rsidRPr="001D4E07">
        <w:rPr>
          <w:noProof/>
        </w:rPr>
        <w:fldChar w:fldCharType="begin"/>
      </w:r>
      <w:r w:rsidRPr="001D4E07">
        <w:rPr>
          <w:noProof/>
        </w:rPr>
        <w:instrText xml:space="preserve"> PAGEREF _Toc117149123 \h </w:instrText>
      </w:r>
      <w:r w:rsidRPr="001D4E07">
        <w:rPr>
          <w:noProof/>
        </w:rPr>
      </w:r>
      <w:r w:rsidRPr="001D4E07">
        <w:rPr>
          <w:noProof/>
        </w:rPr>
        <w:fldChar w:fldCharType="separate"/>
      </w:r>
      <w:r w:rsidRPr="001D4E07">
        <w:rPr>
          <w:noProof/>
        </w:rPr>
        <w:t>281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908CG</w:t>
      </w:r>
      <w:r>
        <w:rPr>
          <w:noProof/>
        </w:rPr>
        <w:tab/>
        <w:t>Alternatives to civil proceedings</w:t>
      </w:r>
      <w:r w:rsidRPr="001D4E07">
        <w:rPr>
          <w:noProof/>
        </w:rPr>
        <w:tab/>
      </w:r>
      <w:r w:rsidRPr="001D4E07">
        <w:rPr>
          <w:noProof/>
        </w:rPr>
        <w:fldChar w:fldCharType="begin"/>
      </w:r>
      <w:r w:rsidRPr="001D4E07">
        <w:rPr>
          <w:noProof/>
        </w:rPr>
        <w:instrText xml:space="preserve"> PAGEREF _Toc117149124 \h </w:instrText>
      </w:r>
      <w:r w:rsidRPr="001D4E07">
        <w:rPr>
          <w:noProof/>
        </w:rPr>
      </w:r>
      <w:r w:rsidRPr="001D4E07">
        <w:rPr>
          <w:noProof/>
        </w:rPr>
        <w:fldChar w:fldCharType="separate"/>
      </w:r>
      <w:r w:rsidRPr="001D4E07">
        <w:rPr>
          <w:noProof/>
        </w:rPr>
        <w:t>281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908CH</w:t>
      </w:r>
      <w:r>
        <w:rPr>
          <w:noProof/>
        </w:rPr>
        <w:tab/>
        <w:t>Infringement notices</w:t>
      </w:r>
      <w:r w:rsidRPr="001D4E07">
        <w:rPr>
          <w:noProof/>
        </w:rPr>
        <w:tab/>
      </w:r>
      <w:r w:rsidRPr="001D4E07">
        <w:rPr>
          <w:noProof/>
        </w:rPr>
        <w:fldChar w:fldCharType="begin"/>
      </w:r>
      <w:r w:rsidRPr="001D4E07">
        <w:rPr>
          <w:noProof/>
        </w:rPr>
        <w:instrText xml:space="preserve"> PAGEREF _Toc117149125 \h </w:instrText>
      </w:r>
      <w:r w:rsidRPr="001D4E07">
        <w:rPr>
          <w:noProof/>
        </w:rPr>
      </w:r>
      <w:r w:rsidRPr="001D4E07">
        <w:rPr>
          <w:noProof/>
        </w:rPr>
        <w:fldChar w:fldCharType="separate"/>
      </w:r>
      <w:r w:rsidRPr="001D4E07">
        <w:rPr>
          <w:noProof/>
        </w:rPr>
        <w:t>282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908CI</w:t>
      </w:r>
      <w:r>
        <w:rPr>
          <w:noProof/>
        </w:rPr>
        <w:tab/>
        <w:t>Enforceable undertakings</w:t>
      </w:r>
      <w:r w:rsidRPr="001D4E07">
        <w:rPr>
          <w:noProof/>
        </w:rPr>
        <w:tab/>
      </w:r>
      <w:r w:rsidRPr="001D4E07">
        <w:rPr>
          <w:noProof/>
        </w:rPr>
        <w:fldChar w:fldCharType="begin"/>
      </w:r>
      <w:r w:rsidRPr="001D4E07">
        <w:rPr>
          <w:noProof/>
        </w:rPr>
        <w:instrText xml:space="preserve"> PAGEREF _Toc117149126 \h </w:instrText>
      </w:r>
      <w:r w:rsidRPr="001D4E07">
        <w:rPr>
          <w:noProof/>
        </w:rPr>
      </w:r>
      <w:r w:rsidRPr="001D4E07">
        <w:rPr>
          <w:noProof/>
        </w:rPr>
        <w:fldChar w:fldCharType="separate"/>
      </w:r>
      <w:r w:rsidRPr="001D4E07">
        <w:rPr>
          <w:noProof/>
        </w:rPr>
        <w:t>282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908CJ</w:t>
      </w:r>
      <w:r>
        <w:rPr>
          <w:noProof/>
        </w:rPr>
        <w:tab/>
        <w:t>Protection from liability for compliance in good faith</w:t>
      </w:r>
      <w:r w:rsidRPr="001D4E07">
        <w:rPr>
          <w:noProof/>
        </w:rPr>
        <w:tab/>
      </w:r>
      <w:r w:rsidRPr="001D4E07">
        <w:rPr>
          <w:noProof/>
        </w:rPr>
        <w:fldChar w:fldCharType="begin"/>
      </w:r>
      <w:r w:rsidRPr="001D4E07">
        <w:rPr>
          <w:noProof/>
        </w:rPr>
        <w:instrText xml:space="preserve"> PAGEREF _Toc117149127 \h </w:instrText>
      </w:r>
      <w:r w:rsidRPr="001D4E07">
        <w:rPr>
          <w:noProof/>
        </w:rPr>
      </w:r>
      <w:r w:rsidRPr="001D4E07">
        <w:rPr>
          <w:noProof/>
        </w:rPr>
        <w:fldChar w:fldCharType="separate"/>
      </w:r>
      <w:r w:rsidRPr="001D4E07">
        <w:rPr>
          <w:noProof/>
        </w:rPr>
        <w:t>283</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lastRenderedPageBreak/>
        <w:t>Subdivision D—Matters relating to the making of each set of rules</w:t>
      </w:r>
      <w:r w:rsidRPr="001D4E07">
        <w:rPr>
          <w:b w:val="0"/>
          <w:noProof/>
          <w:sz w:val="18"/>
        </w:rPr>
        <w:tab/>
      </w:r>
      <w:r w:rsidRPr="001D4E07">
        <w:rPr>
          <w:b w:val="0"/>
          <w:noProof/>
          <w:sz w:val="18"/>
        </w:rPr>
        <w:fldChar w:fldCharType="begin"/>
      </w:r>
      <w:r w:rsidRPr="001D4E07">
        <w:rPr>
          <w:b w:val="0"/>
          <w:noProof/>
          <w:sz w:val="18"/>
        </w:rPr>
        <w:instrText xml:space="preserve"> PAGEREF _Toc117149128 \h </w:instrText>
      </w:r>
      <w:r w:rsidRPr="001D4E07">
        <w:rPr>
          <w:b w:val="0"/>
          <w:noProof/>
          <w:sz w:val="18"/>
        </w:rPr>
      </w:r>
      <w:r w:rsidRPr="001D4E07">
        <w:rPr>
          <w:b w:val="0"/>
          <w:noProof/>
          <w:sz w:val="18"/>
        </w:rPr>
        <w:fldChar w:fldCharType="separate"/>
      </w:r>
      <w:r w:rsidRPr="001D4E07">
        <w:rPr>
          <w:b w:val="0"/>
          <w:noProof/>
          <w:sz w:val="18"/>
        </w:rPr>
        <w:t>284</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908CK</w:t>
      </w:r>
      <w:r>
        <w:rPr>
          <w:noProof/>
        </w:rPr>
        <w:tab/>
        <w:t>Matters to which ASIC has regard when making rules</w:t>
      </w:r>
      <w:r w:rsidRPr="001D4E07">
        <w:rPr>
          <w:noProof/>
        </w:rPr>
        <w:tab/>
      </w:r>
      <w:r w:rsidRPr="001D4E07">
        <w:rPr>
          <w:noProof/>
        </w:rPr>
        <w:fldChar w:fldCharType="begin"/>
      </w:r>
      <w:r w:rsidRPr="001D4E07">
        <w:rPr>
          <w:noProof/>
        </w:rPr>
        <w:instrText xml:space="preserve"> PAGEREF _Toc117149129 \h </w:instrText>
      </w:r>
      <w:r w:rsidRPr="001D4E07">
        <w:rPr>
          <w:noProof/>
        </w:rPr>
      </w:r>
      <w:r w:rsidRPr="001D4E07">
        <w:rPr>
          <w:noProof/>
        </w:rPr>
        <w:fldChar w:fldCharType="separate"/>
      </w:r>
      <w:r w:rsidRPr="001D4E07">
        <w:rPr>
          <w:noProof/>
        </w:rPr>
        <w:t>284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908CL</w:t>
      </w:r>
      <w:r>
        <w:rPr>
          <w:noProof/>
        </w:rPr>
        <w:tab/>
        <w:t>ASIC to consult before making rules</w:t>
      </w:r>
      <w:r w:rsidRPr="001D4E07">
        <w:rPr>
          <w:noProof/>
        </w:rPr>
        <w:tab/>
      </w:r>
      <w:r w:rsidRPr="001D4E07">
        <w:rPr>
          <w:noProof/>
        </w:rPr>
        <w:fldChar w:fldCharType="begin"/>
      </w:r>
      <w:r w:rsidRPr="001D4E07">
        <w:rPr>
          <w:noProof/>
        </w:rPr>
        <w:instrText xml:space="preserve"> PAGEREF _Toc117149130 \h </w:instrText>
      </w:r>
      <w:r w:rsidRPr="001D4E07">
        <w:rPr>
          <w:noProof/>
        </w:rPr>
      </w:r>
      <w:r w:rsidRPr="001D4E07">
        <w:rPr>
          <w:noProof/>
        </w:rPr>
        <w:fldChar w:fldCharType="separate"/>
      </w:r>
      <w:r w:rsidRPr="001D4E07">
        <w:rPr>
          <w:noProof/>
        </w:rPr>
        <w:t>284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908CM</w:t>
      </w:r>
      <w:r>
        <w:rPr>
          <w:noProof/>
        </w:rPr>
        <w:tab/>
        <w:t>Ministerial consent to rules required</w:t>
      </w:r>
      <w:r w:rsidRPr="001D4E07">
        <w:rPr>
          <w:noProof/>
        </w:rPr>
        <w:tab/>
      </w:r>
      <w:r w:rsidRPr="001D4E07">
        <w:rPr>
          <w:noProof/>
        </w:rPr>
        <w:fldChar w:fldCharType="begin"/>
      </w:r>
      <w:r w:rsidRPr="001D4E07">
        <w:rPr>
          <w:noProof/>
        </w:rPr>
        <w:instrText xml:space="preserve"> PAGEREF _Toc117149131 \h </w:instrText>
      </w:r>
      <w:r w:rsidRPr="001D4E07">
        <w:rPr>
          <w:noProof/>
        </w:rPr>
      </w:r>
      <w:r w:rsidRPr="001D4E07">
        <w:rPr>
          <w:noProof/>
        </w:rPr>
        <w:fldChar w:fldCharType="separate"/>
      </w:r>
      <w:r w:rsidRPr="001D4E07">
        <w:rPr>
          <w:noProof/>
        </w:rPr>
        <w:t>285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908CN</w:t>
      </w:r>
      <w:r>
        <w:rPr>
          <w:noProof/>
        </w:rPr>
        <w:tab/>
        <w:t>Emergency rules: consultation and consent not required</w:t>
      </w:r>
      <w:r w:rsidRPr="001D4E07">
        <w:rPr>
          <w:noProof/>
        </w:rPr>
        <w:tab/>
      </w:r>
      <w:r w:rsidRPr="001D4E07">
        <w:rPr>
          <w:noProof/>
        </w:rPr>
        <w:fldChar w:fldCharType="begin"/>
      </w:r>
      <w:r w:rsidRPr="001D4E07">
        <w:rPr>
          <w:noProof/>
        </w:rPr>
        <w:instrText xml:space="preserve"> PAGEREF _Toc117149132 \h </w:instrText>
      </w:r>
      <w:r w:rsidRPr="001D4E07">
        <w:rPr>
          <w:noProof/>
        </w:rPr>
      </w:r>
      <w:r w:rsidRPr="001D4E07">
        <w:rPr>
          <w:noProof/>
        </w:rPr>
        <w:fldChar w:fldCharType="separate"/>
      </w:r>
      <w:r w:rsidRPr="001D4E07">
        <w:rPr>
          <w:noProof/>
        </w:rPr>
        <w:t>285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908CO</w:t>
      </w:r>
      <w:r>
        <w:rPr>
          <w:noProof/>
        </w:rPr>
        <w:tab/>
        <w:t>Requirements</w:t>
      </w:r>
      <w:r w:rsidRPr="001D4E07">
        <w:rPr>
          <w:noProof/>
        </w:rPr>
        <w:tab/>
      </w:r>
      <w:r w:rsidRPr="001D4E07">
        <w:rPr>
          <w:noProof/>
        </w:rPr>
        <w:fldChar w:fldCharType="begin"/>
      </w:r>
      <w:r w:rsidRPr="001D4E07">
        <w:rPr>
          <w:noProof/>
        </w:rPr>
        <w:instrText xml:space="preserve"> PAGEREF _Toc117149133 \h </w:instrText>
      </w:r>
      <w:r w:rsidRPr="001D4E07">
        <w:rPr>
          <w:noProof/>
        </w:rPr>
      </w:r>
      <w:r w:rsidRPr="001D4E07">
        <w:rPr>
          <w:noProof/>
        </w:rPr>
        <w:fldChar w:fldCharType="separate"/>
      </w:r>
      <w:r w:rsidRPr="001D4E07">
        <w:rPr>
          <w:noProof/>
        </w:rPr>
        <w:t>286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908CP</w:t>
      </w:r>
      <w:r>
        <w:rPr>
          <w:noProof/>
        </w:rPr>
        <w:tab/>
        <w:t>Regulations may limit how rules may deal with certain matters</w:t>
      </w:r>
      <w:r w:rsidRPr="001D4E07">
        <w:rPr>
          <w:noProof/>
        </w:rPr>
        <w:tab/>
      </w:r>
      <w:r w:rsidRPr="001D4E07">
        <w:rPr>
          <w:noProof/>
        </w:rPr>
        <w:fldChar w:fldCharType="begin"/>
      </w:r>
      <w:r w:rsidRPr="001D4E07">
        <w:rPr>
          <w:noProof/>
        </w:rPr>
        <w:instrText xml:space="preserve"> PAGEREF _Toc117149134 \h </w:instrText>
      </w:r>
      <w:r w:rsidRPr="001D4E07">
        <w:rPr>
          <w:noProof/>
        </w:rPr>
      </w:r>
      <w:r w:rsidRPr="001D4E07">
        <w:rPr>
          <w:noProof/>
        </w:rPr>
        <w:fldChar w:fldCharType="separate"/>
      </w:r>
      <w:r w:rsidRPr="001D4E07">
        <w:rPr>
          <w:noProof/>
        </w:rPr>
        <w:t>286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908CQ</w:t>
      </w:r>
      <w:r>
        <w:rPr>
          <w:noProof/>
        </w:rPr>
        <w:tab/>
        <w:t>Varying or revoking the rules</w:t>
      </w:r>
      <w:r w:rsidRPr="001D4E07">
        <w:rPr>
          <w:noProof/>
        </w:rPr>
        <w:tab/>
      </w:r>
      <w:r w:rsidRPr="001D4E07">
        <w:rPr>
          <w:noProof/>
        </w:rPr>
        <w:fldChar w:fldCharType="begin"/>
      </w:r>
      <w:r w:rsidRPr="001D4E07">
        <w:rPr>
          <w:noProof/>
        </w:rPr>
        <w:instrText xml:space="preserve"> PAGEREF _Toc117149135 \h </w:instrText>
      </w:r>
      <w:r w:rsidRPr="001D4E07">
        <w:rPr>
          <w:noProof/>
        </w:rPr>
      </w:r>
      <w:r w:rsidRPr="001D4E07">
        <w:rPr>
          <w:noProof/>
        </w:rPr>
        <w:fldChar w:fldCharType="separate"/>
      </w:r>
      <w:r w:rsidRPr="001D4E07">
        <w:rPr>
          <w:noProof/>
        </w:rPr>
        <w:t>286</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4—Offences and civil penalties relating to manipulation of financial benchmarks</w:t>
      </w:r>
      <w:r w:rsidRPr="001D4E07">
        <w:rPr>
          <w:b w:val="0"/>
          <w:noProof/>
          <w:sz w:val="18"/>
        </w:rPr>
        <w:tab/>
      </w:r>
      <w:r w:rsidRPr="001D4E07">
        <w:rPr>
          <w:b w:val="0"/>
          <w:noProof/>
          <w:sz w:val="18"/>
        </w:rPr>
        <w:fldChar w:fldCharType="begin"/>
      </w:r>
      <w:r w:rsidRPr="001D4E07">
        <w:rPr>
          <w:b w:val="0"/>
          <w:noProof/>
          <w:sz w:val="18"/>
        </w:rPr>
        <w:instrText xml:space="preserve"> PAGEREF _Toc117149136 \h </w:instrText>
      </w:r>
      <w:r w:rsidRPr="001D4E07">
        <w:rPr>
          <w:b w:val="0"/>
          <w:noProof/>
          <w:sz w:val="18"/>
        </w:rPr>
      </w:r>
      <w:r w:rsidRPr="001D4E07">
        <w:rPr>
          <w:b w:val="0"/>
          <w:noProof/>
          <w:sz w:val="18"/>
        </w:rPr>
        <w:fldChar w:fldCharType="separate"/>
      </w:r>
      <w:r w:rsidRPr="001D4E07">
        <w:rPr>
          <w:b w:val="0"/>
          <w:noProof/>
          <w:sz w:val="18"/>
        </w:rPr>
        <w:t>287</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908DA</w:t>
      </w:r>
      <w:r>
        <w:rPr>
          <w:noProof/>
        </w:rPr>
        <w:tab/>
        <w:t>Manipulation of financial benchmarks</w:t>
      </w:r>
      <w:r w:rsidRPr="001D4E07">
        <w:rPr>
          <w:noProof/>
        </w:rPr>
        <w:tab/>
      </w:r>
      <w:r w:rsidRPr="001D4E07">
        <w:rPr>
          <w:noProof/>
        </w:rPr>
        <w:fldChar w:fldCharType="begin"/>
      </w:r>
      <w:r w:rsidRPr="001D4E07">
        <w:rPr>
          <w:noProof/>
        </w:rPr>
        <w:instrText xml:space="preserve"> PAGEREF _Toc117149137 \h </w:instrText>
      </w:r>
      <w:r w:rsidRPr="001D4E07">
        <w:rPr>
          <w:noProof/>
        </w:rPr>
      </w:r>
      <w:r w:rsidRPr="001D4E07">
        <w:rPr>
          <w:noProof/>
        </w:rPr>
        <w:fldChar w:fldCharType="separate"/>
      </w:r>
      <w:r w:rsidRPr="001D4E07">
        <w:rPr>
          <w:noProof/>
        </w:rPr>
        <w:t>287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908DB</w:t>
      </w:r>
      <w:r>
        <w:rPr>
          <w:noProof/>
        </w:rPr>
        <w:tab/>
        <w:t>False or misleading statements or information that could affect financial benchmarks</w:t>
      </w:r>
      <w:r w:rsidRPr="001D4E07">
        <w:rPr>
          <w:noProof/>
        </w:rPr>
        <w:tab/>
      </w:r>
      <w:r w:rsidRPr="001D4E07">
        <w:rPr>
          <w:noProof/>
        </w:rPr>
        <w:fldChar w:fldCharType="begin"/>
      </w:r>
      <w:r w:rsidRPr="001D4E07">
        <w:rPr>
          <w:noProof/>
        </w:rPr>
        <w:instrText xml:space="preserve"> PAGEREF _Toc117149138 \h </w:instrText>
      </w:r>
      <w:r w:rsidRPr="001D4E07">
        <w:rPr>
          <w:noProof/>
        </w:rPr>
      </w:r>
      <w:r w:rsidRPr="001D4E07">
        <w:rPr>
          <w:noProof/>
        </w:rPr>
        <w:fldChar w:fldCharType="separate"/>
      </w:r>
      <w:r w:rsidRPr="001D4E07">
        <w:rPr>
          <w:noProof/>
        </w:rPr>
        <w:t>288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908DC</w:t>
      </w:r>
      <w:r>
        <w:rPr>
          <w:noProof/>
        </w:rPr>
        <w:tab/>
        <w:t>Penalties for offences against this Division</w:t>
      </w:r>
      <w:r w:rsidRPr="001D4E07">
        <w:rPr>
          <w:noProof/>
        </w:rPr>
        <w:tab/>
      </w:r>
      <w:r w:rsidRPr="001D4E07">
        <w:rPr>
          <w:noProof/>
        </w:rPr>
        <w:fldChar w:fldCharType="begin"/>
      </w:r>
      <w:r w:rsidRPr="001D4E07">
        <w:rPr>
          <w:noProof/>
        </w:rPr>
        <w:instrText xml:space="preserve"> PAGEREF _Toc117149139 \h </w:instrText>
      </w:r>
      <w:r w:rsidRPr="001D4E07">
        <w:rPr>
          <w:noProof/>
        </w:rPr>
      </w:r>
      <w:r w:rsidRPr="001D4E07">
        <w:rPr>
          <w:noProof/>
        </w:rPr>
        <w:fldChar w:fldCharType="separate"/>
      </w:r>
      <w:r w:rsidRPr="001D4E07">
        <w:rPr>
          <w:noProof/>
        </w:rPr>
        <w:t>289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908DD</w:t>
      </w:r>
      <w:r>
        <w:rPr>
          <w:noProof/>
        </w:rPr>
        <w:tab/>
        <w:t>Geographical scope of offences and civil penalty provisions</w:t>
      </w:r>
      <w:r w:rsidRPr="001D4E07">
        <w:rPr>
          <w:noProof/>
        </w:rPr>
        <w:tab/>
      </w:r>
      <w:r w:rsidRPr="001D4E07">
        <w:rPr>
          <w:noProof/>
        </w:rPr>
        <w:fldChar w:fldCharType="begin"/>
      </w:r>
      <w:r w:rsidRPr="001D4E07">
        <w:rPr>
          <w:noProof/>
        </w:rPr>
        <w:instrText xml:space="preserve"> PAGEREF _Toc117149140 \h </w:instrText>
      </w:r>
      <w:r w:rsidRPr="001D4E07">
        <w:rPr>
          <w:noProof/>
        </w:rPr>
      </w:r>
      <w:r w:rsidRPr="001D4E07">
        <w:rPr>
          <w:noProof/>
        </w:rPr>
        <w:fldChar w:fldCharType="separate"/>
      </w:r>
      <w:r w:rsidRPr="001D4E07">
        <w:rPr>
          <w:noProof/>
        </w:rPr>
        <w:t>289</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5—Other provisions</w:t>
      </w:r>
      <w:r w:rsidRPr="001D4E07">
        <w:rPr>
          <w:b w:val="0"/>
          <w:noProof/>
          <w:sz w:val="18"/>
        </w:rPr>
        <w:tab/>
      </w:r>
      <w:r w:rsidRPr="001D4E07">
        <w:rPr>
          <w:b w:val="0"/>
          <w:noProof/>
          <w:sz w:val="18"/>
        </w:rPr>
        <w:fldChar w:fldCharType="begin"/>
      </w:r>
      <w:r w:rsidRPr="001D4E07">
        <w:rPr>
          <w:b w:val="0"/>
          <w:noProof/>
          <w:sz w:val="18"/>
        </w:rPr>
        <w:instrText xml:space="preserve"> PAGEREF _Toc117149141 \h </w:instrText>
      </w:r>
      <w:r w:rsidRPr="001D4E07">
        <w:rPr>
          <w:b w:val="0"/>
          <w:noProof/>
          <w:sz w:val="18"/>
        </w:rPr>
      </w:r>
      <w:r w:rsidRPr="001D4E07">
        <w:rPr>
          <w:b w:val="0"/>
          <w:noProof/>
          <w:sz w:val="18"/>
        </w:rPr>
        <w:fldChar w:fldCharType="separate"/>
      </w:r>
      <w:r w:rsidRPr="001D4E07">
        <w:rPr>
          <w:b w:val="0"/>
          <w:noProof/>
          <w:sz w:val="18"/>
        </w:rPr>
        <w:t>293</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908EA</w:t>
      </w:r>
      <w:r>
        <w:rPr>
          <w:noProof/>
        </w:rPr>
        <w:tab/>
        <w:t>Making provision by referring to instruments as in force from time to time</w:t>
      </w:r>
      <w:r w:rsidRPr="001D4E07">
        <w:rPr>
          <w:noProof/>
        </w:rPr>
        <w:tab/>
      </w:r>
      <w:r w:rsidRPr="001D4E07">
        <w:rPr>
          <w:noProof/>
        </w:rPr>
        <w:fldChar w:fldCharType="begin"/>
      </w:r>
      <w:r w:rsidRPr="001D4E07">
        <w:rPr>
          <w:noProof/>
        </w:rPr>
        <w:instrText xml:space="preserve"> PAGEREF _Toc117149142 \h </w:instrText>
      </w:r>
      <w:r w:rsidRPr="001D4E07">
        <w:rPr>
          <w:noProof/>
        </w:rPr>
      </w:r>
      <w:r w:rsidRPr="001D4E07">
        <w:rPr>
          <w:noProof/>
        </w:rPr>
        <w:fldChar w:fldCharType="separate"/>
      </w:r>
      <w:r w:rsidRPr="001D4E07">
        <w:rPr>
          <w:noProof/>
        </w:rPr>
        <w:t>293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908EB</w:t>
      </w:r>
      <w:r>
        <w:rPr>
          <w:noProof/>
        </w:rPr>
        <w:tab/>
        <w:t>Exemptions by the regulations or by ASIC</w:t>
      </w:r>
      <w:r w:rsidRPr="001D4E07">
        <w:rPr>
          <w:noProof/>
        </w:rPr>
        <w:tab/>
      </w:r>
      <w:r w:rsidRPr="001D4E07">
        <w:rPr>
          <w:noProof/>
        </w:rPr>
        <w:fldChar w:fldCharType="begin"/>
      </w:r>
      <w:r w:rsidRPr="001D4E07">
        <w:rPr>
          <w:noProof/>
        </w:rPr>
        <w:instrText xml:space="preserve"> PAGEREF _Toc117149143 \h </w:instrText>
      </w:r>
      <w:r w:rsidRPr="001D4E07">
        <w:rPr>
          <w:noProof/>
        </w:rPr>
      </w:r>
      <w:r w:rsidRPr="001D4E07">
        <w:rPr>
          <w:noProof/>
        </w:rPr>
        <w:fldChar w:fldCharType="separate"/>
      </w:r>
      <w:r w:rsidRPr="001D4E07">
        <w:rPr>
          <w:noProof/>
        </w:rPr>
        <w:t>293</w:t>
      </w:r>
      <w:r w:rsidRPr="001D4E07">
        <w:rPr>
          <w:noProof/>
        </w:rPr>
        <w:fldChar w:fldCharType="end"/>
      </w:r>
    </w:p>
    <w:p w:rsidR="001D4E07" w:rsidRDefault="001D4E07">
      <w:pPr>
        <w:pStyle w:val="TOC2"/>
        <w:rPr>
          <w:rFonts w:asciiTheme="minorHAnsi" w:eastAsiaTheme="minorEastAsia" w:hAnsiTheme="minorHAnsi" w:cstheme="minorBidi"/>
          <w:b w:val="0"/>
          <w:noProof/>
          <w:kern w:val="0"/>
          <w:sz w:val="22"/>
          <w:szCs w:val="22"/>
        </w:rPr>
      </w:pPr>
      <w:r>
        <w:rPr>
          <w:noProof/>
        </w:rPr>
        <w:t>Part 7.6—Licensing of providers of financial services</w:t>
      </w:r>
      <w:r w:rsidRPr="001D4E07">
        <w:rPr>
          <w:b w:val="0"/>
          <w:noProof/>
          <w:sz w:val="18"/>
        </w:rPr>
        <w:tab/>
      </w:r>
      <w:r w:rsidRPr="001D4E07">
        <w:rPr>
          <w:b w:val="0"/>
          <w:noProof/>
          <w:sz w:val="18"/>
        </w:rPr>
        <w:fldChar w:fldCharType="begin"/>
      </w:r>
      <w:r w:rsidRPr="001D4E07">
        <w:rPr>
          <w:b w:val="0"/>
          <w:noProof/>
          <w:sz w:val="18"/>
        </w:rPr>
        <w:instrText xml:space="preserve"> PAGEREF _Toc117149144 \h </w:instrText>
      </w:r>
      <w:r w:rsidRPr="001D4E07">
        <w:rPr>
          <w:b w:val="0"/>
          <w:noProof/>
          <w:sz w:val="18"/>
        </w:rPr>
      </w:r>
      <w:r w:rsidRPr="001D4E07">
        <w:rPr>
          <w:b w:val="0"/>
          <w:noProof/>
          <w:sz w:val="18"/>
        </w:rPr>
        <w:fldChar w:fldCharType="separate"/>
      </w:r>
      <w:r w:rsidRPr="001D4E07">
        <w:rPr>
          <w:b w:val="0"/>
          <w:noProof/>
          <w:sz w:val="18"/>
        </w:rPr>
        <w:t>295</w:t>
      </w:r>
      <w:r w:rsidRPr="001D4E07">
        <w:rPr>
          <w:b w:val="0"/>
          <w:noProof/>
          <w:sz w:val="18"/>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1—Preliminary</w:t>
      </w:r>
      <w:r w:rsidRPr="001D4E07">
        <w:rPr>
          <w:b w:val="0"/>
          <w:noProof/>
          <w:sz w:val="18"/>
        </w:rPr>
        <w:tab/>
      </w:r>
      <w:r w:rsidRPr="001D4E07">
        <w:rPr>
          <w:b w:val="0"/>
          <w:noProof/>
          <w:sz w:val="18"/>
        </w:rPr>
        <w:fldChar w:fldCharType="begin"/>
      </w:r>
      <w:r w:rsidRPr="001D4E07">
        <w:rPr>
          <w:b w:val="0"/>
          <w:noProof/>
          <w:sz w:val="18"/>
        </w:rPr>
        <w:instrText xml:space="preserve"> PAGEREF _Toc117149145 \h </w:instrText>
      </w:r>
      <w:r w:rsidRPr="001D4E07">
        <w:rPr>
          <w:b w:val="0"/>
          <w:noProof/>
          <w:sz w:val="18"/>
        </w:rPr>
      </w:r>
      <w:r w:rsidRPr="001D4E07">
        <w:rPr>
          <w:b w:val="0"/>
          <w:noProof/>
          <w:sz w:val="18"/>
        </w:rPr>
        <w:fldChar w:fldCharType="separate"/>
      </w:r>
      <w:r w:rsidRPr="001D4E07">
        <w:rPr>
          <w:b w:val="0"/>
          <w:noProof/>
          <w:sz w:val="18"/>
        </w:rPr>
        <w:t>295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910A</w:t>
      </w:r>
      <w:r>
        <w:rPr>
          <w:noProof/>
        </w:rPr>
        <w:tab/>
        <w:t>Definitions</w:t>
      </w:r>
      <w:r w:rsidRPr="001D4E07">
        <w:rPr>
          <w:noProof/>
        </w:rPr>
        <w:tab/>
      </w:r>
      <w:r w:rsidRPr="001D4E07">
        <w:rPr>
          <w:noProof/>
        </w:rPr>
        <w:fldChar w:fldCharType="begin"/>
      </w:r>
      <w:r w:rsidRPr="001D4E07">
        <w:rPr>
          <w:noProof/>
        </w:rPr>
        <w:instrText xml:space="preserve"> PAGEREF _Toc117149146 \h </w:instrText>
      </w:r>
      <w:r w:rsidRPr="001D4E07">
        <w:rPr>
          <w:noProof/>
        </w:rPr>
      </w:r>
      <w:r w:rsidRPr="001D4E07">
        <w:rPr>
          <w:noProof/>
        </w:rPr>
        <w:fldChar w:fldCharType="separate"/>
      </w:r>
      <w:r w:rsidRPr="001D4E07">
        <w:rPr>
          <w:noProof/>
        </w:rPr>
        <w:t>295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910B</w:t>
      </w:r>
      <w:r>
        <w:rPr>
          <w:noProof/>
        </w:rPr>
        <w:tab/>
        <w:t xml:space="preserve">Meaning of </w:t>
      </w:r>
      <w:r w:rsidRPr="00D33200">
        <w:rPr>
          <w:i/>
          <w:noProof/>
        </w:rPr>
        <w:t>control</w:t>
      </w:r>
      <w:r w:rsidRPr="001D4E07">
        <w:rPr>
          <w:noProof/>
        </w:rPr>
        <w:tab/>
      </w:r>
      <w:r w:rsidRPr="001D4E07">
        <w:rPr>
          <w:noProof/>
        </w:rPr>
        <w:fldChar w:fldCharType="begin"/>
      </w:r>
      <w:r w:rsidRPr="001D4E07">
        <w:rPr>
          <w:noProof/>
        </w:rPr>
        <w:instrText xml:space="preserve"> PAGEREF _Toc117149147 \h </w:instrText>
      </w:r>
      <w:r w:rsidRPr="001D4E07">
        <w:rPr>
          <w:noProof/>
        </w:rPr>
      </w:r>
      <w:r w:rsidRPr="001D4E07">
        <w:rPr>
          <w:noProof/>
        </w:rPr>
        <w:fldChar w:fldCharType="separate"/>
      </w:r>
      <w:r w:rsidRPr="001D4E07">
        <w:rPr>
          <w:noProof/>
        </w:rPr>
        <w:t>299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910C</w:t>
      </w:r>
      <w:r>
        <w:rPr>
          <w:noProof/>
        </w:rPr>
        <w:tab/>
        <w:t xml:space="preserve">Meaning of </w:t>
      </w:r>
      <w:r w:rsidRPr="00D33200">
        <w:rPr>
          <w:i/>
          <w:noProof/>
        </w:rPr>
        <w:t>linked to a refusal or failure to give effect to a determination made by AFCA</w:t>
      </w:r>
      <w:r w:rsidRPr="001D4E07">
        <w:rPr>
          <w:noProof/>
        </w:rPr>
        <w:tab/>
      </w:r>
      <w:r w:rsidRPr="001D4E07">
        <w:rPr>
          <w:noProof/>
        </w:rPr>
        <w:fldChar w:fldCharType="begin"/>
      </w:r>
      <w:r w:rsidRPr="001D4E07">
        <w:rPr>
          <w:noProof/>
        </w:rPr>
        <w:instrText xml:space="preserve"> PAGEREF _Toc117149148 \h </w:instrText>
      </w:r>
      <w:r w:rsidRPr="001D4E07">
        <w:rPr>
          <w:noProof/>
        </w:rPr>
      </w:r>
      <w:r w:rsidRPr="001D4E07">
        <w:rPr>
          <w:noProof/>
        </w:rPr>
        <w:fldChar w:fldCharType="separate"/>
      </w:r>
      <w:r w:rsidRPr="001D4E07">
        <w:rPr>
          <w:noProof/>
        </w:rPr>
        <w:t>300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910D</w:t>
      </w:r>
      <w:r>
        <w:rPr>
          <w:noProof/>
        </w:rPr>
        <w:tab/>
        <w:t>Insurance fulfilment providers taken to be acting on behalf of financial services licensees</w:t>
      </w:r>
      <w:r w:rsidRPr="001D4E07">
        <w:rPr>
          <w:noProof/>
        </w:rPr>
        <w:tab/>
      </w:r>
      <w:r w:rsidRPr="001D4E07">
        <w:rPr>
          <w:noProof/>
        </w:rPr>
        <w:fldChar w:fldCharType="begin"/>
      </w:r>
      <w:r w:rsidRPr="001D4E07">
        <w:rPr>
          <w:noProof/>
        </w:rPr>
        <w:instrText xml:space="preserve"> PAGEREF _Toc117149149 \h </w:instrText>
      </w:r>
      <w:r w:rsidRPr="001D4E07">
        <w:rPr>
          <w:noProof/>
        </w:rPr>
      </w:r>
      <w:r w:rsidRPr="001D4E07">
        <w:rPr>
          <w:noProof/>
        </w:rPr>
        <w:fldChar w:fldCharType="separate"/>
      </w:r>
      <w:r w:rsidRPr="001D4E07">
        <w:rPr>
          <w:noProof/>
        </w:rPr>
        <w:t>300</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2—Requirement to be licensed or authorised</w:t>
      </w:r>
      <w:r w:rsidRPr="001D4E07">
        <w:rPr>
          <w:b w:val="0"/>
          <w:noProof/>
          <w:sz w:val="18"/>
        </w:rPr>
        <w:tab/>
      </w:r>
      <w:r w:rsidRPr="001D4E07">
        <w:rPr>
          <w:b w:val="0"/>
          <w:noProof/>
          <w:sz w:val="18"/>
        </w:rPr>
        <w:fldChar w:fldCharType="begin"/>
      </w:r>
      <w:r w:rsidRPr="001D4E07">
        <w:rPr>
          <w:b w:val="0"/>
          <w:noProof/>
          <w:sz w:val="18"/>
        </w:rPr>
        <w:instrText xml:space="preserve"> PAGEREF _Toc117149150 \h </w:instrText>
      </w:r>
      <w:r w:rsidRPr="001D4E07">
        <w:rPr>
          <w:b w:val="0"/>
          <w:noProof/>
          <w:sz w:val="18"/>
        </w:rPr>
      </w:r>
      <w:r w:rsidRPr="001D4E07">
        <w:rPr>
          <w:b w:val="0"/>
          <w:noProof/>
          <w:sz w:val="18"/>
        </w:rPr>
        <w:fldChar w:fldCharType="separate"/>
      </w:r>
      <w:r w:rsidRPr="001D4E07">
        <w:rPr>
          <w:b w:val="0"/>
          <w:noProof/>
          <w:sz w:val="18"/>
        </w:rPr>
        <w:t>302</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911A</w:t>
      </w:r>
      <w:r>
        <w:rPr>
          <w:noProof/>
        </w:rPr>
        <w:tab/>
        <w:t>Need for an Australian financial services licence</w:t>
      </w:r>
      <w:r w:rsidRPr="001D4E07">
        <w:rPr>
          <w:noProof/>
        </w:rPr>
        <w:tab/>
      </w:r>
      <w:r w:rsidRPr="001D4E07">
        <w:rPr>
          <w:noProof/>
        </w:rPr>
        <w:fldChar w:fldCharType="begin"/>
      </w:r>
      <w:r w:rsidRPr="001D4E07">
        <w:rPr>
          <w:noProof/>
        </w:rPr>
        <w:instrText xml:space="preserve"> PAGEREF _Toc117149151 \h </w:instrText>
      </w:r>
      <w:r w:rsidRPr="001D4E07">
        <w:rPr>
          <w:noProof/>
        </w:rPr>
      </w:r>
      <w:r w:rsidRPr="001D4E07">
        <w:rPr>
          <w:noProof/>
        </w:rPr>
        <w:fldChar w:fldCharType="separate"/>
      </w:r>
      <w:r w:rsidRPr="001D4E07">
        <w:rPr>
          <w:noProof/>
        </w:rPr>
        <w:t>302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911B</w:t>
      </w:r>
      <w:r>
        <w:rPr>
          <w:noProof/>
        </w:rPr>
        <w:tab/>
        <w:t>Providing financial services on behalf of a person who carries on a financial services business</w:t>
      </w:r>
      <w:r w:rsidRPr="001D4E07">
        <w:rPr>
          <w:noProof/>
        </w:rPr>
        <w:tab/>
      </w:r>
      <w:r w:rsidRPr="001D4E07">
        <w:rPr>
          <w:noProof/>
        </w:rPr>
        <w:fldChar w:fldCharType="begin"/>
      </w:r>
      <w:r w:rsidRPr="001D4E07">
        <w:rPr>
          <w:noProof/>
        </w:rPr>
        <w:instrText xml:space="preserve"> PAGEREF _Toc117149152 \h </w:instrText>
      </w:r>
      <w:r w:rsidRPr="001D4E07">
        <w:rPr>
          <w:noProof/>
        </w:rPr>
      </w:r>
      <w:r w:rsidRPr="001D4E07">
        <w:rPr>
          <w:noProof/>
        </w:rPr>
        <w:fldChar w:fldCharType="separate"/>
      </w:r>
      <w:r w:rsidRPr="001D4E07">
        <w:rPr>
          <w:noProof/>
        </w:rPr>
        <w:t>309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911C</w:t>
      </w:r>
      <w:r>
        <w:rPr>
          <w:noProof/>
        </w:rPr>
        <w:tab/>
        <w:t>Prohibition on holding out</w:t>
      </w:r>
      <w:r w:rsidRPr="001D4E07">
        <w:rPr>
          <w:noProof/>
        </w:rPr>
        <w:tab/>
      </w:r>
      <w:r w:rsidRPr="001D4E07">
        <w:rPr>
          <w:noProof/>
        </w:rPr>
        <w:fldChar w:fldCharType="begin"/>
      </w:r>
      <w:r w:rsidRPr="001D4E07">
        <w:rPr>
          <w:noProof/>
        </w:rPr>
        <w:instrText xml:space="preserve"> PAGEREF _Toc117149153 \h </w:instrText>
      </w:r>
      <w:r w:rsidRPr="001D4E07">
        <w:rPr>
          <w:noProof/>
        </w:rPr>
      </w:r>
      <w:r w:rsidRPr="001D4E07">
        <w:rPr>
          <w:noProof/>
        </w:rPr>
        <w:fldChar w:fldCharType="separate"/>
      </w:r>
      <w:r w:rsidRPr="001D4E07">
        <w:rPr>
          <w:noProof/>
        </w:rPr>
        <w:t>313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911D</w:t>
      </w:r>
      <w:r>
        <w:rPr>
          <w:noProof/>
        </w:rPr>
        <w:tab/>
        <w:t>When a financial services business is taken to be carried on in this jurisdiction</w:t>
      </w:r>
      <w:r w:rsidRPr="001D4E07">
        <w:rPr>
          <w:noProof/>
        </w:rPr>
        <w:tab/>
      </w:r>
      <w:r w:rsidRPr="001D4E07">
        <w:rPr>
          <w:noProof/>
        </w:rPr>
        <w:fldChar w:fldCharType="begin"/>
      </w:r>
      <w:r w:rsidRPr="001D4E07">
        <w:rPr>
          <w:noProof/>
        </w:rPr>
        <w:instrText xml:space="preserve"> PAGEREF _Toc117149154 \h </w:instrText>
      </w:r>
      <w:r w:rsidRPr="001D4E07">
        <w:rPr>
          <w:noProof/>
        </w:rPr>
      </w:r>
      <w:r w:rsidRPr="001D4E07">
        <w:rPr>
          <w:noProof/>
        </w:rPr>
        <w:fldChar w:fldCharType="separate"/>
      </w:r>
      <w:r w:rsidRPr="001D4E07">
        <w:rPr>
          <w:noProof/>
        </w:rPr>
        <w:t>313</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lastRenderedPageBreak/>
        <w:t>Division 3—Obligations of financial services licensees</w:t>
      </w:r>
      <w:r w:rsidRPr="001D4E07">
        <w:rPr>
          <w:b w:val="0"/>
          <w:noProof/>
          <w:sz w:val="18"/>
        </w:rPr>
        <w:tab/>
      </w:r>
      <w:r w:rsidRPr="001D4E07">
        <w:rPr>
          <w:b w:val="0"/>
          <w:noProof/>
          <w:sz w:val="18"/>
        </w:rPr>
        <w:fldChar w:fldCharType="begin"/>
      </w:r>
      <w:r w:rsidRPr="001D4E07">
        <w:rPr>
          <w:b w:val="0"/>
          <w:noProof/>
          <w:sz w:val="18"/>
        </w:rPr>
        <w:instrText xml:space="preserve"> PAGEREF _Toc117149155 \h </w:instrText>
      </w:r>
      <w:r w:rsidRPr="001D4E07">
        <w:rPr>
          <w:b w:val="0"/>
          <w:noProof/>
          <w:sz w:val="18"/>
        </w:rPr>
      </w:r>
      <w:r w:rsidRPr="001D4E07">
        <w:rPr>
          <w:b w:val="0"/>
          <w:noProof/>
          <w:sz w:val="18"/>
        </w:rPr>
        <w:fldChar w:fldCharType="separate"/>
      </w:r>
      <w:r w:rsidRPr="001D4E07">
        <w:rPr>
          <w:b w:val="0"/>
          <w:noProof/>
          <w:sz w:val="18"/>
        </w:rPr>
        <w:t>314</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A—General obligations</w:t>
      </w:r>
      <w:r w:rsidRPr="001D4E07">
        <w:rPr>
          <w:b w:val="0"/>
          <w:noProof/>
          <w:sz w:val="18"/>
        </w:rPr>
        <w:tab/>
      </w:r>
      <w:r w:rsidRPr="001D4E07">
        <w:rPr>
          <w:b w:val="0"/>
          <w:noProof/>
          <w:sz w:val="18"/>
        </w:rPr>
        <w:fldChar w:fldCharType="begin"/>
      </w:r>
      <w:r w:rsidRPr="001D4E07">
        <w:rPr>
          <w:b w:val="0"/>
          <w:noProof/>
          <w:sz w:val="18"/>
        </w:rPr>
        <w:instrText xml:space="preserve"> PAGEREF _Toc117149156 \h </w:instrText>
      </w:r>
      <w:r w:rsidRPr="001D4E07">
        <w:rPr>
          <w:b w:val="0"/>
          <w:noProof/>
          <w:sz w:val="18"/>
        </w:rPr>
      </w:r>
      <w:r w:rsidRPr="001D4E07">
        <w:rPr>
          <w:b w:val="0"/>
          <w:noProof/>
          <w:sz w:val="18"/>
        </w:rPr>
        <w:fldChar w:fldCharType="separate"/>
      </w:r>
      <w:r w:rsidRPr="001D4E07">
        <w:rPr>
          <w:b w:val="0"/>
          <w:noProof/>
          <w:sz w:val="18"/>
        </w:rPr>
        <w:t>314</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912A</w:t>
      </w:r>
      <w:r>
        <w:rPr>
          <w:noProof/>
        </w:rPr>
        <w:tab/>
        <w:t>General obligations</w:t>
      </w:r>
      <w:r w:rsidRPr="001D4E07">
        <w:rPr>
          <w:noProof/>
        </w:rPr>
        <w:tab/>
      </w:r>
      <w:r w:rsidRPr="001D4E07">
        <w:rPr>
          <w:noProof/>
        </w:rPr>
        <w:fldChar w:fldCharType="begin"/>
      </w:r>
      <w:r w:rsidRPr="001D4E07">
        <w:rPr>
          <w:noProof/>
        </w:rPr>
        <w:instrText xml:space="preserve"> PAGEREF _Toc117149157 \h </w:instrText>
      </w:r>
      <w:r w:rsidRPr="001D4E07">
        <w:rPr>
          <w:noProof/>
        </w:rPr>
      </w:r>
      <w:r w:rsidRPr="001D4E07">
        <w:rPr>
          <w:noProof/>
        </w:rPr>
        <w:fldChar w:fldCharType="separate"/>
      </w:r>
      <w:r w:rsidRPr="001D4E07">
        <w:rPr>
          <w:noProof/>
        </w:rPr>
        <w:t>314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912B</w:t>
      </w:r>
      <w:r>
        <w:rPr>
          <w:noProof/>
        </w:rPr>
        <w:tab/>
        <w:t>Compensation arrangements if financial services provided to persons as retail clients</w:t>
      </w:r>
      <w:r w:rsidRPr="001D4E07">
        <w:rPr>
          <w:noProof/>
        </w:rPr>
        <w:tab/>
      </w:r>
      <w:r w:rsidRPr="001D4E07">
        <w:rPr>
          <w:noProof/>
        </w:rPr>
        <w:fldChar w:fldCharType="begin"/>
      </w:r>
      <w:r w:rsidRPr="001D4E07">
        <w:rPr>
          <w:noProof/>
        </w:rPr>
        <w:instrText xml:space="preserve"> PAGEREF _Toc117149158 \h </w:instrText>
      </w:r>
      <w:r w:rsidRPr="001D4E07">
        <w:rPr>
          <w:noProof/>
        </w:rPr>
      </w:r>
      <w:r w:rsidRPr="001D4E07">
        <w:rPr>
          <w:noProof/>
        </w:rPr>
        <w:fldChar w:fldCharType="separate"/>
      </w:r>
      <w:r w:rsidRPr="001D4E07">
        <w:rPr>
          <w:noProof/>
        </w:rPr>
        <w:t>319</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B—Providing information and assistance to ASIC</w:t>
      </w:r>
      <w:r w:rsidRPr="001D4E07">
        <w:rPr>
          <w:b w:val="0"/>
          <w:noProof/>
          <w:sz w:val="18"/>
        </w:rPr>
        <w:tab/>
      </w:r>
      <w:r w:rsidRPr="001D4E07">
        <w:rPr>
          <w:b w:val="0"/>
          <w:noProof/>
          <w:sz w:val="18"/>
        </w:rPr>
        <w:fldChar w:fldCharType="begin"/>
      </w:r>
      <w:r w:rsidRPr="001D4E07">
        <w:rPr>
          <w:b w:val="0"/>
          <w:noProof/>
          <w:sz w:val="18"/>
        </w:rPr>
        <w:instrText xml:space="preserve"> PAGEREF _Toc117149159 \h </w:instrText>
      </w:r>
      <w:r w:rsidRPr="001D4E07">
        <w:rPr>
          <w:b w:val="0"/>
          <w:noProof/>
          <w:sz w:val="18"/>
        </w:rPr>
      </w:r>
      <w:r w:rsidRPr="001D4E07">
        <w:rPr>
          <w:b w:val="0"/>
          <w:noProof/>
          <w:sz w:val="18"/>
        </w:rPr>
        <w:fldChar w:fldCharType="separate"/>
      </w:r>
      <w:r w:rsidRPr="001D4E07">
        <w:rPr>
          <w:b w:val="0"/>
          <w:noProof/>
          <w:sz w:val="18"/>
        </w:rPr>
        <w:t>320</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912C</w:t>
      </w:r>
      <w:r>
        <w:rPr>
          <w:noProof/>
        </w:rPr>
        <w:tab/>
        <w:t>Direction to provide a statement</w:t>
      </w:r>
      <w:r w:rsidRPr="001D4E07">
        <w:rPr>
          <w:noProof/>
        </w:rPr>
        <w:tab/>
      </w:r>
      <w:r w:rsidRPr="001D4E07">
        <w:rPr>
          <w:noProof/>
        </w:rPr>
        <w:fldChar w:fldCharType="begin"/>
      </w:r>
      <w:r w:rsidRPr="001D4E07">
        <w:rPr>
          <w:noProof/>
        </w:rPr>
        <w:instrText xml:space="preserve"> PAGEREF _Toc117149160 \h </w:instrText>
      </w:r>
      <w:r w:rsidRPr="001D4E07">
        <w:rPr>
          <w:noProof/>
        </w:rPr>
      </w:r>
      <w:r w:rsidRPr="001D4E07">
        <w:rPr>
          <w:noProof/>
        </w:rPr>
        <w:fldChar w:fldCharType="separate"/>
      </w:r>
      <w:r w:rsidRPr="001D4E07">
        <w:rPr>
          <w:noProof/>
        </w:rPr>
        <w:t>320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912CA</w:t>
      </w:r>
      <w:r>
        <w:rPr>
          <w:noProof/>
        </w:rPr>
        <w:tab/>
        <w:t>Regulations may require information to be provided</w:t>
      </w:r>
      <w:r w:rsidRPr="001D4E07">
        <w:rPr>
          <w:noProof/>
        </w:rPr>
        <w:tab/>
      </w:r>
      <w:r w:rsidRPr="001D4E07">
        <w:rPr>
          <w:noProof/>
        </w:rPr>
        <w:fldChar w:fldCharType="begin"/>
      </w:r>
      <w:r w:rsidRPr="001D4E07">
        <w:rPr>
          <w:noProof/>
        </w:rPr>
        <w:instrText xml:space="preserve"> PAGEREF _Toc117149161 \h </w:instrText>
      </w:r>
      <w:r w:rsidRPr="001D4E07">
        <w:rPr>
          <w:noProof/>
        </w:rPr>
      </w:r>
      <w:r w:rsidRPr="001D4E07">
        <w:rPr>
          <w:noProof/>
        </w:rPr>
        <w:fldChar w:fldCharType="separate"/>
      </w:r>
      <w:r w:rsidRPr="001D4E07">
        <w:rPr>
          <w:noProof/>
        </w:rPr>
        <w:t>321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912D</w:t>
      </w:r>
      <w:r>
        <w:rPr>
          <w:noProof/>
        </w:rPr>
        <w:tab/>
        <w:t xml:space="preserve">What are </w:t>
      </w:r>
      <w:r w:rsidRPr="00D33200">
        <w:rPr>
          <w:i/>
          <w:noProof/>
        </w:rPr>
        <w:t>reportable situations</w:t>
      </w:r>
      <w:r>
        <w:rPr>
          <w:noProof/>
        </w:rPr>
        <w:t>?</w:t>
      </w:r>
      <w:r w:rsidRPr="001D4E07">
        <w:rPr>
          <w:noProof/>
        </w:rPr>
        <w:tab/>
      </w:r>
      <w:r w:rsidRPr="001D4E07">
        <w:rPr>
          <w:noProof/>
        </w:rPr>
        <w:fldChar w:fldCharType="begin"/>
      </w:r>
      <w:r w:rsidRPr="001D4E07">
        <w:rPr>
          <w:noProof/>
        </w:rPr>
        <w:instrText xml:space="preserve"> PAGEREF _Toc117149162 \h </w:instrText>
      </w:r>
      <w:r w:rsidRPr="001D4E07">
        <w:rPr>
          <w:noProof/>
        </w:rPr>
      </w:r>
      <w:r w:rsidRPr="001D4E07">
        <w:rPr>
          <w:noProof/>
        </w:rPr>
        <w:fldChar w:fldCharType="separate"/>
      </w:r>
      <w:r w:rsidRPr="001D4E07">
        <w:rPr>
          <w:noProof/>
        </w:rPr>
        <w:t>321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912DAA</w:t>
      </w:r>
      <w:r>
        <w:rPr>
          <w:noProof/>
        </w:rPr>
        <w:tab/>
        <w:t>Obligation to lodge a report—reportable situations in relation to the financial services licensee</w:t>
      </w:r>
      <w:r w:rsidRPr="001D4E07">
        <w:rPr>
          <w:noProof/>
        </w:rPr>
        <w:tab/>
      </w:r>
      <w:r w:rsidRPr="001D4E07">
        <w:rPr>
          <w:noProof/>
        </w:rPr>
        <w:fldChar w:fldCharType="begin"/>
      </w:r>
      <w:r w:rsidRPr="001D4E07">
        <w:rPr>
          <w:noProof/>
        </w:rPr>
        <w:instrText xml:space="preserve"> PAGEREF _Toc117149163 \h </w:instrText>
      </w:r>
      <w:r w:rsidRPr="001D4E07">
        <w:rPr>
          <w:noProof/>
        </w:rPr>
      </w:r>
      <w:r w:rsidRPr="001D4E07">
        <w:rPr>
          <w:noProof/>
        </w:rPr>
        <w:fldChar w:fldCharType="separate"/>
      </w:r>
      <w:r w:rsidRPr="001D4E07">
        <w:rPr>
          <w:noProof/>
        </w:rPr>
        <w:t>324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912DAB</w:t>
      </w:r>
      <w:r>
        <w:rPr>
          <w:noProof/>
        </w:rPr>
        <w:tab/>
        <w:t>Obligation to lodge a report—reportable situations in relation to other financial services licensees</w:t>
      </w:r>
      <w:r w:rsidRPr="001D4E07">
        <w:rPr>
          <w:noProof/>
        </w:rPr>
        <w:tab/>
      </w:r>
      <w:r w:rsidRPr="001D4E07">
        <w:rPr>
          <w:noProof/>
        </w:rPr>
        <w:fldChar w:fldCharType="begin"/>
      </w:r>
      <w:r w:rsidRPr="001D4E07">
        <w:rPr>
          <w:noProof/>
        </w:rPr>
        <w:instrText xml:space="preserve"> PAGEREF _Toc117149164 \h </w:instrText>
      </w:r>
      <w:r w:rsidRPr="001D4E07">
        <w:rPr>
          <w:noProof/>
        </w:rPr>
      </w:r>
      <w:r w:rsidRPr="001D4E07">
        <w:rPr>
          <w:noProof/>
        </w:rPr>
        <w:fldChar w:fldCharType="separate"/>
      </w:r>
      <w:r w:rsidRPr="001D4E07">
        <w:rPr>
          <w:noProof/>
        </w:rPr>
        <w:t>326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912DAC</w:t>
      </w:r>
      <w:r>
        <w:rPr>
          <w:noProof/>
        </w:rPr>
        <w:tab/>
        <w:t>Obligation to give notice—participants in licensed market or licensed CS facility</w:t>
      </w:r>
      <w:r w:rsidRPr="001D4E07">
        <w:rPr>
          <w:noProof/>
        </w:rPr>
        <w:tab/>
      </w:r>
      <w:r w:rsidRPr="001D4E07">
        <w:rPr>
          <w:noProof/>
        </w:rPr>
        <w:fldChar w:fldCharType="begin"/>
      </w:r>
      <w:r w:rsidRPr="001D4E07">
        <w:rPr>
          <w:noProof/>
        </w:rPr>
        <w:instrText xml:space="preserve"> PAGEREF _Toc117149165 \h </w:instrText>
      </w:r>
      <w:r w:rsidRPr="001D4E07">
        <w:rPr>
          <w:noProof/>
        </w:rPr>
      </w:r>
      <w:r w:rsidRPr="001D4E07">
        <w:rPr>
          <w:noProof/>
        </w:rPr>
        <w:fldChar w:fldCharType="separate"/>
      </w:r>
      <w:r w:rsidRPr="001D4E07">
        <w:rPr>
          <w:noProof/>
        </w:rPr>
        <w:t>328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912DAD</w:t>
      </w:r>
      <w:r>
        <w:rPr>
          <w:noProof/>
        </w:rPr>
        <w:tab/>
        <w:t>ASIC must publish details of certain reports</w:t>
      </w:r>
      <w:r w:rsidRPr="001D4E07">
        <w:rPr>
          <w:noProof/>
        </w:rPr>
        <w:tab/>
      </w:r>
      <w:r w:rsidRPr="001D4E07">
        <w:rPr>
          <w:noProof/>
        </w:rPr>
        <w:fldChar w:fldCharType="begin"/>
      </w:r>
      <w:r w:rsidRPr="001D4E07">
        <w:rPr>
          <w:noProof/>
        </w:rPr>
        <w:instrText xml:space="preserve"> PAGEREF _Toc117149166 \h </w:instrText>
      </w:r>
      <w:r w:rsidRPr="001D4E07">
        <w:rPr>
          <w:noProof/>
        </w:rPr>
      </w:r>
      <w:r w:rsidRPr="001D4E07">
        <w:rPr>
          <w:noProof/>
        </w:rPr>
        <w:fldChar w:fldCharType="separate"/>
      </w:r>
      <w:r w:rsidRPr="001D4E07">
        <w:rPr>
          <w:noProof/>
        </w:rPr>
        <w:t>328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912DA</w:t>
      </w:r>
      <w:r>
        <w:rPr>
          <w:noProof/>
        </w:rPr>
        <w:tab/>
        <w:t>Obligation to notify ASIC of change in control</w:t>
      </w:r>
      <w:r w:rsidRPr="001D4E07">
        <w:rPr>
          <w:noProof/>
        </w:rPr>
        <w:tab/>
      </w:r>
      <w:r w:rsidRPr="001D4E07">
        <w:rPr>
          <w:noProof/>
        </w:rPr>
        <w:fldChar w:fldCharType="begin"/>
      </w:r>
      <w:r w:rsidRPr="001D4E07">
        <w:rPr>
          <w:noProof/>
        </w:rPr>
        <w:instrText xml:space="preserve"> PAGEREF _Toc117149167 \h </w:instrText>
      </w:r>
      <w:r w:rsidRPr="001D4E07">
        <w:rPr>
          <w:noProof/>
        </w:rPr>
      </w:r>
      <w:r w:rsidRPr="001D4E07">
        <w:rPr>
          <w:noProof/>
        </w:rPr>
        <w:fldChar w:fldCharType="separate"/>
      </w:r>
      <w:r w:rsidRPr="001D4E07">
        <w:rPr>
          <w:noProof/>
        </w:rPr>
        <w:t>329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912DB</w:t>
      </w:r>
      <w:r>
        <w:rPr>
          <w:noProof/>
        </w:rPr>
        <w:tab/>
        <w:t>Obligation to notify ASIC if licensee does not provide financial service</w:t>
      </w:r>
      <w:r w:rsidRPr="001D4E07">
        <w:rPr>
          <w:noProof/>
        </w:rPr>
        <w:tab/>
      </w:r>
      <w:r w:rsidRPr="001D4E07">
        <w:rPr>
          <w:noProof/>
        </w:rPr>
        <w:fldChar w:fldCharType="begin"/>
      </w:r>
      <w:r w:rsidRPr="001D4E07">
        <w:rPr>
          <w:noProof/>
        </w:rPr>
        <w:instrText xml:space="preserve"> PAGEREF _Toc117149168 \h </w:instrText>
      </w:r>
      <w:r w:rsidRPr="001D4E07">
        <w:rPr>
          <w:noProof/>
        </w:rPr>
      </w:r>
      <w:r w:rsidRPr="001D4E07">
        <w:rPr>
          <w:noProof/>
        </w:rPr>
        <w:fldChar w:fldCharType="separate"/>
      </w:r>
      <w:r w:rsidRPr="001D4E07">
        <w:rPr>
          <w:noProof/>
        </w:rPr>
        <w:t>329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912E</w:t>
      </w:r>
      <w:r>
        <w:rPr>
          <w:noProof/>
        </w:rPr>
        <w:tab/>
        <w:t>Surveillance checks by ASIC</w:t>
      </w:r>
      <w:r w:rsidRPr="001D4E07">
        <w:rPr>
          <w:noProof/>
        </w:rPr>
        <w:tab/>
      </w:r>
      <w:r w:rsidRPr="001D4E07">
        <w:rPr>
          <w:noProof/>
        </w:rPr>
        <w:fldChar w:fldCharType="begin"/>
      </w:r>
      <w:r w:rsidRPr="001D4E07">
        <w:rPr>
          <w:noProof/>
        </w:rPr>
        <w:instrText xml:space="preserve"> PAGEREF _Toc117149169 \h </w:instrText>
      </w:r>
      <w:r w:rsidRPr="001D4E07">
        <w:rPr>
          <w:noProof/>
        </w:rPr>
      </w:r>
      <w:r w:rsidRPr="001D4E07">
        <w:rPr>
          <w:noProof/>
        </w:rPr>
        <w:fldChar w:fldCharType="separate"/>
      </w:r>
      <w:r w:rsidRPr="001D4E07">
        <w:rPr>
          <w:noProof/>
        </w:rPr>
        <w:t>330</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C—Notifying and remediating clients affected by reportable situations</w:t>
      </w:r>
      <w:r w:rsidRPr="001D4E07">
        <w:rPr>
          <w:b w:val="0"/>
          <w:noProof/>
          <w:sz w:val="18"/>
        </w:rPr>
        <w:tab/>
      </w:r>
      <w:r w:rsidRPr="001D4E07">
        <w:rPr>
          <w:b w:val="0"/>
          <w:noProof/>
          <w:sz w:val="18"/>
        </w:rPr>
        <w:fldChar w:fldCharType="begin"/>
      </w:r>
      <w:r w:rsidRPr="001D4E07">
        <w:rPr>
          <w:b w:val="0"/>
          <w:noProof/>
          <w:sz w:val="18"/>
        </w:rPr>
        <w:instrText xml:space="preserve"> PAGEREF _Toc117149170 \h </w:instrText>
      </w:r>
      <w:r w:rsidRPr="001D4E07">
        <w:rPr>
          <w:b w:val="0"/>
          <w:noProof/>
          <w:sz w:val="18"/>
        </w:rPr>
      </w:r>
      <w:r w:rsidRPr="001D4E07">
        <w:rPr>
          <w:b w:val="0"/>
          <w:noProof/>
          <w:sz w:val="18"/>
        </w:rPr>
        <w:fldChar w:fldCharType="separate"/>
      </w:r>
      <w:r w:rsidRPr="001D4E07">
        <w:rPr>
          <w:b w:val="0"/>
          <w:noProof/>
          <w:sz w:val="18"/>
        </w:rPr>
        <w:t>330</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912EA</w:t>
      </w:r>
      <w:r>
        <w:rPr>
          <w:noProof/>
        </w:rPr>
        <w:tab/>
        <w:t>Reporting to clients affected by a reportable situation</w:t>
      </w:r>
      <w:r w:rsidRPr="001D4E07">
        <w:rPr>
          <w:noProof/>
        </w:rPr>
        <w:tab/>
      </w:r>
      <w:r w:rsidRPr="001D4E07">
        <w:rPr>
          <w:noProof/>
        </w:rPr>
        <w:fldChar w:fldCharType="begin"/>
      </w:r>
      <w:r w:rsidRPr="001D4E07">
        <w:rPr>
          <w:noProof/>
        </w:rPr>
        <w:instrText xml:space="preserve"> PAGEREF _Toc117149171 \h </w:instrText>
      </w:r>
      <w:r w:rsidRPr="001D4E07">
        <w:rPr>
          <w:noProof/>
        </w:rPr>
      </w:r>
      <w:r w:rsidRPr="001D4E07">
        <w:rPr>
          <w:noProof/>
        </w:rPr>
        <w:fldChar w:fldCharType="separate"/>
      </w:r>
      <w:r w:rsidRPr="001D4E07">
        <w:rPr>
          <w:noProof/>
        </w:rPr>
        <w:t>330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912EB</w:t>
      </w:r>
      <w:r>
        <w:rPr>
          <w:noProof/>
        </w:rPr>
        <w:tab/>
        <w:t>Obligation to investigate reportable situations that may affect clients</w:t>
      </w:r>
      <w:r w:rsidRPr="001D4E07">
        <w:rPr>
          <w:noProof/>
        </w:rPr>
        <w:tab/>
      </w:r>
      <w:r w:rsidRPr="001D4E07">
        <w:rPr>
          <w:noProof/>
        </w:rPr>
        <w:fldChar w:fldCharType="begin"/>
      </w:r>
      <w:r w:rsidRPr="001D4E07">
        <w:rPr>
          <w:noProof/>
        </w:rPr>
        <w:instrText xml:space="preserve"> PAGEREF _Toc117149172 \h </w:instrText>
      </w:r>
      <w:r w:rsidRPr="001D4E07">
        <w:rPr>
          <w:noProof/>
        </w:rPr>
      </w:r>
      <w:r w:rsidRPr="001D4E07">
        <w:rPr>
          <w:noProof/>
        </w:rPr>
        <w:fldChar w:fldCharType="separate"/>
      </w:r>
      <w:r w:rsidRPr="001D4E07">
        <w:rPr>
          <w:noProof/>
        </w:rPr>
        <w:t>332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912EC</w:t>
      </w:r>
      <w:r>
        <w:rPr>
          <w:noProof/>
        </w:rPr>
        <w:tab/>
        <w:t>Obligation to keep records of compliance</w:t>
      </w:r>
      <w:r w:rsidRPr="001D4E07">
        <w:rPr>
          <w:noProof/>
        </w:rPr>
        <w:tab/>
      </w:r>
      <w:r w:rsidRPr="001D4E07">
        <w:rPr>
          <w:noProof/>
        </w:rPr>
        <w:fldChar w:fldCharType="begin"/>
      </w:r>
      <w:r w:rsidRPr="001D4E07">
        <w:rPr>
          <w:noProof/>
        </w:rPr>
        <w:instrText xml:space="preserve"> PAGEREF _Toc117149173 \h </w:instrText>
      </w:r>
      <w:r w:rsidRPr="001D4E07">
        <w:rPr>
          <w:noProof/>
        </w:rPr>
      </w:r>
      <w:r w:rsidRPr="001D4E07">
        <w:rPr>
          <w:noProof/>
        </w:rPr>
        <w:fldChar w:fldCharType="separate"/>
      </w:r>
      <w:r w:rsidRPr="001D4E07">
        <w:rPr>
          <w:noProof/>
        </w:rPr>
        <w:t>334</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D—Miscellaneous</w:t>
      </w:r>
      <w:r w:rsidRPr="001D4E07">
        <w:rPr>
          <w:b w:val="0"/>
          <w:noProof/>
          <w:sz w:val="18"/>
        </w:rPr>
        <w:tab/>
      </w:r>
      <w:r w:rsidRPr="001D4E07">
        <w:rPr>
          <w:b w:val="0"/>
          <w:noProof/>
          <w:sz w:val="18"/>
        </w:rPr>
        <w:fldChar w:fldCharType="begin"/>
      </w:r>
      <w:r w:rsidRPr="001D4E07">
        <w:rPr>
          <w:b w:val="0"/>
          <w:noProof/>
          <w:sz w:val="18"/>
        </w:rPr>
        <w:instrText xml:space="preserve"> PAGEREF _Toc117149174 \h </w:instrText>
      </w:r>
      <w:r w:rsidRPr="001D4E07">
        <w:rPr>
          <w:b w:val="0"/>
          <w:noProof/>
          <w:sz w:val="18"/>
        </w:rPr>
      </w:r>
      <w:r w:rsidRPr="001D4E07">
        <w:rPr>
          <w:b w:val="0"/>
          <w:noProof/>
          <w:sz w:val="18"/>
        </w:rPr>
        <w:fldChar w:fldCharType="separate"/>
      </w:r>
      <w:r w:rsidRPr="001D4E07">
        <w:rPr>
          <w:b w:val="0"/>
          <w:noProof/>
          <w:sz w:val="18"/>
        </w:rPr>
        <w:t>335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912F</w:t>
      </w:r>
      <w:r>
        <w:rPr>
          <w:noProof/>
        </w:rPr>
        <w:tab/>
        <w:t>Obligation to cite licence number in documents</w:t>
      </w:r>
      <w:r w:rsidRPr="001D4E07">
        <w:rPr>
          <w:noProof/>
        </w:rPr>
        <w:tab/>
      </w:r>
      <w:r w:rsidRPr="001D4E07">
        <w:rPr>
          <w:noProof/>
        </w:rPr>
        <w:fldChar w:fldCharType="begin"/>
      </w:r>
      <w:r w:rsidRPr="001D4E07">
        <w:rPr>
          <w:noProof/>
        </w:rPr>
        <w:instrText xml:space="preserve"> PAGEREF _Toc117149175 \h </w:instrText>
      </w:r>
      <w:r w:rsidRPr="001D4E07">
        <w:rPr>
          <w:noProof/>
        </w:rPr>
      </w:r>
      <w:r w:rsidRPr="001D4E07">
        <w:rPr>
          <w:noProof/>
        </w:rPr>
        <w:fldChar w:fldCharType="separate"/>
      </w:r>
      <w:r w:rsidRPr="001D4E07">
        <w:rPr>
          <w:noProof/>
        </w:rPr>
        <w:t>335</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4—Australian financial services licences</w:t>
      </w:r>
      <w:r w:rsidRPr="001D4E07">
        <w:rPr>
          <w:b w:val="0"/>
          <w:noProof/>
          <w:sz w:val="18"/>
        </w:rPr>
        <w:tab/>
      </w:r>
      <w:r w:rsidRPr="001D4E07">
        <w:rPr>
          <w:b w:val="0"/>
          <w:noProof/>
          <w:sz w:val="18"/>
        </w:rPr>
        <w:fldChar w:fldCharType="begin"/>
      </w:r>
      <w:r w:rsidRPr="001D4E07">
        <w:rPr>
          <w:b w:val="0"/>
          <w:noProof/>
          <w:sz w:val="18"/>
        </w:rPr>
        <w:instrText xml:space="preserve"> PAGEREF _Toc117149176 \h </w:instrText>
      </w:r>
      <w:r w:rsidRPr="001D4E07">
        <w:rPr>
          <w:b w:val="0"/>
          <w:noProof/>
          <w:sz w:val="18"/>
        </w:rPr>
      </w:r>
      <w:r w:rsidRPr="001D4E07">
        <w:rPr>
          <w:b w:val="0"/>
          <w:noProof/>
          <w:sz w:val="18"/>
        </w:rPr>
        <w:fldChar w:fldCharType="separate"/>
      </w:r>
      <w:r w:rsidRPr="001D4E07">
        <w:rPr>
          <w:b w:val="0"/>
          <w:noProof/>
          <w:sz w:val="18"/>
        </w:rPr>
        <w:t>336</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A—How to get a licence</w:t>
      </w:r>
      <w:r w:rsidRPr="001D4E07">
        <w:rPr>
          <w:b w:val="0"/>
          <w:noProof/>
          <w:sz w:val="18"/>
        </w:rPr>
        <w:tab/>
      </w:r>
      <w:r w:rsidRPr="001D4E07">
        <w:rPr>
          <w:b w:val="0"/>
          <w:noProof/>
          <w:sz w:val="18"/>
        </w:rPr>
        <w:fldChar w:fldCharType="begin"/>
      </w:r>
      <w:r w:rsidRPr="001D4E07">
        <w:rPr>
          <w:b w:val="0"/>
          <w:noProof/>
          <w:sz w:val="18"/>
        </w:rPr>
        <w:instrText xml:space="preserve"> PAGEREF _Toc117149177 \h </w:instrText>
      </w:r>
      <w:r w:rsidRPr="001D4E07">
        <w:rPr>
          <w:b w:val="0"/>
          <w:noProof/>
          <w:sz w:val="18"/>
        </w:rPr>
      </w:r>
      <w:r w:rsidRPr="001D4E07">
        <w:rPr>
          <w:b w:val="0"/>
          <w:noProof/>
          <w:sz w:val="18"/>
        </w:rPr>
        <w:fldChar w:fldCharType="separate"/>
      </w:r>
      <w:r w:rsidRPr="001D4E07">
        <w:rPr>
          <w:b w:val="0"/>
          <w:noProof/>
          <w:sz w:val="18"/>
        </w:rPr>
        <w:t>336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913A</w:t>
      </w:r>
      <w:r>
        <w:rPr>
          <w:noProof/>
        </w:rPr>
        <w:tab/>
        <w:t>Applying for a licence</w:t>
      </w:r>
      <w:r w:rsidRPr="001D4E07">
        <w:rPr>
          <w:noProof/>
        </w:rPr>
        <w:tab/>
      </w:r>
      <w:r w:rsidRPr="001D4E07">
        <w:rPr>
          <w:noProof/>
        </w:rPr>
        <w:fldChar w:fldCharType="begin"/>
      </w:r>
      <w:r w:rsidRPr="001D4E07">
        <w:rPr>
          <w:noProof/>
        </w:rPr>
        <w:instrText xml:space="preserve"> PAGEREF _Toc117149178 \h </w:instrText>
      </w:r>
      <w:r w:rsidRPr="001D4E07">
        <w:rPr>
          <w:noProof/>
        </w:rPr>
      </w:r>
      <w:r w:rsidRPr="001D4E07">
        <w:rPr>
          <w:noProof/>
        </w:rPr>
        <w:fldChar w:fldCharType="separate"/>
      </w:r>
      <w:r w:rsidRPr="001D4E07">
        <w:rPr>
          <w:noProof/>
        </w:rPr>
        <w:t>336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913B</w:t>
      </w:r>
      <w:r>
        <w:rPr>
          <w:noProof/>
        </w:rPr>
        <w:tab/>
        <w:t>When a licence may be granted</w:t>
      </w:r>
      <w:r w:rsidRPr="001D4E07">
        <w:rPr>
          <w:noProof/>
        </w:rPr>
        <w:tab/>
      </w:r>
      <w:r w:rsidRPr="001D4E07">
        <w:rPr>
          <w:noProof/>
        </w:rPr>
        <w:fldChar w:fldCharType="begin"/>
      </w:r>
      <w:r w:rsidRPr="001D4E07">
        <w:rPr>
          <w:noProof/>
        </w:rPr>
        <w:instrText xml:space="preserve"> PAGEREF _Toc117149179 \h </w:instrText>
      </w:r>
      <w:r w:rsidRPr="001D4E07">
        <w:rPr>
          <w:noProof/>
        </w:rPr>
      </w:r>
      <w:r w:rsidRPr="001D4E07">
        <w:rPr>
          <w:noProof/>
        </w:rPr>
        <w:fldChar w:fldCharType="separate"/>
      </w:r>
      <w:r w:rsidRPr="001D4E07">
        <w:rPr>
          <w:noProof/>
        </w:rPr>
        <w:t>336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913BA</w:t>
      </w:r>
      <w:r>
        <w:rPr>
          <w:noProof/>
        </w:rPr>
        <w:tab/>
        <w:t>Fit and proper person test</w:t>
      </w:r>
      <w:r w:rsidRPr="001D4E07">
        <w:rPr>
          <w:noProof/>
        </w:rPr>
        <w:tab/>
      </w:r>
      <w:r w:rsidRPr="001D4E07">
        <w:rPr>
          <w:noProof/>
        </w:rPr>
        <w:fldChar w:fldCharType="begin"/>
      </w:r>
      <w:r w:rsidRPr="001D4E07">
        <w:rPr>
          <w:noProof/>
        </w:rPr>
        <w:instrText xml:space="preserve"> PAGEREF _Toc117149180 \h </w:instrText>
      </w:r>
      <w:r w:rsidRPr="001D4E07">
        <w:rPr>
          <w:noProof/>
        </w:rPr>
      </w:r>
      <w:r w:rsidRPr="001D4E07">
        <w:rPr>
          <w:noProof/>
        </w:rPr>
        <w:fldChar w:fldCharType="separate"/>
      </w:r>
      <w:r w:rsidRPr="001D4E07">
        <w:rPr>
          <w:noProof/>
        </w:rPr>
        <w:t>338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913BB</w:t>
      </w:r>
      <w:r>
        <w:rPr>
          <w:noProof/>
        </w:rPr>
        <w:tab/>
        <w:t>Fit and proper person test—matters to which ASIC must have regard</w:t>
      </w:r>
      <w:r w:rsidRPr="001D4E07">
        <w:rPr>
          <w:noProof/>
        </w:rPr>
        <w:tab/>
      </w:r>
      <w:r w:rsidRPr="001D4E07">
        <w:rPr>
          <w:noProof/>
        </w:rPr>
        <w:fldChar w:fldCharType="begin"/>
      </w:r>
      <w:r w:rsidRPr="001D4E07">
        <w:rPr>
          <w:noProof/>
        </w:rPr>
        <w:instrText xml:space="preserve"> PAGEREF _Toc117149181 \h </w:instrText>
      </w:r>
      <w:r w:rsidRPr="001D4E07">
        <w:rPr>
          <w:noProof/>
        </w:rPr>
      </w:r>
      <w:r w:rsidRPr="001D4E07">
        <w:rPr>
          <w:noProof/>
        </w:rPr>
        <w:fldChar w:fldCharType="separate"/>
      </w:r>
      <w:r w:rsidRPr="001D4E07">
        <w:rPr>
          <w:noProof/>
        </w:rPr>
        <w:t>339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913C</w:t>
      </w:r>
      <w:r>
        <w:rPr>
          <w:noProof/>
        </w:rPr>
        <w:tab/>
        <w:t>Licence numbers</w:t>
      </w:r>
      <w:r w:rsidRPr="001D4E07">
        <w:rPr>
          <w:noProof/>
        </w:rPr>
        <w:tab/>
      </w:r>
      <w:r w:rsidRPr="001D4E07">
        <w:rPr>
          <w:noProof/>
        </w:rPr>
        <w:fldChar w:fldCharType="begin"/>
      </w:r>
      <w:r w:rsidRPr="001D4E07">
        <w:rPr>
          <w:noProof/>
        </w:rPr>
        <w:instrText xml:space="preserve"> PAGEREF _Toc117149182 \h </w:instrText>
      </w:r>
      <w:r w:rsidRPr="001D4E07">
        <w:rPr>
          <w:noProof/>
        </w:rPr>
      </w:r>
      <w:r w:rsidRPr="001D4E07">
        <w:rPr>
          <w:noProof/>
        </w:rPr>
        <w:fldChar w:fldCharType="separate"/>
      </w:r>
      <w:r w:rsidRPr="001D4E07">
        <w:rPr>
          <w:noProof/>
        </w:rPr>
        <w:t>341</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B—The conditions on the licence</w:t>
      </w:r>
      <w:r w:rsidRPr="001D4E07">
        <w:rPr>
          <w:b w:val="0"/>
          <w:noProof/>
          <w:sz w:val="18"/>
        </w:rPr>
        <w:tab/>
      </w:r>
      <w:r w:rsidRPr="001D4E07">
        <w:rPr>
          <w:b w:val="0"/>
          <w:noProof/>
          <w:sz w:val="18"/>
        </w:rPr>
        <w:fldChar w:fldCharType="begin"/>
      </w:r>
      <w:r w:rsidRPr="001D4E07">
        <w:rPr>
          <w:b w:val="0"/>
          <w:noProof/>
          <w:sz w:val="18"/>
        </w:rPr>
        <w:instrText xml:space="preserve"> PAGEREF _Toc117149183 \h </w:instrText>
      </w:r>
      <w:r w:rsidRPr="001D4E07">
        <w:rPr>
          <w:b w:val="0"/>
          <w:noProof/>
          <w:sz w:val="18"/>
        </w:rPr>
      </w:r>
      <w:r w:rsidRPr="001D4E07">
        <w:rPr>
          <w:b w:val="0"/>
          <w:noProof/>
          <w:sz w:val="18"/>
        </w:rPr>
        <w:fldChar w:fldCharType="separate"/>
      </w:r>
      <w:r w:rsidRPr="001D4E07">
        <w:rPr>
          <w:b w:val="0"/>
          <w:noProof/>
          <w:sz w:val="18"/>
        </w:rPr>
        <w:t>341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lastRenderedPageBreak/>
        <w:t>914A</w:t>
      </w:r>
      <w:r>
        <w:rPr>
          <w:noProof/>
        </w:rPr>
        <w:tab/>
        <w:t>The conditions on the licence</w:t>
      </w:r>
      <w:r w:rsidRPr="001D4E07">
        <w:rPr>
          <w:noProof/>
        </w:rPr>
        <w:tab/>
      </w:r>
      <w:r w:rsidRPr="001D4E07">
        <w:rPr>
          <w:noProof/>
        </w:rPr>
        <w:fldChar w:fldCharType="begin"/>
      </w:r>
      <w:r w:rsidRPr="001D4E07">
        <w:rPr>
          <w:noProof/>
        </w:rPr>
        <w:instrText xml:space="preserve"> PAGEREF _Toc117149184 \h </w:instrText>
      </w:r>
      <w:r w:rsidRPr="001D4E07">
        <w:rPr>
          <w:noProof/>
        </w:rPr>
      </w:r>
      <w:r w:rsidRPr="001D4E07">
        <w:rPr>
          <w:noProof/>
        </w:rPr>
        <w:fldChar w:fldCharType="separate"/>
      </w:r>
      <w:r w:rsidRPr="001D4E07">
        <w:rPr>
          <w:noProof/>
        </w:rPr>
        <w:t>341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914B</w:t>
      </w:r>
      <w:r>
        <w:rPr>
          <w:noProof/>
        </w:rPr>
        <w:tab/>
        <w:t>ASIC may request information etc. in relation to an application for conditions to be varied</w:t>
      </w:r>
      <w:r w:rsidRPr="001D4E07">
        <w:rPr>
          <w:noProof/>
        </w:rPr>
        <w:tab/>
      </w:r>
      <w:r w:rsidRPr="001D4E07">
        <w:rPr>
          <w:noProof/>
        </w:rPr>
        <w:fldChar w:fldCharType="begin"/>
      </w:r>
      <w:r w:rsidRPr="001D4E07">
        <w:rPr>
          <w:noProof/>
        </w:rPr>
        <w:instrText xml:space="preserve"> PAGEREF _Toc117149185 \h </w:instrText>
      </w:r>
      <w:r w:rsidRPr="001D4E07">
        <w:rPr>
          <w:noProof/>
        </w:rPr>
      </w:r>
      <w:r w:rsidRPr="001D4E07">
        <w:rPr>
          <w:noProof/>
        </w:rPr>
        <w:fldChar w:fldCharType="separate"/>
      </w:r>
      <w:r w:rsidRPr="001D4E07">
        <w:rPr>
          <w:noProof/>
        </w:rPr>
        <w:t>344</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1D4E07">
        <w:rPr>
          <w:b w:val="0"/>
          <w:noProof/>
          <w:sz w:val="18"/>
        </w:rPr>
        <w:tab/>
      </w:r>
      <w:r w:rsidRPr="001D4E07">
        <w:rPr>
          <w:b w:val="0"/>
          <w:noProof/>
          <w:sz w:val="18"/>
        </w:rPr>
        <w:fldChar w:fldCharType="begin"/>
      </w:r>
      <w:r w:rsidRPr="001D4E07">
        <w:rPr>
          <w:b w:val="0"/>
          <w:noProof/>
          <w:sz w:val="18"/>
        </w:rPr>
        <w:instrText xml:space="preserve"> PAGEREF _Toc117149186 \h </w:instrText>
      </w:r>
      <w:r w:rsidRPr="001D4E07">
        <w:rPr>
          <w:b w:val="0"/>
          <w:noProof/>
          <w:sz w:val="18"/>
        </w:rPr>
      </w:r>
      <w:r w:rsidRPr="001D4E07">
        <w:rPr>
          <w:b w:val="0"/>
          <w:noProof/>
          <w:sz w:val="18"/>
        </w:rPr>
        <w:fldChar w:fldCharType="separate"/>
      </w:r>
      <w:r w:rsidRPr="001D4E07">
        <w:rPr>
          <w:b w:val="0"/>
          <w:noProof/>
          <w:sz w:val="18"/>
        </w:rPr>
        <w:t>346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915A</w:t>
      </w:r>
      <w:r>
        <w:rPr>
          <w:noProof/>
        </w:rPr>
        <w:tab/>
        <w:t>Varying licences</w:t>
      </w:r>
      <w:r w:rsidRPr="001D4E07">
        <w:rPr>
          <w:noProof/>
        </w:rPr>
        <w:tab/>
      </w:r>
      <w:r w:rsidRPr="001D4E07">
        <w:rPr>
          <w:noProof/>
        </w:rPr>
        <w:fldChar w:fldCharType="begin"/>
      </w:r>
      <w:r w:rsidRPr="001D4E07">
        <w:rPr>
          <w:noProof/>
        </w:rPr>
        <w:instrText xml:space="preserve"> PAGEREF _Toc117149187 \h </w:instrText>
      </w:r>
      <w:r w:rsidRPr="001D4E07">
        <w:rPr>
          <w:noProof/>
        </w:rPr>
      </w:r>
      <w:r w:rsidRPr="001D4E07">
        <w:rPr>
          <w:noProof/>
        </w:rPr>
        <w:fldChar w:fldCharType="separate"/>
      </w:r>
      <w:r w:rsidRPr="001D4E07">
        <w:rPr>
          <w:noProof/>
        </w:rPr>
        <w:t>346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915B</w:t>
      </w:r>
      <w:r>
        <w:rPr>
          <w:noProof/>
        </w:rPr>
        <w:tab/>
        <w:t>Immediate suspension or cancellation</w:t>
      </w:r>
      <w:r w:rsidRPr="001D4E07">
        <w:rPr>
          <w:noProof/>
        </w:rPr>
        <w:tab/>
      </w:r>
      <w:r w:rsidRPr="001D4E07">
        <w:rPr>
          <w:noProof/>
        </w:rPr>
        <w:fldChar w:fldCharType="begin"/>
      </w:r>
      <w:r w:rsidRPr="001D4E07">
        <w:rPr>
          <w:noProof/>
        </w:rPr>
        <w:instrText xml:space="preserve"> PAGEREF _Toc117149188 \h </w:instrText>
      </w:r>
      <w:r w:rsidRPr="001D4E07">
        <w:rPr>
          <w:noProof/>
        </w:rPr>
      </w:r>
      <w:r w:rsidRPr="001D4E07">
        <w:rPr>
          <w:noProof/>
        </w:rPr>
        <w:fldChar w:fldCharType="separate"/>
      </w:r>
      <w:r w:rsidRPr="001D4E07">
        <w:rPr>
          <w:noProof/>
        </w:rPr>
        <w:t>347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915C</w:t>
      </w:r>
      <w:r>
        <w:rPr>
          <w:noProof/>
        </w:rPr>
        <w:tab/>
        <w:t>Suspension or cancellation after offering a hearing</w:t>
      </w:r>
      <w:r w:rsidRPr="001D4E07">
        <w:rPr>
          <w:noProof/>
        </w:rPr>
        <w:tab/>
      </w:r>
      <w:r w:rsidRPr="001D4E07">
        <w:rPr>
          <w:noProof/>
        </w:rPr>
        <w:fldChar w:fldCharType="begin"/>
      </w:r>
      <w:r w:rsidRPr="001D4E07">
        <w:rPr>
          <w:noProof/>
        </w:rPr>
        <w:instrText xml:space="preserve"> PAGEREF _Toc117149189 \h </w:instrText>
      </w:r>
      <w:r w:rsidRPr="001D4E07">
        <w:rPr>
          <w:noProof/>
        </w:rPr>
      </w:r>
      <w:r w:rsidRPr="001D4E07">
        <w:rPr>
          <w:noProof/>
        </w:rPr>
        <w:fldChar w:fldCharType="separate"/>
      </w:r>
      <w:r w:rsidRPr="001D4E07">
        <w:rPr>
          <w:noProof/>
        </w:rPr>
        <w:t>350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915D</w:t>
      </w:r>
      <w:r>
        <w:rPr>
          <w:noProof/>
        </w:rPr>
        <w:tab/>
        <w:t>Effect of suspension</w:t>
      </w:r>
      <w:r w:rsidRPr="001D4E07">
        <w:rPr>
          <w:noProof/>
        </w:rPr>
        <w:tab/>
      </w:r>
      <w:r w:rsidRPr="001D4E07">
        <w:rPr>
          <w:noProof/>
        </w:rPr>
        <w:fldChar w:fldCharType="begin"/>
      </w:r>
      <w:r w:rsidRPr="001D4E07">
        <w:rPr>
          <w:noProof/>
        </w:rPr>
        <w:instrText xml:space="preserve"> PAGEREF _Toc117149190 \h </w:instrText>
      </w:r>
      <w:r w:rsidRPr="001D4E07">
        <w:rPr>
          <w:noProof/>
        </w:rPr>
      </w:r>
      <w:r w:rsidRPr="001D4E07">
        <w:rPr>
          <w:noProof/>
        </w:rPr>
        <w:fldChar w:fldCharType="separate"/>
      </w:r>
      <w:r w:rsidRPr="001D4E07">
        <w:rPr>
          <w:noProof/>
        </w:rPr>
        <w:t>352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915E</w:t>
      </w:r>
      <w:r>
        <w:rPr>
          <w:noProof/>
        </w:rPr>
        <w:tab/>
        <w:t>Revocation of suspension</w:t>
      </w:r>
      <w:r w:rsidRPr="001D4E07">
        <w:rPr>
          <w:noProof/>
        </w:rPr>
        <w:tab/>
      </w:r>
      <w:r w:rsidRPr="001D4E07">
        <w:rPr>
          <w:noProof/>
        </w:rPr>
        <w:fldChar w:fldCharType="begin"/>
      </w:r>
      <w:r w:rsidRPr="001D4E07">
        <w:rPr>
          <w:noProof/>
        </w:rPr>
        <w:instrText xml:space="preserve"> PAGEREF _Toc117149191 \h </w:instrText>
      </w:r>
      <w:r w:rsidRPr="001D4E07">
        <w:rPr>
          <w:noProof/>
        </w:rPr>
      </w:r>
      <w:r w:rsidRPr="001D4E07">
        <w:rPr>
          <w:noProof/>
        </w:rPr>
        <w:fldChar w:fldCharType="separate"/>
      </w:r>
      <w:r w:rsidRPr="001D4E07">
        <w:rPr>
          <w:noProof/>
        </w:rPr>
        <w:t>353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915F</w:t>
      </w:r>
      <w:r>
        <w:rPr>
          <w:noProof/>
        </w:rPr>
        <w:tab/>
        <w:t>Date of effect and publication of cancellation or suspension</w:t>
      </w:r>
      <w:r w:rsidRPr="001D4E07">
        <w:rPr>
          <w:noProof/>
        </w:rPr>
        <w:tab/>
      </w:r>
      <w:r w:rsidRPr="001D4E07">
        <w:rPr>
          <w:noProof/>
        </w:rPr>
        <w:fldChar w:fldCharType="begin"/>
      </w:r>
      <w:r w:rsidRPr="001D4E07">
        <w:rPr>
          <w:noProof/>
        </w:rPr>
        <w:instrText xml:space="preserve"> PAGEREF _Toc117149192 \h </w:instrText>
      </w:r>
      <w:r w:rsidRPr="001D4E07">
        <w:rPr>
          <w:noProof/>
        </w:rPr>
      </w:r>
      <w:r w:rsidRPr="001D4E07">
        <w:rPr>
          <w:noProof/>
        </w:rPr>
        <w:fldChar w:fldCharType="separate"/>
      </w:r>
      <w:r w:rsidRPr="001D4E07">
        <w:rPr>
          <w:noProof/>
        </w:rPr>
        <w:t>353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915G</w:t>
      </w:r>
      <w:r>
        <w:rPr>
          <w:noProof/>
        </w:rPr>
        <w:tab/>
        <w:t>Statement of reasons</w:t>
      </w:r>
      <w:r w:rsidRPr="001D4E07">
        <w:rPr>
          <w:noProof/>
        </w:rPr>
        <w:tab/>
      </w:r>
      <w:r w:rsidRPr="001D4E07">
        <w:rPr>
          <w:noProof/>
        </w:rPr>
        <w:fldChar w:fldCharType="begin"/>
      </w:r>
      <w:r w:rsidRPr="001D4E07">
        <w:rPr>
          <w:noProof/>
        </w:rPr>
        <w:instrText xml:space="preserve"> PAGEREF _Toc117149193 \h </w:instrText>
      </w:r>
      <w:r w:rsidRPr="001D4E07">
        <w:rPr>
          <w:noProof/>
        </w:rPr>
      </w:r>
      <w:r w:rsidRPr="001D4E07">
        <w:rPr>
          <w:noProof/>
        </w:rPr>
        <w:fldChar w:fldCharType="separate"/>
      </w:r>
      <w:r w:rsidRPr="001D4E07">
        <w:rPr>
          <w:noProof/>
        </w:rPr>
        <w:t>353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915H</w:t>
      </w:r>
      <w:r>
        <w:rPr>
          <w:noProof/>
        </w:rPr>
        <w:tab/>
        <w:t>ASIC may allow licence to continue in effect</w:t>
      </w:r>
      <w:r w:rsidRPr="001D4E07">
        <w:rPr>
          <w:noProof/>
        </w:rPr>
        <w:tab/>
      </w:r>
      <w:r w:rsidRPr="001D4E07">
        <w:rPr>
          <w:noProof/>
        </w:rPr>
        <w:fldChar w:fldCharType="begin"/>
      </w:r>
      <w:r w:rsidRPr="001D4E07">
        <w:rPr>
          <w:noProof/>
        </w:rPr>
        <w:instrText xml:space="preserve"> PAGEREF _Toc117149194 \h </w:instrText>
      </w:r>
      <w:r w:rsidRPr="001D4E07">
        <w:rPr>
          <w:noProof/>
        </w:rPr>
      </w:r>
      <w:r w:rsidRPr="001D4E07">
        <w:rPr>
          <w:noProof/>
        </w:rPr>
        <w:fldChar w:fldCharType="separate"/>
      </w:r>
      <w:r w:rsidRPr="001D4E07">
        <w:rPr>
          <w:noProof/>
        </w:rPr>
        <w:t>353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915I</w:t>
      </w:r>
      <w:r>
        <w:rPr>
          <w:noProof/>
        </w:rPr>
        <w:tab/>
        <w:t>Special procedures for APRA</w:t>
      </w:r>
      <w:r>
        <w:rPr>
          <w:noProof/>
        </w:rPr>
        <w:noBreakHyphen/>
        <w:t>regulated bodies</w:t>
      </w:r>
      <w:r w:rsidRPr="001D4E07">
        <w:rPr>
          <w:noProof/>
        </w:rPr>
        <w:tab/>
      </w:r>
      <w:r w:rsidRPr="001D4E07">
        <w:rPr>
          <w:noProof/>
        </w:rPr>
        <w:fldChar w:fldCharType="begin"/>
      </w:r>
      <w:r w:rsidRPr="001D4E07">
        <w:rPr>
          <w:noProof/>
        </w:rPr>
        <w:instrText xml:space="preserve"> PAGEREF _Toc117149195 \h </w:instrText>
      </w:r>
      <w:r w:rsidRPr="001D4E07">
        <w:rPr>
          <w:noProof/>
        </w:rPr>
      </w:r>
      <w:r w:rsidRPr="001D4E07">
        <w:rPr>
          <w:noProof/>
        </w:rPr>
        <w:fldChar w:fldCharType="separate"/>
      </w:r>
      <w:r w:rsidRPr="001D4E07">
        <w:rPr>
          <w:noProof/>
        </w:rPr>
        <w:t>353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915J</w:t>
      </w:r>
      <w:r>
        <w:rPr>
          <w:noProof/>
        </w:rPr>
        <w:tab/>
        <w:t>Variation, suspension and cancellation only under this Subdivision</w:t>
      </w:r>
      <w:r w:rsidRPr="001D4E07">
        <w:rPr>
          <w:noProof/>
        </w:rPr>
        <w:tab/>
      </w:r>
      <w:r w:rsidRPr="001D4E07">
        <w:rPr>
          <w:noProof/>
        </w:rPr>
        <w:fldChar w:fldCharType="begin"/>
      </w:r>
      <w:r w:rsidRPr="001D4E07">
        <w:rPr>
          <w:noProof/>
        </w:rPr>
        <w:instrText xml:space="preserve"> PAGEREF _Toc117149196 \h </w:instrText>
      </w:r>
      <w:r w:rsidRPr="001D4E07">
        <w:rPr>
          <w:noProof/>
        </w:rPr>
      </w:r>
      <w:r w:rsidRPr="001D4E07">
        <w:rPr>
          <w:noProof/>
        </w:rPr>
        <w:fldChar w:fldCharType="separate"/>
      </w:r>
      <w:r w:rsidRPr="001D4E07">
        <w:rPr>
          <w:noProof/>
        </w:rPr>
        <w:t>355</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5—Authorised representatives</w:t>
      </w:r>
      <w:r w:rsidRPr="001D4E07">
        <w:rPr>
          <w:b w:val="0"/>
          <w:noProof/>
          <w:sz w:val="18"/>
        </w:rPr>
        <w:tab/>
      </w:r>
      <w:r w:rsidRPr="001D4E07">
        <w:rPr>
          <w:b w:val="0"/>
          <w:noProof/>
          <w:sz w:val="18"/>
        </w:rPr>
        <w:fldChar w:fldCharType="begin"/>
      </w:r>
      <w:r w:rsidRPr="001D4E07">
        <w:rPr>
          <w:b w:val="0"/>
          <w:noProof/>
          <w:sz w:val="18"/>
        </w:rPr>
        <w:instrText xml:space="preserve"> PAGEREF _Toc117149197 \h </w:instrText>
      </w:r>
      <w:r w:rsidRPr="001D4E07">
        <w:rPr>
          <w:b w:val="0"/>
          <w:noProof/>
          <w:sz w:val="18"/>
        </w:rPr>
      </w:r>
      <w:r w:rsidRPr="001D4E07">
        <w:rPr>
          <w:b w:val="0"/>
          <w:noProof/>
          <w:sz w:val="18"/>
        </w:rPr>
        <w:fldChar w:fldCharType="separate"/>
      </w:r>
      <w:r w:rsidRPr="001D4E07">
        <w:rPr>
          <w:b w:val="0"/>
          <w:noProof/>
          <w:sz w:val="18"/>
        </w:rPr>
        <w:t>356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916A</w:t>
      </w:r>
      <w:r>
        <w:rPr>
          <w:noProof/>
        </w:rPr>
        <w:tab/>
        <w:t>How representatives are authorised</w:t>
      </w:r>
      <w:r w:rsidRPr="001D4E07">
        <w:rPr>
          <w:noProof/>
        </w:rPr>
        <w:tab/>
      </w:r>
      <w:r w:rsidRPr="001D4E07">
        <w:rPr>
          <w:noProof/>
        </w:rPr>
        <w:fldChar w:fldCharType="begin"/>
      </w:r>
      <w:r w:rsidRPr="001D4E07">
        <w:rPr>
          <w:noProof/>
        </w:rPr>
        <w:instrText xml:space="preserve"> PAGEREF _Toc117149198 \h </w:instrText>
      </w:r>
      <w:r w:rsidRPr="001D4E07">
        <w:rPr>
          <w:noProof/>
        </w:rPr>
      </w:r>
      <w:r w:rsidRPr="001D4E07">
        <w:rPr>
          <w:noProof/>
        </w:rPr>
        <w:fldChar w:fldCharType="separate"/>
      </w:r>
      <w:r w:rsidRPr="001D4E07">
        <w:rPr>
          <w:noProof/>
        </w:rPr>
        <w:t>356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916B</w:t>
      </w:r>
      <w:r>
        <w:rPr>
          <w:noProof/>
        </w:rPr>
        <w:tab/>
        <w:t>Sub</w:t>
      </w:r>
      <w:r>
        <w:rPr>
          <w:noProof/>
        </w:rPr>
        <w:noBreakHyphen/>
        <w:t>authorisations</w:t>
      </w:r>
      <w:r w:rsidRPr="001D4E07">
        <w:rPr>
          <w:noProof/>
        </w:rPr>
        <w:tab/>
      </w:r>
      <w:r w:rsidRPr="001D4E07">
        <w:rPr>
          <w:noProof/>
        </w:rPr>
        <w:fldChar w:fldCharType="begin"/>
      </w:r>
      <w:r w:rsidRPr="001D4E07">
        <w:rPr>
          <w:noProof/>
        </w:rPr>
        <w:instrText xml:space="preserve"> PAGEREF _Toc117149199 \h </w:instrText>
      </w:r>
      <w:r w:rsidRPr="001D4E07">
        <w:rPr>
          <w:noProof/>
        </w:rPr>
      </w:r>
      <w:r w:rsidRPr="001D4E07">
        <w:rPr>
          <w:noProof/>
        </w:rPr>
        <w:fldChar w:fldCharType="separate"/>
      </w:r>
      <w:r w:rsidRPr="001D4E07">
        <w:rPr>
          <w:noProof/>
        </w:rPr>
        <w:t>356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916C</w:t>
      </w:r>
      <w:r>
        <w:rPr>
          <w:noProof/>
        </w:rPr>
        <w:tab/>
        <w:t>Authorised representative of 2 or more licensees</w:t>
      </w:r>
      <w:r w:rsidRPr="001D4E07">
        <w:rPr>
          <w:noProof/>
        </w:rPr>
        <w:tab/>
      </w:r>
      <w:r w:rsidRPr="001D4E07">
        <w:rPr>
          <w:noProof/>
        </w:rPr>
        <w:fldChar w:fldCharType="begin"/>
      </w:r>
      <w:r w:rsidRPr="001D4E07">
        <w:rPr>
          <w:noProof/>
        </w:rPr>
        <w:instrText xml:space="preserve"> PAGEREF _Toc117149200 \h </w:instrText>
      </w:r>
      <w:r w:rsidRPr="001D4E07">
        <w:rPr>
          <w:noProof/>
        </w:rPr>
      </w:r>
      <w:r w:rsidRPr="001D4E07">
        <w:rPr>
          <w:noProof/>
        </w:rPr>
        <w:fldChar w:fldCharType="separate"/>
      </w:r>
      <w:r w:rsidRPr="001D4E07">
        <w:rPr>
          <w:noProof/>
        </w:rPr>
        <w:t>358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916D</w:t>
      </w:r>
      <w:r>
        <w:rPr>
          <w:noProof/>
        </w:rPr>
        <w:tab/>
        <w:t>Licensees cannot authorise other licensees</w:t>
      </w:r>
      <w:r w:rsidRPr="001D4E07">
        <w:rPr>
          <w:noProof/>
        </w:rPr>
        <w:tab/>
      </w:r>
      <w:r w:rsidRPr="001D4E07">
        <w:rPr>
          <w:noProof/>
        </w:rPr>
        <w:fldChar w:fldCharType="begin"/>
      </w:r>
      <w:r w:rsidRPr="001D4E07">
        <w:rPr>
          <w:noProof/>
        </w:rPr>
        <w:instrText xml:space="preserve"> PAGEREF _Toc117149201 \h </w:instrText>
      </w:r>
      <w:r w:rsidRPr="001D4E07">
        <w:rPr>
          <w:noProof/>
        </w:rPr>
      </w:r>
      <w:r w:rsidRPr="001D4E07">
        <w:rPr>
          <w:noProof/>
        </w:rPr>
        <w:fldChar w:fldCharType="separate"/>
      </w:r>
      <w:r w:rsidRPr="001D4E07">
        <w:rPr>
          <w:noProof/>
        </w:rPr>
        <w:t>358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916E</w:t>
      </w:r>
      <w:r>
        <w:rPr>
          <w:noProof/>
        </w:rPr>
        <w:tab/>
        <w:t>Licensees acting under a binder</w:t>
      </w:r>
      <w:r w:rsidRPr="001D4E07">
        <w:rPr>
          <w:noProof/>
        </w:rPr>
        <w:tab/>
      </w:r>
      <w:r w:rsidRPr="001D4E07">
        <w:rPr>
          <w:noProof/>
        </w:rPr>
        <w:fldChar w:fldCharType="begin"/>
      </w:r>
      <w:r w:rsidRPr="001D4E07">
        <w:rPr>
          <w:noProof/>
        </w:rPr>
        <w:instrText xml:space="preserve"> PAGEREF _Toc117149202 \h </w:instrText>
      </w:r>
      <w:r w:rsidRPr="001D4E07">
        <w:rPr>
          <w:noProof/>
        </w:rPr>
      </w:r>
      <w:r w:rsidRPr="001D4E07">
        <w:rPr>
          <w:noProof/>
        </w:rPr>
        <w:fldChar w:fldCharType="separate"/>
      </w:r>
      <w:r w:rsidRPr="001D4E07">
        <w:rPr>
          <w:noProof/>
        </w:rPr>
        <w:t>359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916F</w:t>
      </w:r>
      <w:r>
        <w:rPr>
          <w:noProof/>
        </w:rPr>
        <w:tab/>
        <w:t>Obligation to notify ASIC etc. about authorised representatives</w:t>
      </w:r>
      <w:r w:rsidRPr="001D4E07">
        <w:rPr>
          <w:noProof/>
        </w:rPr>
        <w:tab/>
      </w:r>
      <w:r w:rsidRPr="001D4E07">
        <w:rPr>
          <w:noProof/>
        </w:rPr>
        <w:fldChar w:fldCharType="begin"/>
      </w:r>
      <w:r w:rsidRPr="001D4E07">
        <w:rPr>
          <w:noProof/>
        </w:rPr>
        <w:instrText xml:space="preserve"> PAGEREF _Toc117149203 \h </w:instrText>
      </w:r>
      <w:r w:rsidRPr="001D4E07">
        <w:rPr>
          <w:noProof/>
        </w:rPr>
      </w:r>
      <w:r w:rsidRPr="001D4E07">
        <w:rPr>
          <w:noProof/>
        </w:rPr>
        <w:fldChar w:fldCharType="separate"/>
      </w:r>
      <w:r w:rsidRPr="001D4E07">
        <w:rPr>
          <w:noProof/>
        </w:rPr>
        <w:t>360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916G</w:t>
      </w:r>
      <w:r>
        <w:rPr>
          <w:noProof/>
        </w:rPr>
        <w:tab/>
        <w:t>ASIC may give licensee information about representatives</w:t>
      </w:r>
      <w:r w:rsidRPr="001D4E07">
        <w:rPr>
          <w:noProof/>
        </w:rPr>
        <w:tab/>
      </w:r>
      <w:r w:rsidRPr="001D4E07">
        <w:rPr>
          <w:noProof/>
        </w:rPr>
        <w:fldChar w:fldCharType="begin"/>
      </w:r>
      <w:r w:rsidRPr="001D4E07">
        <w:rPr>
          <w:noProof/>
        </w:rPr>
        <w:instrText xml:space="preserve"> PAGEREF _Toc117149204 \h </w:instrText>
      </w:r>
      <w:r w:rsidRPr="001D4E07">
        <w:rPr>
          <w:noProof/>
        </w:rPr>
      </w:r>
      <w:r w:rsidRPr="001D4E07">
        <w:rPr>
          <w:noProof/>
        </w:rPr>
        <w:fldChar w:fldCharType="separate"/>
      </w:r>
      <w:r w:rsidRPr="001D4E07">
        <w:rPr>
          <w:noProof/>
        </w:rPr>
        <w:t>361</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6—Liability of financial services licensees for representatives</w:t>
      </w:r>
      <w:r w:rsidRPr="001D4E07">
        <w:rPr>
          <w:b w:val="0"/>
          <w:noProof/>
          <w:sz w:val="18"/>
        </w:rPr>
        <w:tab/>
      </w:r>
      <w:r w:rsidRPr="001D4E07">
        <w:rPr>
          <w:b w:val="0"/>
          <w:noProof/>
          <w:sz w:val="18"/>
        </w:rPr>
        <w:fldChar w:fldCharType="begin"/>
      </w:r>
      <w:r w:rsidRPr="001D4E07">
        <w:rPr>
          <w:b w:val="0"/>
          <w:noProof/>
          <w:sz w:val="18"/>
        </w:rPr>
        <w:instrText xml:space="preserve"> PAGEREF _Toc117149205 \h </w:instrText>
      </w:r>
      <w:r w:rsidRPr="001D4E07">
        <w:rPr>
          <w:b w:val="0"/>
          <w:noProof/>
          <w:sz w:val="18"/>
        </w:rPr>
      </w:r>
      <w:r w:rsidRPr="001D4E07">
        <w:rPr>
          <w:b w:val="0"/>
          <w:noProof/>
          <w:sz w:val="18"/>
        </w:rPr>
        <w:fldChar w:fldCharType="separate"/>
      </w:r>
      <w:r w:rsidRPr="001D4E07">
        <w:rPr>
          <w:b w:val="0"/>
          <w:noProof/>
          <w:sz w:val="18"/>
        </w:rPr>
        <w:t>364</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917A</w:t>
      </w:r>
      <w:r>
        <w:rPr>
          <w:noProof/>
        </w:rPr>
        <w:tab/>
        <w:t>Application of Division</w:t>
      </w:r>
      <w:r w:rsidRPr="001D4E07">
        <w:rPr>
          <w:noProof/>
        </w:rPr>
        <w:tab/>
      </w:r>
      <w:r w:rsidRPr="001D4E07">
        <w:rPr>
          <w:noProof/>
        </w:rPr>
        <w:fldChar w:fldCharType="begin"/>
      </w:r>
      <w:r w:rsidRPr="001D4E07">
        <w:rPr>
          <w:noProof/>
        </w:rPr>
        <w:instrText xml:space="preserve"> PAGEREF _Toc117149206 \h </w:instrText>
      </w:r>
      <w:r w:rsidRPr="001D4E07">
        <w:rPr>
          <w:noProof/>
        </w:rPr>
      </w:r>
      <w:r w:rsidRPr="001D4E07">
        <w:rPr>
          <w:noProof/>
        </w:rPr>
        <w:fldChar w:fldCharType="separate"/>
      </w:r>
      <w:r w:rsidRPr="001D4E07">
        <w:rPr>
          <w:noProof/>
        </w:rPr>
        <w:t>364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917B</w:t>
      </w:r>
      <w:r>
        <w:rPr>
          <w:noProof/>
        </w:rPr>
        <w:tab/>
        <w:t>Responsibility if representative of only one licensee</w:t>
      </w:r>
      <w:r w:rsidRPr="001D4E07">
        <w:rPr>
          <w:noProof/>
        </w:rPr>
        <w:tab/>
      </w:r>
      <w:r w:rsidRPr="001D4E07">
        <w:rPr>
          <w:noProof/>
        </w:rPr>
        <w:fldChar w:fldCharType="begin"/>
      </w:r>
      <w:r w:rsidRPr="001D4E07">
        <w:rPr>
          <w:noProof/>
        </w:rPr>
        <w:instrText xml:space="preserve"> PAGEREF _Toc117149207 \h </w:instrText>
      </w:r>
      <w:r w:rsidRPr="001D4E07">
        <w:rPr>
          <w:noProof/>
        </w:rPr>
      </w:r>
      <w:r w:rsidRPr="001D4E07">
        <w:rPr>
          <w:noProof/>
        </w:rPr>
        <w:fldChar w:fldCharType="separate"/>
      </w:r>
      <w:r w:rsidRPr="001D4E07">
        <w:rPr>
          <w:noProof/>
        </w:rPr>
        <w:t>365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917C</w:t>
      </w:r>
      <w:r>
        <w:rPr>
          <w:noProof/>
        </w:rPr>
        <w:tab/>
        <w:t>Representatives of multiple licensees</w:t>
      </w:r>
      <w:r w:rsidRPr="001D4E07">
        <w:rPr>
          <w:noProof/>
        </w:rPr>
        <w:tab/>
      </w:r>
      <w:r w:rsidRPr="001D4E07">
        <w:rPr>
          <w:noProof/>
        </w:rPr>
        <w:fldChar w:fldCharType="begin"/>
      </w:r>
      <w:r w:rsidRPr="001D4E07">
        <w:rPr>
          <w:noProof/>
        </w:rPr>
        <w:instrText xml:space="preserve"> PAGEREF _Toc117149208 \h </w:instrText>
      </w:r>
      <w:r w:rsidRPr="001D4E07">
        <w:rPr>
          <w:noProof/>
        </w:rPr>
      </w:r>
      <w:r w:rsidRPr="001D4E07">
        <w:rPr>
          <w:noProof/>
        </w:rPr>
        <w:fldChar w:fldCharType="separate"/>
      </w:r>
      <w:r w:rsidRPr="001D4E07">
        <w:rPr>
          <w:noProof/>
        </w:rPr>
        <w:t>365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917D</w:t>
      </w:r>
      <w:r>
        <w:rPr>
          <w:noProof/>
        </w:rPr>
        <w:tab/>
        <w:t>Exception if lack of authority is disclosed to client</w:t>
      </w:r>
      <w:r w:rsidRPr="001D4E07">
        <w:rPr>
          <w:noProof/>
        </w:rPr>
        <w:tab/>
      </w:r>
      <w:r w:rsidRPr="001D4E07">
        <w:rPr>
          <w:noProof/>
        </w:rPr>
        <w:fldChar w:fldCharType="begin"/>
      </w:r>
      <w:r w:rsidRPr="001D4E07">
        <w:rPr>
          <w:noProof/>
        </w:rPr>
        <w:instrText xml:space="preserve"> PAGEREF _Toc117149209 \h </w:instrText>
      </w:r>
      <w:r w:rsidRPr="001D4E07">
        <w:rPr>
          <w:noProof/>
        </w:rPr>
      </w:r>
      <w:r w:rsidRPr="001D4E07">
        <w:rPr>
          <w:noProof/>
        </w:rPr>
        <w:fldChar w:fldCharType="separate"/>
      </w:r>
      <w:r w:rsidRPr="001D4E07">
        <w:rPr>
          <w:noProof/>
        </w:rPr>
        <w:t>366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917E</w:t>
      </w:r>
      <w:r>
        <w:rPr>
          <w:noProof/>
        </w:rPr>
        <w:tab/>
        <w:t>Responsibility extends to loss or damage suffered by client</w:t>
      </w:r>
      <w:r w:rsidRPr="001D4E07">
        <w:rPr>
          <w:noProof/>
        </w:rPr>
        <w:tab/>
      </w:r>
      <w:r w:rsidRPr="001D4E07">
        <w:rPr>
          <w:noProof/>
        </w:rPr>
        <w:fldChar w:fldCharType="begin"/>
      </w:r>
      <w:r w:rsidRPr="001D4E07">
        <w:rPr>
          <w:noProof/>
        </w:rPr>
        <w:instrText xml:space="preserve"> PAGEREF _Toc117149210 \h </w:instrText>
      </w:r>
      <w:r w:rsidRPr="001D4E07">
        <w:rPr>
          <w:noProof/>
        </w:rPr>
      </w:r>
      <w:r w:rsidRPr="001D4E07">
        <w:rPr>
          <w:noProof/>
        </w:rPr>
        <w:fldChar w:fldCharType="separate"/>
      </w:r>
      <w:r w:rsidRPr="001D4E07">
        <w:rPr>
          <w:noProof/>
        </w:rPr>
        <w:t>367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917F</w:t>
      </w:r>
      <w:r>
        <w:rPr>
          <w:noProof/>
        </w:rPr>
        <w:tab/>
        <w:t>Effect of Division</w:t>
      </w:r>
      <w:r w:rsidRPr="001D4E07">
        <w:rPr>
          <w:noProof/>
        </w:rPr>
        <w:tab/>
      </w:r>
      <w:r w:rsidRPr="001D4E07">
        <w:rPr>
          <w:noProof/>
        </w:rPr>
        <w:fldChar w:fldCharType="begin"/>
      </w:r>
      <w:r w:rsidRPr="001D4E07">
        <w:rPr>
          <w:noProof/>
        </w:rPr>
        <w:instrText xml:space="preserve"> PAGEREF _Toc117149211 \h </w:instrText>
      </w:r>
      <w:r w:rsidRPr="001D4E07">
        <w:rPr>
          <w:noProof/>
        </w:rPr>
      </w:r>
      <w:r w:rsidRPr="001D4E07">
        <w:rPr>
          <w:noProof/>
        </w:rPr>
        <w:fldChar w:fldCharType="separate"/>
      </w:r>
      <w:r w:rsidRPr="001D4E07">
        <w:rPr>
          <w:noProof/>
        </w:rPr>
        <w:t>367</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lastRenderedPageBreak/>
        <w:t>Division 8—Banning or disqualification of persons from providing financial services</w:t>
      </w:r>
      <w:r w:rsidRPr="001D4E07">
        <w:rPr>
          <w:b w:val="0"/>
          <w:noProof/>
          <w:sz w:val="18"/>
        </w:rPr>
        <w:tab/>
      </w:r>
      <w:r w:rsidRPr="001D4E07">
        <w:rPr>
          <w:b w:val="0"/>
          <w:noProof/>
          <w:sz w:val="18"/>
        </w:rPr>
        <w:fldChar w:fldCharType="begin"/>
      </w:r>
      <w:r w:rsidRPr="001D4E07">
        <w:rPr>
          <w:b w:val="0"/>
          <w:noProof/>
          <w:sz w:val="18"/>
        </w:rPr>
        <w:instrText xml:space="preserve"> PAGEREF _Toc117149212 \h </w:instrText>
      </w:r>
      <w:r w:rsidRPr="001D4E07">
        <w:rPr>
          <w:b w:val="0"/>
          <w:noProof/>
          <w:sz w:val="18"/>
        </w:rPr>
      </w:r>
      <w:r w:rsidRPr="001D4E07">
        <w:rPr>
          <w:b w:val="0"/>
          <w:noProof/>
          <w:sz w:val="18"/>
        </w:rPr>
        <w:fldChar w:fldCharType="separate"/>
      </w:r>
      <w:r w:rsidRPr="001D4E07">
        <w:rPr>
          <w:b w:val="0"/>
          <w:noProof/>
          <w:sz w:val="18"/>
        </w:rPr>
        <w:t>369</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A—Banning orders</w:t>
      </w:r>
      <w:r w:rsidRPr="001D4E07">
        <w:rPr>
          <w:b w:val="0"/>
          <w:noProof/>
          <w:sz w:val="18"/>
        </w:rPr>
        <w:tab/>
      </w:r>
      <w:r w:rsidRPr="001D4E07">
        <w:rPr>
          <w:b w:val="0"/>
          <w:noProof/>
          <w:sz w:val="18"/>
        </w:rPr>
        <w:fldChar w:fldCharType="begin"/>
      </w:r>
      <w:r w:rsidRPr="001D4E07">
        <w:rPr>
          <w:b w:val="0"/>
          <w:noProof/>
          <w:sz w:val="18"/>
        </w:rPr>
        <w:instrText xml:space="preserve"> PAGEREF _Toc117149213 \h </w:instrText>
      </w:r>
      <w:r w:rsidRPr="001D4E07">
        <w:rPr>
          <w:b w:val="0"/>
          <w:noProof/>
          <w:sz w:val="18"/>
        </w:rPr>
      </w:r>
      <w:r w:rsidRPr="001D4E07">
        <w:rPr>
          <w:b w:val="0"/>
          <w:noProof/>
          <w:sz w:val="18"/>
        </w:rPr>
        <w:fldChar w:fldCharType="separate"/>
      </w:r>
      <w:r w:rsidRPr="001D4E07">
        <w:rPr>
          <w:b w:val="0"/>
          <w:noProof/>
          <w:sz w:val="18"/>
        </w:rPr>
        <w:t>369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920A</w:t>
      </w:r>
      <w:r>
        <w:rPr>
          <w:noProof/>
        </w:rPr>
        <w:tab/>
        <w:t>ASIC’s power to make a banning order</w:t>
      </w:r>
      <w:r w:rsidRPr="001D4E07">
        <w:rPr>
          <w:noProof/>
        </w:rPr>
        <w:tab/>
      </w:r>
      <w:r w:rsidRPr="001D4E07">
        <w:rPr>
          <w:noProof/>
        </w:rPr>
        <w:fldChar w:fldCharType="begin"/>
      </w:r>
      <w:r w:rsidRPr="001D4E07">
        <w:rPr>
          <w:noProof/>
        </w:rPr>
        <w:instrText xml:space="preserve"> PAGEREF _Toc117149214 \h </w:instrText>
      </w:r>
      <w:r w:rsidRPr="001D4E07">
        <w:rPr>
          <w:noProof/>
        </w:rPr>
      </w:r>
      <w:r w:rsidRPr="001D4E07">
        <w:rPr>
          <w:noProof/>
        </w:rPr>
        <w:fldChar w:fldCharType="separate"/>
      </w:r>
      <w:r w:rsidRPr="001D4E07">
        <w:rPr>
          <w:noProof/>
        </w:rPr>
        <w:t>369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920B</w:t>
      </w:r>
      <w:r>
        <w:rPr>
          <w:noProof/>
        </w:rPr>
        <w:tab/>
        <w:t>What a banning order prohibits</w:t>
      </w:r>
      <w:r w:rsidRPr="001D4E07">
        <w:rPr>
          <w:noProof/>
        </w:rPr>
        <w:tab/>
      </w:r>
      <w:r w:rsidRPr="001D4E07">
        <w:rPr>
          <w:noProof/>
        </w:rPr>
        <w:fldChar w:fldCharType="begin"/>
      </w:r>
      <w:r w:rsidRPr="001D4E07">
        <w:rPr>
          <w:noProof/>
        </w:rPr>
        <w:instrText xml:space="preserve"> PAGEREF _Toc117149215 \h </w:instrText>
      </w:r>
      <w:r w:rsidRPr="001D4E07">
        <w:rPr>
          <w:noProof/>
        </w:rPr>
      </w:r>
      <w:r w:rsidRPr="001D4E07">
        <w:rPr>
          <w:noProof/>
        </w:rPr>
        <w:fldChar w:fldCharType="separate"/>
      </w:r>
      <w:r w:rsidRPr="001D4E07">
        <w:rPr>
          <w:noProof/>
        </w:rPr>
        <w:t>374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920C</w:t>
      </w:r>
      <w:r>
        <w:rPr>
          <w:noProof/>
        </w:rPr>
        <w:tab/>
        <w:t>Effect of banning orders</w:t>
      </w:r>
      <w:r w:rsidRPr="001D4E07">
        <w:rPr>
          <w:noProof/>
        </w:rPr>
        <w:tab/>
      </w:r>
      <w:r w:rsidRPr="001D4E07">
        <w:rPr>
          <w:noProof/>
        </w:rPr>
        <w:fldChar w:fldCharType="begin"/>
      </w:r>
      <w:r w:rsidRPr="001D4E07">
        <w:rPr>
          <w:noProof/>
        </w:rPr>
        <w:instrText xml:space="preserve"> PAGEREF _Toc117149216 \h </w:instrText>
      </w:r>
      <w:r w:rsidRPr="001D4E07">
        <w:rPr>
          <w:noProof/>
        </w:rPr>
      </w:r>
      <w:r w:rsidRPr="001D4E07">
        <w:rPr>
          <w:noProof/>
        </w:rPr>
        <w:fldChar w:fldCharType="separate"/>
      </w:r>
      <w:r w:rsidRPr="001D4E07">
        <w:rPr>
          <w:noProof/>
        </w:rPr>
        <w:t>374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920D</w:t>
      </w:r>
      <w:r>
        <w:rPr>
          <w:noProof/>
        </w:rPr>
        <w:tab/>
        <w:t>Variation or cancellation of banning orders</w:t>
      </w:r>
      <w:r w:rsidRPr="001D4E07">
        <w:rPr>
          <w:noProof/>
        </w:rPr>
        <w:tab/>
      </w:r>
      <w:r w:rsidRPr="001D4E07">
        <w:rPr>
          <w:noProof/>
        </w:rPr>
        <w:fldChar w:fldCharType="begin"/>
      </w:r>
      <w:r w:rsidRPr="001D4E07">
        <w:rPr>
          <w:noProof/>
        </w:rPr>
        <w:instrText xml:space="preserve"> PAGEREF _Toc117149217 \h </w:instrText>
      </w:r>
      <w:r w:rsidRPr="001D4E07">
        <w:rPr>
          <w:noProof/>
        </w:rPr>
      </w:r>
      <w:r w:rsidRPr="001D4E07">
        <w:rPr>
          <w:noProof/>
        </w:rPr>
        <w:fldChar w:fldCharType="separate"/>
      </w:r>
      <w:r w:rsidRPr="001D4E07">
        <w:rPr>
          <w:noProof/>
        </w:rPr>
        <w:t>375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920E</w:t>
      </w:r>
      <w:r>
        <w:rPr>
          <w:noProof/>
        </w:rPr>
        <w:tab/>
        <w:t>Date of effect and publication of banning order, variation or cancellation</w:t>
      </w:r>
      <w:r w:rsidRPr="001D4E07">
        <w:rPr>
          <w:noProof/>
        </w:rPr>
        <w:tab/>
      </w:r>
      <w:r w:rsidRPr="001D4E07">
        <w:rPr>
          <w:noProof/>
        </w:rPr>
        <w:fldChar w:fldCharType="begin"/>
      </w:r>
      <w:r w:rsidRPr="001D4E07">
        <w:rPr>
          <w:noProof/>
        </w:rPr>
        <w:instrText xml:space="preserve"> PAGEREF _Toc117149218 \h </w:instrText>
      </w:r>
      <w:r w:rsidRPr="001D4E07">
        <w:rPr>
          <w:noProof/>
        </w:rPr>
      </w:r>
      <w:r w:rsidRPr="001D4E07">
        <w:rPr>
          <w:noProof/>
        </w:rPr>
        <w:fldChar w:fldCharType="separate"/>
      </w:r>
      <w:r w:rsidRPr="001D4E07">
        <w:rPr>
          <w:noProof/>
        </w:rPr>
        <w:t>376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920F</w:t>
      </w:r>
      <w:r>
        <w:rPr>
          <w:noProof/>
        </w:rPr>
        <w:tab/>
        <w:t>Statement of reasons</w:t>
      </w:r>
      <w:r w:rsidRPr="001D4E07">
        <w:rPr>
          <w:noProof/>
        </w:rPr>
        <w:tab/>
      </w:r>
      <w:r w:rsidRPr="001D4E07">
        <w:rPr>
          <w:noProof/>
        </w:rPr>
        <w:fldChar w:fldCharType="begin"/>
      </w:r>
      <w:r w:rsidRPr="001D4E07">
        <w:rPr>
          <w:noProof/>
        </w:rPr>
        <w:instrText xml:space="preserve"> PAGEREF _Toc117149219 \h </w:instrText>
      </w:r>
      <w:r w:rsidRPr="001D4E07">
        <w:rPr>
          <w:noProof/>
        </w:rPr>
      </w:r>
      <w:r w:rsidRPr="001D4E07">
        <w:rPr>
          <w:noProof/>
        </w:rPr>
        <w:fldChar w:fldCharType="separate"/>
      </w:r>
      <w:r w:rsidRPr="001D4E07">
        <w:rPr>
          <w:noProof/>
        </w:rPr>
        <w:t>376</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B—Disqualification by the Court</w:t>
      </w:r>
      <w:r w:rsidRPr="001D4E07">
        <w:rPr>
          <w:b w:val="0"/>
          <w:noProof/>
          <w:sz w:val="18"/>
        </w:rPr>
        <w:tab/>
      </w:r>
      <w:r w:rsidRPr="001D4E07">
        <w:rPr>
          <w:b w:val="0"/>
          <w:noProof/>
          <w:sz w:val="18"/>
        </w:rPr>
        <w:fldChar w:fldCharType="begin"/>
      </w:r>
      <w:r w:rsidRPr="001D4E07">
        <w:rPr>
          <w:b w:val="0"/>
          <w:noProof/>
          <w:sz w:val="18"/>
        </w:rPr>
        <w:instrText xml:space="preserve"> PAGEREF _Toc117149220 \h </w:instrText>
      </w:r>
      <w:r w:rsidRPr="001D4E07">
        <w:rPr>
          <w:b w:val="0"/>
          <w:noProof/>
          <w:sz w:val="18"/>
        </w:rPr>
      </w:r>
      <w:r w:rsidRPr="001D4E07">
        <w:rPr>
          <w:b w:val="0"/>
          <w:noProof/>
          <w:sz w:val="18"/>
        </w:rPr>
        <w:fldChar w:fldCharType="separate"/>
      </w:r>
      <w:r w:rsidRPr="001D4E07">
        <w:rPr>
          <w:b w:val="0"/>
          <w:noProof/>
          <w:sz w:val="18"/>
        </w:rPr>
        <w:t>377</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921A</w:t>
      </w:r>
      <w:r>
        <w:rPr>
          <w:noProof/>
        </w:rPr>
        <w:tab/>
        <w:t>Disqualification by the Court</w:t>
      </w:r>
      <w:r w:rsidRPr="001D4E07">
        <w:rPr>
          <w:noProof/>
        </w:rPr>
        <w:tab/>
      </w:r>
      <w:r w:rsidRPr="001D4E07">
        <w:rPr>
          <w:noProof/>
        </w:rPr>
        <w:fldChar w:fldCharType="begin"/>
      </w:r>
      <w:r w:rsidRPr="001D4E07">
        <w:rPr>
          <w:noProof/>
        </w:rPr>
        <w:instrText xml:space="preserve"> PAGEREF _Toc117149221 \h </w:instrText>
      </w:r>
      <w:r w:rsidRPr="001D4E07">
        <w:rPr>
          <w:noProof/>
        </w:rPr>
      </w:r>
      <w:r w:rsidRPr="001D4E07">
        <w:rPr>
          <w:noProof/>
        </w:rPr>
        <w:fldChar w:fldCharType="separate"/>
      </w:r>
      <w:r w:rsidRPr="001D4E07">
        <w:rPr>
          <w:noProof/>
        </w:rPr>
        <w:t>377</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8A—Professional standards for relevant providers etc.</w:t>
      </w:r>
      <w:r w:rsidRPr="001D4E07">
        <w:rPr>
          <w:b w:val="0"/>
          <w:noProof/>
          <w:sz w:val="18"/>
        </w:rPr>
        <w:tab/>
      </w:r>
      <w:r w:rsidRPr="001D4E07">
        <w:rPr>
          <w:b w:val="0"/>
          <w:noProof/>
          <w:sz w:val="18"/>
        </w:rPr>
        <w:fldChar w:fldCharType="begin"/>
      </w:r>
      <w:r w:rsidRPr="001D4E07">
        <w:rPr>
          <w:b w:val="0"/>
          <w:noProof/>
          <w:sz w:val="18"/>
        </w:rPr>
        <w:instrText xml:space="preserve"> PAGEREF _Toc117149222 \h </w:instrText>
      </w:r>
      <w:r w:rsidRPr="001D4E07">
        <w:rPr>
          <w:b w:val="0"/>
          <w:noProof/>
          <w:sz w:val="18"/>
        </w:rPr>
      </w:r>
      <w:r w:rsidRPr="001D4E07">
        <w:rPr>
          <w:b w:val="0"/>
          <w:noProof/>
          <w:sz w:val="18"/>
        </w:rPr>
        <w:fldChar w:fldCharType="separate"/>
      </w:r>
      <w:r w:rsidRPr="001D4E07">
        <w:rPr>
          <w:b w:val="0"/>
          <w:noProof/>
          <w:sz w:val="18"/>
        </w:rPr>
        <w:t>378</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A—Education and training standards</w:t>
      </w:r>
      <w:r w:rsidRPr="001D4E07">
        <w:rPr>
          <w:b w:val="0"/>
          <w:noProof/>
          <w:sz w:val="18"/>
        </w:rPr>
        <w:tab/>
      </w:r>
      <w:r w:rsidRPr="001D4E07">
        <w:rPr>
          <w:b w:val="0"/>
          <w:noProof/>
          <w:sz w:val="18"/>
        </w:rPr>
        <w:fldChar w:fldCharType="begin"/>
      </w:r>
      <w:r w:rsidRPr="001D4E07">
        <w:rPr>
          <w:b w:val="0"/>
          <w:noProof/>
          <w:sz w:val="18"/>
        </w:rPr>
        <w:instrText xml:space="preserve"> PAGEREF _Toc117149223 \h </w:instrText>
      </w:r>
      <w:r w:rsidRPr="001D4E07">
        <w:rPr>
          <w:b w:val="0"/>
          <w:noProof/>
          <w:sz w:val="18"/>
        </w:rPr>
      </w:r>
      <w:r w:rsidRPr="001D4E07">
        <w:rPr>
          <w:b w:val="0"/>
          <w:noProof/>
          <w:sz w:val="18"/>
        </w:rPr>
        <w:fldChar w:fldCharType="separate"/>
      </w:r>
      <w:r w:rsidRPr="001D4E07">
        <w:rPr>
          <w:b w:val="0"/>
          <w:noProof/>
          <w:sz w:val="18"/>
        </w:rPr>
        <w:t>378</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921B</w:t>
      </w:r>
      <w:r>
        <w:rPr>
          <w:noProof/>
        </w:rPr>
        <w:tab/>
        <w:t xml:space="preserve">Meaning of </w:t>
      </w:r>
      <w:r w:rsidRPr="00D33200">
        <w:rPr>
          <w:i/>
          <w:noProof/>
        </w:rPr>
        <w:t>education and training standards</w:t>
      </w:r>
      <w:r w:rsidRPr="001D4E07">
        <w:rPr>
          <w:noProof/>
        </w:rPr>
        <w:tab/>
      </w:r>
      <w:r w:rsidRPr="001D4E07">
        <w:rPr>
          <w:noProof/>
        </w:rPr>
        <w:fldChar w:fldCharType="begin"/>
      </w:r>
      <w:r w:rsidRPr="001D4E07">
        <w:rPr>
          <w:noProof/>
        </w:rPr>
        <w:instrText xml:space="preserve"> PAGEREF _Toc117149224 \h </w:instrText>
      </w:r>
      <w:r w:rsidRPr="001D4E07">
        <w:rPr>
          <w:noProof/>
        </w:rPr>
      </w:r>
      <w:r w:rsidRPr="001D4E07">
        <w:rPr>
          <w:noProof/>
        </w:rPr>
        <w:fldChar w:fldCharType="separate"/>
      </w:r>
      <w:r w:rsidRPr="001D4E07">
        <w:rPr>
          <w:noProof/>
        </w:rPr>
        <w:t>378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921BA</w:t>
      </w:r>
      <w:r>
        <w:rPr>
          <w:noProof/>
        </w:rPr>
        <w:tab/>
        <w:t>Relevant providers to meet education and training standards</w:t>
      </w:r>
      <w:r w:rsidRPr="001D4E07">
        <w:rPr>
          <w:noProof/>
        </w:rPr>
        <w:tab/>
      </w:r>
      <w:r w:rsidRPr="001D4E07">
        <w:rPr>
          <w:noProof/>
        </w:rPr>
        <w:fldChar w:fldCharType="begin"/>
      </w:r>
      <w:r w:rsidRPr="001D4E07">
        <w:rPr>
          <w:noProof/>
        </w:rPr>
        <w:instrText xml:space="preserve"> PAGEREF _Toc117149225 \h </w:instrText>
      </w:r>
      <w:r w:rsidRPr="001D4E07">
        <w:rPr>
          <w:noProof/>
        </w:rPr>
      </w:r>
      <w:r w:rsidRPr="001D4E07">
        <w:rPr>
          <w:noProof/>
        </w:rPr>
        <w:fldChar w:fldCharType="separate"/>
      </w:r>
      <w:r w:rsidRPr="001D4E07">
        <w:rPr>
          <w:noProof/>
        </w:rPr>
        <w:t>379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921BB</w:t>
      </w:r>
      <w:r>
        <w:rPr>
          <w:noProof/>
        </w:rPr>
        <w:tab/>
        <w:t>Additional requirements for relevant providers who provide tax (financial) advice services</w:t>
      </w:r>
      <w:r w:rsidRPr="001D4E07">
        <w:rPr>
          <w:noProof/>
        </w:rPr>
        <w:tab/>
      </w:r>
      <w:r w:rsidRPr="001D4E07">
        <w:rPr>
          <w:noProof/>
        </w:rPr>
        <w:fldChar w:fldCharType="begin"/>
      </w:r>
      <w:r w:rsidRPr="001D4E07">
        <w:rPr>
          <w:noProof/>
        </w:rPr>
        <w:instrText xml:space="preserve"> PAGEREF _Toc117149226 \h </w:instrText>
      </w:r>
      <w:r w:rsidRPr="001D4E07">
        <w:rPr>
          <w:noProof/>
        </w:rPr>
      </w:r>
      <w:r w:rsidRPr="001D4E07">
        <w:rPr>
          <w:noProof/>
        </w:rPr>
        <w:fldChar w:fldCharType="separate"/>
      </w:r>
      <w:r w:rsidRPr="001D4E07">
        <w:rPr>
          <w:noProof/>
        </w:rPr>
        <w:t>380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921BC</w:t>
      </w:r>
      <w:r>
        <w:rPr>
          <w:noProof/>
        </w:rPr>
        <w:tab/>
        <w:t>Exemptions for certain relevant providers</w:t>
      </w:r>
      <w:r w:rsidRPr="001D4E07">
        <w:rPr>
          <w:noProof/>
        </w:rPr>
        <w:tab/>
      </w:r>
      <w:r w:rsidRPr="001D4E07">
        <w:rPr>
          <w:noProof/>
        </w:rPr>
        <w:fldChar w:fldCharType="begin"/>
      </w:r>
      <w:r w:rsidRPr="001D4E07">
        <w:rPr>
          <w:noProof/>
        </w:rPr>
        <w:instrText xml:space="preserve"> PAGEREF _Toc117149227 \h </w:instrText>
      </w:r>
      <w:r w:rsidRPr="001D4E07">
        <w:rPr>
          <w:noProof/>
        </w:rPr>
      </w:r>
      <w:r w:rsidRPr="001D4E07">
        <w:rPr>
          <w:noProof/>
        </w:rPr>
        <w:fldChar w:fldCharType="separate"/>
      </w:r>
      <w:r w:rsidRPr="001D4E07">
        <w:rPr>
          <w:noProof/>
        </w:rPr>
        <w:t>382</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AA—Limitations on authorisation to provide personal advice</w:t>
      </w:r>
      <w:r w:rsidRPr="001D4E07">
        <w:rPr>
          <w:b w:val="0"/>
          <w:noProof/>
          <w:sz w:val="18"/>
        </w:rPr>
        <w:tab/>
      </w:r>
      <w:r w:rsidRPr="001D4E07">
        <w:rPr>
          <w:b w:val="0"/>
          <w:noProof/>
          <w:sz w:val="18"/>
        </w:rPr>
        <w:fldChar w:fldCharType="begin"/>
      </w:r>
      <w:r w:rsidRPr="001D4E07">
        <w:rPr>
          <w:b w:val="0"/>
          <w:noProof/>
          <w:sz w:val="18"/>
        </w:rPr>
        <w:instrText xml:space="preserve"> PAGEREF _Toc117149228 \h </w:instrText>
      </w:r>
      <w:r w:rsidRPr="001D4E07">
        <w:rPr>
          <w:b w:val="0"/>
          <w:noProof/>
          <w:sz w:val="18"/>
        </w:rPr>
      </w:r>
      <w:r w:rsidRPr="001D4E07">
        <w:rPr>
          <w:b w:val="0"/>
          <w:noProof/>
          <w:sz w:val="18"/>
        </w:rPr>
        <w:fldChar w:fldCharType="separate"/>
      </w:r>
      <w:r w:rsidRPr="001D4E07">
        <w:rPr>
          <w:b w:val="0"/>
          <w:noProof/>
          <w:sz w:val="18"/>
        </w:rPr>
        <w:t>382</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921C</w:t>
      </w:r>
      <w:r>
        <w:rPr>
          <w:noProof/>
        </w:rPr>
        <w:tab/>
        <w:t>Limitation on authorisation to provide personal advice unless conditions met</w:t>
      </w:r>
      <w:r w:rsidRPr="001D4E07">
        <w:rPr>
          <w:noProof/>
        </w:rPr>
        <w:tab/>
      </w:r>
      <w:r w:rsidRPr="001D4E07">
        <w:rPr>
          <w:noProof/>
        </w:rPr>
        <w:fldChar w:fldCharType="begin"/>
      </w:r>
      <w:r w:rsidRPr="001D4E07">
        <w:rPr>
          <w:noProof/>
        </w:rPr>
        <w:instrText xml:space="preserve"> PAGEREF _Toc117149229 \h </w:instrText>
      </w:r>
      <w:r w:rsidRPr="001D4E07">
        <w:rPr>
          <w:noProof/>
        </w:rPr>
      </w:r>
      <w:r w:rsidRPr="001D4E07">
        <w:rPr>
          <w:noProof/>
        </w:rPr>
        <w:fldChar w:fldCharType="separate"/>
      </w:r>
      <w:r w:rsidRPr="001D4E07">
        <w:rPr>
          <w:noProof/>
        </w:rPr>
        <w:t>382</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B—Ethical standards</w:t>
      </w:r>
      <w:r w:rsidRPr="001D4E07">
        <w:rPr>
          <w:b w:val="0"/>
          <w:noProof/>
          <w:sz w:val="18"/>
        </w:rPr>
        <w:tab/>
      </w:r>
      <w:r w:rsidRPr="001D4E07">
        <w:rPr>
          <w:b w:val="0"/>
          <w:noProof/>
          <w:sz w:val="18"/>
        </w:rPr>
        <w:fldChar w:fldCharType="begin"/>
      </w:r>
      <w:r w:rsidRPr="001D4E07">
        <w:rPr>
          <w:b w:val="0"/>
          <w:noProof/>
          <w:sz w:val="18"/>
        </w:rPr>
        <w:instrText xml:space="preserve"> PAGEREF _Toc117149230 \h </w:instrText>
      </w:r>
      <w:r w:rsidRPr="001D4E07">
        <w:rPr>
          <w:b w:val="0"/>
          <w:noProof/>
          <w:sz w:val="18"/>
        </w:rPr>
      </w:r>
      <w:r w:rsidRPr="001D4E07">
        <w:rPr>
          <w:b w:val="0"/>
          <w:noProof/>
          <w:sz w:val="18"/>
        </w:rPr>
        <w:fldChar w:fldCharType="separate"/>
      </w:r>
      <w:r w:rsidRPr="001D4E07">
        <w:rPr>
          <w:b w:val="0"/>
          <w:noProof/>
          <w:sz w:val="18"/>
        </w:rPr>
        <w:t>385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921E</w:t>
      </w:r>
      <w:r>
        <w:rPr>
          <w:noProof/>
        </w:rPr>
        <w:tab/>
        <w:t>Code of Ethics</w:t>
      </w:r>
      <w:r w:rsidRPr="001D4E07">
        <w:rPr>
          <w:noProof/>
        </w:rPr>
        <w:tab/>
      </w:r>
      <w:r w:rsidRPr="001D4E07">
        <w:rPr>
          <w:noProof/>
        </w:rPr>
        <w:fldChar w:fldCharType="begin"/>
      </w:r>
      <w:r w:rsidRPr="001D4E07">
        <w:rPr>
          <w:noProof/>
        </w:rPr>
        <w:instrText xml:space="preserve"> PAGEREF _Toc117149231 \h </w:instrText>
      </w:r>
      <w:r w:rsidRPr="001D4E07">
        <w:rPr>
          <w:noProof/>
        </w:rPr>
      </w:r>
      <w:r w:rsidRPr="001D4E07">
        <w:rPr>
          <w:noProof/>
        </w:rPr>
        <w:fldChar w:fldCharType="separate"/>
      </w:r>
      <w:r w:rsidRPr="001D4E07">
        <w:rPr>
          <w:noProof/>
        </w:rPr>
        <w:t>385</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C—Provisional relevant providers</w:t>
      </w:r>
      <w:r w:rsidRPr="001D4E07">
        <w:rPr>
          <w:b w:val="0"/>
          <w:noProof/>
          <w:sz w:val="18"/>
        </w:rPr>
        <w:tab/>
      </w:r>
      <w:r w:rsidRPr="001D4E07">
        <w:rPr>
          <w:b w:val="0"/>
          <w:noProof/>
          <w:sz w:val="18"/>
        </w:rPr>
        <w:fldChar w:fldCharType="begin"/>
      </w:r>
      <w:r w:rsidRPr="001D4E07">
        <w:rPr>
          <w:b w:val="0"/>
          <w:noProof/>
          <w:sz w:val="18"/>
        </w:rPr>
        <w:instrText xml:space="preserve"> PAGEREF _Toc117149232 \h </w:instrText>
      </w:r>
      <w:r w:rsidRPr="001D4E07">
        <w:rPr>
          <w:b w:val="0"/>
          <w:noProof/>
          <w:sz w:val="18"/>
        </w:rPr>
      </w:r>
      <w:r w:rsidRPr="001D4E07">
        <w:rPr>
          <w:b w:val="0"/>
          <w:noProof/>
          <w:sz w:val="18"/>
        </w:rPr>
        <w:fldChar w:fldCharType="separate"/>
      </w:r>
      <w:r w:rsidRPr="001D4E07">
        <w:rPr>
          <w:b w:val="0"/>
          <w:noProof/>
          <w:sz w:val="18"/>
        </w:rPr>
        <w:t>385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921F</w:t>
      </w:r>
      <w:r>
        <w:rPr>
          <w:noProof/>
        </w:rPr>
        <w:tab/>
        <w:t>Requirements relating to provisional relevant providers</w:t>
      </w:r>
      <w:r w:rsidRPr="001D4E07">
        <w:rPr>
          <w:noProof/>
        </w:rPr>
        <w:tab/>
      </w:r>
      <w:r w:rsidRPr="001D4E07">
        <w:rPr>
          <w:noProof/>
        </w:rPr>
        <w:fldChar w:fldCharType="begin"/>
      </w:r>
      <w:r w:rsidRPr="001D4E07">
        <w:rPr>
          <w:noProof/>
        </w:rPr>
        <w:instrText xml:space="preserve"> PAGEREF _Toc117149233 \h </w:instrText>
      </w:r>
      <w:r w:rsidRPr="001D4E07">
        <w:rPr>
          <w:noProof/>
        </w:rPr>
      </w:r>
      <w:r w:rsidRPr="001D4E07">
        <w:rPr>
          <w:noProof/>
        </w:rPr>
        <w:fldChar w:fldCharType="separate"/>
      </w:r>
      <w:r w:rsidRPr="001D4E07">
        <w:rPr>
          <w:noProof/>
        </w:rPr>
        <w:t>385</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D—Other matters</w:t>
      </w:r>
      <w:r w:rsidRPr="001D4E07">
        <w:rPr>
          <w:b w:val="0"/>
          <w:noProof/>
          <w:sz w:val="18"/>
        </w:rPr>
        <w:tab/>
      </w:r>
      <w:r w:rsidRPr="001D4E07">
        <w:rPr>
          <w:b w:val="0"/>
          <w:noProof/>
          <w:sz w:val="18"/>
        </w:rPr>
        <w:fldChar w:fldCharType="begin"/>
      </w:r>
      <w:r w:rsidRPr="001D4E07">
        <w:rPr>
          <w:b w:val="0"/>
          <w:noProof/>
          <w:sz w:val="18"/>
        </w:rPr>
        <w:instrText xml:space="preserve"> PAGEREF _Toc117149234 \h </w:instrText>
      </w:r>
      <w:r w:rsidRPr="001D4E07">
        <w:rPr>
          <w:b w:val="0"/>
          <w:noProof/>
          <w:sz w:val="18"/>
        </w:rPr>
      </w:r>
      <w:r w:rsidRPr="001D4E07">
        <w:rPr>
          <w:b w:val="0"/>
          <w:noProof/>
          <w:sz w:val="18"/>
        </w:rPr>
        <w:fldChar w:fldCharType="separate"/>
      </w:r>
      <w:r w:rsidRPr="001D4E07">
        <w:rPr>
          <w:b w:val="0"/>
          <w:noProof/>
          <w:sz w:val="18"/>
        </w:rPr>
        <w:t>387</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921G</w:t>
      </w:r>
      <w:r>
        <w:rPr>
          <w:noProof/>
        </w:rPr>
        <w:tab/>
        <w:t>Approval of foreign qualifications</w:t>
      </w:r>
      <w:r w:rsidRPr="001D4E07">
        <w:rPr>
          <w:noProof/>
        </w:rPr>
        <w:tab/>
      </w:r>
      <w:r w:rsidRPr="001D4E07">
        <w:rPr>
          <w:noProof/>
        </w:rPr>
        <w:fldChar w:fldCharType="begin"/>
      </w:r>
      <w:r w:rsidRPr="001D4E07">
        <w:rPr>
          <w:noProof/>
        </w:rPr>
        <w:instrText xml:space="preserve"> PAGEREF _Toc117149235 \h </w:instrText>
      </w:r>
      <w:r w:rsidRPr="001D4E07">
        <w:rPr>
          <w:noProof/>
        </w:rPr>
      </w:r>
      <w:r w:rsidRPr="001D4E07">
        <w:rPr>
          <w:noProof/>
        </w:rPr>
        <w:fldChar w:fldCharType="separate"/>
      </w:r>
      <w:r w:rsidRPr="001D4E07">
        <w:rPr>
          <w:noProof/>
        </w:rPr>
        <w:t>387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921H</w:t>
      </w:r>
      <w:r>
        <w:rPr>
          <w:noProof/>
        </w:rPr>
        <w:tab/>
        <w:t>Modifications of Part in relation to continuing professional development</w:t>
      </w:r>
      <w:r w:rsidRPr="001D4E07">
        <w:rPr>
          <w:noProof/>
        </w:rPr>
        <w:tab/>
      </w:r>
      <w:r w:rsidRPr="001D4E07">
        <w:rPr>
          <w:noProof/>
        </w:rPr>
        <w:fldChar w:fldCharType="begin"/>
      </w:r>
      <w:r w:rsidRPr="001D4E07">
        <w:rPr>
          <w:noProof/>
        </w:rPr>
        <w:instrText xml:space="preserve"> PAGEREF _Toc117149236 \h </w:instrText>
      </w:r>
      <w:r w:rsidRPr="001D4E07">
        <w:rPr>
          <w:noProof/>
        </w:rPr>
      </w:r>
      <w:r w:rsidRPr="001D4E07">
        <w:rPr>
          <w:noProof/>
        </w:rPr>
        <w:fldChar w:fldCharType="separate"/>
      </w:r>
      <w:r w:rsidRPr="001D4E07">
        <w:rPr>
          <w:noProof/>
        </w:rPr>
        <w:t>388</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8B—Action against relevant providers</w:t>
      </w:r>
      <w:r w:rsidRPr="001D4E07">
        <w:rPr>
          <w:b w:val="0"/>
          <w:noProof/>
          <w:sz w:val="18"/>
        </w:rPr>
        <w:tab/>
      </w:r>
      <w:r w:rsidRPr="001D4E07">
        <w:rPr>
          <w:b w:val="0"/>
          <w:noProof/>
          <w:sz w:val="18"/>
        </w:rPr>
        <w:fldChar w:fldCharType="begin"/>
      </w:r>
      <w:r w:rsidRPr="001D4E07">
        <w:rPr>
          <w:b w:val="0"/>
          <w:noProof/>
          <w:sz w:val="18"/>
        </w:rPr>
        <w:instrText xml:space="preserve"> PAGEREF _Toc117149237 \h </w:instrText>
      </w:r>
      <w:r w:rsidRPr="001D4E07">
        <w:rPr>
          <w:b w:val="0"/>
          <w:noProof/>
          <w:sz w:val="18"/>
        </w:rPr>
      </w:r>
      <w:r w:rsidRPr="001D4E07">
        <w:rPr>
          <w:b w:val="0"/>
          <w:noProof/>
          <w:sz w:val="18"/>
        </w:rPr>
        <w:fldChar w:fldCharType="separate"/>
      </w:r>
      <w:r w:rsidRPr="001D4E07">
        <w:rPr>
          <w:b w:val="0"/>
          <w:noProof/>
          <w:sz w:val="18"/>
        </w:rPr>
        <w:t>389</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A—Action by Financial Services and Credit Panels</w:t>
      </w:r>
      <w:r w:rsidRPr="001D4E07">
        <w:rPr>
          <w:b w:val="0"/>
          <w:noProof/>
          <w:sz w:val="18"/>
        </w:rPr>
        <w:tab/>
      </w:r>
      <w:r w:rsidRPr="001D4E07">
        <w:rPr>
          <w:b w:val="0"/>
          <w:noProof/>
          <w:sz w:val="18"/>
        </w:rPr>
        <w:fldChar w:fldCharType="begin"/>
      </w:r>
      <w:r w:rsidRPr="001D4E07">
        <w:rPr>
          <w:b w:val="0"/>
          <w:noProof/>
          <w:sz w:val="18"/>
        </w:rPr>
        <w:instrText xml:space="preserve"> PAGEREF _Toc117149238 \h </w:instrText>
      </w:r>
      <w:r w:rsidRPr="001D4E07">
        <w:rPr>
          <w:b w:val="0"/>
          <w:noProof/>
          <w:sz w:val="18"/>
        </w:rPr>
      </w:r>
      <w:r w:rsidRPr="001D4E07">
        <w:rPr>
          <w:b w:val="0"/>
          <w:noProof/>
          <w:sz w:val="18"/>
        </w:rPr>
        <w:fldChar w:fldCharType="separate"/>
      </w:r>
      <w:r w:rsidRPr="001D4E07">
        <w:rPr>
          <w:b w:val="0"/>
          <w:noProof/>
          <w:sz w:val="18"/>
        </w:rPr>
        <w:t>389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921K</w:t>
      </w:r>
      <w:r>
        <w:rPr>
          <w:noProof/>
        </w:rPr>
        <w:tab/>
        <w:t>Power of Financial Services and Credit Panels to take action against relevant providers</w:t>
      </w:r>
      <w:r w:rsidRPr="001D4E07">
        <w:rPr>
          <w:noProof/>
        </w:rPr>
        <w:tab/>
      </w:r>
      <w:r w:rsidRPr="001D4E07">
        <w:rPr>
          <w:noProof/>
        </w:rPr>
        <w:fldChar w:fldCharType="begin"/>
      </w:r>
      <w:r w:rsidRPr="001D4E07">
        <w:rPr>
          <w:noProof/>
        </w:rPr>
        <w:instrText xml:space="preserve"> PAGEREF _Toc117149239 \h </w:instrText>
      </w:r>
      <w:r w:rsidRPr="001D4E07">
        <w:rPr>
          <w:noProof/>
        </w:rPr>
      </w:r>
      <w:r w:rsidRPr="001D4E07">
        <w:rPr>
          <w:noProof/>
        </w:rPr>
        <w:fldChar w:fldCharType="separate"/>
      </w:r>
      <w:r w:rsidRPr="001D4E07">
        <w:rPr>
          <w:noProof/>
        </w:rPr>
        <w:t>389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lastRenderedPageBreak/>
        <w:t>921L</w:t>
      </w:r>
      <w:r>
        <w:rPr>
          <w:noProof/>
        </w:rPr>
        <w:tab/>
        <w:t>Instruments that Financial Services and Credit Panels may make in relation to relevant providers</w:t>
      </w:r>
      <w:r w:rsidRPr="001D4E07">
        <w:rPr>
          <w:noProof/>
        </w:rPr>
        <w:tab/>
      </w:r>
      <w:r w:rsidRPr="001D4E07">
        <w:rPr>
          <w:noProof/>
        </w:rPr>
        <w:fldChar w:fldCharType="begin"/>
      </w:r>
      <w:r w:rsidRPr="001D4E07">
        <w:rPr>
          <w:noProof/>
        </w:rPr>
        <w:instrText xml:space="preserve"> PAGEREF _Toc117149240 \h </w:instrText>
      </w:r>
      <w:r w:rsidRPr="001D4E07">
        <w:rPr>
          <w:noProof/>
        </w:rPr>
      </w:r>
      <w:r w:rsidRPr="001D4E07">
        <w:rPr>
          <w:noProof/>
        </w:rPr>
        <w:fldChar w:fldCharType="separate"/>
      </w:r>
      <w:r w:rsidRPr="001D4E07">
        <w:rPr>
          <w:noProof/>
        </w:rPr>
        <w:t>391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921M</w:t>
      </w:r>
      <w:r>
        <w:rPr>
          <w:noProof/>
        </w:rPr>
        <w:tab/>
        <w:t>Copy of instrument to be given to affected person etc.</w:t>
      </w:r>
      <w:r w:rsidRPr="001D4E07">
        <w:rPr>
          <w:noProof/>
        </w:rPr>
        <w:tab/>
      </w:r>
      <w:r w:rsidRPr="001D4E07">
        <w:rPr>
          <w:noProof/>
        </w:rPr>
        <w:fldChar w:fldCharType="begin"/>
      </w:r>
      <w:r w:rsidRPr="001D4E07">
        <w:rPr>
          <w:noProof/>
        </w:rPr>
        <w:instrText xml:space="preserve"> PAGEREF _Toc117149241 \h </w:instrText>
      </w:r>
      <w:r w:rsidRPr="001D4E07">
        <w:rPr>
          <w:noProof/>
        </w:rPr>
      </w:r>
      <w:r w:rsidRPr="001D4E07">
        <w:rPr>
          <w:noProof/>
        </w:rPr>
        <w:fldChar w:fldCharType="separate"/>
      </w:r>
      <w:r w:rsidRPr="001D4E07">
        <w:rPr>
          <w:noProof/>
        </w:rPr>
        <w:t>393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921N</w:t>
      </w:r>
      <w:r>
        <w:rPr>
          <w:noProof/>
        </w:rPr>
        <w:tab/>
        <w:t>Variation or revocation of instruments made in relation to relevant providers</w:t>
      </w:r>
      <w:r w:rsidRPr="001D4E07">
        <w:rPr>
          <w:noProof/>
        </w:rPr>
        <w:tab/>
      </w:r>
      <w:r w:rsidRPr="001D4E07">
        <w:rPr>
          <w:noProof/>
        </w:rPr>
        <w:fldChar w:fldCharType="begin"/>
      </w:r>
      <w:r w:rsidRPr="001D4E07">
        <w:rPr>
          <w:noProof/>
        </w:rPr>
        <w:instrText xml:space="preserve"> PAGEREF _Toc117149242 \h </w:instrText>
      </w:r>
      <w:r w:rsidRPr="001D4E07">
        <w:rPr>
          <w:noProof/>
        </w:rPr>
      </w:r>
      <w:r w:rsidRPr="001D4E07">
        <w:rPr>
          <w:noProof/>
        </w:rPr>
        <w:fldChar w:fldCharType="separate"/>
      </w:r>
      <w:r w:rsidRPr="001D4E07">
        <w:rPr>
          <w:noProof/>
        </w:rPr>
        <w:t>393</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B—Proposed action notices etc.</w:t>
      </w:r>
      <w:r w:rsidRPr="001D4E07">
        <w:rPr>
          <w:b w:val="0"/>
          <w:noProof/>
          <w:sz w:val="18"/>
        </w:rPr>
        <w:tab/>
      </w:r>
      <w:r w:rsidRPr="001D4E07">
        <w:rPr>
          <w:b w:val="0"/>
          <w:noProof/>
          <w:sz w:val="18"/>
        </w:rPr>
        <w:fldChar w:fldCharType="begin"/>
      </w:r>
      <w:r w:rsidRPr="001D4E07">
        <w:rPr>
          <w:b w:val="0"/>
          <w:noProof/>
          <w:sz w:val="18"/>
        </w:rPr>
        <w:instrText xml:space="preserve"> PAGEREF _Toc117149243 \h </w:instrText>
      </w:r>
      <w:r w:rsidRPr="001D4E07">
        <w:rPr>
          <w:b w:val="0"/>
          <w:noProof/>
          <w:sz w:val="18"/>
        </w:rPr>
      </w:r>
      <w:r w:rsidRPr="001D4E07">
        <w:rPr>
          <w:b w:val="0"/>
          <w:noProof/>
          <w:sz w:val="18"/>
        </w:rPr>
        <w:fldChar w:fldCharType="separate"/>
      </w:r>
      <w:r w:rsidRPr="001D4E07">
        <w:rPr>
          <w:b w:val="0"/>
          <w:noProof/>
          <w:sz w:val="18"/>
        </w:rPr>
        <w:t>395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921P</w:t>
      </w:r>
      <w:r>
        <w:rPr>
          <w:noProof/>
        </w:rPr>
        <w:tab/>
        <w:t>Proposed action notice</w:t>
      </w:r>
      <w:r w:rsidRPr="001D4E07">
        <w:rPr>
          <w:noProof/>
        </w:rPr>
        <w:tab/>
      </w:r>
      <w:r w:rsidRPr="001D4E07">
        <w:rPr>
          <w:noProof/>
        </w:rPr>
        <w:fldChar w:fldCharType="begin"/>
      </w:r>
      <w:r w:rsidRPr="001D4E07">
        <w:rPr>
          <w:noProof/>
        </w:rPr>
        <w:instrText xml:space="preserve"> PAGEREF _Toc117149244 \h </w:instrText>
      </w:r>
      <w:r w:rsidRPr="001D4E07">
        <w:rPr>
          <w:noProof/>
        </w:rPr>
      </w:r>
      <w:r w:rsidRPr="001D4E07">
        <w:rPr>
          <w:noProof/>
        </w:rPr>
        <w:fldChar w:fldCharType="separate"/>
      </w:r>
      <w:r w:rsidRPr="001D4E07">
        <w:rPr>
          <w:noProof/>
        </w:rPr>
        <w:t>395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921Q</w:t>
      </w:r>
      <w:r>
        <w:rPr>
          <w:noProof/>
        </w:rPr>
        <w:tab/>
        <w:t>Recommendations to ASIC in relation to restricted civil penalty provisions</w:t>
      </w:r>
      <w:r w:rsidRPr="001D4E07">
        <w:rPr>
          <w:noProof/>
        </w:rPr>
        <w:tab/>
      </w:r>
      <w:r w:rsidRPr="001D4E07">
        <w:rPr>
          <w:noProof/>
        </w:rPr>
        <w:fldChar w:fldCharType="begin"/>
      </w:r>
      <w:r w:rsidRPr="001D4E07">
        <w:rPr>
          <w:noProof/>
        </w:rPr>
        <w:instrText xml:space="preserve"> PAGEREF _Toc117149245 \h </w:instrText>
      </w:r>
      <w:r w:rsidRPr="001D4E07">
        <w:rPr>
          <w:noProof/>
        </w:rPr>
      </w:r>
      <w:r w:rsidRPr="001D4E07">
        <w:rPr>
          <w:noProof/>
        </w:rPr>
        <w:fldChar w:fldCharType="separate"/>
      </w:r>
      <w:r w:rsidRPr="001D4E07">
        <w:rPr>
          <w:noProof/>
        </w:rPr>
        <w:t>396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921R</w:t>
      </w:r>
      <w:r>
        <w:rPr>
          <w:noProof/>
        </w:rPr>
        <w:tab/>
        <w:t>Notices to Tax Practitioners Board about qualified tax relevant providers who are registered tax agents</w:t>
      </w:r>
      <w:r w:rsidRPr="001D4E07">
        <w:rPr>
          <w:noProof/>
        </w:rPr>
        <w:tab/>
      </w:r>
      <w:r w:rsidRPr="001D4E07">
        <w:rPr>
          <w:noProof/>
        </w:rPr>
        <w:fldChar w:fldCharType="begin"/>
      </w:r>
      <w:r w:rsidRPr="001D4E07">
        <w:rPr>
          <w:noProof/>
        </w:rPr>
        <w:instrText xml:space="preserve"> PAGEREF _Toc117149246 \h </w:instrText>
      </w:r>
      <w:r w:rsidRPr="001D4E07">
        <w:rPr>
          <w:noProof/>
        </w:rPr>
      </w:r>
      <w:r w:rsidRPr="001D4E07">
        <w:rPr>
          <w:noProof/>
        </w:rPr>
        <w:fldChar w:fldCharType="separate"/>
      </w:r>
      <w:r w:rsidRPr="001D4E07">
        <w:rPr>
          <w:noProof/>
        </w:rPr>
        <w:t>397</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C—Warnings and reprimands</w:t>
      </w:r>
      <w:r w:rsidRPr="001D4E07">
        <w:rPr>
          <w:b w:val="0"/>
          <w:noProof/>
          <w:sz w:val="18"/>
        </w:rPr>
        <w:tab/>
      </w:r>
      <w:r w:rsidRPr="001D4E07">
        <w:rPr>
          <w:b w:val="0"/>
          <w:noProof/>
          <w:sz w:val="18"/>
        </w:rPr>
        <w:fldChar w:fldCharType="begin"/>
      </w:r>
      <w:r w:rsidRPr="001D4E07">
        <w:rPr>
          <w:b w:val="0"/>
          <w:noProof/>
          <w:sz w:val="18"/>
        </w:rPr>
        <w:instrText xml:space="preserve"> PAGEREF _Toc117149247 \h </w:instrText>
      </w:r>
      <w:r w:rsidRPr="001D4E07">
        <w:rPr>
          <w:b w:val="0"/>
          <w:noProof/>
          <w:sz w:val="18"/>
        </w:rPr>
      </w:r>
      <w:r w:rsidRPr="001D4E07">
        <w:rPr>
          <w:b w:val="0"/>
          <w:noProof/>
          <w:sz w:val="18"/>
        </w:rPr>
        <w:fldChar w:fldCharType="separate"/>
      </w:r>
      <w:r w:rsidRPr="001D4E07">
        <w:rPr>
          <w:b w:val="0"/>
          <w:noProof/>
          <w:sz w:val="18"/>
        </w:rPr>
        <w:t>398</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921S</w:t>
      </w:r>
      <w:r>
        <w:rPr>
          <w:noProof/>
        </w:rPr>
        <w:tab/>
        <w:t>Warnings and reprimands by ASIC</w:t>
      </w:r>
      <w:r w:rsidRPr="001D4E07">
        <w:rPr>
          <w:noProof/>
        </w:rPr>
        <w:tab/>
      </w:r>
      <w:r w:rsidRPr="001D4E07">
        <w:rPr>
          <w:noProof/>
        </w:rPr>
        <w:fldChar w:fldCharType="begin"/>
      </w:r>
      <w:r w:rsidRPr="001D4E07">
        <w:rPr>
          <w:noProof/>
        </w:rPr>
        <w:instrText xml:space="preserve"> PAGEREF _Toc117149248 \h </w:instrText>
      </w:r>
      <w:r w:rsidRPr="001D4E07">
        <w:rPr>
          <w:noProof/>
        </w:rPr>
      </w:r>
      <w:r w:rsidRPr="001D4E07">
        <w:rPr>
          <w:noProof/>
        </w:rPr>
        <w:fldChar w:fldCharType="separate"/>
      </w:r>
      <w:r w:rsidRPr="001D4E07">
        <w:rPr>
          <w:noProof/>
        </w:rPr>
        <w:t>398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921T</w:t>
      </w:r>
      <w:r>
        <w:rPr>
          <w:noProof/>
        </w:rPr>
        <w:tab/>
        <w:t>Warnings and reprimands by Financial Services and Credit Panels</w:t>
      </w:r>
      <w:r w:rsidRPr="001D4E07">
        <w:rPr>
          <w:noProof/>
        </w:rPr>
        <w:tab/>
      </w:r>
      <w:r w:rsidRPr="001D4E07">
        <w:rPr>
          <w:noProof/>
        </w:rPr>
        <w:fldChar w:fldCharType="begin"/>
      </w:r>
      <w:r w:rsidRPr="001D4E07">
        <w:rPr>
          <w:noProof/>
        </w:rPr>
        <w:instrText xml:space="preserve"> PAGEREF _Toc117149249 \h </w:instrText>
      </w:r>
      <w:r w:rsidRPr="001D4E07">
        <w:rPr>
          <w:noProof/>
        </w:rPr>
      </w:r>
      <w:r w:rsidRPr="001D4E07">
        <w:rPr>
          <w:noProof/>
        </w:rPr>
        <w:fldChar w:fldCharType="separate"/>
      </w:r>
      <w:r w:rsidRPr="001D4E07">
        <w:rPr>
          <w:noProof/>
        </w:rPr>
        <w:t>399</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D—Fit and proper person test</w:t>
      </w:r>
      <w:r w:rsidRPr="001D4E07">
        <w:rPr>
          <w:b w:val="0"/>
          <w:noProof/>
          <w:sz w:val="18"/>
        </w:rPr>
        <w:tab/>
      </w:r>
      <w:r w:rsidRPr="001D4E07">
        <w:rPr>
          <w:b w:val="0"/>
          <w:noProof/>
          <w:sz w:val="18"/>
        </w:rPr>
        <w:fldChar w:fldCharType="begin"/>
      </w:r>
      <w:r w:rsidRPr="001D4E07">
        <w:rPr>
          <w:b w:val="0"/>
          <w:noProof/>
          <w:sz w:val="18"/>
        </w:rPr>
        <w:instrText xml:space="preserve"> PAGEREF _Toc117149250 \h </w:instrText>
      </w:r>
      <w:r w:rsidRPr="001D4E07">
        <w:rPr>
          <w:b w:val="0"/>
          <w:noProof/>
          <w:sz w:val="18"/>
        </w:rPr>
      </w:r>
      <w:r w:rsidRPr="001D4E07">
        <w:rPr>
          <w:b w:val="0"/>
          <w:noProof/>
          <w:sz w:val="18"/>
        </w:rPr>
        <w:fldChar w:fldCharType="separate"/>
      </w:r>
      <w:r w:rsidRPr="001D4E07">
        <w:rPr>
          <w:b w:val="0"/>
          <w:noProof/>
          <w:sz w:val="18"/>
        </w:rPr>
        <w:t>400</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921U</w:t>
      </w:r>
      <w:r>
        <w:rPr>
          <w:noProof/>
        </w:rPr>
        <w:tab/>
        <w:t>Fit and proper person test for relevant providers</w:t>
      </w:r>
      <w:r w:rsidRPr="001D4E07">
        <w:rPr>
          <w:noProof/>
        </w:rPr>
        <w:tab/>
      </w:r>
      <w:r w:rsidRPr="001D4E07">
        <w:rPr>
          <w:noProof/>
        </w:rPr>
        <w:fldChar w:fldCharType="begin"/>
      </w:r>
      <w:r w:rsidRPr="001D4E07">
        <w:rPr>
          <w:noProof/>
        </w:rPr>
        <w:instrText xml:space="preserve"> PAGEREF _Toc117149251 \h </w:instrText>
      </w:r>
      <w:r w:rsidRPr="001D4E07">
        <w:rPr>
          <w:noProof/>
        </w:rPr>
      </w:r>
      <w:r w:rsidRPr="001D4E07">
        <w:rPr>
          <w:noProof/>
        </w:rPr>
        <w:fldChar w:fldCharType="separate"/>
      </w:r>
      <w:r w:rsidRPr="001D4E07">
        <w:rPr>
          <w:noProof/>
        </w:rPr>
        <w:t>400</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E—Review of decisions made under this Division etc.</w:t>
      </w:r>
      <w:r w:rsidRPr="001D4E07">
        <w:rPr>
          <w:b w:val="0"/>
          <w:noProof/>
          <w:sz w:val="18"/>
        </w:rPr>
        <w:tab/>
      </w:r>
      <w:r w:rsidRPr="001D4E07">
        <w:rPr>
          <w:b w:val="0"/>
          <w:noProof/>
          <w:sz w:val="18"/>
        </w:rPr>
        <w:fldChar w:fldCharType="begin"/>
      </w:r>
      <w:r w:rsidRPr="001D4E07">
        <w:rPr>
          <w:b w:val="0"/>
          <w:noProof/>
          <w:sz w:val="18"/>
        </w:rPr>
        <w:instrText xml:space="preserve"> PAGEREF _Toc117149252 \h </w:instrText>
      </w:r>
      <w:r w:rsidRPr="001D4E07">
        <w:rPr>
          <w:b w:val="0"/>
          <w:noProof/>
          <w:sz w:val="18"/>
        </w:rPr>
      </w:r>
      <w:r w:rsidRPr="001D4E07">
        <w:rPr>
          <w:b w:val="0"/>
          <w:noProof/>
          <w:sz w:val="18"/>
        </w:rPr>
        <w:fldChar w:fldCharType="separate"/>
      </w:r>
      <w:r w:rsidRPr="001D4E07">
        <w:rPr>
          <w:b w:val="0"/>
          <w:noProof/>
          <w:sz w:val="18"/>
        </w:rPr>
        <w:t>402</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921V</w:t>
      </w:r>
      <w:r>
        <w:rPr>
          <w:noProof/>
        </w:rPr>
        <w:tab/>
        <w:t>Review of decisions etc.</w:t>
      </w:r>
      <w:r w:rsidRPr="001D4E07">
        <w:rPr>
          <w:noProof/>
        </w:rPr>
        <w:tab/>
      </w:r>
      <w:r w:rsidRPr="001D4E07">
        <w:rPr>
          <w:noProof/>
        </w:rPr>
        <w:fldChar w:fldCharType="begin"/>
      </w:r>
      <w:r w:rsidRPr="001D4E07">
        <w:rPr>
          <w:noProof/>
        </w:rPr>
        <w:instrText xml:space="preserve"> PAGEREF _Toc117149253 \h </w:instrText>
      </w:r>
      <w:r w:rsidRPr="001D4E07">
        <w:rPr>
          <w:noProof/>
        </w:rPr>
      </w:r>
      <w:r w:rsidRPr="001D4E07">
        <w:rPr>
          <w:noProof/>
        </w:rPr>
        <w:fldChar w:fldCharType="separate"/>
      </w:r>
      <w:r w:rsidRPr="001D4E07">
        <w:rPr>
          <w:noProof/>
        </w:rPr>
        <w:t>402</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F—Electronic communication</w:t>
      </w:r>
      <w:r w:rsidRPr="001D4E07">
        <w:rPr>
          <w:b w:val="0"/>
          <w:noProof/>
          <w:sz w:val="18"/>
        </w:rPr>
        <w:tab/>
      </w:r>
      <w:r w:rsidRPr="001D4E07">
        <w:rPr>
          <w:b w:val="0"/>
          <w:noProof/>
          <w:sz w:val="18"/>
        </w:rPr>
        <w:fldChar w:fldCharType="begin"/>
      </w:r>
      <w:r w:rsidRPr="001D4E07">
        <w:rPr>
          <w:b w:val="0"/>
          <w:noProof/>
          <w:sz w:val="18"/>
        </w:rPr>
        <w:instrText xml:space="preserve"> PAGEREF _Toc117149254 \h </w:instrText>
      </w:r>
      <w:r w:rsidRPr="001D4E07">
        <w:rPr>
          <w:b w:val="0"/>
          <w:noProof/>
          <w:sz w:val="18"/>
        </w:rPr>
      </w:r>
      <w:r w:rsidRPr="001D4E07">
        <w:rPr>
          <w:b w:val="0"/>
          <w:noProof/>
          <w:sz w:val="18"/>
        </w:rPr>
        <w:fldChar w:fldCharType="separate"/>
      </w:r>
      <w:r w:rsidRPr="001D4E07">
        <w:rPr>
          <w:b w:val="0"/>
          <w:noProof/>
          <w:sz w:val="18"/>
        </w:rPr>
        <w:t>402</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921W</w:t>
      </w:r>
      <w:r>
        <w:rPr>
          <w:noProof/>
        </w:rPr>
        <w:tab/>
        <w:t>Electronic communication of documents given by Financial Services and Credit Panels etc.</w:t>
      </w:r>
      <w:r w:rsidRPr="001D4E07">
        <w:rPr>
          <w:noProof/>
        </w:rPr>
        <w:tab/>
      </w:r>
      <w:r w:rsidRPr="001D4E07">
        <w:rPr>
          <w:noProof/>
        </w:rPr>
        <w:fldChar w:fldCharType="begin"/>
      </w:r>
      <w:r w:rsidRPr="001D4E07">
        <w:rPr>
          <w:noProof/>
        </w:rPr>
        <w:instrText xml:space="preserve"> PAGEREF _Toc117149255 \h </w:instrText>
      </w:r>
      <w:r w:rsidRPr="001D4E07">
        <w:rPr>
          <w:noProof/>
        </w:rPr>
      </w:r>
      <w:r w:rsidRPr="001D4E07">
        <w:rPr>
          <w:noProof/>
        </w:rPr>
        <w:fldChar w:fldCharType="separate"/>
      </w:r>
      <w:r w:rsidRPr="001D4E07">
        <w:rPr>
          <w:noProof/>
        </w:rPr>
        <w:t>402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921X</w:t>
      </w:r>
      <w:r>
        <w:rPr>
          <w:noProof/>
        </w:rPr>
        <w:tab/>
        <w:t>Electronic communication of documents given to Financial Services and Credit Panels etc.</w:t>
      </w:r>
      <w:r w:rsidRPr="001D4E07">
        <w:rPr>
          <w:noProof/>
        </w:rPr>
        <w:tab/>
      </w:r>
      <w:r w:rsidRPr="001D4E07">
        <w:rPr>
          <w:noProof/>
        </w:rPr>
        <w:fldChar w:fldCharType="begin"/>
      </w:r>
      <w:r w:rsidRPr="001D4E07">
        <w:rPr>
          <w:noProof/>
        </w:rPr>
        <w:instrText xml:space="preserve"> PAGEREF _Toc117149256 \h </w:instrText>
      </w:r>
      <w:r w:rsidRPr="001D4E07">
        <w:rPr>
          <w:noProof/>
        </w:rPr>
      </w:r>
      <w:r w:rsidRPr="001D4E07">
        <w:rPr>
          <w:noProof/>
        </w:rPr>
        <w:fldChar w:fldCharType="separate"/>
      </w:r>
      <w:r w:rsidRPr="001D4E07">
        <w:rPr>
          <w:noProof/>
        </w:rPr>
        <w:t>403</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8C—Registration of relevant providers</w:t>
      </w:r>
      <w:r w:rsidRPr="001D4E07">
        <w:rPr>
          <w:b w:val="0"/>
          <w:noProof/>
          <w:sz w:val="18"/>
        </w:rPr>
        <w:tab/>
      </w:r>
      <w:r w:rsidRPr="001D4E07">
        <w:rPr>
          <w:b w:val="0"/>
          <w:noProof/>
          <w:sz w:val="18"/>
        </w:rPr>
        <w:fldChar w:fldCharType="begin"/>
      </w:r>
      <w:r w:rsidRPr="001D4E07">
        <w:rPr>
          <w:b w:val="0"/>
          <w:noProof/>
          <w:sz w:val="18"/>
        </w:rPr>
        <w:instrText xml:space="preserve"> PAGEREF _Toc117149257 \h </w:instrText>
      </w:r>
      <w:r w:rsidRPr="001D4E07">
        <w:rPr>
          <w:b w:val="0"/>
          <w:noProof/>
          <w:sz w:val="18"/>
        </w:rPr>
      </w:r>
      <w:r w:rsidRPr="001D4E07">
        <w:rPr>
          <w:b w:val="0"/>
          <w:noProof/>
          <w:sz w:val="18"/>
        </w:rPr>
        <w:fldChar w:fldCharType="separate"/>
      </w:r>
      <w:r w:rsidRPr="001D4E07">
        <w:rPr>
          <w:b w:val="0"/>
          <w:noProof/>
          <w:sz w:val="18"/>
        </w:rPr>
        <w:t>406</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A—Requirement for relevant providers to be registered</w:t>
      </w:r>
      <w:r w:rsidRPr="001D4E07">
        <w:rPr>
          <w:b w:val="0"/>
          <w:noProof/>
          <w:sz w:val="18"/>
        </w:rPr>
        <w:tab/>
      </w:r>
      <w:r w:rsidRPr="001D4E07">
        <w:rPr>
          <w:b w:val="0"/>
          <w:noProof/>
          <w:sz w:val="18"/>
        </w:rPr>
        <w:fldChar w:fldCharType="begin"/>
      </w:r>
      <w:r w:rsidRPr="001D4E07">
        <w:rPr>
          <w:b w:val="0"/>
          <w:noProof/>
          <w:sz w:val="18"/>
        </w:rPr>
        <w:instrText xml:space="preserve"> PAGEREF _Toc117149258 \h </w:instrText>
      </w:r>
      <w:r w:rsidRPr="001D4E07">
        <w:rPr>
          <w:b w:val="0"/>
          <w:noProof/>
          <w:sz w:val="18"/>
        </w:rPr>
      </w:r>
      <w:r w:rsidRPr="001D4E07">
        <w:rPr>
          <w:b w:val="0"/>
          <w:noProof/>
          <w:sz w:val="18"/>
        </w:rPr>
        <w:fldChar w:fldCharType="separate"/>
      </w:r>
      <w:r w:rsidRPr="001D4E07">
        <w:rPr>
          <w:b w:val="0"/>
          <w:noProof/>
          <w:sz w:val="18"/>
        </w:rPr>
        <w:t>406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921Y</w:t>
      </w:r>
      <w:r>
        <w:rPr>
          <w:noProof/>
        </w:rPr>
        <w:tab/>
        <w:t>Unregistered relevant providers not to provide personal advice</w:t>
      </w:r>
      <w:r w:rsidRPr="001D4E07">
        <w:rPr>
          <w:noProof/>
        </w:rPr>
        <w:tab/>
      </w:r>
      <w:r w:rsidRPr="001D4E07">
        <w:rPr>
          <w:noProof/>
        </w:rPr>
        <w:fldChar w:fldCharType="begin"/>
      </w:r>
      <w:r w:rsidRPr="001D4E07">
        <w:rPr>
          <w:noProof/>
        </w:rPr>
        <w:instrText xml:space="preserve"> PAGEREF _Toc117149259 \h </w:instrText>
      </w:r>
      <w:r w:rsidRPr="001D4E07">
        <w:rPr>
          <w:noProof/>
        </w:rPr>
      </w:r>
      <w:r w:rsidRPr="001D4E07">
        <w:rPr>
          <w:noProof/>
        </w:rPr>
        <w:fldChar w:fldCharType="separate"/>
      </w:r>
      <w:r w:rsidRPr="001D4E07">
        <w:rPr>
          <w:noProof/>
        </w:rPr>
        <w:t>406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921Z</w:t>
      </w:r>
      <w:r>
        <w:rPr>
          <w:noProof/>
        </w:rPr>
        <w:tab/>
        <w:t>Financial services licensees not to continue to authorise unregistered relevant providers to provide personal advice</w:t>
      </w:r>
      <w:r w:rsidRPr="001D4E07">
        <w:rPr>
          <w:noProof/>
        </w:rPr>
        <w:tab/>
      </w:r>
      <w:r w:rsidRPr="001D4E07">
        <w:rPr>
          <w:noProof/>
        </w:rPr>
        <w:fldChar w:fldCharType="begin"/>
      </w:r>
      <w:r w:rsidRPr="001D4E07">
        <w:rPr>
          <w:noProof/>
        </w:rPr>
        <w:instrText xml:space="preserve"> PAGEREF _Toc117149260 \h </w:instrText>
      </w:r>
      <w:r w:rsidRPr="001D4E07">
        <w:rPr>
          <w:noProof/>
        </w:rPr>
      </w:r>
      <w:r w:rsidRPr="001D4E07">
        <w:rPr>
          <w:noProof/>
        </w:rPr>
        <w:fldChar w:fldCharType="separate"/>
      </w:r>
      <w:r w:rsidRPr="001D4E07">
        <w:rPr>
          <w:noProof/>
        </w:rPr>
        <w:t>406</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B—Applications for registration</w:t>
      </w:r>
      <w:r w:rsidRPr="001D4E07">
        <w:rPr>
          <w:b w:val="0"/>
          <w:noProof/>
          <w:sz w:val="18"/>
        </w:rPr>
        <w:tab/>
      </w:r>
      <w:r w:rsidRPr="001D4E07">
        <w:rPr>
          <w:b w:val="0"/>
          <w:noProof/>
          <w:sz w:val="18"/>
        </w:rPr>
        <w:fldChar w:fldCharType="begin"/>
      </w:r>
      <w:r w:rsidRPr="001D4E07">
        <w:rPr>
          <w:b w:val="0"/>
          <w:noProof/>
          <w:sz w:val="18"/>
        </w:rPr>
        <w:instrText xml:space="preserve"> PAGEREF _Toc117149261 \h </w:instrText>
      </w:r>
      <w:r w:rsidRPr="001D4E07">
        <w:rPr>
          <w:b w:val="0"/>
          <w:noProof/>
          <w:sz w:val="18"/>
        </w:rPr>
      </w:r>
      <w:r w:rsidRPr="001D4E07">
        <w:rPr>
          <w:b w:val="0"/>
          <w:noProof/>
          <w:sz w:val="18"/>
        </w:rPr>
        <w:fldChar w:fldCharType="separate"/>
      </w:r>
      <w:r w:rsidRPr="001D4E07">
        <w:rPr>
          <w:b w:val="0"/>
          <w:noProof/>
          <w:sz w:val="18"/>
        </w:rPr>
        <w:t>407</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921ZA</w:t>
      </w:r>
      <w:r>
        <w:rPr>
          <w:noProof/>
        </w:rPr>
        <w:tab/>
        <w:t>Application for registration—relevant providers who are financial services licensees</w:t>
      </w:r>
      <w:r w:rsidRPr="001D4E07">
        <w:rPr>
          <w:noProof/>
        </w:rPr>
        <w:tab/>
      </w:r>
      <w:r w:rsidRPr="001D4E07">
        <w:rPr>
          <w:noProof/>
        </w:rPr>
        <w:fldChar w:fldCharType="begin"/>
      </w:r>
      <w:r w:rsidRPr="001D4E07">
        <w:rPr>
          <w:noProof/>
        </w:rPr>
        <w:instrText xml:space="preserve"> PAGEREF _Toc117149262 \h </w:instrText>
      </w:r>
      <w:r w:rsidRPr="001D4E07">
        <w:rPr>
          <w:noProof/>
        </w:rPr>
      </w:r>
      <w:r w:rsidRPr="001D4E07">
        <w:rPr>
          <w:noProof/>
        </w:rPr>
        <w:fldChar w:fldCharType="separate"/>
      </w:r>
      <w:r w:rsidRPr="001D4E07">
        <w:rPr>
          <w:noProof/>
        </w:rPr>
        <w:t>407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921ZB</w:t>
      </w:r>
      <w:r>
        <w:rPr>
          <w:noProof/>
        </w:rPr>
        <w:tab/>
        <w:t>Application for registration—relevant providers who are not financial services licensees</w:t>
      </w:r>
      <w:r w:rsidRPr="001D4E07">
        <w:rPr>
          <w:noProof/>
        </w:rPr>
        <w:tab/>
      </w:r>
      <w:r w:rsidRPr="001D4E07">
        <w:rPr>
          <w:noProof/>
        </w:rPr>
        <w:fldChar w:fldCharType="begin"/>
      </w:r>
      <w:r w:rsidRPr="001D4E07">
        <w:rPr>
          <w:noProof/>
        </w:rPr>
        <w:instrText xml:space="preserve"> PAGEREF _Toc117149263 \h </w:instrText>
      </w:r>
      <w:r w:rsidRPr="001D4E07">
        <w:rPr>
          <w:noProof/>
        </w:rPr>
      </w:r>
      <w:r w:rsidRPr="001D4E07">
        <w:rPr>
          <w:noProof/>
        </w:rPr>
        <w:fldChar w:fldCharType="separate"/>
      </w:r>
      <w:r w:rsidRPr="001D4E07">
        <w:rPr>
          <w:noProof/>
        </w:rPr>
        <w:t>408</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lastRenderedPageBreak/>
        <w:t>Subdivision C—Registration and period of registration</w:t>
      </w:r>
      <w:r w:rsidRPr="001D4E07">
        <w:rPr>
          <w:b w:val="0"/>
          <w:noProof/>
          <w:sz w:val="18"/>
        </w:rPr>
        <w:tab/>
      </w:r>
      <w:r w:rsidRPr="001D4E07">
        <w:rPr>
          <w:b w:val="0"/>
          <w:noProof/>
          <w:sz w:val="18"/>
        </w:rPr>
        <w:fldChar w:fldCharType="begin"/>
      </w:r>
      <w:r w:rsidRPr="001D4E07">
        <w:rPr>
          <w:b w:val="0"/>
          <w:noProof/>
          <w:sz w:val="18"/>
        </w:rPr>
        <w:instrText xml:space="preserve"> PAGEREF _Toc117149264 \h </w:instrText>
      </w:r>
      <w:r w:rsidRPr="001D4E07">
        <w:rPr>
          <w:b w:val="0"/>
          <w:noProof/>
          <w:sz w:val="18"/>
        </w:rPr>
      </w:r>
      <w:r w:rsidRPr="001D4E07">
        <w:rPr>
          <w:b w:val="0"/>
          <w:noProof/>
          <w:sz w:val="18"/>
        </w:rPr>
        <w:fldChar w:fldCharType="separate"/>
      </w:r>
      <w:r w:rsidRPr="001D4E07">
        <w:rPr>
          <w:b w:val="0"/>
          <w:noProof/>
          <w:sz w:val="18"/>
        </w:rPr>
        <w:t>410</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921ZC</w:t>
      </w:r>
      <w:r>
        <w:rPr>
          <w:noProof/>
        </w:rPr>
        <w:tab/>
        <w:t>Registration of relevant providers</w:t>
      </w:r>
      <w:r w:rsidRPr="001D4E07">
        <w:rPr>
          <w:noProof/>
        </w:rPr>
        <w:tab/>
      </w:r>
      <w:r w:rsidRPr="001D4E07">
        <w:rPr>
          <w:noProof/>
        </w:rPr>
        <w:fldChar w:fldCharType="begin"/>
      </w:r>
      <w:r w:rsidRPr="001D4E07">
        <w:rPr>
          <w:noProof/>
        </w:rPr>
        <w:instrText xml:space="preserve"> PAGEREF _Toc117149265 \h </w:instrText>
      </w:r>
      <w:r w:rsidRPr="001D4E07">
        <w:rPr>
          <w:noProof/>
        </w:rPr>
      </w:r>
      <w:r w:rsidRPr="001D4E07">
        <w:rPr>
          <w:noProof/>
        </w:rPr>
        <w:fldChar w:fldCharType="separate"/>
      </w:r>
      <w:r w:rsidRPr="001D4E07">
        <w:rPr>
          <w:noProof/>
        </w:rPr>
        <w:t>410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921ZD</w:t>
      </w:r>
      <w:r>
        <w:rPr>
          <w:noProof/>
        </w:rPr>
        <w:tab/>
        <w:t>Period of registration—relevant providers who are financial services licensees</w:t>
      </w:r>
      <w:r w:rsidRPr="001D4E07">
        <w:rPr>
          <w:noProof/>
        </w:rPr>
        <w:tab/>
      </w:r>
      <w:r w:rsidRPr="001D4E07">
        <w:rPr>
          <w:noProof/>
        </w:rPr>
        <w:fldChar w:fldCharType="begin"/>
      </w:r>
      <w:r w:rsidRPr="001D4E07">
        <w:rPr>
          <w:noProof/>
        </w:rPr>
        <w:instrText xml:space="preserve"> PAGEREF _Toc117149266 \h </w:instrText>
      </w:r>
      <w:r w:rsidRPr="001D4E07">
        <w:rPr>
          <w:noProof/>
        </w:rPr>
      </w:r>
      <w:r w:rsidRPr="001D4E07">
        <w:rPr>
          <w:noProof/>
        </w:rPr>
        <w:fldChar w:fldCharType="separate"/>
      </w:r>
      <w:r w:rsidRPr="001D4E07">
        <w:rPr>
          <w:noProof/>
        </w:rPr>
        <w:t>412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921ZE</w:t>
      </w:r>
      <w:r>
        <w:rPr>
          <w:noProof/>
        </w:rPr>
        <w:tab/>
        <w:t>Period of registration—relevant providers who are not financial services licensees</w:t>
      </w:r>
      <w:r w:rsidRPr="001D4E07">
        <w:rPr>
          <w:noProof/>
        </w:rPr>
        <w:tab/>
      </w:r>
      <w:r w:rsidRPr="001D4E07">
        <w:rPr>
          <w:noProof/>
        </w:rPr>
        <w:fldChar w:fldCharType="begin"/>
      </w:r>
      <w:r w:rsidRPr="001D4E07">
        <w:rPr>
          <w:noProof/>
        </w:rPr>
        <w:instrText xml:space="preserve"> PAGEREF _Toc117149267 \h </w:instrText>
      </w:r>
      <w:r w:rsidRPr="001D4E07">
        <w:rPr>
          <w:noProof/>
        </w:rPr>
      </w:r>
      <w:r w:rsidRPr="001D4E07">
        <w:rPr>
          <w:noProof/>
        </w:rPr>
        <w:fldChar w:fldCharType="separate"/>
      </w:r>
      <w:r w:rsidRPr="001D4E07">
        <w:rPr>
          <w:noProof/>
        </w:rPr>
        <w:t>412</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9—Registers relating to financial services</w:t>
      </w:r>
      <w:r w:rsidRPr="001D4E07">
        <w:rPr>
          <w:b w:val="0"/>
          <w:noProof/>
          <w:sz w:val="18"/>
        </w:rPr>
        <w:tab/>
      </w:r>
      <w:r w:rsidRPr="001D4E07">
        <w:rPr>
          <w:b w:val="0"/>
          <w:noProof/>
          <w:sz w:val="18"/>
        </w:rPr>
        <w:fldChar w:fldCharType="begin"/>
      </w:r>
      <w:r w:rsidRPr="001D4E07">
        <w:rPr>
          <w:b w:val="0"/>
          <w:noProof/>
          <w:sz w:val="18"/>
        </w:rPr>
        <w:instrText xml:space="preserve"> PAGEREF _Toc117149268 \h </w:instrText>
      </w:r>
      <w:r w:rsidRPr="001D4E07">
        <w:rPr>
          <w:b w:val="0"/>
          <w:noProof/>
          <w:sz w:val="18"/>
        </w:rPr>
      </w:r>
      <w:r w:rsidRPr="001D4E07">
        <w:rPr>
          <w:b w:val="0"/>
          <w:noProof/>
          <w:sz w:val="18"/>
        </w:rPr>
        <w:fldChar w:fldCharType="separate"/>
      </w:r>
      <w:r w:rsidRPr="001D4E07">
        <w:rPr>
          <w:b w:val="0"/>
          <w:noProof/>
          <w:sz w:val="18"/>
        </w:rPr>
        <w:t>414</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A—Registers generally</w:t>
      </w:r>
      <w:r w:rsidRPr="001D4E07">
        <w:rPr>
          <w:b w:val="0"/>
          <w:noProof/>
          <w:sz w:val="18"/>
        </w:rPr>
        <w:tab/>
      </w:r>
      <w:r w:rsidRPr="001D4E07">
        <w:rPr>
          <w:b w:val="0"/>
          <w:noProof/>
          <w:sz w:val="18"/>
        </w:rPr>
        <w:fldChar w:fldCharType="begin"/>
      </w:r>
      <w:r w:rsidRPr="001D4E07">
        <w:rPr>
          <w:b w:val="0"/>
          <w:noProof/>
          <w:sz w:val="18"/>
        </w:rPr>
        <w:instrText xml:space="preserve"> PAGEREF _Toc117149269 \h </w:instrText>
      </w:r>
      <w:r w:rsidRPr="001D4E07">
        <w:rPr>
          <w:b w:val="0"/>
          <w:noProof/>
          <w:sz w:val="18"/>
        </w:rPr>
      </w:r>
      <w:r w:rsidRPr="001D4E07">
        <w:rPr>
          <w:b w:val="0"/>
          <w:noProof/>
          <w:sz w:val="18"/>
        </w:rPr>
        <w:fldChar w:fldCharType="separate"/>
      </w:r>
      <w:r w:rsidRPr="001D4E07">
        <w:rPr>
          <w:b w:val="0"/>
          <w:noProof/>
          <w:sz w:val="18"/>
        </w:rPr>
        <w:t>414</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922A</w:t>
      </w:r>
      <w:r>
        <w:rPr>
          <w:noProof/>
        </w:rPr>
        <w:tab/>
        <w:t>Registers relating to financial services</w:t>
      </w:r>
      <w:r w:rsidRPr="001D4E07">
        <w:rPr>
          <w:noProof/>
        </w:rPr>
        <w:tab/>
      </w:r>
      <w:r w:rsidRPr="001D4E07">
        <w:rPr>
          <w:noProof/>
        </w:rPr>
        <w:fldChar w:fldCharType="begin"/>
      </w:r>
      <w:r w:rsidRPr="001D4E07">
        <w:rPr>
          <w:noProof/>
        </w:rPr>
        <w:instrText xml:space="preserve"> PAGEREF _Toc117149270 \h </w:instrText>
      </w:r>
      <w:r w:rsidRPr="001D4E07">
        <w:rPr>
          <w:noProof/>
        </w:rPr>
      </w:r>
      <w:r w:rsidRPr="001D4E07">
        <w:rPr>
          <w:noProof/>
        </w:rPr>
        <w:fldChar w:fldCharType="separate"/>
      </w:r>
      <w:r w:rsidRPr="001D4E07">
        <w:rPr>
          <w:noProof/>
        </w:rPr>
        <w:t>414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922B</w:t>
      </w:r>
      <w:r>
        <w:rPr>
          <w:noProof/>
        </w:rPr>
        <w:tab/>
        <w:t>Fees for searching registers</w:t>
      </w:r>
      <w:r w:rsidRPr="001D4E07">
        <w:rPr>
          <w:noProof/>
        </w:rPr>
        <w:tab/>
      </w:r>
      <w:r w:rsidRPr="001D4E07">
        <w:rPr>
          <w:noProof/>
        </w:rPr>
        <w:fldChar w:fldCharType="begin"/>
      </w:r>
      <w:r w:rsidRPr="001D4E07">
        <w:rPr>
          <w:noProof/>
        </w:rPr>
        <w:instrText xml:space="preserve"> PAGEREF _Toc117149271 \h </w:instrText>
      </w:r>
      <w:r w:rsidRPr="001D4E07">
        <w:rPr>
          <w:noProof/>
        </w:rPr>
      </w:r>
      <w:r w:rsidRPr="001D4E07">
        <w:rPr>
          <w:noProof/>
        </w:rPr>
        <w:fldChar w:fldCharType="separate"/>
      </w:r>
      <w:r w:rsidRPr="001D4E07">
        <w:rPr>
          <w:noProof/>
        </w:rPr>
        <w:t>414</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B—Notice requirements relating to the Register of Relevant Providers</w:t>
      </w:r>
      <w:r w:rsidRPr="001D4E07">
        <w:rPr>
          <w:b w:val="0"/>
          <w:noProof/>
          <w:sz w:val="18"/>
        </w:rPr>
        <w:tab/>
      </w:r>
      <w:r w:rsidRPr="001D4E07">
        <w:rPr>
          <w:b w:val="0"/>
          <w:noProof/>
          <w:sz w:val="18"/>
        </w:rPr>
        <w:fldChar w:fldCharType="begin"/>
      </w:r>
      <w:r w:rsidRPr="001D4E07">
        <w:rPr>
          <w:b w:val="0"/>
          <w:noProof/>
          <w:sz w:val="18"/>
        </w:rPr>
        <w:instrText xml:space="preserve"> PAGEREF _Toc117149272 \h </w:instrText>
      </w:r>
      <w:r w:rsidRPr="001D4E07">
        <w:rPr>
          <w:b w:val="0"/>
          <w:noProof/>
          <w:sz w:val="18"/>
        </w:rPr>
      </w:r>
      <w:r w:rsidRPr="001D4E07">
        <w:rPr>
          <w:b w:val="0"/>
          <w:noProof/>
          <w:sz w:val="18"/>
        </w:rPr>
        <w:fldChar w:fldCharType="separate"/>
      </w:r>
      <w:r w:rsidRPr="001D4E07">
        <w:rPr>
          <w:b w:val="0"/>
          <w:noProof/>
          <w:sz w:val="18"/>
        </w:rPr>
        <w:t>415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922D</w:t>
      </w:r>
      <w:r>
        <w:rPr>
          <w:noProof/>
        </w:rPr>
        <w:tab/>
        <w:t>Obligation to notify ASIC about a person who becomes a relevant provider</w:t>
      </w:r>
      <w:r w:rsidRPr="001D4E07">
        <w:rPr>
          <w:noProof/>
        </w:rPr>
        <w:tab/>
      </w:r>
      <w:r w:rsidRPr="001D4E07">
        <w:rPr>
          <w:noProof/>
        </w:rPr>
        <w:fldChar w:fldCharType="begin"/>
      </w:r>
      <w:r w:rsidRPr="001D4E07">
        <w:rPr>
          <w:noProof/>
        </w:rPr>
        <w:instrText xml:space="preserve"> PAGEREF _Toc117149273 \h </w:instrText>
      </w:r>
      <w:r w:rsidRPr="001D4E07">
        <w:rPr>
          <w:noProof/>
        </w:rPr>
      </w:r>
      <w:r w:rsidRPr="001D4E07">
        <w:rPr>
          <w:noProof/>
        </w:rPr>
        <w:fldChar w:fldCharType="separate"/>
      </w:r>
      <w:r w:rsidRPr="001D4E07">
        <w:rPr>
          <w:noProof/>
        </w:rPr>
        <w:t>415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922E</w:t>
      </w:r>
      <w:r>
        <w:rPr>
          <w:noProof/>
        </w:rPr>
        <w:tab/>
        <w:t>Information about a relevant provider who is a financial services licensee</w:t>
      </w:r>
      <w:r w:rsidRPr="001D4E07">
        <w:rPr>
          <w:noProof/>
        </w:rPr>
        <w:tab/>
      </w:r>
      <w:r w:rsidRPr="001D4E07">
        <w:rPr>
          <w:noProof/>
        </w:rPr>
        <w:fldChar w:fldCharType="begin"/>
      </w:r>
      <w:r w:rsidRPr="001D4E07">
        <w:rPr>
          <w:noProof/>
        </w:rPr>
        <w:instrText xml:space="preserve"> PAGEREF _Toc117149274 \h </w:instrText>
      </w:r>
      <w:r w:rsidRPr="001D4E07">
        <w:rPr>
          <w:noProof/>
        </w:rPr>
      </w:r>
      <w:r w:rsidRPr="001D4E07">
        <w:rPr>
          <w:noProof/>
        </w:rPr>
        <w:fldChar w:fldCharType="separate"/>
      </w:r>
      <w:r w:rsidRPr="001D4E07">
        <w:rPr>
          <w:noProof/>
        </w:rPr>
        <w:t>415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922F</w:t>
      </w:r>
      <w:r>
        <w:rPr>
          <w:noProof/>
        </w:rPr>
        <w:tab/>
        <w:t>Information about a relevant provider who is not a financial services licensee</w:t>
      </w:r>
      <w:r w:rsidRPr="001D4E07">
        <w:rPr>
          <w:noProof/>
        </w:rPr>
        <w:tab/>
      </w:r>
      <w:r w:rsidRPr="001D4E07">
        <w:rPr>
          <w:noProof/>
        </w:rPr>
        <w:fldChar w:fldCharType="begin"/>
      </w:r>
      <w:r w:rsidRPr="001D4E07">
        <w:rPr>
          <w:noProof/>
        </w:rPr>
        <w:instrText xml:space="preserve"> PAGEREF _Toc117149275 \h </w:instrText>
      </w:r>
      <w:r w:rsidRPr="001D4E07">
        <w:rPr>
          <w:noProof/>
        </w:rPr>
      </w:r>
      <w:r w:rsidRPr="001D4E07">
        <w:rPr>
          <w:noProof/>
        </w:rPr>
        <w:fldChar w:fldCharType="separate"/>
      </w:r>
      <w:r w:rsidRPr="001D4E07">
        <w:rPr>
          <w:noProof/>
        </w:rPr>
        <w:t>416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922G</w:t>
      </w:r>
      <w:r>
        <w:rPr>
          <w:noProof/>
        </w:rPr>
        <w:tab/>
        <w:t xml:space="preserve">Meaning of </w:t>
      </w:r>
      <w:r w:rsidRPr="00D33200">
        <w:rPr>
          <w:i/>
          <w:noProof/>
        </w:rPr>
        <w:t>recent advising history</w:t>
      </w:r>
      <w:r w:rsidRPr="001D4E07">
        <w:rPr>
          <w:noProof/>
        </w:rPr>
        <w:tab/>
      </w:r>
      <w:r w:rsidRPr="001D4E07">
        <w:rPr>
          <w:noProof/>
        </w:rPr>
        <w:fldChar w:fldCharType="begin"/>
      </w:r>
      <w:r w:rsidRPr="001D4E07">
        <w:rPr>
          <w:noProof/>
        </w:rPr>
        <w:instrText xml:space="preserve"> PAGEREF _Toc117149276 \h </w:instrText>
      </w:r>
      <w:r w:rsidRPr="001D4E07">
        <w:rPr>
          <w:noProof/>
        </w:rPr>
      </w:r>
      <w:r w:rsidRPr="001D4E07">
        <w:rPr>
          <w:noProof/>
        </w:rPr>
        <w:fldChar w:fldCharType="separate"/>
      </w:r>
      <w:r w:rsidRPr="001D4E07">
        <w:rPr>
          <w:noProof/>
        </w:rPr>
        <w:t>418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922H</w:t>
      </w:r>
      <w:r>
        <w:rPr>
          <w:noProof/>
        </w:rPr>
        <w:tab/>
        <w:t>Ongoing obligation to notify ASIC when there is a change in a matter for a relevant provider</w:t>
      </w:r>
      <w:r w:rsidRPr="001D4E07">
        <w:rPr>
          <w:noProof/>
        </w:rPr>
        <w:tab/>
      </w:r>
      <w:r w:rsidRPr="001D4E07">
        <w:rPr>
          <w:noProof/>
        </w:rPr>
        <w:fldChar w:fldCharType="begin"/>
      </w:r>
      <w:r w:rsidRPr="001D4E07">
        <w:rPr>
          <w:noProof/>
        </w:rPr>
        <w:instrText xml:space="preserve"> PAGEREF _Toc117149277 \h </w:instrText>
      </w:r>
      <w:r w:rsidRPr="001D4E07">
        <w:rPr>
          <w:noProof/>
        </w:rPr>
      </w:r>
      <w:r w:rsidRPr="001D4E07">
        <w:rPr>
          <w:noProof/>
        </w:rPr>
        <w:fldChar w:fldCharType="separate"/>
      </w:r>
      <w:r w:rsidRPr="001D4E07">
        <w:rPr>
          <w:noProof/>
        </w:rPr>
        <w:t>419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922HA</w:t>
      </w:r>
      <w:r>
        <w:rPr>
          <w:noProof/>
        </w:rPr>
        <w:tab/>
        <w:t>Obligation to notify ASIC of financial services licensee’s CPD year</w:t>
      </w:r>
      <w:r w:rsidRPr="001D4E07">
        <w:rPr>
          <w:noProof/>
        </w:rPr>
        <w:tab/>
      </w:r>
      <w:r w:rsidRPr="001D4E07">
        <w:rPr>
          <w:noProof/>
        </w:rPr>
        <w:fldChar w:fldCharType="begin"/>
      </w:r>
      <w:r w:rsidRPr="001D4E07">
        <w:rPr>
          <w:noProof/>
        </w:rPr>
        <w:instrText xml:space="preserve"> PAGEREF _Toc117149278 \h </w:instrText>
      </w:r>
      <w:r w:rsidRPr="001D4E07">
        <w:rPr>
          <w:noProof/>
        </w:rPr>
      </w:r>
      <w:r w:rsidRPr="001D4E07">
        <w:rPr>
          <w:noProof/>
        </w:rPr>
        <w:fldChar w:fldCharType="separate"/>
      </w:r>
      <w:r w:rsidRPr="001D4E07">
        <w:rPr>
          <w:noProof/>
        </w:rPr>
        <w:t>420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922HB</w:t>
      </w:r>
      <w:r>
        <w:rPr>
          <w:noProof/>
        </w:rPr>
        <w:tab/>
        <w:t>Obligation to notify ASIC of non</w:t>
      </w:r>
      <w:r>
        <w:rPr>
          <w:noProof/>
        </w:rPr>
        <w:noBreakHyphen/>
        <w:t>compliance with CPD provisions</w:t>
      </w:r>
      <w:r w:rsidRPr="001D4E07">
        <w:rPr>
          <w:noProof/>
        </w:rPr>
        <w:tab/>
      </w:r>
      <w:r w:rsidRPr="001D4E07">
        <w:rPr>
          <w:noProof/>
        </w:rPr>
        <w:fldChar w:fldCharType="begin"/>
      </w:r>
      <w:r w:rsidRPr="001D4E07">
        <w:rPr>
          <w:noProof/>
        </w:rPr>
        <w:instrText xml:space="preserve"> PAGEREF _Toc117149279 \h </w:instrText>
      </w:r>
      <w:r w:rsidRPr="001D4E07">
        <w:rPr>
          <w:noProof/>
        </w:rPr>
      </w:r>
      <w:r w:rsidRPr="001D4E07">
        <w:rPr>
          <w:noProof/>
        </w:rPr>
        <w:fldChar w:fldCharType="separate"/>
      </w:r>
      <w:r w:rsidRPr="001D4E07">
        <w:rPr>
          <w:noProof/>
        </w:rPr>
        <w:t>420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922HC</w:t>
      </w:r>
      <w:r>
        <w:rPr>
          <w:noProof/>
        </w:rPr>
        <w:tab/>
        <w:t>Requirement to retain information</w:t>
      </w:r>
      <w:r w:rsidRPr="001D4E07">
        <w:rPr>
          <w:noProof/>
        </w:rPr>
        <w:tab/>
      </w:r>
      <w:r w:rsidRPr="001D4E07">
        <w:rPr>
          <w:noProof/>
        </w:rPr>
        <w:fldChar w:fldCharType="begin"/>
      </w:r>
      <w:r w:rsidRPr="001D4E07">
        <w:rPr>
          <w:noProof/>
        </w:rPr>
        <w:instrText xml:space="preserve"> PAGEREF _Toc117149280 \h </w:instrText>
      </w:r>
      <w:r w:rsidRPr="001D4E07">
        <w:rPr>
          <w:noProof/>
        </w:rPr>
      </w:r>
      <w:r w:rsidRPr="001D4E07">
        <w:rPr>
          <w:noProof/>
        </w:rPr>
        <w:fldChar w:fldCharType="separate"/>
      </w:r>
      <w:r w:rsidRPr="001D4E07">
        <w:rPr>
          <w:noProof/>
        </w:rPr>
        <w:t>421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922J</w:t>
      </w:r>
      <w:r>
        <w:rPr>
          <w:noProof/>
        </w:rPr>
        <w:tab/>
        <w:t>Obligation to notify ASIC about a person who starts to have control of a body corporate licensee</w:t>
      </w:r>
      <w:r w:rsidRPr="001D4E07">
        <w:rPr>
          <w:noProof/>
        </w:rPr>
        <w:tab/>
      </w:r>
      <w:r w:rsidRPr="001D4E07">
        <w:rPr>
          <w:noProof/>
        </w:rPr>
        <w:fldChar w:fldCharType="begin"/>
      </w:r>
      <w:r w:rsidRPr="001D4E07">
        <w:rPr>
          <w:noProof/>
        </w:rPr>
        <w:instrText xml:space="preserve"> PAGEREF _Toc117149281 \h </w:instrText>
      </w:r>
      <w:r w:rsidRPr="001D4E07">
        <w:rPr>
          <w:noProof/>
        </w:rPr>
      </w:r>
      <w:r w:rsidRPr="001D4E07">
        <w:rPr>
          <w:noProof/>
        </w:rPr>
        <w:fldChar w:fldCharType="separate"/>
      </w:r>
      <w:r w:rsidRPr="001D4E07">
        <w:rPr>
          <w:noProof/>
        </w:rPr>
        <w:t>422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922K</w:t>
      </w:r>
      <w:r>
        <w:rPr>
          <w:noProof/>
        </w:rPr>
        <w:tab/>
        <w:t>Obligation to notify ASIC about a person who ceases to have control of a body corporate licensee</w:t>
      </w:r>
      <w:r w:rsidRPr="001D4E07">
        <w:rPr>
          <w:noProof/>
        </w:rPr>
        <w:tab/>
      </w:r>
      <w:r w:rsidRPr="001D4E07">
        <w:rPr>
          <w:noProof/>
        </w:rPr>
        <w:fldChar w:fldCharType="begin"/>
      </w:r>
      <w:r w:rsidRPr="001D4E07">
        <w:rPr>
          <w:noProof/>
        </w:rPr>
        <w:instrText xml:space="preserve"> PAGEREF _Toc117149282 \h </w:instrText>
      </w:r>
      <w:r w:rsidRPr="001D4E07">
        <w:rPr>
          <w:noProof/>
        </w:rPr>
      </w:r>
      <w:r w:rsidRPr="001D4E07">
        <w:rPr>
          <w:noProof/>
        </w:rPr>
        <w:fldChar w:fldCharType="separate"/>
      </w:r>
      <w:r w:rsidRPr="001D4E07">
        <w:rPr>
          <w:noProof/>
        </w:rPr>
        <w:t>422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922L</w:t>
      </w:r>
      <w:r>
        <w:rPr>
          <w:noProof/>
        </w:rPr>
        <w:tab/>
        <w:t>Requirement for notice to be lodged</w:t>
      </w:r>
      <w:r w:rsidRPr="001D4E07">
        <w:rPr>
          <w:noProof/>
        </w:rPr>
        <w:tab/>
      </w:r>
      <w:r w:rsidRPr="001D4E07">
        <w:rPr>
          <w:noProof/>
        </w:rPr>
        <w:fldChar w:fldCharType="begin"/>
      </w:r>
      <w:r w:rsidRPr="001D4E07">
        <w:rPr>
          <w:noProof/>
        </w:rPr>
        <w:instrText xml:space="preserve"> PAGEREF _Toc117149283 \h </w:instrText>
      </w:r>
      <w:r w:rsidRPr="001D4E07">
        <w:rPr>
          <w:noProof/>
        </w:rPr>
      </w:r>
      <w:r w:rsidRPr="001D4E07">
        <w:rPr>
          <w:noProof/>
        </w:rPr>
        <w:fldChar w:fldCharType="separate"/>
      </w:r>
      <w:r w:rsidRPr="001D4E07">
        <w:rPr>
          <w:noProof/>
        </w:rPr>
        <w:t>423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922M</w:t>
      </w:r>
      <w:r>
        <w:rPr>
          <w:noProof/>
        </w:rPr>
        <w:tab/>
        <w:t>Failing to comply with obligation to notify ASIC</w:t>
      </w:r>
      <w:r w:rsidRPr="001D4E07">
        <w:rPr>
          <w:noProof/>
        </w:rPr>
        <w:tab/>
      </w:r>
      <w:r w:rsidRPr="001D4E07">
        <w:rPr>
          <w:noProof/>
        </w:rPr>
        <w:fldChar w:fldCharType="begin"/>
      </w:r>
      <w:r w:rsidRPr="001D4E07">
        <w:rPr>
          <w:noProof/>
        </w:rPr>
        <w:instrText xml:space="preserve"> PAGEREF _Toc117149284 \h </w:instrText>
      </w:r>
      <w:r w:rsidRPr="001D4E07">
        <w:rPr>
          <w:noProof/>
        </w:rPr>
      </w:r>
      <w:r w:rsidRPr="001D4E07">
        <w:rPr>
          <w:noProof/>
        </w:rPr>
        <w:fldChar w:fldCharType="separate"/>
      </w:r>
      <w:r w:rsidRPr="001D4E07">
        <w:rPr>
          <w:noProof/>
        </w:rPr>
        <w:t>424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922N</w:t>
      </w:r>
      <w:r>
        <w:rPr>
          <w:noProof/>
        </w:rPr>
        <w:tab/>
        <w:t>Obligation for relevant providers to provide information to financial services licensees</w:t>
      </w:r>
      <w:r w:rsidRPr="001D4E07">
        <w:rPr>
          <w:noProof/>
        </w:rPr>
        <w:tab/>
      </w:r>
      <w:r w:rsidRPr="001D4E07">
        <w:rPr>
          <w:noProof/>
        </w:rPr>
        <w:fldChar w:fldCharType="begin"/>
      </w:r>
      <w:r w:rsidRPr="001D4E07">
        <w:rPr>
          <w:noProof/>
        </w:rPr>
        <w:instrText xml:space="preserve"> PAGEREF _Toc117149285 \h </w:instrText>
      </w:r>
      <w:r w:rsidRPr="001D4E07">
        <w:rPr>
          <w:noProof/>
        </w:rPr>
      </w:r>
      <w:r w:rsidRPr="001D4E07">
        <w:rPr>
          <w:noProof/>
        </w:rPr>
        <w:fldChar w:fldCharType="separate"/>
      </w:r>
      <w:r w:rsidRPr="001D4E07">
        <w:rPr>
          <w:noProof/>
        </w:rPr>
        <w:t>425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922P</w:t>
      </w:r>
      <w:r>
        <w:rPr>
          <w:noProof/>
        </w:rPr>
        <w:tab/>
        <w:t>Change in matter within 30 business days</w:t>
      </w:r>
      <w:r w:rsidRPr="001D4E07">
        <w:rPr>
          <w:noProof/>
        </w:rPr>
        <w:tab/>
      </w:r>
      <w:r w:rsidRPr="001D4E07">
        <w:rPr>
          <w:noProof/>
        </w:rPr>
        <w:fldChar w:fldCharType="begin"/>
      </w:r>
      <w:r w:rsidRPr="001D4E07">
        <w:rPr>
          <w:noProof/>
        </w:rPr>
        <w:instrText xml:space="preserve"> PAGEREF _Toc117149286 \h </w:instrText>
      </w:r>
      <w:r w:rsidRPr="001D4E07">
        <w:rPr>
          <w:noProof/>
        </w:rPr>
      </w:r>
      <w:r w:rsidRPr="001D4E07">
        <w:rPr>
          <w:noProof/>
        </w:rPr>
        <w:fldChar w:fldCharType="separate"/>
      </w:r>
      <w:r w:rsidRPr="001D4E07">
        <w:rPr>
          <w:noProof/>
        </w:rPr>
        <w:t>426</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C—Register of Relevant Providers</w:t>
      </w:r>
      <w:r w:rsidRPr="001D4E07">
        <w:rPr>
          <w:b w:val="0"/>
          <w:noProof/>
          <w:sz w:val="18"/>
        </w:rPr>
        <w:tab/>
      </w:r>
      <w:r w:rsidRPr="001D4E07">
        <w:rPr>
          <w:b w:val="0"/>
          <w:noProof/>
          <w:sz w:val="18"/>
        </w:rPr>
        <w:fldChar w:fldCharType="begin"/>
      </w:r>
      <w:r w:rsidRPr="001D4E07">
        <w:rPr>
          <w:b w:val="0"/>
          <w:noProof/>
          <w:sz w:val="18"/>
        </w:rPr>
        <w:instrText xml:space="preserve"> PAGEREF _Toc117149287 \h </w:instrText>
      </w:r>
      <w:r w:rsidRPr="001D4E07">
        <w:rPr>
          <w:b w:val="0"/>
          <w:noProof/>
          <w:sz w:val="18"/>
        </w:rPr>
      </w:r>
      <w:r w:rsidRPr="001D4E07">
        <w:rPr>
          <w:b w:val="0"/>
          <w:noProof/>
          <w:sz w:val="18"/>
        </w:rPr>
        <w:fldChar w:fldCharType="separate"/>
      </w:r>
      <w:r w:rsidRPr="001D4E07">
        <w:rPr>
          <w:b w:val="0"/>
          <w:noProof/>
          <w:sz w:val="18"/>
        </w:rPr>
        <w:t>427</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922Q</w:t>
      </w:r>
      <w:r>
        <w:rPr>
          <w:noProof/>
        </w:rPr>
        <w:tab/>
        <w:t>Register of Relevant Providers</w:t>
      </w:r>
      <w:r w:rsidRPr="001D4E07">
        <w:rPr>
          <w:noProof/>
        </w:rPr>
        <w:tab/>
      </w:r>
      <w:r w:rsidRPr="001D4E07">
        <w:rPr>
          <w:noProof/>
        </w:rPr>
        <w:fldChar w:fldCharType="begin"/>
      </w:r>
      <w:r w:rsidRPr="001D4E07">
        <w:rPr>
          <w:noProof/>
        </w:rPr>
        <w:instrText xml:space="preserve"> PAGEREF _Toc117149288 \h </w:instrText>
      </w:r>
      <w:r w:rsidRPr="001D4E07">
        <w:rPr>
          <w:noProof/>
        </w:rPr>
      </w:r>
      <w:r w:rsidRPr="001D4E07">
        <w:rPr>
          <w:noProof/>
        </w:rPr>
        <w:fldChar w:fldCharType="separate"/>
      </w:r>
      <w:r w:rsidRPr="001D4E07">
        <w:rPr>
          <w:noProof/>
        </w:rPr>
        <w:t>427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922R</w:t>
      </w:r>
      <w:r>
        <w:rPr>
          <w:noProof/>
        </w:rPr>
        <w:tab/>
        <w:t>Relevant provider number</w:t>
      </w:r>
      <w:r w:rsidRPr="001D4E07">
        <w:rPr>
          <w:noProof/>
        </w:rPr>
        <w:tab/>
      </w:r>
      <w:r w:rsidRPr="001D4E07">
        <w:rPr>
          <w:noProof/>
        </w:rPr>
        <w:fldChar w:fldCharType="begin"/>
      </w:r>
      <w:r w:rsidRPr="001D4E07">
        <w:rPr>
          <w:noProof/>
        </w:rPr>
        <w:instrText xml:space="preserve"> PAGEREF _Toc117149289 \h </w:instrText>
      </w:r>
      <w:r w:rsidRPr="001D4E07">
        <w:rPr>
          <w:noProof/>
        </w:rPr>
      </w:r>
      <w:r w:rsidRPr="001D4E07">
        <w:rPr>
          <w:noProof/>
        </w:rPr>
        <w:fldChar w:fldCharType="separate"/>
      </w:r>
      <w:r w:rsidRPr="001D4E07">
        <w:rPr>
          <w:noProof/>
        </w:rPr>
        <w:t>430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922S</w:t>
      </w:r>
      <w:r>
        <w:rPr>
          <w:noProof/>
        </w:rPr>
        <w:tab/>
        <w:t>Correcting the Register</w:t>
      </w:r>
      <w:r w:rsidRPr="001D4E07">
        <w:rPr>
          <w:noProof/>
        </w:rPr>
        <w:tab/>
      </w:r>
      <w:r w:rsidRPr="001D4E07">
        <w:rPr>
          <w:noProof/>
        </w:rPr>
        <w:fldChar w:fldCharType="begin"/>
      </w:r>
      <w:r w:rsidRPr="001D4E07">
        <w:rPr>
          <w:noProof/>
        </w:rPr>
        <w:instrText xml:space="preserve"> PAGEREF _Toc117149290 \h </w:instrText>
      </w:r>
      <w:r w:rsidRPr="001D4E07">
        <w:rPr>
          <w:noProof/>
        </w:rPr>
      </w:r>
      <w:r w:rsidRPr="001D4E07">
        <w:rPr>
          <w:noProof/>
        </w:rPr>
        <w:fldChar w:fldCharType="separate"/>
      </w:r>
      <w:r w:rsidRPr="001D4E07">
        <w:rPr>
          <w:noProof/>
        </w:rPr>
        <w:t>430</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lastRenderedPageBreak/>
        <w:t>Division 10—Restrictions on use of terminology</w:t>
      </w:r>
      <w:r w:rsidRPr="001D4E07">
        <w:rPr>
          <w:b w:val="0"/>
          <w:noProof/>
          <w:sz w:val="18"/>
        </w:rPr>
        <w:tab/>
      </w:r>
      <w:r w:rsidRPr="001D4E07">
        <w:rPr>
          <w:b w:val="0"/>
          <w:noProof/>
          <w:sz w:val="18"/>
        </w:rPr>
        <w:fldChar w:fldCharType="begin"/>
      </w:r>
      <w:r w:rsidRPr="001D4E07">
        <w:rPr>
          <w:b w:val="0"/>
          <w:noProof/>
          <w:sz w:val="18"/>
        </w:rPr>
        <w:instrText xml:space="preserve"> PAGEREF _Toc117149291 \h </w:instrText>
      </w:r>
      <w:r w:rsidRPr="001D4E07">
        <w:rPr>
          <w:b w:val="0"/>
          <w:noProof/>
          <w:sz w:val="18"/>
        </w:rPr>
      </w:r>
      <w:r w:rsidRPr="001D4E07">
        <w:rPr>
          <w:b w:val="0"/>
          <w:noProof/>
          <w:sz w:val="18"/>
        </w:rPr>
        <w:fldChar w:fldCharType="separate"/>
      </w:r>
      <w:r w:rsidRPr="001D4E07">
        <w:rPr>
          <w:b w:val="0"/>
          <w:noProof/>
          <w:sz w:val="18"/>
        </w:rPr>
        <w:t>431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923A</w:t>
      </w:r>
      <w:r>
        <w:rPr>
          <w:noProof/>
        </w:rPr>
        <w:tab/>
        <w:t>Restriction on use of certain words or expressions</w:t>
      </w:r>
      <w:r w:rsidRPr="001D4E07">
        <w:rPr>
          <w:noProof/>
        </w:rPr>
        <w:tab/>
      </w:r>
      <w:r w:rsidRPr="001D4E07">
        <w:rPr>
          <w:noProof/>
        </w:rPr>
        <w:fldChar w:fldCharType="begin"/>
      </w:r>
      <w:r w:rsidRPr="001D4E07">
        <w:rPr>
          <w:noProof/>
        </w:rPr>
        <w:instrText xml:space="preserve"> PAGEREF _Toc117149292 \h </w:instrText>
      </w:r>
      <w:r w:rsidRPr="001D4E07">
        <w:rPr>
          <w:noProof/>
        </w:rPr>
      </w:r>
      <w:r w:rsidRPr="001D4E07">
        <w:rPr>
          <w:noProof/>
        </w:rPr>
        <w:fldChar w:fldCharType="separate"/>
      </w:r>
      <w:r w:rsidRPr="001D4E07">
        <w:rPr>
          <w:noProof/>
        </w:rPr>
        <w:t>431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923B</w:t>
      </w:r>
      <w:r>
        <w:rPr>
          <w:noProof/>
        </w:rPr>
        <w:tab/>
        <w:t>Restriction on use of certain words or expressions unless authorised in licence conditions</w:t>
      </w:r>
      <w:r w:rsidRPr="001D4E07">
        <w:rPr>
          <w:noProof/>
        </w:rPr>
        <w:tab/>
      </w:r>
      <w:r w:rsidRPr="001D4E07">
        <w:rPr>
          <w:noProof/>
        </w:rPr>
        <w:fldChar w:fldCharType="begin"/>
      </w:r>
      <w:r w:rsidRPr="001D4E07">
        <w:rPr>
          <w:noProof/>
        </w:rPr>
        <w:instrText xml:space="preserve"> PAGEREF _Toc117149293 \h </w:instrText>
      </w:r>
      <w:r w:rsidRPr="001D4E07">
        <w:rPr>
          <w:noProof/>
        </w:rPr>
      </w:r>
      <w:r w:rsidRPr="001D4E07">
        <w:rPr>
          <w:noProof/>
        </w:rPr>
        <w:fldChar w:fldCharType="separate"/>
      </w:r>
      <w:r w:rsidRPr="001D4E07">
        <w:rPr>
          <w:noProof/>
        </w:rPr>
        <w:t>433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923C</w:t>
      </w:r>
      <w:r>
        <w:rPr>
          <w:noProof/>
        </w:rPr>
        <w:tab/>
        <w:t>Restriction on use of terms “financial adviser” and “financial planner”</w:t>
      </w:r>
      <w:r w:rsidRPr="001D4E07">
        <w:rPr>
          <w:noProof/>
        </w:rPr>
        <w:tab/>
      </w:r>
      <w:r w:rsidRPr="001D4E07">
        <w:rPr>
          <w:noProof/>
        </w:rPr>
        <w:fldChar w:fldCharType="begin"/>
      </w:r>
      <w:r w:rsidRPr="001D4E07">
        <w:rPr>
          <w:noProof/>
        </w:rPr>
        <w:instrText xml:space="preserve"> PAGEREF _Toc117149294 \h </w:instrText>
      </w:r>
      <w:r w:rsidRPr="001D4E07">
        <w:rPr>
          <w:noProof/>
        </w:rPr>
      </w:r>
      <w:r w:rsidRPr="001D4E07">
        <w:rPr>
          <w:noProof/>
        </w:rPr>
        <w:fldChar w:fldCharType="separate"/>
      </w:r>
      <w:r w:rsidRPr="001D4E07">
        <w:rPr>
          <w:noProof/>
        </w:rPr>
        <w:t>436</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11—Agreements with unlicensed persons relating to the provision of financial services</w:t>
      </w:r>
      <w:r w:rsidRPr="001D4E07">
        <w:rPr>
          <w:b w:val="0"/>
          <w:noProof/>
          <w:sz w:val="18"/>
        </w:rPr>
        <w:tab/>
      </w:r>
      <w:r w:rsidRPr="001D4E07">
        <w:rPr>
          <w:b w:val="0"/>
          <w:noProof/>
          <w:sz w:val="18"/>
        </w:rPr>
        <w:fldChar w:fldCharType="begin"/>
      </w:r>
      <w:r w:rsidRPr="001D4E07">
        <w:rPr>
          <w:b w:val="0"/>
          <w:noProof/>
          <w:sz w:val="18"/>
        </w:rPr>
        <w:instrText xml:space="preserve"> PAGEREF _Toc117149295 \h </w:instrText>
      </w:r>
      <w:r w:rsidRPr="001D4E07">
        <w:rPr>
          <w:b w:val="0"/>
          <w:noProof/>
          <w:sz w:val="18"/>
        </w:rPr>
      </w:r>
      <w:r w:rsidRPr="001D4E07">
        <w:rPr>
          <w:b w:val="0"/>
          <w:noProof/>
          <w:sz w:val="18"/>
        </w:rPr>
        <w:fldChar w:fldCharType="separate"/>
      </w:r>
      <w:r w:rsidRPr="001D4E07">
        <w:rPr>
          <w:b w:val="0"/>
          <w:noProof/>
          <w:sz w:val="18"/>
        </w:rPr>
        <w:t>441</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A—Agreements affected</w:t>
      </w:r>
      <w:r w:rsidRPr="001D4E07">
        <w:rPr>
          <w:b w:val="0"/>
          <w:noProof/>
          <w:sz w:val="18"/>
        </w:rPr>
        <w:tab/>
      </w:r>
      <w:r w:rsidRPr="001D4E07">
        <w:rPr>
          <w:b w:val="0"/>
          <w:noProof/>
          <w:sz w:val="18"/>
        </w:rPr>
        <w:fldChar w:fldCharType="begin"/>
      </w:r>
      <w:r w:rsidRPr="001D4E07">
        <w:rPr>
          <w:b w:val="0"/>
          <w:noProof/>
          <w:sz w:val="18"/>
        </w:rPr>
        <w:instrText xml:space="preserve"> PAGEREF _Toc117149296 \h </w:instrText>
      </w:r>
      <w:r w:rsidRPr="001D4E07">
        <w:rPr>
          <w:b w:val="0"/>
          <w:noProof/>
          <w:sz w:val="18"/>
        </w:rPr>
      </w:r>
      <w:r w:rsidRPr="001D4E07">
        <w:rPr>
          <w:b w:val="0"/>
          <w:noProof/>
          <w:sz w:val="18"/>
        </w:rPr>
        <w:fldChar w:fldCharType="separate"/>
      </w:r>
      <w:r w:rsidRPr="001D4E07">
        <w:rPr>
          <w:b w:val="0"/>
          <w:noProof/>
          <w:sz w:val="18"/>
        </w:rPr>
        <w:t>441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924A</w:t>
      </w:r>
      <w:r>
        <w:rPr>
          <w:noProof/>
        </w:rPr>
        <w:tab/>
        <w:t>Agreements with certain unlicensed persons</w:t>
      </w:r>
      <w:r w:rsidRPr="001D4E07">
        <w:rPr>
          <w:noProof/>
        </w:rPr>
        <w:tab/>
      </w:r>
      <w:r w:rsidRPr="001D4E07">
        <w:rPr>
          <w:noProof/>
        </w:rPr>
        <w:fldChar w:fldCharType="begin"/>
      </w:r>
      <w:r w:rsidRPr="001D4E07">
        <w:rPr>
          <w:noProof/>
        </w:rPr>
        <w:instrText xml:space="preserve"> PAGEREF _Toc117149297 \h </w:instrText>
      </w:r>
      <w:r w:rsidRPr="001D4E07">
        <w:rPr>
          <w:noProof/>
        </w:rPr>
      </w:r>
      <w:r w:rsidRPr="001D4E07">
        <w:rPr>
          <w:noProof/>
        </w:rPr>
        <w:fldChar w:fldCharType="separate"/>
      </w:r>
      <w:r w:rsidRPr="001D4E07">
        <w:rPr>
          <w:noProof/>
        </w:rPr>
        <w:t>441</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B—Effect on agreements</w:t>
      </w:r>
      <w:r w:rsidRPr="001D4E07">
        <w:rPr>
          <w:b w:val="0"/>
          <w:noProof/>
          <w:sz w:val="18"/>
        </w:rPr>
        <w:tab/>
      </w:r>
      <w:r w:rsidRPr="001D4E07">
        <w:rPr>
          <w:b w:val="0"/>
          <w:noProof/>
          <w:sz w:val="18"/>
        </w:rPr>
        <w:fldChar w:fldCharType="begin"/>
      </w:r>
      <w:r w:rsidRPr="001D4E07">
        <w:rPr>
          <w:b w:val="0"/>
          <w:noProof/>
          <w:sz w:val="18"/>
        </w:rPr>
        <w:instrText xml:space="preserve"> PAGEREF _Toc117149298 \h </w:instrText>
      </w:r>
      <w:r w:rsidRPr="001D4E07">
        <w:rPr>
          <w:b w:val="0"/>
          <w:noProof/>
          <w:sz w:val="18"/>
        </w:rPr>
      </w:r>
      <w:r w:rsidRPr="001D4E07">
        <w:rPr>
          <w:b w:val="0"/>
          <w:noProof/>
          <w:sz w:val="18"/>
        </w:rPr>
        <w:fldChar w:fldCharType="separate"/>
      </w:r>
      <w:r w:rsidRPr="001D4E07">
        <w:rPr>
          <w:b w:val="0"/>
          <w:noProof/>
          <w:sz w:val="18"/>
        </w:rPr>
        <w:t>441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925A</w:t>
      </w:r>
      <w:r>
        <w:rPr>
          <w:noProof/>
        </w:rPr>
        <w:tab/>
        <w:t>Client may give notice of rescission</w:t>
      </w:r>
      <w:r w:rsidRPr="001D4E07">
        <w:rPr>
          <w:noProof/>
        </w:rPr>
        <w:tab/>
      </w:r>
      <w:r w:rsidRPr="001D4E07">
        <w:rPr>
          <w:noProof/>
        </w:rPr>
        <w:fldChar w:fldCharType="begin"/>
      </w:r>
      <w:r w:rsidRPr="001D4E07">
        <w:rPr>
          <w:noProof/>
        </w:rPr>
        <w:instrText xml:space="preserve"> PAGEREF _Toc117149299 \h </w:instrText>
      </w:r>
      <w:r w:rsidRPr="001D4E07">
        <w:rPr>
          <w:noProof/>
        </w:rPr>
      </w:r>
      <w:r w:rsidRPr="001D4E07">
        <w:rPr>
          <w:noProof/>
        </w:rPr>
        <w:fldChar w:fldCharType="separate"/>
      </w:r>
      <w:r w:rsidRPr="001D4E07">
        <w:rPr>
          <w:noProof/>
        </w:rPr>
        <w:t>441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925B</w:t>
      </w:r>
      <w:r>
        <w:rPr>
          <w:noProof/>
        </w:rPr>
        <w:tab/>
        <w:t>Effect of notice under section 925A</w:t>
      </w:r>
      <w:r w:rsidRPr="001D4E07">
        <w:rPr>
          <w:noProof/>
        </w:rPr>
        <w:tab/>
      </w:r>
      <w:r w:rsidRPr="001D4E07">
        <w:rPr>
          <w:noProof/>
        </w:rPr>
        <w:fldChar w:fldCharType="begin"/>
      </w:r>
      <w:r w:rsidRPr="001D4E07">
        <w:rPr>
          <w:noProof/>
        </w:rPr>
        <w:instrText xml:space="preserve"> PAGEREF _Toc117149300 \h </w:instrText>
      </w:r>
      <w:r w:rsidRPr="001D4E07">
        <w:rPr>
          <w:noProof/>
        </w:rPr>
      </w:r>
      <w:r w:rsidRPr="001D4E07">
        <w:rPr>
          <w:noProof/>
        </w:rPr>
        <w:fldChar w:fldCharType="separate"/>
      </w:r>
      <w:r w:rsidRPr="001D4E07">
        <w:rPr>
          <w:noProof/>
        </w:rPr>
        <w:t>442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925C</w:t>
      </w:r>
      <w:r>
        <w:rPr>
          <w:noProof/>
        </w:rPr>
        <w:tab/>
        <w:t>Client may apply to Court for partial rescission</w:t>
      </w:r>
      <w:r w:rsidRPr="001D4E07">
        <w:rPr>
          <w:noProof/>
        </w:rPr>
        <w:tab/>
      </w:r>
      <w:r w:rsidRPr="001D4E07">
        <w:rPr>
          <w:noProof/>
        </w:rPr>
        <w:fldChar w:fldCharType="begin"/>
      </w:r>
      <w:r w:rsidRPr="001D4E07">
        <w:rPr>
          <w:noProof/>
        </w:rPr>
        <w:instrText xml:space="preserve"> PAGEREF _Toc117149301 \h </w:instrText>
      </w:r>
      <w:r w:rsidRPr="001D4E07">
        <w:rPr>
          <w:noProof/>
        </w:rPr>
      </w:r>
      <w:r w:rsidRPr="001D4E07">
        <w:rPr>
          <w:noProof/>
        </w:rPr>
        <w:fldChar w:fldCharType="separate"/>
      </w:r>
      <w:r w:rsidRPr="001D4E07">
        <w:rPr>
          <w:noProof/>
        </w:rPr>
        <w:t>443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925D</w:t>
      </w:r>
      <w:r>
        <w:rPr>
          <w:noProof/>
        </w:rPr>
        <w:tab/>
        <w:t>Court may make consequential orders</w:t>
      </w:r>
      <w:r w:rsidRPr="001D4E07">
        <w:rPr>
          <w:noProof/>
        </w:rPr>
        <w:tab/>
      </w:r>
      <w:r w:rsidRPr="001D4E07">
        <w:rPr>
          <w:noProof/>
        </w:rPr>
        <w:fldChar w:fldCharType="begin"/>
      </w:r>
      <w:r w:rsidRPr="001D4E07">
        <w:rPr>
          <w:noProof/>
        </w:rPr>
        <w:instrText xml:space="preserve"> PAGEREF _Toc117149302 \h </w:instrText>
      </w:r>
      <w:r w:rsidRPr="001D4E07">
        <w:rPr>
          <w:noProof/>
        </w:rPr>
      </w:r>
      <w:r w:rsidRPr="001D4E07">
        <w:rPr>
          <w:noProof/>
        </w:rPr>
        <w:fldChar w:fldCharType="separate"/>
      </w:r>
      <w:r w:rsidRPr="001D4E07">
        <w:rPr>
          <w:noProof/>
        </w:rPr>
        <w:t>443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925E</w:t>
      </w:r>
      <w:r>
        <w:rPr>
          <w:noProof/>
        </w:rPr>
        <w:tab/>
        <w:t>Agreement unenforceable against client</w:t>
      </w:r>
      <w:r w:rsidRPr="001D4E07">
        <w:rPr>
          <w:noProof/>
        </w:rPr>
        <w:tab/>
      </w:r>
      <w:r w:rsidRPr="001D4E07">
        <w:rPr>
          <w:noProof/>
        </w:rPr>
        <w:fldChar w:fldCharType="begin"/>
      </w:r>
      <w:r w:rsidRPr="001D4E07">
        <w:rPr>
          <w:noProof/>
        </w:rPr>
        <w:instrText xml:space="preserve"> PAGEREF _Toc117149303 \h </w:instrText>
      </w:r>
      <w:r w:rsidRPr="001D4E07">
        <w:rPr>
          <w:noProof/>
        </w:rPr>
      </w:r>
      <w:r w:rsidRPr="001D4E07">
        <w:rPr>
          <w:noProof/>
        </w:rPr>
        <w:fldChar w:fldCharType="separate"/>
      </w:r>
      <w:r w:rsidRPr="001D4E07">
        <w:rPr>
          <w:noProof/>
        </w:rPr>
        <w:t>444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925F</w:t>
      </w:r>
      <w:r>
        <w:rPr>
          <w:noProof/>
        </w:rPr>
        <w:tab/>
        <w:t>Non</w:t>
      </w:r>
      <w:r>
        <w:rPr>
          <w:noProof/>
        </w:rPr>
        <w:noBreakHyphen/>
        <w:t>licensee not entitled to recover commission</w:t>
      </w:r>
      <w:r w:rsidRPr="001D4E07">
        <w:rPr>
          <w:noProof/>
        </w:rPr>
        <w:tab/>
      </w:r>
      <w:r w:rsidRPr="001D4E07">
        <w:rPr>
          <w:noProof/>
        </w:rPr>
        <w:fldChar w:fldCharType="begin"/>
      </w:r>
      <w:r w:rsidRPr="001D4E07">
        <w:rPr>
          <w:noProof/>
        </w:rPr>
        <w:instrText xml:space="preserve"> PAGEREF _Toc117149304 \h </w:instrText>
      </w:r>
      <w:r w:rsidRPr="001D4E07">
        <w:rPr>
          <w:noProof/>
        </w:rPr>
      </w:r>
      <w:r w:rsidRPr="001D4E07">
        <w:rPr>
          <w:noProof/>
        </w:rPr>
        <w:fldChar w:fldCharType="separate"/>
      </w:r>
      <w:r w:rsidRPr="001D4E07">
        <w:rPr>
          <w:noProof/>
        </w:rPr>
        <w:t>444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925G</w:t>
      </w:r>
      <w:r>
        <w:rPr>
          <w:noProof/>
        </w:rPr>
        <w:tab/>
        <w:t>Onus of establishing non</w:t>
      </w:r>
      <w:r>
        <w:rPr>
          <w:noProof/>
        </w:rPr>
        <w:noBreakHyphen/>
        <w:t>application of section 925E or 925F</w:t>
      </w:r>
      <w:r w:rsidRPr="001D4E07">
        <w:rPr>
          <w:noProof/>
        </w:rPr>
        <w:tab/>
      </w:r>
      <w:r w:rsidRPr="001D4E07">
        <w:rPr>
          <w:noProof/>
        </w:rPr>
        <w:fldChar w:fldCharType="begin"/>
      </w:r>
      <w:r w:rsidRPr="001D4E07">
        <w:rPr>
          <w:noProof/>
        </w:rPr>
        <w:instrText xml:space="preserve"> PAGEREF _Toc117149305 \h </w:instrText>
      </w:r>
      <w:r w:rsidRPr="001D4E07">
        <w:rPr>
          <w:noProof/>
        </w:rPr>
      </w:r>
      <w:r w:rsidRPr="001D4E07">
        <w:rPr>
          <w:noProof/>
        </w:rPr>
        <w:fldChar w:fldCharType="separate"/>
      </w:r>
      <w:r w:rsidRPr="001D4E07">
        <w:rPr>
          <w:noProof/>
        </w:rPr>
        <w:t>445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925H</w:t>
      </w:r>
      <w:r>
        <w:rPr>
          <w:noProof/>
        </w:rPr>
        <w:tab/>
        <w:t>Client may recover commission paid to non</w:t>
      </w:r>
      <w:r>
        <w:rPr>
          <w:noProof/>
        </w:rPr>
        <w:noBreakHyphen/>
        <w:t>licensee</w:t>
      </w:r>
      <w:r w:rsidRPr="001D4E07">
        <w:rPr>
          <w:noProof/>
        </w:rPr>
        <w:tab/>
      </w:r>
      <w:r w:rsidRPr="001D4E07">
        <w:rPr>
          <w:noProof/>
        </w:rPr>
        <w:fldChar w:fldCharType="begin"/>
      </w:r>
      <w:r w:rsidRPr="001D4E07">
        <w:rPr>
          <w:noProof/>
        </w:rPr>
        <w:instrText xml:space="preserve"> PAGEREF _Toc117149306 \h </w:instrText>
      </w:r>
      <w:r w:rsidRPr="001D4E07">
        <w:rPr>
          <w:noProof/>
        </w:rPr>
      </w:r>
      <w:r w:rsidRPr="001D4E07">
        <w:rPr>
          <w:noProof/>
        </w:rPr>
        <w:fldChar w:fldCharType="separate"/>
      </w:r>
      <w:r w:rsidRPr="001D4E07">
        <w:rPr>
          <w:noProof/>
        </w:rPr>
        <w:t>445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925I</w:t>
      </w:r>
      <w:r>
        <w:rPr>
          <w:noProof/>
        </w:rPr>
        <w:tab/>
        <w:t>Remedies under this Division additional to other remedies</w:t>
      </w:r>
      <w:r w:rsidRPr="001D4E07">
        <w:rPr>
          <w:noProof/>
        </w:rPr>
        <w:tab/>
      </w:r>
      <w:r w:rsidRPr="001D4E07">
        <w:rPr>
          <w:noProof/>
        </w:rPr>
        <w:fldChar w:fldCharType="begin"/>
      </w:r>
      <w:r w:rsidRPr="001D4E07">
        <w:rPr>
          <w:noProof/>
        </w:rPr>
        <w:instrText xml:space="preserve"> PAGEREF _Toc117149307 \h </w:instrText>
      </w:r>
      <w:r w:rsidRPr="001D4E07">
        <w:rPr>
          <w:noProof/>
        </w:rPr>
      </w:r>
      <w:r w:rsidRPr="001D4E07">
        <w:rPr>
          <w:noProof/>
        </w:rPr>
        <w:fldChar w:fldCharType="separate"/>
      </w:r>
      <w:r w:rsidRPr="001D4E07">
        <w:rPr>
          <w:noProof/>
        </w:rPr>
        <w:t>445</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12—Miscellaneous</w:t>
      </w:r>
      <w:r w:rsidRPr="001D4E07">
        <w:rPr>
          <w:b w:val="0"/>
          <w:noProof/>
          <w:sz w:val="18"/>
        </w:rPr>
        <w:tab/>
      </w:r>
      <w:r w:rsidRPr="001D4E07">
        <w:rPr>
          <w:b w:val="0"/>
          <w:noProof/>
          <w:sz w:val="18"/>
        </w:rPr>
        <w:fldChar w:fldCharType="begin"/>
      </w:r>
      <w:r w:rsidRPr="001D4E07">
        <w:rPr>
          <w:b w:val="0"/>
          <w:noProof/>
          <w:sz w:val="18"/>
        </w:rPr>
        <w:instrText xml:space="preserve"> PAGEREF _Toc117149308 \h </w:instrText>
      </w:r>
      <w:r w:rsidRPr="001D4E07">
        <w:rPr>
          <w:b w:val="0"/>
          <w:noProof/>
          <w:sz w:val="18"/>
        </w:rPr>
      </w:r>
      <w:r w:rsidRPr="001D4E07">
        <w:rPr>
          <w:b w:val="0"/>
          <w:noProof/>
          <w:sz w:val="18"/>
        </w:rPr>
        <w:fldChar w:fldCharType="separate"/>
      </w:r>
      <w:r w:rsidRPr="001D4E07">
        <w:rPr>
          <w:b w:val="0"/>
          <w:noProof/>
          <w:sz w:val="18"/>
        </w:rPr>
        <w:t>446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926A</w:t>
      </w:r>
      <w:r>
        <w:rPr>
          <w:noProof/>
        </w:rPr>
        <w:tab/>
        <w:t>Exemptions and modifications by ASIC</w:t>
      </w:r>
      <w:r w:rsidRPr="001D4E07">
        <w:rPr>
          <w:noProof/>
        </w:rPr>
        <w:tab/>
      </w:r>
      <w:r w:rsidRPr="001D4E07">
        <w:rPr>
          <w:noProof/>
        </w:rPr>
        <w:fldChar w:fldCharType="begin"/>
      </w:r>
      <w:r w:rsidRPr="001D4E07">
        <w:rPr>
          <w:noProof/>
        </w:rPr>
        <w:instrText xml:space="preserve"> PAGEREF _Toc117149309 \h </w:instrText>
      </w:r>
      <w:r w:rsidRPr="001D4E07">
        <w:rPr>
          <w:noProof/>
        </w:rPr>
      </w:r>
      <w:r w:rsidRPr="001D4E07">
        <w:rPr>
          <w:noProof/>
        </w:rPr>
        <w:fldChar w:fldCharType="separate"/>
      </w:r>
      <w:r w:rsidRPr="001D4E07">
        <w:rPr>
          <w:noProof/>
        </w:rPr>
        <w:t>446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926B</w:t>
      </w:r>
      <w:r>
        <w:rPr>
          <w:noProof/>
        </w:rPr>
        <w:tab/>
        <w:t>Exemptions and modifications by regulations</w:t>
      </w:r>
      <w:r w:rsidRPr="001D4E07">
        <w:rPr>
          <w:noProof/>
        </w:rPr>
        <w:tab/>
      </w:r>
      <w:r w:rsidRPr="001D4E07">
        <w:rPr>
          <w:noProof/>
        </w:rPr>
        <w:fldChar w:fldCharType="begin"/>
      </w:r>
      <w:r w:rsidRPr="001D4E07">
        <w:rPr>
          <w:noProof/>
        </w:rPr>
        <w:instrText xml:space="preserve"> PAGEREF _Toc117149310 \h </w:instrText>
      </w:r>
      <w:r w:rsidRPr="001D4E07">
        <w:rPr>
          <w:noProof/>
        </w:rPr>
      </w:r>
      <w:r w:rsidRPr="001D4E07">
        <w:rPr>
          <w:noProof/>
        </w:rPr>
        <w:fldChar w:fldCharType="separate"/>
      </w:r>
      <w:r w:rsidRPr="001D4E07">
        <w:rPr>
          <w:noProof/>
        </w:rPr>
        <w:t>447</w:t>
      </w:r>
      <w:r w:rsidRPr="001D4E07">
        <w:rPr>
          <w:noProof/>
        </w:rPr>
        <w:fldChar w:fldCharType="end"/>
      </w:r>
    </w:p>
    <w:p w:rsidR="001D4E07" w:rsidRDefault="001D4E07">
      <w:pPr>
        <w:pStyle w:val="TOC2"/>
        <w:rPr>
          <w:rFonts w:asciiTheme="minorHAnsi" w:eastAsiaTheme="minorEastAsia" w:hAnsiTheme="minorHAnsi" w:cstheme="minorBidi"/>
          <w:b w:val="0"/>
          <w:noProof/>
          <w:kern w:val="0"/>
          <w:sz w:val="22"/>
          <w:szCs w:val="22"/>
        </w:rPr>
      </w:pPr>
      <w:r>
        <w:rPr>
          <w:noProof/>
        </w:rPr>
        <w:t>Part 7.7—Financial services disclosure</w:t>
      </w:r>
      <w:r w:rsidRPr="001D4E07">
        <w:rPr>
          <w:b w:val="0"/>
          <w:noProof/>
          <w:sz w:val="18"/>
        </w:rPr>
        <w:tab/>
      </w:r>
      <w:r w:rsidRPr="001D4E07">
        <w:rPr>
          <w:b w:val="0"/>
          <w:noProof/>
          <w:sz w:val="18"/>
        </w:rPr>
        <w:fldChar w:fldCharType="begin"/>
      </w:r>
      <w:r w:rsidRPr="001D4E07">
        <w:rPr>
          <w:b w:val="0"/>
          <w:noProof/>
          <w:sz w:val="18"/>
        </w:rPr>
        <w:instrText xml:space="preserve"> PAGEREF _Toc117149311 \h </w:instrText>
      </w:r>
      <w:r w:rsidRPr="001D4E07">
        <w:rPr>
          <w:b w:val="0"/>
          <w:noProof/>
          <w:sz w:val="18"/>
        </w:rPr>
      </w:r>
      <w:r w:rsidRPr="001D4E07">
        <w:rPr>
          <w:b w:val="0"/>
          <w:noProof/>
          <w:sz w:val="18"/>
        </w:rPr>
        <w:fldChar w:fldCharType="separate"/>
      </w:r>
      <w:r w:rsidRPr="001D4E07">
        <w:rPr>
          <w:b w:val="0"/>
          <w:noProof/>
          <w:sz w:val="18"/>
        </w:rPr>
        <w:t>449</w:t>
      </w:r>
      <w:r w:rsidRPr="001D4E07">
        <w:rPr>
          <w:b w:val="0"/>
          <w:noProof/>
          <w:sz w:val="18"/>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1—Preliminary</w:t>
      </w:r>
      <w:r w:rsidRPr="001D4E07">
        <w:rPr>
          <w:b w:val="0"/>
          <w:noProof/>
          <w:sz w:val="18"/>
        </w:rPr>
        <w:tab/>
      </w:r>
      <w:r w:rsidRPr="001D4E07">
        <w:rPr>
          <w:b w:val="0"/>
          <w:noProof/>
          <w:sz w:val="18"/>
        </w:rPr>
        <w:fldChar w:fldCharType="begin"/>
      </w:r>
      <w:r w:rsidRPr="001D4E07">
        <w:rPr>
          <w:b w:val="0"/>
          <w:noProof/>
          <w:sz w:val="18"/>
        </w:rPr>
        <w:instrText xml:space="preserve"> PAGEREF _Toc117149312 \h </w:instrText>
      </w:r>
      <w:r w:rsidRPr="001D4E07">
        <w:rPr>
          <w:b w:val="0"/>
          <w:noProof/>
          <w:sz w:val="18"/>
        </w:rPr>
      </w:r>
      <w:r w:rsidRPr="001D4E07">
        <w:rPr>
          <w:b w:val="0"/>
          <w:noProof/>
          <w:sz w:val="18"/>
        </w:rPr>
        <w:fldChar w:fldCharType="separate"/>
      </w:r>
      <w:r w:rsidRPr="001D4E07">
        <w:rPr>
          <w:b w:val="0"/>
          <w:noProof/>
          <w:sz w:val="18"/>
        </w:rPr>
        <w:t>449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940A</w:t>
      </w:r>
      <w:r>
        <w:rPr>
          <w:noProof/>
        </w:rPr>
        <w:tab/>
        <w:t>How Part applies if a financial services licensee is acting as authorised representative</w:t>
      </w:r>
      <w:r w:rsidRPr="001D4E07">
        <w:rPr>
          <w:noProof/>
        </w:rPr>
        <w:tab/>
      </w:r>
      <w:r w:rsidRPr="001D4E07">
        <w:rPr>
          <w:noProof/>
        </w:rPr>
        <w:fldChar w:fldCharType="begin"/>
      </w:r>
      <w:r w:rsidRPr="001D4E07">
        <w:rPr>
          <w:noProof/>
        </w:rPr>
        <w:instrText xml:space="preserve"> PAGEREF _Toc117149313 \h </w:instrText>
      </w:r>
      <w:r w:rsidRPr="001D4E07">
        <w:rPr>
          <w:noProof/>
        </w:rPr>
      </w:r>
      <w:r w:rsidRPr="001D4E07">
        <w:rPr>
          <w:noProof/>
        </w:rPr>
        <w:fldChar w:fldCharType="separate"/>
      </w:r>
      <w:r w:rsidRPr="001D4E07">
        <w:rPr>
          <w:noProof/>
        </w:rPr>
        <w:t>449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940B</w:t>
      </w:r>
      <w:r>
        <w:rPr>
          <w:noProof/>
        </w:rPr>
        <w:tab/>
        <w:t>What if there is no reasonable opportunity to give a document, information or statement required by this Part?</w:t>
      </w:r>
      <w:r w:rsidRPr="001D4E07">
        <w:rPr>
          <w:noProof/>
        </w:rPr>
        <w:tab/>
      </w:r>
      <w:r w:rsidRPr="001D4E07">
        <w:rPr>
          <w:noProof/>
        </w:rPr>
        <w:fldChar w:fldCharType="begin"/>
      </w:r>
      <w:r w:rsidRPr="001D4E07">
        <w:rPr>
          <w:noProof/>
        </w:rPr>
        <w:instrText xml:space="preserve"> PAGEREF _Toc117149314 \h </w:instrText>
      </w:r>
      <w:r w:rsidRPr="001D4E07">
        <w:rPr>
          <w:noProof/>
        </w:rPr>
      </w:r>
      <w:r w:rsidRPr="001D4E07">
        <w:rPr>
          <w:noProof/>
        </w:rPr>
        <w:fldChar w:fldCharType="separate"/>
      </w:r>
      <w:r w:rsidRPr="001D4E07">
        <w:rPr>
          <w:noProof/>
        </w:rPr>
        <w:t>449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940C</w:t>
      </w:r>
      <w:r>
        <w:rPr>
          <w:noProof/>
        </w:rPr>
        <w:tab/>
        <w:t>How documents, information and statements are to be given</w:t>
      </w:r>
      <w:r w:rsidRPr="001D4E07">
        <w:rPr>
          <w:noProof/>
        </w:rPr>
        <w:tab/>
      </w:r>
      <w:r w:rsidRPr="001D4E07">
        <w:rPr>
          <w:noProof/>
        </w:rPr>
        <w:fldChar w:fldCharType="begin"/>
      </w:r>
      <w:r w:rsidRPr="001D4E07">
        <w:rPr>
          <w:noProof/>
        </w:rPr>
        <w:instrText xml:space="preserve"> PAGEREF _Toc117149315 \h </w:instrText>
      </w:r>
      <w:r w:rsidRPr="001D4E07">
        <w:rPr>
          <w:noProof/>
        </w:rPr>
      </w:r>
      <w:r w:rsidRPr="001D4E07">
        <w:rPr>
          <w:noProof/>
        </w:rPr>
        <w:fldChar w:fldCharType="separate"/>
      </w:r>
      <w:r w:rsidRPr="001D4E07">
        <w:rPr>
          <w:noProof/>
        </w:rPr>
        <w:t>450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940D</w:t>
      </w:r>
      <w:r>
        <w:rPr>
          <w:noProof/>
        </w:rPr>
        <w:tab/>
        <w:t>General approach to offence provisions</w:t>
      </w:r>
      <w:r w:rsidRPr="001D4E07">
        <w:rPr>
          <w:noProof/>
        </w:rPr>
        <w:tab/>
      </w:r>
      <w:r w:rsidRPr="001D4E07">
        <w:rPr>
          <w:noProof/>
        </w:rPr>
        <w:fldChar w:fldCharType="begin"/>
      </w:r>
      <w:r w:rsidRPr="001D4E07">
        <w:rPr>
          <w:noProof/>
        </w:rPr>
        <w:instrText xml:space="preserve"> PAGEREF _Toc117149316 \h </w:instrText>
      </w:r>
      <w:r w:rsidRPr="001D4E07">
        <w:rPr>
          <w:noProof/>
        </w:rPr>
      </w:r>
      <w:r w:rsidRPr="001D4E07">
        <w:rPr>
          <w:noProof/>
        </w:rPr>
        <w:fldChar w:fldCharType="separate"/>
      </w:r>
      <w:r w:rsidRPr="001D4E07">
        <w:rPr>
          <w:noProof/>
        </w:rPr>
        <w:t>452</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lastRenderedPageBreak/>
        <w:t>Division 2—Person provided with financial service as retail client to be given a Financial Services Guide</w:t>
      </w:r>
      <w:r w:rsidRPr="001D4E07">
        <w:rPr>
          <w:b w:val="0"/>
          <w:noProof/>
          <w:sz w:val="18"/>
        </w:rPr>
        <w:tab/>
      </w:r>
      <w:r w:rsidRPr="001D4E07">
        <w:rPr>
          <w:b w:val="0"/>
          <w:noProof/>
          <w:sz w:val="18"/>
        </w:rPr>
        <w:fldChar w:fldCharType="begin"/>
      </w:r>
      <w:r w:rsidRPr="001D4E07">
        <w:rPr>
          <w:b w:val="0"/>
          <w:noProof/>
          <w:sz w:val="18"/>
        </w:rPr>
        <w:instrText xml:space="preserve"> PAGEREF _Toc117149317 \h </w:instrText>
      </w:r>
      <w:r w:rsidRPr="001D4E07">
        <w:rPr>
          <w:b w:val="0"/>
          <w:noProof/>
          <w:sz w:val="18"/>
        </w:rPr>
      </w:r>
      <w:r w:rsidRPr="001D4E07">
        <w:rPr>
          <w:b w:val="0"/>
          <w:noProof/>
          <w:sz w:val="18"/>
        </w:rPr>
        <w:fldChar w:fldCharType="separate"/>
      </w:r>
      <w:r w:rsidRPr="001D4E07">
        <w:rPr>
          <w:b w:val="0"/>
          <w:noProof/>
          <w:sz w:val="18"/>
        </w:rPr>
        <w:t>453</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A—Requirement for a Financial Services Guide to be given</w:t>
      </w:r>
      <w:r w:rsidRPr="001D4E07">
        <w:rPr>
          <w:b w:val="0"/>
          <w:noProof/>
          <w:sz w:val="18"/>
        </w:rPr>
        <w:tab/>
      </w:r>
      <w:r w:rsidRPr="001D4E07">
        <w:rPr>
          <w:b w:val="0"/>
          <w:noProof/>
          <w:sz w:val="18"/>
        </w:rPr>
        <w:fldChar w:fldCharType="begin"/>
      </w:r>
      <w:r w:rsidRPr="001D4E07">
        <w:rPr>
          <w:b w:val="0"/>
          <w:noProof/>
          <w:sz w:val="18"/>
        </w:rPr>
        <w:instrText xml:space="preserve"> PAGEREF _Toc117149318 \h </w:instrText>
      </w:r>
      <w:r w:rsidRPr="001D4E07">
        <w:rPr>
          <w:b w:val="0"/>
          <w:noProof/>
          <w:sz w:val="18"/>
        </w:rPr>
      </w:r>
      <w:r w:rsidRPr="001D4E07">
        <w:rPr>
          <w:b w:val="0"/>
          <w:noProof/>
          <w:sz w:val="18"/>
        </w:rPr>
        <w:fldChar w:fldCharType="separate"/>
      </w:r>
      <w:r w:rsidRPr="001D4E07">
        <w:rPr>
          <w:b w:val="0"/>
          <w:noProof/>
          <w:sz w:val="18"/>
        </w:rPr>
        <w:t>453</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941A</w:t>
      </w:r>
      <w:r>
        <w:rPr>
          <w:noProof/>
        </w:rPr>
        <w:tab/>
        <w:t>Obligation on financial services licensee to give a Financial Services Guide if financial service provided to person as a retail client</w:t>
      </w:r>
      <w:r w:rsidRPr="001D4E07">
        <w:rPr>
          <w:noProof/>
        </w:rPr>
        <w:tab/>
      </w:r>
      <w:r w:rsidRPr="001D4E07">
        <w:rPr>
          <w:noProof/>
        </w:rPr>
        <w:fldChar w:fldCharType="begin"/>
      </w:r>
      <w:r w:rsidRPr="001D4E07">
        <w:rPr>
          <w:noProof/>
        </w:rPr>
        <w:instrText xml:space="preserve"> PAGEREF _Toc117149319 \h </w:instrText>
      </w:r>
      <w:r w:rsidRPr="001D4E07">
        <w:rPr>
          <w:noProof/>
        </w:rPr>
      </w:r>
      <w:r w:rsidRPr="001D4E07">
        <w:rPr>
          <w:noProof/>
        </w:rPr>
        <w:fldChar w:fldCharType="separate"/>
      </w:r>
      <w:r w:rsidRPr="001D4E07">
        <w:rPr>
          <w:noProof/>
        </w:rPr>
        <w:t>453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941B</w:t>
      </w:r>
      <w:r>
        <w:rPr>
          <w:noProof/>
        </w:rPr>
        <w:tab/>
        <w:t>Obligation on authorised representative to give a Financial Services Guide if financial service provided to person as a retail client</w:t>
      </w:r>
      <w:r w:rsidRPr="001D4E07">
        <w:rPr>
          <w:noProof/>
        </w:rPr>
        <w:tab/>
      </w:r>
      <w:r w:rsidRPr="001D4E07">
        <w:rPr>
          <w:noProof/>
        </w:rPr>
        <w:fldChar w:fldCharType="begin"/>
      </w:r>
      <w:r w:rsidRPr="001D4E07">
        <w:rPr>
          <w:noProof/>
        </w:rPr>
        <w:instrText xml:space="preserve"> PAGEREF _Toc117149320 \h </w:instrText>
      </w:r>
      <w:r w:rsidRPr="001D4E07">
        <w:rPr>
          <w:noProof/>
        </w:rPr>
      </w:r>
      <w:r w:rsidRPr="001D4E07">
        <w:rPr>
          <w:noProof/>
        </w:rPr>
        <w:fldChar w:fldCharType="separate"/>
      </w:r>
      <w:r w:rsidRPr="001D4E07">
        <w:rPr>
          <w:noProof/>
        </w:rPr>
        <w:t>453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941C</w:t>
      </w:r>
      <w:r>
        <w:rPr>
          <w:noProof/>
        </w:rPr>
        <w:tab/>
        <w:t>Situations in which a Financial Services Guide is not required</w:t>
      </w:r>
      <w:r w:rsidRPr="001D4E07">
        <w:rPr>
          <w:noProof/>
        </w:rPr>
        <w:tab/>
      </w:r>
      <w:r w:rsidRPr="001D4E07">
        <w:rPr>
          <w:noProof/>
        </w:rPr>
        <w:fldChar w:fldCharType="begin"/>
      </w:r>
      <w:r w:rsidRPr="001D4E07">
        <w:rPr>
          <w:noProof/>
        </w:rPr>
        <w:instrText xml:space="preserve"> PAGEREF _Toc117149321 \h </w:instrText>
      </w:r>
      <w:r w:rsidRPr="001D4E07">
        <w:rPr>
          <w:noProof/>
        </w:rPr>
      </w:r>
      <w:r w:rsidRPr="001D4E07">
        <w:rPr>
          <w:noProof/>
        </w:rPr>
        <w:fldChar w:fldCharType="separate"/>
      </w:r>
      <w:r w:rsidRPr="001D4E07">
        <w:rPr>
          <w:noProof/>
        </w:rPr>
        <w:t>454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941D</w:t>
      </w:r>
      <w:r>
        <w:rPr>
          <w:noProof/>
        </w:rPr>
        <w:tab/>
        <w:t>Timing of giving Financial Services Guide</w:t>
      </w:r>
      <w:r w:rsidRPr="001D4E07">
        <w:rPr>
          <w:noProof/>
        </w:rPr>
        <w:tab/>
      </w:r>
      <w:r w:rsidRPr="001D4E07">
        <w:rPr>
          <w:noProof/>
        </w:rPr>
        <w:fldChar w:fldCharType="begin"/>
      </w:r>
      <w:r w:rsidRPr="001D4E07">
        <w:rPr>
          <w:noProof/>
        </w:rPr>
        <w:instrText xml:space="preserve"> PAGEREF _Toc117149322 \h </w:instrText>
      </w:r>
      <w:r w:rsidRPr="001D4E07">
        <w:rPr>
          <w:noProof/>
        </w:rPr>
      </w:r>
      <w:r w:rsidRPr="001D4E07">
        <w:rPr>
          <w:noProof/>
        </w:rPr>
        <w:fldChar w:fldCharType="separate"/>
      </w:r>
      <w:r w:rsidRPr="001D4E07">
        <w:rPr>
          <w:noProof/>
        </w:rPr>
        <w:t>457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941E</w:t>
      </w:r>
      <w:r>
        <w:rPr>
          <w:noProof/>
        </w:rPr>
        <w:tab/>
        <w:t>Information must be up to date</w:t>
      </w:r>
      <w:r w:rsidRPr="001D4E07">
        <w:rPr>
          <w:noProof/>
        </w:rPr>
        <w:tab/>
      </w:r>
      <w:r w:rsidRPr="001D4E07">
        <w:rPr>
          <w:noProof/>
        </w:rPr>
        <w:fldChar w:fldCharType="begin"/>
      </w:r>
      <w:r w:rsidRPr="001D4E07">
        <w:rPr>
          <w:noProof/>
        </w:rPr>
        <w:instrText xml:space="preserve"> PAGEREF _Toc117149323 \h </w:instrText>
      </w:r>
      <w:r w:rsidRPr="001D4E07">
        <w:rPr>
          <w:noProof/>
        </w:rPr>
      </w:r>
      <w:r w:rsidRPr="001D4E07">
        <w:rPr>
          <w:noProof/>
        </w:rPr>
        <w:fldChar w:fldCharType="separate"/>
      </w:r>
      <w:r w:rsidRPr="001D4E07">
        <w:rPr>
          <w:noProof/>
        </w:rPr>
        <w:t>457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941F</w:t>
      </w:r>
      <w:r>
        <w:rPr>
          <w:noProof/>
        </w:rPr>
        <w:tab/>
        <w:t>Obligation to give updated Financial Services Guide</w:t>
      </w:r>
      <w:r w:rsidRPr="001D4E07">
        <w:rPr>
          <w:noProof/>
        </w:rPr>
        <w:tab/>
      </w:r>
      <w:r w:rsidRPr="001D4E07">
        <w:rPr>
          <w:noProof/>
        </w:rPr>
        <w:fldChar w:fldCharType="begin"/>
      </w:r>
      <w:r w:rsidRPr="001D4E07">
        <w:rPr>
          <w:noProof/>
        </w:rPr>
        <w:instrText xml:space="preserve"> PAGEREF _Toc117149324 \h </w:instrText>
      </w:r>
      <w:r w:rsidRPr="001D4E07">
        <w:rPr>
          <w:noProof/>
        </w:rPr>
      </w:r>
      <w:r w:rsidRPr="001D4E07">
        <w:rPr>
          <w:noProof/>
        </w:rPr>
        <w:fldChar w:fldCharType="separate"/>
      </w:r>
      <w:r w:rsidRPr="001D4E07">
        <w:rPr>
          <w:noProof/>
        </w:rPr>
        <w:t>458</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B—Content and authorisation of Financial Services Guide</w:t>
      </w:r>
      <w:r w:rsidRPr="001D4E07">
        <w:rPr>
          <w:b w:val="0"/>
          <w:noProof/>
          <w:sz w:val="18"/>
        </w:rPr>
        <w:tab/>
      </w:r>
      <w:r w:rsidRPr="001D4E07">
        <w:rPr>
          <w:b w:val="0"/>
          <w:noProof/>
          <w:sz w:val="18"/>
        </w:rPr>
        <w:fldChar w:fldCharType="begin"/>
      </w:r>
      <w:r w:rsidRPr="001D4E07">
        <w:rPr>
          <w:b w:val="0"/>
          <w:noProof/>
          <w:sz w:val="18"/>
        </w:rPr>
        <w:instrText xml:space="preserve"> PAGEREF _Toc117149325 \h </w:instrText>
      </w:r>
      <w:r w:rsidRPr="001D4E07">
        <w:rPr>
          <w:b w:val="0"/>
          <w:noProof/>
          <w:sz w:val="18"/>
        </w:rPr>
      </w:r>
      <w:r w:rsidRPr="001D4E07">
        <w:rPr>
          <w:b w:val="0"/>
          <w:noProof/>
          <w:sz w:val="18"/>
        </w:rPr>
        <w:fldChar w:fldCharType="separate"/>
      </w:r>
      <w:r w:rsidRPr="001D4E07">
        <w:rPr>
          <w:b w:val="0"/>
          <w:noProof/>
          <w:sz w:val="18"/>
        </w:rPr>
        <w:t>458</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942A</w:t>
      </w:r>
      <w:r>
        <w:rPr>
          <w:noProof/>
        </w:rPr>
        <w:tab/>
        <w:t>Title of Financial Services Guide</w:t>
      </w:r>
      <w:r w:rsidRPr="001D4E07">
        <w:rPr>
          <w:noProof/>
        </w:rPr>
        <w:tab/>
      </w:r>
      <w:r w:rsidRPr="001D4E07">
        <w:rPr>
          <w:noProof/>
        </w:rPr>
        <w:fldChar w:fldCharType="begin"/>
      </w:r>
      <w:r w:rsidRPr="001D4E07">
        <w:rPr>
          <w:noProof/>
        </w:rPr>
        <w:instrText xml:space="preserve"> PAGEREF _Toc117149326 \h </w:instrText>
      </w:r>
      <w:r w:rsidRPr="001D4E07">
        <w:rPr>
          <w:noProof/>
        </w:rPr>
      </w:r>
      <w:r w:rsidRPr="001D4E07">
        <w:rPr>
          <w:noProof/>
        </w:rPr>
        <w:fldChar w:fldCharType="separate"/>
      </w:r>
      <w:r w:rsidRPr="001D4E07">
        <w:rPr>
          <w:noProof/>
        </w:rPr>
        <w:t>458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942B</w:t>
      </w:r>
      <w:r>
        <w:rPr>
          <w:noProof/>
        </w:rPr>
        <w:tab/>
        <w:t>Financial Services Guide given by financial services licensee—main requirements</w:t>
      </w:r>
      <w:r w:rsidRPr="001D4E07">
        <w:rPr>
          <w:noProof/>
        </w:rPr>
        <w:tab/>
      </w:r>
      <w:r w:rsidRPr="001D4E07">
        <w:rPr>
          <w:noProof/>
        </w:rPr>
        <w:fldChar w:fldCharType="begin"/>
      </w:r>
      <w:r w:rsidRPr="001D4E07">
        <w:rPr>
          <w:noProof/>
        </w:rPr>
        <w:instrText xml:space="preserve"> PAGEREF _Toc117149327 \h </w:instrText>
      </w:r>
      <w:r w:rsidRPr="001D4E07">
        <w:rPr>
          <w:noProof/>
        </w:rPr>
      </w:r>
      <w:r w:rsidRPr="001D4E07">
        <w:rPr>
          <w:noProof/>
        </w:rPr>
        <w:fldChar w:fldCharType="separate"/>
      </w:r>
      <w:r w:rsidRPr="001D4E07">
        <w:rPr>
          <w:noProof/>
        </w:rPr>
        <w:t>459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942C</w:t>
      </w:r>
      <w:r>
        <w:rPr>
          <w:noProof/>
        </w:rPr>
        <w:tab/>
        <w:t>Financial Services Guide given by authorised representative—main requirements</w:t>
      </w:r>
      <w:r w:rsidRPr="001D4E07">
        <w:rPr>
          <w:noProof/>
        </w:rPr>
        <w:tab/>
      </w:r>
      <w:r w:rsidRPr="001D4E07">
        <w:rPr>
          <w:noProof/>
        </w:rPr>
        <w:fldChar w:fldCharType="begin"/>
      </w:r>
      <w:r w:rsidRPr="001D4E07">
        <w:rPr>
          <w:noProof/>
        </w:rPr>
        <w:instrText xml:space="preserve"> PAGEREF _Toc117149328 \h </w:instrText>
      </w:r>
      <w:r w:rsidRPr="001D4E07">
        <w:rPr>
          <w:noProof/>
        </w:rPr>
      </w:r>
      <w:r w:rsidRPr="001D4E07">
        <w:rPr>
          <w:noProof/>
        </w:rPr>
        <w:fldChar w:fldCharType="separate"/>
      </w:r>
      <w:r w:rsidRPr="001D4E07">
        <w:rPr>
          <w:noProof/>
        </w:rPr>
        <w:t>463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942D</w:t>
      </w:r>
      <w:r>
        <w:rPr>
          <w:noProof/>
        </w:rPr>
        <w:tab/>
        <w:t>Financial Services Guide may consist of 2 or more separate documents given at same time</w:t>
      </w:r>
      <w:r w:rsidRPr="001D4E07">
        <w:rPr>
          <w:noProof/>
        </w:rPr>
        <w:tab/>
      </w:r>
      <w:r w:rsidRPr="001D4E07">
        <w:rPr>
          <w:noProof/>
        </w:rPr>
        <w:fldChar w:fldCharType="begin"/>
      </w:r>
      <w:r w:rsidRPr="001D4E07">
        <w:rPr>
          <w:noProof/>
        </w:rPr>
        <w:instrText xml:space="preserve"> PAGEREF _Toc117149329 \h </w:instrText>
      </w:r>
      <w:r w:rsidRPr="001D4E07">
        <w:rPr>
          <w:noProof/>
        </w:rPr>
      </w:r>
      <w:r w:rsidRPr="001D4E07">
        <w:rPr>
          <w:noProof/>
        </w:rPr>
        <w:fldChar w:fldCharType="separate"/>
      </w:r>
      <w:r w:rsidRPr="001D4E07">
        <w:rPr>
          <w:noProof/>
        </w:rPr>
        <w:t>468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942DA</w:t>
      </w:r>
      <w:r>
        <w:rPr>
          <w:noProof/>
        </w:rPr>
        <w:tab/>
        <w:t>Combining a Financial Services Guide and a Product Disclosure Statement in a single document</w:t>
      </w:r>
      <w:r w:rsidRPr="001D4E07">
        <w:rPr>
          <w:noProof/>
        </w:rPr>
        <w:tab/>
      </w:r>
      <w:r w:rsidRPr="001D4E07">
        <w:rPr>
          <w:noProof/>
        </w:rPr>
        <w:fldChar w:fldCharType="begin"/>
      </w:r>
      <w:r w:rsidRPr="001D4E07">
        <w:rPr>
          <w:noProof/>
        </w:rPr>
        <w:instrText xml:space="preserve"> PAGEREF _Toc117149330 \h </w:instrText>
      </w:r>
      <w:r w:rsidRPr="001D4E07">
        <w:rPr>
          <w:noProof/>
        </w:rPr>
      </w:r>
      <w:r w:rsidRPr="001D4E07">
        <w:rPr>
          <w:noProof/>
        </w:rPr>
        <w:fldChar w:fldCharType="separate"/>
      </w:r>
      <w:r w:rsidRPr="001D4E07">
        <w:rPr>
          <w:noProof/>
        </w:rPr>
        <w:t>469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942E</w:t>
      </w:r>
      <w:r>
        <w:rPr>
          <w:noProof/>
        </w:rPr>
        <w:tab/>
        <w:t>Altering a Financial Services Guide after its preparation and before giving it to a person</w:t>
      </w:r>
      <w:r w:rsidRPr="001D4E07">
        <w:rPr>
          <w:noProof/>
        </w:rPr>
        <w:tab/>
      </w:r>
      <w:r w:rsidRPr="001D4E07">
        <w:rPr>
          <w:noProof/>
        </w:rPr>
        <w:fldChar w:fldCharType="begin"/>
      </w:r>
      <w:r w:rsidRPr="001D4E07">
        <w:rPr>
          <w:noProof/>
        </w:rPr>
        <w:instrText xml:space="preserve"> PAGEREF _Toc117149331 \h </w:instrText>
      </w:r>
      <w:r w:rsidRPr="001D4E07">
        <w:rPr>
          <w:noProof/>
        </w:rPr>
      </w:r>
      <w:r w:rsidRPr="001D4E07">
        <w:rPr>
          <w:noProof/>
        </w:rPr>
        <w:fldChar w:fldCharType="separate"/>
      </w:r>
      <w:r w:rsidRPr="001D4E07">
        <w:rPr>
          <w:noProof/>
        </w:rPr>
        <w:t>469</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C—Supplementary Financial Services Guides</w:t>
      </w:r>
      <w:r w:rsidRPr="001D4E07">
        <w:rPr>
          <w:b w:val="0"/>
          <w:noProof/>
          <w:sz w:val="18"/>
        </w:rPr>
        <w:tab/>
      </w:r>
      <w:r w:rsidRPr="001D4E07">
        <w:rPr>
          <w:b w:val="0"/>
          <w:noProof/>
          <w:sz w:val="18"/>
        </w:rPr>
        <w:fldChar w:fldCharType="begin"/>
      </w:r>
      <w:r w:rsidRPr="001D4E07">
        <w:rPr>
          <w:b w:val="0"/>
          <w:noProof/>
          <w:sz w:val="18"/>
        </w:rPr>
        <w:instrText xml:space="preserve"> PAGEREF _Toc117149332 \h </w:instrText>
      </w:r>
      <w:r w:rsidRPr="001D4E07">
        <w:rPr>
          <w:b w:val="0"/>
          <w:noProof/>
          <w:sz w:val="18"/>
        </w:rPr>
      </w:r>
      <w:r w:rsidRPr="001D4E07">
        <w:rPr>
          <w:b w:val="0"/>
          <w:noProof/>
          <w:sz w:val="18"/>
        </w:rPr>
        <w:fldChar w:fldCharType="separate"/>
      </w:r>
      <w:r w:rsidRPr="001D4E07">
        <w:rPr>
          <w:b w:val="0"/>
          <w:noProof/>
          <w:sz w:val="18"/>
        </w:rPr>
        <w:t>470</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943A</w:t>
      </w:r>
      <w:r>
        <w:rPr>
          <w:noProof/>
        </w:rPr>
        <w:tab/>
        <w:t>What a Supplementary Financial Services Guide is</w:t>
      </w:r>
      <w:r w:rsidRPr="001D4E07">
        <w:rPr>
          <w:noProof/>
        </w:rPr>
        <w:tab/>
      </w:r>
      <w:r w:rsidRPr="001D4E07">
        <w:rPr>
          <w:noProof/>
        </w:rPr>
        <w:fldChar w:fldCharType="begin"/>
      </w:r>
      <w:r w:rsidRPr="001D4E07">
        <w:rPr>
          <w:noProof/>
        </w:rPr>
        <w:instrText xml:space="preserve"> PAGEREF _Toc117149333 \h </w:instrText>
      </w:r>
      <w:r w:rsidRPr="001D4E07">
        <w:rPr>
          <w:noProof/>
        </w:rPr>
      </w:r>
      <w:r w:rsidRPr="001D4E07">
        <w:rPr>
          <w:noProof/>
        </w:rPr>
        <w:fldChar w:fldCharType="separate"/>
      </w:r>
      <w:r w:rsidRPr="001D4E07">
        <w:rPr>
          <w:noProof/>
        </w:rPr>
        <w:t>470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943B</w:t>
      </w:r>
      <w:r>
        <w:rPr>
          <w:noProof/>
        </w:rPr>
        <w:tab/>
        <w:t>Title of Supplementary Financial Services Guide</w:t>
      </w:r>
      <w:r w:rsidRPr="001D4E07">
        <w:rPr>
          <w:noProof/>
        </w:rPr>
        <w:tab/>
      </w:r>
      <w:r w:rsidRPr="001D4E07">
        <w:rPr>
          <w:noProof/>
        </w:rPr>
        <w:fldChar w:fldCharType="begin"/>
      </w:r>
      <w:r w:rsidRPr="001D4E07">
        <w:rPr>
          <w:noProof/>
        </w:rPr>
        <w:instrText xml:space="preserve"> PAGEREF _Toc117149334 \h </w:instrText>
      </w:r>
      <w:r w:rsidRPr="001D4E07">
        <w:rPr>
          <w:noProof/>
        </w:rPr>
      </w:r>
      <w:r w:rsidRPr="001D4E07">
        <w:rPr>
          <w:noProof/>
        </w:rPr>
        <w:fldChar w:fldCharType="separate"/>
      </w:r>
      <w:r w:rsidRPr="001D4E07">
        <w:rPr>
          <w:noProof/>
        </w:rPr>
        <w:t>470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943C</w:t>
      </w:r>
      <w:r>
        <w:rPr>
          <w:noProof/>
        </w:rPr>
        <w:tab/>
        <w:t>Form of Supplementary Financial Services Guide</w:t>
      </w:r>
      <w:r w:rsidRPr="001D4E07">
        <w:rPr>
          <w:noProof/>
        </w:rPr>
        <w:tab/>
      </w:r>
      <w:r w:rsidRPr="001D4E07">
        <w:rPr>
          <w:noProof/>
        </w:rPr>
        <w:fldChar w:fldCharType="begin"/>
      </w:r>
      <w:r w:rsidRPr="001D4E07">
        <w:rPr>
          <w:noProof/>
        </w:rPr>
        <w:instrText xml:space="preserve"> PAGEREF _Toc117149335 \h </w:instrText>
      </w:r>
      <w:r w:rsidRPr="001D4E07">
        <w:rPr>
          <w:noProof/>
        </w:rPr>
      </w:r>
      <w:r w:rsidRPr="001D4E07">
        <w:rPr>
          <w:noProof/>
        </w:rPr>
        <w:fldChar w:fldCharType="separate"/>
      </w:r>
      <w:r w:rsidRPr="001D4E07">
        <w:rPr>
          <w:noProof/>
        </w:rPr>
        <w:t>471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943D</w:t>
      </w:r>
      <w:r>
        <w:rPr>
          <w:noProof/>
        </w:rPr>
        <w:tab/>
        <w:t>Effect of giving a person a Supplementary Financial Services Guide</w:t>
      </w:r>
      <w:r w:rsidRPr="001D4E07">
        <w:rPr>
          <w:noProof/>
        </w:rPr>
        <w:tab/>
      </w:r>
      <w:r w:rsidRPr="001D4E07">
        <w:rPr>
          <w:noProof/>
        </w:rPr>
        <w:fldChar w:fldCharType="begin"/>
      </w:r>
      <w:r w:rsidRPr="001D4E07">
        <w:rPr>
          <w:noProof/>
        </w:rPr>
        <w:instrText xml:space="preserve"> PAGEREF _Toc117149336 \h </w:instrText>
      </w:r>
      <w:r w:rsidRPr="001D4E07">
        <w:rPr>
          <w:noProof/>
        </w:rPr>
      </w:r>
      <w:r w:rsidRPr="001D4E07">
        <w:rPr>
          <w:noProof/>
        </w:rPr>
        <w:fldChar w:fldCharType="separate"/>
      </w:r>
      <w:r w:rsidRPr="001D4E07">
        <w:rPr>
          <w:noProof/>
        </w:rPr>
        <w:t>471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943E</w:t>
      </w:r>
      <w:r>
        <w:rPr>
          <w:noProof/>
        </w:rPr>
        <w:tab/>
        <w:t>Situation in which only a Supplementary Financial Services Guide need be given</w:t>
      </w:r>
      <w:r w:rsidRPr="001D4E07">
        <w:rPr>
          <w:noProof/>
        </w:rPr>
        <w:tab/>
      </w:r>
      <w:r w:rsidRPr="001D4E07">
        <w:rPr>
          <w:noProof/>
        </w:rPr>
        <w:fldChar w:fldCharType="begin"/>
      </w:r>
      <w:r w:rsidRPr="001D4E07">
        <w:rPr>
          <w:noProof/>
        </w:rPr>
        <w:instrText xml:space="preserve"> PAGEREF _Toc117149337 \h </w:instrText>
      </w:r>
      <w:r w:rsidRPr="001D4E07">
        <w:rPr>
          <w:noProof/>
        </w:rPr>
      </w:r>
      <w:r w:rsidRPr="001D4E07">
        <w:rPr>
          <w:noProof/>
        </w:rPr>
        <w:fldChar w:fldCharType="separate"/>
      </w:r>
      <w:r w:rsidRPr="001D4E07">
        <w:rPr>
          <w:noProof/>
        </w:rPr>
        <w:t>471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943F</w:t>
      </w:r>
      <w:r>
        <w:rPr>
          <w:noProof/>
        </w:rPr>
        <w:tab/>
        <w:t>Altering a Supplementary Financial Services Guide after its preparation and before giving it to a person</w:t>
      </w:r>
      <w:r w:rsidRPr="001D4E07">
        <w:rPr>
          <w:noProof/>
        </w:rPr>
        <w:tab/>
      </w:r>
      <w:r w:rsidRPr="001D4E07">
        <w:rPr>
          <w:noProof/>
        </w:rPr>
        <w:fldChar w:fldCharType="begin"/>
      </w:r>
      <w:r w:rsidRPr="001D4E07">
        <w:rPr>
          <w:noProof/>
        </w:rPr>
        <w:instrText xml:space="preserve"> PAGEREF _Toc117149338 \h </w:instrText>
      </w:r>
      <w:r w:rsidRPr="001D4E07">
        <w:rPr>
          <w:noProof/>
        </w:rPr>
      </w:r>
      <w:r w:rsidRPr="001D4E07">
        <w:rPr>
          <w:noProof/>
        </w:rPr>
        <w:fldChar w:fldCharType="separate"/>
      </w:r>
      <w:r w:rsidRPr="001D4E07">
        <w:rPr>
          <w:noProof/>
        </w:rPr>
        <w:t>472</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lastRenderedPageBreak/>
        <w:t>Division 3—Additional requirements for personal advice provided to a retail client</w:t>
      </w:r>
      <w:r w:rsidRPr="001D4E07">
        <w:rPr>
          <w:b w:val="0"/>
          <w:noProof/>
          <w:sz w:val="18"/>
        </w:rPr>
        <w:tab/>
      </w:r>
      <w:r w:rsidRPr="001D4E07">
        <w:rPr>
          <w:b w:val="0"/>
          <w:noProof/>
          <w:sz w:val="18"/>
        </w:rPr>
        <w:fldChar w:fldCharType="begin"/>
      </w:r>
      <w:r w:rsidRPr="001D4E07">
        <w:rPr>
          <w:b w:val="0"/>
          <w:noProof/>
          <w:sz w:val="18"/>
        </w:rPr>
        <w:instrText xml:space="preserve"> PAGEREF _Toc117149339 \h </w:instrText>
      </w:r>
      <w:r w:rsidRPr="001D4E07">
        <w:rPr>
          <w:b w:val="0"/>
          <w:noProof/>
          <w:sz w:val="18"/>
        </w:rPr>
      </w:r>
      <w:r w:rsidRPr="001D4E07">
        <w:rPr>
          <w:b w:val="0"/>
          <w:noProof/>
          <w:sz w:val="18"/>
        </w:rPr>
        <w:fldChar w:fldCharType="separate"/>
      </w:r>
      <w:r w:rsidRPr="001D4E07">
        <w:rPr>
          <w:b w:val="0"/>
          <w:noProof/>
          <w:sz w:val="18"/>
        </w:rPr>
        <w:t>473</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A—When this Division applies</w:t>
      </w:r>
      <w:r w:rsidRPr="001D4E07">
        <w:rPr>
          <w:b w:val="0"/>
          <w:noProof/>
          <w:sz w:val="18"/>
        </w:rPr>
        <w:tab/>
      </w:r>
      <w:r w:rsidRPr="001D4E07">
        <w:rPr>
          <w:b w:val="0"/>
          <w:noProof/>
          <w:sz w:val="18"/>
        </w:rPr>
        <w:fldChar w:fldCharType="begin"/>
      </w:r>
      <w:r w:rsidRPr="001D4E07">
        <w:rPr>
          <w:b w:val="0"/>
          <w:noProof/>
          <w:sz w:val="18"/>
        </w:rPr>
        <w:instrText xml:space="preserve"> PAGEREF _Toc117149340 \h </w:instrText>
      </w:r>
      <w:r w:rsidRPr="001D4E07">
        <w:rPr>
          <w:b w:val="0"/>
          <w:noProof/>
          <w:sz w:val="18"/>
        </w:rPr>
      </w:r>
      <w:r w:rsidRPr="001D4E07">
        <w:rPr>
          <w:b w:val="0"/>
          <w:noProof/>
          <w:sz w:val="18"/>
        </w:rPr>
        <w:fldChar w:fldCharType="separate"/>
      </w:r>
      <w:r w:rsidRPr="001D4E07">
        <w:rPr>
          <w:b w:val="0"/>
          <w:noProof/>
          <w:sz w:val="18"/>
        </w:rPr>
        <w:t>473</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944A</w:t>
      </w:r>
      <w:r>
        <w:rPr>
          <w:noProof/>
        </w:rPr>
        <w:tab/>
        <w:t>Situation in which Division applies</w:t>
      </w:r>
      <w:r w:rsidRPr="001D4E07">
        <w:rPr>
          <w:noProof/>
        </w:rPr>
        <w:tab/>
      </w:r>
      <w:r w:rsidRPr="001D4E07">
        <w:rPr>
          <w:noProof/>
        </w:rPr>
        <w:fldChar w:fldCharType="begin"/>
      </w:r>
      <w:r w:rsidRPr="001D4E07">
        <w:rPr>
          <w:noProof/>
        </w:rPr>
        <w:instrText xml:space="preserve"> PAGEREF _Toc117149341 \h </w:instrText>
      </w:r>
      <w:r w:rsidRPr="001D4E07">
        <w:rPr>
          <w:noProof/>
        </w:rPr>
      </w:r>
      <w:r w:rsidRPr="001D4E07">
        <w:rPr>
          <w:noProof/>
        </w:rPr>
        <w:fldChar w:fldCharType="separate"/>
      </w:r>
      <w:r w:rsidRPr="001D4E07">
        <w:rPr>
          <w:noProof/>
        </w:rPr>
        <w:t>473</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C—Requirement for a Statement of Advice to be given</w:t>
      </w:r>
      <w:r w:rsidRPr="001D4E07">
        <w:rPr>
          <w:b w:val="0"/>
          <w:noProof/>
          <w:sz w:val="18"/>
        </w:rPr>
        <w:tab/>
      </w:r>
      <w:r w:rsidRPr="001D4E07">
        <w:rPr>
          <w:b w:val="0"/>
          <w:noProof/>
          <w:sz w:val="18"/>
        </w:rPr>
        <w:fldChar w:fldCharType="begin"/>
      </w:r>
      <w:r w:rsidRPr="001D4E07">
        <w:rPr>
          <w:b w:val="0"/>
          <w:noProof/>
          <w:sz w:val="18"/>
        </w:rPr>
        <w:instrText xml:space="preserve"> PAGEREF _Toc117149342 \h </w:instrText>
      </w:r>
      <w:r w:rsidRPr="001D4E07">
        <w:rPr>
          <w:b w:val="0"/>
          <w:noProof/>
          <w:sz w:val="18"/>
        </w:rPr>
      </w:r>
      <w:r w:rsidRPr="001D4E07">
        <w:rPr>
          <w:b w:val="0"/>
          <w:noProof/>
          <w:sz w:val="18"/>
        </w:rPr>
        <w:fldChar w:fldCharType="separate"/>
      </w:r>
      <w:r w:rsidRPr="001D4E07">
        <w:rPr>
          <w:b w:val="0"/>
          <w:noProof/>
          <w:sz w:val="18"/>
        </w:rPr>
        <w:t>473</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946A</w:t>
      </w:r>
      <w:r>
        <w:rPr>
          <w:noProof/>
        </w:rPr>
        <w:tab/>
        <w:t>Obligation to give client a Statement of Advice</w:t>
      </w:r>
      <w:r w:rsidRPr="001D4E07">
        <w:rPr>
          <w:noProof/>
        </w:rPr>
        <w:tab/>
      </w:r>
      <w:r w:rsidRPr="001D4E07">
        <w:rPr>
          <w:noProof/>
        </w:rPr>
        <w:fldChar w:fldCharType="begin"/>
      </w:r>
      <w:r w:rsidRPr="001D4E07">
        <w:rPr>
          <w:noProof/>
        </w:rPr>
        <w:instrText xml:space="preserve"> PAGEREF _Toc117149343 \h </w:instrText>
      </w:r>
      <w:r w:rsidRPr="001D4E07">
        <w:rPr>
          <w:noProof/>
        </w:rPr>
      </w:r>
      <w:r w:rsidRPr="001D4E07">
        <w:rPr>
          <w:noProof/>
        </w:rPr>
        <w:fldChar w:fldCharType="separate"/>
      </w:r>
      <w:r w:rsidRPr="001D4E07">
        <w:rPr>
          <w:noProof/>
        </w:rPr>
        <w:t>473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946AA</w:t>
      </w:r>
      <w:r>
        <w:rPr>
          <w:noProof/>
        </w:rPr>
        <w:tab/>
        <w:t>Small investments—Statement of Advice not required</w:t>
      </w:r>
      <w:r w:rsidRPr="001D4E07">
        <w:rPr>
          <w:noProof/>
        </w:rPr>
        <w:tab/>
      </w:r>
      <w:r w:rsidRPr="001D4E07">
        <w:rPr>
          <w:noProof/>
        </w:rPr>
        <w:fldChar w:fldCharType="begin"/>
      </w:r>
      <w:r w:rsidRPr="001D4E07">
        <w:rPr>
          <w:noProof/>
        </w:rPr>
        <w:instrText xml:space="preserve"> PAGEREF _Toc117149344 \h </w:instrText>
      </w:r>
      <w:r w:rsidRPr="001D4E07">
        <w:rPr>
          <w:noProof/>
        </w:rPr>
      </w:r>
      <w:r w:rsidRPr="001D4E07">
        <w:rPr>
          <w:noProof/>
        </w:rPr>
        <w:fldChar w:fldCharType="separate"/>
      </w:r>
      <w:r w:rsidRPr="001D4E07">
        <w:rPr>
          <w:noProof/>
        </w:rPr>
        <w:t>474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946B</w:t>
      </w:r>
      <w:r>
        <w:rPr>
          <w:noProof/>
        </w:rPr>
        <w:tab/>
        <w:t>Other situations in which a Statement of Advice is not required</w:t>
      </w:r>
      <w:r w:rsidRPr="001D4E07">
        <w:rPr>
          <w:noProof/>
        </w:rPr>
        <w:tab/>
      </w:r>
      <w:r w:rsidRPr="001D4E07">
        <w:rPr>
          <w:noProof/>
        </w:rPr>
        <w:fldChar w:fldCharType="begin"/>
      </w:r>
      <w:r w:rsidRPr="001D4E07">
        <w:rPr>
          <w:noProof/>
        </w:rPr>
        <w:instrText xml:space="preserve"> PAGEREF _Toc117149345 \h </w:instrText>
      </w:r>
      <w:r w:rsidRPr="001D4E07">
        <w:rPr>
          <w:noProof/>
        </w:rPr>
      </w:r>
      <w:r w:rsidRPr="001D4E07">
        <w:rPr>
          <w:noProof/>
        </w:rPr>
        <w:fldChar w:fldCharType="separate"/>
      </w:r>
      <w:r w:rsidRPr="001D4E07">
        <w:rPr>
          <w:noProof/>
        </w:rPr>
        <w:t>476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946C</w:t>
      </w:r>
      <w:r>
        <w:rPr>
          <w:noProof/>
        </w:rPr>
        <w:tab/>
        <w:t>Timing of giving Statement of Advice</w:t>
      </w:r>
      <w:r w:rsidRPr="001D4E07">
        <w:rPr>
          <w:noProof/>
        </w:rPr>
        <w:tab/>
      </w:r>
      <w:r w:rsidRPr="001D4E07">
        <w:rPr>
          <w:noProof/>
        </w:rPr>
        <w:fldChar w:fldCharType="begin"/>
      </w:r>
      <w:r w:rsidRPr="001D4E07">
        <w:rPr>
          <w:noProof/>
        </w:rPr>
        <w:instrText xml:space="preserve"> PAGEREF _Toc117149346 \h </w:instrText>
      </w:r>
      <w:r w:rsidRPr="001D4E07">
        <w:rPr>
          <w:noProof/>
        </w:rPr>
      </w:r>
      <w:r w:rsidRPr="001D4E07">
        <w:rPr>
          <w:noProof/>
        </w:rPr>
        <w:fldChar w:fldCharType="separate"/>
      </w:r>
      <w:r w:rsidRPr="001D4E07">
        <w:rPr>
          <w:noProof/>
        </w:rPr>
        <w:t>480</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D—Content of Statement of Advice</w:t>
      </w:r>
      <w:r w:rsidRPr="001D4E07">
        <w:rPr>
          <w:b w:val="0"/>
          <w:noProof/>
          <w:sz w:val="18"/>
        </w:rPr>
        <w:tab/>
      </w:r>
      <w:r w:rsidRPr="001D4E07">
        <w:rPr>
          <w:b w:val="0"/>
          <w:noProof/>
          <w:sz w:val="18"/>
        </w:rPr>
        <w:fldChar w:fldCharType="begin"/>
      </w:r>
      <w:r w:rsidRPr="001D4E07">
        <w:rPr>
          <w:b w:val="0"/>
          <w:noProof/>
          <w:sz w:val="18"/>
        </w:rPr>
        <w:instrText xml:space="preserve"> PAGEREF _Toc117149347 \h </w:instrText>
      </w:r>
      <w:r w:rsidRPr="001D4E07">
        <w:rPr>
          <w:b w:val="0"/>
          <w:noProof/>
          <w:sz w:val="18"/>
        </w:rPr>
      </w:r>
      <w:r w:rsidRPr="001D4E07">
        <w:rPr>
          <w:b w:val="0"/>
          <w:noProof/>
          <w:sz w:val="18"/>
        </w:rPr>
        <w:fldChar w:fldCharType="separate"/>
      </w:r>
      <w:r w:rsidRPr="001D4E07">
        <w:rPr>
          <w:b w:val="0"/>
          <w:noProof/>
          <w:sz w:val="18"/>
        </w:rPr>
        <w:t>481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947A</w:t>
      </w:r>
      <w:r>
        <w:rPr>
          <w:noProof/>
        </w:rPr>
        <w:tab/>
        <w:t>Title of Statement of Advice</w:t>
      </w:r>
      <w:r w:rsidRPr="001D4E07">
        <w:rPr>
          <w:noProof/>
        </w:rPr>
        <w:tab/>
      </w:r>
      <w:r w:rsidRPr="001D4E07">
        <w:rPr>
          <w:noProof/>
        </w:rPr>
        <w:fldChar w:fldCharType="begin"/>
      </w:r>
      <w:r w:rsidRPr="001D4E07">
        <w:rPr>
          <w:noProof/>
        </w:rPr>
        <w:instrText xml:space="preserve"> PAGEREF _Toc117149348 \h </w:instrText>
      </w:r>
      <w:r w:rsidRPr="001D4E07">
        <w:rPr>
          <w:noProof/>
        </w:rPr>
      </w:r>
      <w:r w:rsidRPr="001D4E07">
        <w:rPr>
          <w:noProof/>
        </w:rPr>
        <w:fldChar w:fldCharType="separate"/>
      </w:r>
      <w:r w:rsidRPr="001D4E07">
        <w:rPr>
          <w:noProof/>
        </w:rPr>
        <w:t>481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947B</w:t>
      </w:r>
      <w:r>
        <w:rPr>
          <w:noProof/>
        </w:rPr>
        <w:tab/>
        <w:t>Statement of Advice given by financial services licensee—main requirements</w:t>
      </w:r>
      <w:r w:rsidRPr="001D4E07">
        <w:rPr>
          <w:noProof/>
        </w:rPr>
        <w:tab/>
      </w:r>
      <w:r w:rsidRPr="001D4E07">
        <w:rPr>
          <w:noProof/>
        </w:rPr>
        <w:fldChar w:fldCharType="begin"/>
      </w:r>
      <w:r w:rsidRPr="001D4E07">
        <w:rPr>
          <w:noProof/>
        </w:rPr>
        <w:instrText xml:space="preserve"> PAGEREF _Toc117149349 \h </w:instrText>
      </w:r>
      <w:r w:rsidRPr="001D4E07">
        <w:rPr>
          <w:noProof/>
        </w:rPr>
      </w:r>
      <w:r w:rsidRPr="001D4E07">
        <w:rPr>
          <w:noProof/>
        </w:rPr>
        <w:fldChar w:fldCharType="separate"/>
      </w:r>
      <w:r w:rsidRPr="001D4E07">
        <w:rPr>
          <w:noProof/>
        </w:rPr>
        <w:t>482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947C</w:t>
      </w:r>
      <w:r>
        <w:rPr>
          <w:noProof/>
        </w:rPr>
        <w:tab/>
        <w:t>Statement of Advice given by authorised representative—main requirements</w:t>
      </w:r>
      <w:r w:rsidRPr="001D4E07">
        <w:rPr>
          <w:noProof/>
        </w:rPr>
        <w:tab/>
      </w:r>
      <w:r w:rsidRPr="001D4E07">
        <w:rPr>
          <w:noProof/>
        </w:rPr>
        <w:fldChar w:fldCharType="begin"/>
      </w:r>
      <w:r w:rsidRPr="001D4E07">
        <w:rPr>
          <w:noProof/>
        </w:rPr>
        <w:instrText xml:space="preserve"> PAGEREF _Toc117149350 \h </w:instrText>
      </w:r>
      <w:r w:rsidRPr="001D4E07">
        <w:rPr>
          <w:noProof/>
        </w:rPr>
      </w:r>
      <w:r w:rsidRPr="001D4E07">
        <w:rPr>
          <w:noProof/>
        </w:rPr>
        <w:fldChar w:fldCharType="separate"/>
      </w:r>
      <w:r w:rsidRPr="001D4E07">
        <w:rPr>
          <w:noProof/>
        </w:rPr>
        <w:t>483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947D</w:t>
      </w:r>
      <w:r>
        <w:rPr>
          <w:noProof/>
        </w:rPr>
        <w:tab/>
        <w:t>Additional requirements when advice recommends replacement of one product with another</w:t>
      </w:r>
      <w:r w:rsidRPr="001D4E07">
        <w:rPr>
          <w:noProof/>
        </w:rPr>
        <w:tab/>
      </w:r>
      <w:r w:rsidRPr="001D4E07">
        <w:rPr>
          <w:noProof/>
        </w:rPr>
        <w:fldChar w:fldCharType="begin"/>
      </w:r>
      <w:r w:rsidRPr="001D4E07">
        <w:rPr>
          <w:noProof/>
        </w:rPr>
        <w:instrText xml:space="preserve"> PAGEREF _Toc117149351 \h </w:instrText>
      </w:r>
      <w:r w:rsidRPr="001D4E07">
        <w:rPr>
          <w:noProof/>
        </w:rPr>
      </w:r>
      <w:r w:rsidRPr="001D4E07">
        <w:rPr>
          <w:noProof/>
        </w:rPr>
        <w:fldChar w:fldCharType="separate"/>
      </w:r>
      <w:r w:rsidRPr="001D4E07">
        <w:rPr>
          <w:noProof/>
        </w:rPr>
        <w:t>486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947E</w:t>
      </w:r>
      <w:r>
        <w:rPr>
          <w:noProof/>
        </w:rPr>
        <w:tab/>
        <w:t>Statement of Advice not to be combined with Financial Services Guide or Product Disclosure Statement</w:t>
      </w:r>
      <w:r w:rsidRPr="001D4E07">
        <w:rPr>
          <w:noProof/>
        </w:rPr>
        <w:tab/>
      </w:r>
      <w:r w:rsidRPr="001D4E07">
        <w:rPr>
          <w:noProof/>
        </w:rPr>
        <w:fldChar w:fldCharType="begin"/>
      </w:r>
      <w:r w:rsidRPr="001D4E07">
        <w:rPr>
          <w:noProof/>
        </w:rPr>
        <w:instrText xml:space="preserve"> PAGEREF _Toc117149352 \h </w:instrText>
      </w:r>
      <w:r w:rsidRPr="001D4E07">
        <w:rPr>
          <w:noProof/>
        </w:rPr>
      </w:r>
      <w:r w:rsidRPr="001D4E07">
        <w:rPr>
          <w:noProof/>
        </w:rPr>
        <w:fldChar w:fldCharType="separate"/>
      </w:r>
      <w:r w:rsidRPr="001D4E07">
        <w:rPr>
          <w:noProof/>
        </w:rPr>
        <w:t>487</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E—Other matters</w:t>
      </w:r>
      <w:r w:rsidRPr="001D4E07">
        <w:rPr>
          <w:b w:val="0"/>
          <w:noProof/>
          <w:sz w:val="18"/>
        </w:rPr>
        <w:tab/>
      </w:r>
      <w:r w:rsidRPr="001D4E07">
        <w:rPr>
          <w:b w:val="0"/>
          <w:noProof/>
          <w:sz w:val="18"/>
        </w:rPr>
        <w:fldChar w:fldCharType="begin"/>
      </w:r>
      <w:r w:rsidRPr="001D4E07">
        <w:rPr>
          <w:b w:val="0"/>
          <w:noProof/>
          <w:sz w:val="18"/>
        </w:rPr>
        <w:instrText xml:space="preserve"> PAGEREF _Toc117149353 \h </w:instrText>
      </w:r>
      <w:r w:rsidRPr="001D4E07">
        <w:rPr>
          <w:b w:val="0"/>
          <w:noProof/>
          <w:sz w:val="18"/>
        </w:rPr>
      </w:r>
      <w:r w:rsidRPr="001D4E07">
        <w:rPr>
          <w:b w:val="0"/>
          <w:noProof/>
          <w:sz w:val="18"/>
        </w:rPr>
        <w:fldChar w:fldCharType="separate"/>
      </w:r>
      <w:r w:rsidRPr="001D4E07">
        <w:rPr>
          <w:b w:val="0"/>
          <w:noProof/>
          <w:sz w:val="18"/>
        </w:rPr>
        <w:t>488</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948A</w:t>
      </w:r>
      <w:r>
        <w:rPr>
          <w:noProof/>
        </w:rPr>
        <w:tab/>
        <w:t>Qualified privilege if providing entity complies with this Division</w:t>
      </w:r>
      <w:r w:rsidRPr="001D4E07">
        <w:rPr>
          <w:noProof/>
        </w:rPr>
        <w:tab/>
      </w:r>
      <w:r w:rsidRPr="001D4E07">
        <w:rPr>
          <w:noProof/>
        </w:rPr>
        <w:fldChar w:fldCharType="begin"/>
      </w:r>
      <w:r w:rsidRPr="001D4E07">
        <w:rPr>
          <w:noProof/>
        </w:rPr>
        <w:instrText xml:space="preserve"> PAGEREF _Toc117149354 \h </w:instrText>
      </w:r>
      <w:r w:rsidRPr="001D4E07">
        <w:rPr>
          <w:noProof/>
        </w:rPr>
      </w:r>
      <w:r w:rsidRPr="001D4E07">
        <w:rPr>
          <w:noProof/>
        </w:rPr>
        <w:fldChar w:fldCharType="separate"/>
      </w:r>
      <w:r w:rsidRPr="001D4E07">
        <w:rPr>
          <w:noProof/>
        </w:rPr>
        <w:t>488</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3A—Cash Settlement Fact Sheet</w:t>
      </w:r>
      <w:r w:rsidRPr="001D4E07">
        <w:rPr>
          <w:b w:val="0"/>
          <w:noProof/>
          <w:sz w:val="18"/>
        </w:rPr>
        <w:tab/>
      </w:r>
      <w:r w:rsidRPr="001D4E07">
        <w:rPr>
          <w:b w:val="0"/>
          <w:noProof/>
          <w:sz w:val="18"/>
        </w:rPr>
        <w:fldChar w:fldCharType="begin"/>
      </w:r>
      <w:r w:rsidRPr="001D4E07">
        <w:rPr>
          <w:b w:val="0"/>
          <w:noProof/>
          <w:sz w:val="18"/>
        </w:rPr>
        <w:instrText xml:space="preserve"> PAGEREF _Toc117149355 \h </w:instrText>
      </w:r>
      <w:r w:rsidRPr="001D4E07">
        <w:rPr>
          <w:b w:val="0"/>
          <w:noProof/>
          <w:sz w:val="18"/>
        </w:rPr>
      </w:r>
      <w:r w:rsidRPr="001D4E07">
        <w:rPr>
          <w:b w:val="0"/>
          <w:noProof/>
          <w:sz w:val="18"/>
        </w:rPr>
        <w:fldChar w:fldCharType="separate"/>
      </w:r>
      <w:r w:rsidRPr="001D4E07">
        <w:rPr>
          <w:b w:val="0"/>
          <w:noProof/>
          <w:sz w:val="18"/>
        </w:rPr>
        <w:t>489</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A—When this Division applies</w:t>
      </w:r>
      <w:r w:rsidRPr="001D4E07">
        <w:rPr>
          <w:b w:val="0"/>
          <w:noProof/>
          <w:sz w:val="18"/>
        </w:rPr>
        <w:tab/>
      </w:r>
      <w:r w:rsidRPr="001D4E07">
        <w:rPr>
          <w:b w:val="0"/>
          <w:noProof/>
          <w:sz w:val="18"/>
        </w:rPr>
        <w:fldChar w:fldCharType="begin"/>
      </w:r>
      <w:r w:rsidRPr="001D4E07">
        <w:rPr>
          <w:b w:val="0"/>
          <w:noProof/>
          <w:sz w:val="18"/>
        </w:rPr>
        <w:instrText xml:space="preserve"> PAGEREF _Toc117149356 \h </w:instrText>
      </w:r>
      <w:r w:rsidRPr="001D4E07">
        <w:rPr>
          <w:b w:val="0"/>
          <w:noProof/>
          <w:sz w:val="18"/>
        </w:rPr>
      </w:r>
      <w:r w:rsidRPr="001D4E07">
        <w:rPr>
          <w:b w:val="0"/>
          <w:noProof/>
          <w:sz w:val="18"/>
        </w:rPr>
        <w:fldChar w:fldCharType="separate"/>
      </w:r>
      <w:r w:rsidRPr="001D4E07">
        <w:rPr>
          <w:b w:val="0"/>
          <w:noProof/>
          <w:sz w:val="18"/>
        </w:rPr>
        <w:t>489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948B</w:t>
      </w:r>
      <w:r>
        <w:rPr>
          <w:noProof/>
        </w:rPr>
        <w:tab/>
        <w:t>Situation in which this Division applies</w:t>
      </w:r>
      <w:r w:rsidRPr="001D4E07">
        <w:rPr>
          <w:noProof/>
        </w:rPr>
        <w:tab/>
      </w:r>
      <w:r w:rsidRPr="001D4E07">
        <w:rPr>
          <w:noProof/>
        </w:rPr>
        <w:fldChar w:fldCharType="begin"/>
      </w:r>
      <w:r w:rsidRPr="001D4E07">
        <w:rPr>
          <w:noProof/>
        </w:rPr>
        <w:instrText xml:space="preserve"> PAGEREF _Toc117149357 \h </w:instrText>
      </w:r>
      <w:r w:rsidRPr="001D4E07">
        <w:rPr>
          <w:noProof/>
        </w:rPr>
      </w:r>
      <w:r w:rsidRPr="001D4E07">
        <w:rPr>
          <w:noProof/>
        </w:rPr>
        <w:fldChar w:fldCharType="separate"/>
      </w:r>
      <w:r w:rsidRPr="001D4E07">
        <w:rPr>
          <w:noProof/>
        </w:rPr>
        <w:t>489</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B—Requirement for a Cash Settlement Fact Sheet to be given</w:t>
      </w:r>
      <w:r w:rsidRPr="001D4E07">
        <w:rPr>
          <w:b w:val="0"/>
          <w:noProof/>
          <w:sz w:val="18"/>
        </w:rPr>
        <w:tab/>
      </w:r>
      <w:r w:rsidRPr="001D4E07">
        <w:rPr>
          <w:b w:val="0"/>
          <w:noProof/>
          <w:sz w:val="18"/>
        </w:rPr>
        <w:fldChar w:fldCharType="begin"/>
      </w:r>
      <w:r w:rsidRPr="001D4E07">
        <w:rPr>
          <w:b w:val="0"/>
          <w:noProof/>
          <w:sz w:val="18"/>
        </w:rPr>
        <w:instrText xml:space="preserve"> PAGEREF _Toc117149358 \h </w:instrText>
      </w:r>
      <w:r w:rsidRPr="001D4E07">
        <w:rPr>
          <w:b w:val="0"/>
          <w:noProof/>
          <w:sz w:val="18"/>
        </w:rPr>
      </w:r>
      <w:r w:rsidRPr="001D4E07">
        <w:rPr>
          <w:b w:val="0"/>
          <w:noProof/>
          <w:sz w:val="18"/>
        </w:rPr>
        <w:fldChar w:fldCharType="separate"/>
      </w:r>
      <w:r w:rsidRPr="001D4E07">
        <w:rPr>
          <w:b w:val="0"/>
          <w:noProof/>
          <w:sz w:val="18"/>
        </w:rPr>
        <w:t>489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948C</w:t>
      </w:r>
      <w:r>
        <w:rPr>
          <w:noProof/>
        </w:rPr>
        <w:tab/>
        <w:t>Obligation to give client a Cash Settlement Fact Sheet</w:t>
      </w:r>
      <w:r w:rsidRPr="001D4E07">
        <w:rPr>
          <w:noProof/>
        </w:rPr>
        <w:tab/>
      </w:r>
      <w:r w:rsidRPr="001D4E07">
        <w:rPr>
          <w:noProof/>
        </w:rPr>
        <w:fldChar w:fldCharType="begin"/>
      </w:r>
      <w:r w:rsidRPr="001D4E07">
        <w:rPr>
          <w:noProof/>
        </w:rPr>
        <w:instrText xml:space="preserve"> PAGEREF _Toc117149359 \h </w:instrText>
      </w:r>
      <w:r w:rsidRPr="001D4E07">
        <w:rPr>
          <w:noProof/>
        </w:rPr>
      </w:r>
      <w:r w:rsidRPr="001D4E07">
        <w:rPr>
          <w:noProof/>
        </w:rPr>
        <w:fldChar w:fldCharType="separate"/>
      </w:r>
      <w:r w:rsidRPr="001D4E07">
        <w:rPr>
          <w:noProof/>
        </w:rPr>
        <w:t>489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948D</w:t>
      </w:r>
      <w:r>
        <w:rPr>
          <w:noProof/>
        </w:rPr>
        <w:tab/>
        <w:t>Timing for giving a Cash Settlement Fact Sheet</w:t>
      </w:r>
      <w:r w:rsidRPr="001D4E07">
        <w:rPr>
          <w:noProof/>
        </w:rPr>
        <w:tab/>
      </w:r>
      <w:r w:rsidRPr="001D4E07">
        <w:rPr>
          <w:noProof/>
        </w:rPr>
        <w:fldChar w:fldCharType="begin"/>
      </w:r>
      <w:r w:rsidRPr="001D4E07">
        <w:rPr>
          <w:noProof/>
        </w:rPr>
        <w:instrText xml:space="preserve"> PAGEREF _Toc117149360 \h </w:instrText>
      </w:r>
      <w:r w:rsidRPr="001D4E07">
        <w:rPr>
          <w:noProof/>
        </w:rPr>
      </w:r>
      <w:r w:rsidRPr="001D4E07">
        <w:rPr>
          <w:noProof/>
        </w:rPr>
        <w:fldChar w:fldCharType="separate"/>
      </w:r>
      <w:r w:rsidRPr="001D4E07">
        <w:rPr>
          <w:noProof/>
        </w:rPr>
        <w:t>490</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C—Contents of a Cash Settlement Fact Sheet</w:t>
      </w:r>
      <w:r w:rsidRPr="001D4E07">
        <w:rPr>
          <w:b w:val="0"/>
          <w:noProof/>
          <w:sz w:val="18"/>
        </w:rPr>
        <w:tab/>
      </w:r>
      <w:r w:rsidRPr="001D4E07">
        <w:rPr>
          <w:b w:val="0"/>
          <w:noProof/>
          <w:sz w:val="18"/>
        </w:rPr>
        <w:fldChar w:fldCharType="begin"/>
      </w:r>
      <w:r w:rsidRPr="001D4E07">
        <w:rPr>
          <w:b w:val="0"/>
          <w:noProof/>
          <w:sz w:val="18"/>
        </w:rPr>
        <w:instrText xml:space="preserve"> PAGEREF _Toc117149361 \h </w:instrText>
      </w:r>
      <w:r w:rsidRPr="001D4E07">
        <w:rPr>
          <w:b w:val="0"/>
          <w:noProof/>
          <w:sz w:val="18"/>
        </w:rPr>
      </w:r>
      <w:r w:rsidRPr="001D4E07">
        <w:rPr>
          <w:b w:val="0"/>
          <w:noProof/>
          <w:sz w:val="18"/>
        </w:rPr>
        <w:fldChar w:fldCharType="separate"/>
      </w:r>
      <w:r w:rsidRPr="001D4E07">
        <w:rPr>
          <w:b w:val="0"/>
          <w:noProof/>
          <w:sz w:val="18"/>
        </w:rPr>
        <w:t>490</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948E</w:t>
      </w:r>
      <w:r>
        <w:rPr>
          <w:noProof/>
        </w:rPr>
        <w:tab/>
        <w:t>Title of Cash Settlement Fact Sheet</w:t>
      </w:r>
      <w:r w:rsidRPr="001D4E07">
        <w:rPr>
          <w:noProof/>
        </w:rPr>
        <w:tab/>
      </w:r>
      <w:r w:rsidRPr="001D4E07">
        <w:rPr>
          <w:noProof/>
        </w:rPr>
        <w:fldChar w:fldCharType="begin"/>
      </w:r>
      <w:r w:rsidRPr="001D4E07">
        <w:rPr>
          <w:noProof/>
        </w:rPr>
        <w:instrText xml:space="preserve"> PAGEREF _Toc117149362 \h </w:instrText>
      </w:r>
      <w:r w:rsidRPr="001D4E07">
        <w:rPr>
          <w:noProof/>
        </w:rPr>
      </w:r>
      <w:r w:rsidRPr="001D4E07">
        <w:rPr>
          <w:noProof/>
        </w:rPr>
        <w:fldChar w:fldCharType="separate"/>
      </w:r>
      <w:r w:rsidRPr="001D4E07">
        <w:rPr>
          <w:noProof/>
        </w:rPr>
        <w:t>490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948F</w:t>
      </w:r>
      <w:r>
        <w:rPr>
          <w:noProof/>
        </w:rPr>
        <w:tab/>
        <w:t>Content of Cash Settlement Fact Sheet</w:t>
      </w:r>
      <w:r w:rsidRPr="001D4E07">
        <w:rPr>
          <w:noProof/>
        </w:rPr>
        <w:tab/>
      </w:r>
      <w:r w:rsidRPr="001D4E07">
        <w:rPr>
          <w:noProof/>
        </w:rPr>
        <w:fldChar w:fldCharType="begin"/>
      </w:r>
      <w:r w:rsidRPr="001D4E07">
        <w:rPr>
          <w:noProof/>
        </w:rPr>
        <w:instrText xml:space="preserve"> PAGEREF _Toc117149363 \h </w:instrText>
      </w:r>
      <w:r w:rsidRPr="001D4E07">
        <w:rPr>
          <w:noProof/>
        </w:rPr>
      </w:r>
      <w:r w:rsidRPr="001D4E07">
        <w:rPr>
          <w:noProof/>
        </w:rPr>
        <w:fldChar w:fldCharType="separate"/>
      </w:r>
      <w:r w:rsidRPr="001D4E07">
        <w:rPr>
          <w:noProof/>
        </w:rPr>
        <w:t>490</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lastRenderedPageBreak/>
        <w:t>Division 4—Other disclosure requirements</w:t>
      </w:r>
      <w:r w:rsidRPr="001D4E07">
        <w:rPr>
          <w:b w:val="0"/>
          <w:noProof/>
          <w:sz w:val="18"/>
        </w:rPr>
        <w:tab/>
      </w:r>
      <w:r w:rsidRPr="001D4E07">
        <w:rPr>
          <w:b w:val="0"/>
          <w:noProof/>
          <w:sz w:val="18"/>
        </w:rPr>
        <w:fldChar w:fldCharType="begin"/>
      </w:r>
      <w:r w:rsidRPr="001D4E07">
        <w:rPr>
          <w:b w:val="0"/>
          <w:noProof/>
          <w:sz w:val="18"/>
        </w:rPr>
        <w:instrText xml:space="preserve"> PAGEREF _Toc117149364 \h </w:instrText>
      </w:r>
      <w:r w:rsidRPr="001D4E07">
        <w:rPr>
          <w:b w:val="0"/>
          <w:noProof/>
          <w:sz w:val="18"/>
        </w:rPr>
      </w:r>
      <w:r w:rsidRPr="001D4E07">
        <w:rPr>
          <w:b w:val="0"/>
          <w:noProof/>
          <w:sz w:val="18"/>
        </w:rPr>
        <w:fldChar w:fldCharType="separate"/>
      </w:r>
      <w:r w:rsidRPr="001D4E07">
        <w:rPr>
          <w:b w:val="0"/>
          <w:noProof/>
          <w:sz w:val="18"/>
        </w:rPr>
        <w:t>492</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949A</w:t>
      </w:r>
      <w:r>
        <w:rPr>
          <w:noProof/>
        </w:rPr>
        <w:tab/>
        <w:t>General advice provided to retail client—obligation to warn client that advice does not take account of client’s objectives, financial situation or needs</w:t>
      </w:r>
      <w:r w:rsidRPr="001D4E07">
        <w:rPr>
          <w:noProof/>
        </w:rPr>
        <w:tab/>
      </w:r>
      <w:r w:rsidRPr="001D4E07">
        <w:rPr>
          <w:noProof/>
        </w:rPr>
        <w:fldChar w:fldCharType="begin"/>
      </w:r>
      <w:r w:rsidRPr="001D4E07">
        <w:rPr>
          <w:noProof/>
        </w:rPr>
        <w:instrText xml:space="preserve"> PAGEREF _Toc117149365 \h </w:instrText>
      </w:r>
      <w:r w:rsidRPr="001D4E07">
        <w:rPr>
          <w:noProof/>
        </w:rPr>
      </w:r>
      <w:r w:rsidRPr="001D4E07">
        <w:rPr>
          <w:noProof/>
        </w:rPr>
        <w:fldChar w:fldCharType="separate"/>
      </w:r>
      <w:r w:rsidRPr="001D4E07">
        <w:rPr>
          <w:noProof/>
        </w:rPr>
        <w:t>492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949B</w:t>
      </w:r>
      <w:r>
        <w:rPr>
          <w:noProof/>
        </w:rPr>
        <w:tab/>
        <w:t>Regulations may impose disclosure requirements in certain situations</w:t>
      </w:r>
      <w:r w:rsidRPr="001D4E07">
        <w:rPr>
          <w:noProof/>
        </w:rPr>
        <w:tab/>
      </w:r>
      <w:r w:rsidRPr="001D4E07">
        <w:rPr>
          <w:noProof/>
        </w:rPr>
        <w:fldChar w:fldCharType="begin"/>
      </w:r>
      <w:r w:rsidRPr="001D4E07">
        <w:rPr>
          <w:noProof/>
        </w:rPr>
        <w:instrText xml:space="preserve"> PAGEREF _Toc117149366 \h </w:instrText>
      </w:r>
      <w:r w:rsidRPr="001D4E07">
        <w:rPr>
          <w:noProof/>
        </w:rPr>
      </w:r>
      <w:r w:rsidRPr="001D4E07">
        <w:rPr>
          <w:noProof/>
        </w:rPr>
        <w:fldChar w:fldCharType="separate"/>
      </w:r>
      <w:r w:rsidRPr="001D4E07">
        <w:rPr>
          <w:noProof/>
        </w:rPr>
        <w:t>493</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6—Miscellaneous</w:t>
      </w:r>
      <w:r w:rsidRPr="001D4E07">
        <w:rPr>
          <w:b w:val="0"/>
          <w:noProof/>
          <w:sz w:val="18"/>
        </w:rPr>
        <w:tab/>
      </w:r>
      <w:r w:rsidRPr="001D4E07">
        <w:rPr>
          <w:b w:val="0"/>
          <w:noProof/>
          <w:sz w:val="18"/>
        </w:rPr>
        <w:fldChar w:fldCharType="begin"/>
      </w:r>
      <w:r w:rsidRPr="001D4E07">
        <w:rPr>
          <w:b w:val="0"/>
          <w:noProof/>
          <w:sz w:val="18"/>
        </w:rPr>
        <w:instrText xml:space="preserve"> PAGEREF _Toc117149367 \h </w:instrText>
      </w:r>
      <w:r w:rsidRPr="001D4E07">
        <w:rPr>
          <w:b w:val="0"/>
          <w:noProof/>
          <w:sz w:val="18"/>
        </w:rPr>
      </w:r>
      <w:r w:rsidRPr="001D4E07">
        <w:rPr>
          <w:b w:val="0"/>
          <w:noProof/>
          <w:sz w:val="18"/>
        </w:rPr>
        <w:fldChar w:fldCharType="separate"/>
      </w:r>
      <w:r w:rsidRPr="001D4E07">
        <w:rPr>
          <w:b w:val="0"/>
          <w:noProof/>
          <w:sz w:val="18"/>
        </w:rPr>
        <w:t>496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951A</w:t>
      </w:r>
      <w:r>
        <w:rPr>
          <w:noProof/>
        </w:rPr>
        <w:tab/>
        <w:t>Part cannot be contracted out of</w:t>
      </w:r>
      <w:r w:rsidRPr="001D4E07">
        <w:rPr>
          <w:noProof/>
        </w:rPr>
        <w:tab/>
      </w:r>
      <w:r w:rsidRPr="001D4E07">
        <w:rPr>
          <w:noProof/>
        </w:rPr>
        <w:fldChar w:fldCharType="begin"/>
      </w:r>
      <w:r w:rsidRPr="001D4E07">
        <w:rPr>
          <w:noProof/>
        </w:rPr>
        <w:instrText xml:space="preserve"> PAGEREF _Toc117149368 \h </w:instrText>
      </w:r>
      <w:r w:rsidRPr="001D4E07">
        <w:rPr>
          <w:noProof/>
        </w:rPr>
      </w:r>
      <w:r w:rsidRPr="001D4E07">
        <w:rPr>
          <w:noProof/>
        </w:rPr>
        <w:fldChar w:fldCharType="separate"/>
      </w:r>
      <w:r w:rsidRPr="001D4E07">
        <w:rPr>
          <w:noProof/>
        </w:rPr>
        <w:t>496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951B</w:t>
      </w:r>
      <w:r>
        <w:rPr>
          <w:noProof/>
        </w:rPr>
        <w:tab/>
        <w:t>Exemptions and modifications by ASIC</w:t>
      </w:r>
      <w:r w:rsidRPr="001D4E07">
        <w:rPr>
          <w:noProof/>
        </w:rPr>
        <w:tab/>
      </w:r>
      <w:r w:rsidRPr="001D4E07">
        <w:rPr>
          <w:noProof/>
        </w:rPr>
        <w:fldChar w:fldCharType="begin"/>
      </w:r>
      <w:r w:rsidRPr="001D4E07">
        <w:rPr>
          <w:noProof/>
        </w:rPr>
        <w:instrText xml:space="preserve"> PAGEREF _Toc117149369 \h </w:instrText>
      </w:r>
      <w:r w:rsidRPr="001D4E07">
        <w:rPr>
          <w:noProof/>
        </w:rPr>
      </w:r>
      <w:r w:rsidRPr="001D4E07">
        <w:rPr>
          <w:noProof/>
        </w:rPr>
        <w:fldChar w:fldCharType="separate"/>
      </w:r>
      <w:r w:rsidRPr="001D4E07">
        <w:rPr>
          <w:noProof/>
        </w:rPr>
        <w:t>496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951C</w:t>
      </w:r>
      <w:r>
        <w:rPr>
          <w:noProof/>
        </w:rPr>
        <w:tab/>
        <w:t>Exemptions and modifications by regulations</w:t>
      </w:r>
      <w:r w:rsidRPr="001D4E07">
        <w:rPr>
          <w:noProof/>
        </w:rPr>
        <w:tab/>
      </w:r>
      <w:r w:rsidRPr="001D4E07">
        <w:rPr>
          <w:noProof/>
        </w:rPr>
        <w:fldChar w:fldCharType="begin"/>
      </w:r>
      <w:r w:rsidRPr="001D4E07">
        <w:rPr>
          <w:noProof/>
        </w:rPr>
        <w:instrText xml:space="preserve"> PAGEREF _Toc117149370 \h </w:instrText>
      </w:r>
      <w:r w:rsidRPr="001D4E07">
        <w:rPr>
          <w:noProof/>
        </w:rPr>
      </w:r>
      <w:r w:rsidRPr="001D4E07">
        <w:rPr>
          <w:noProof/>
        </w:rPr>
        <w:fldChar w:fldCharType="separate"/>
      </w:r>
      <w:r w:rsidRPr="001D4E07">
        <w:rPr>
          <w:noProof/>
        </w:rPr>
        <w:t>497</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7—Enforcement</w:t>
      </w:r>
      <w:r w:rsidRPr="001D4E07">
        <w:rPr>
          <w:b w:val="0"/>
          <w:noProof/>
          <w:sz w:val="18"/>
        </w:rPr>
        <w:tab/>
      </w:r>
      <w:r w:rsidRPr="001D4E07">
        <w:rPr>
          <w:b w:val="0"/>
          <w:noProof/>
          <w:sz w:val="18"/>
        </w:rPr>
        <w:fldChar w:fldCharType="begin"/>
      </w:r>
      <w:r w:rsidRPr="001D4E07">
        <w:rPr>
          <w:b w:val="0"/>
          <w:noProof/>
          <w:sz w:val="18"/>
        </w:rPr>
        <w:instrText xml:space="preserve"> PAGEREF _Toc117149371 \h </w:instrText>
      </w:r>
      <w:r w:rsidRPr="001D4E07">
        <w:rPr>
          <w:b w:val="0"/>
          <w:noProof/>
          <w:sz w:val="18"/>
        </w:rPr>
      </w:r>
      <w:r w:rsidRPr="001D4E07">
        <w:rPr>
          <w:b w:val="0"/>
          <w:noProof/>
          <w:sz w:val="18"/>
        </w:rPr>
        <w:fldChar w:fldCharType="separate"/>
      </w:r>
      <w:r w:rsidRPr="001D4E07">
        <w:rPr>
          <w:b w:val="0"/>
          <w:noProof/>
          <w:sz w:val="18"/>
        </w:rPr>
        <w:t>498</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A—Offences</w:t>
      </w:r>
      <w:r w:rsidRPr="001D4E07">
        <w:rPr>
          <w:b w:val="0"/>
          <w:noProof/>
          <w:sz w:val="18"/>
        </w:rPr>
        <w:tab/>
      </w:r>
      <w:r w:rsidRPr="001D4E07">
        <w:rPr>
          <w:b w:val="0"/>
          <w:noProof/>
          <w:sz w:val="18"/>
        </w:rPr>
        <w:fldChar w:fldCharType="begin"/>
      </w:r>
      <w:r w:rsidRPr="001D4E07">
        <w:rPr>
          <w:b w:val="0"/>
          <w:noProof/>
          <w:sz w:val="18"/>
        </w:rPr>
        <w:instrText xml:space="preserve"> PAGEREF _Toc117149372 \h </w:instrText>
      </w:r>
      <w:r w:rsidRPr="001D4E07">
        <w:rPr>
          <w:b w:val="0"/>
          <w:noProof/>
          <w:sz w:val="18"/>
        </w:rPr>
      </w:r>
      <w:r w:rsidRPr="001D4E07">
        <w:rPr>
          <w:b w:val="0"/>
          <w:noProof/>
          <w:sz w:val="18"/>
        </w:rPr>
        <w:fldChar w:fldCharType="separate"/>
      </w:r>
      <w:r w:rsidRPr="001D4E07">
        <w:rPr>
          <w:b w:val="0"/>
          <w:noProof/>
          <w:sz w:val="18"/>
        </w:rPr>
        <w:t>498</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952A</w:t>
      </w:r>
      <w:r>
        <w:rPr>
          <w:noProof/>
        </w:rPr>
        <w:tab/>
        <w:t>Overview</w:t>
      </w:r>
      <w:r w:rsidRPr="001D4E07">
        <w:rPr>
          <w:noProof/>
        </w:rPr>
        <w:tab/>
      </w:r>
      <w:r w:rsidRPr="001D4E07">
        <w:rPr>
          <w:noProof/>
        </w:rPr>
        <w:fldChar w:fldCharType="begin"/>
      </w:r>
      <w:r w:rsidRPr="001D4E07">
        <w:rPr>
          <w:noProof/>
        </w:rPr>
        <w:instrText xml:space="preserve"> PAGEREF _Toc117149373 \h </w:instrText>
      </w:r>
      <w:r w:rsidRPr="001D4E07">
        <w:rPr>
          <w:noProof/>
        </w:rPr>
      </w:r>
      <w:r w:rsidRPr="001D4E07">
        <w:rPr>
          <w:noProof/>
        </w:rPr>
        <w:fldChar w:fldCharType="separate"/>
      </w:r>
      <w:r w:rsidRPr="001D4E07">
        <w:rPr>
          <w:noProof/>
        </w:rPr>
        <w:t>498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952B</w:t>
      </w:r>
      <w:r>
        <w:rPr>
          <w:noProof/>
        </w:rPr>
        <w:tab/>
        <w:t>Definitions</w:t>
      </w:r>
      <w:r w:rsidRPr="001D4E07">
        <w:rPr>
          <w:noProof/>
        </w:rPr>
        <w:tab/>
      </w:r>
      <w:r w:rsidRPr="001D4E07">
        <w:rPr>
          <w:noProof/>
        </w:rPr>
        <w:fldChar w:fldCharType="begin"/>
      </w:r>
      <w:r w:rsidRPr="001D4E07">
        <w:rPr>
          <w:noProof/>
        </w:rPr>
        <w:instrText xml:space="preserve"> PAGEREF _Toc117149374 \h </w:instrText>
      </w:r>
      <w:r w:rsidRPr="001D4E07">
        <w:rPr>
          <w:noProof/>
        </w:rPr>
      </w:r>
      <w:r w:rsidRPr="001D4E07">
        <w:rPr>
          <w:noProof/>
        </w:rPr>
        <w:fldChar w:fldCharType="separate"/>
      </w:r>
      <w:r w:rsidRPr="001D4E07">
        <w:rPr>
          <w:noProof/>
        </w:rPr>
        <w:t>498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952C</w:t>
      </w:r>
      <w:r>
        <w:rPr>
          <w:noProof/>
        </w:rPr>
        <w:tab/>
        <w:t>Offence of failing to give a disclosure document or statement</w:t>
      </w:r>
      <w:r w:rsidRPr="001D4E07">
        <w:rPr>
          <w:noProof/>
        </w:rPr>
        <w:tab/>
      </w:r>
      <w:r w:rsidRPr="001D4E07">
        <w:rPr>
          <w:noProof/>
        </w:rPr>
        <w:fldChar w:fldCharType="begin"/>
      </w:r>
      <w:r w:rsidRPr="001D4E07">
        <w:rPr>
          <w:noProof/>
        </w:rPr>
        <w:instrText xml:space="preserve"> PAGEREF _Toc117149375 \h </w:instrText>
      </w:r>
      <w:r w:rsidRPr="001D4E07">
        <w:rPr>
          <w:noProof/>
        </w:rPr>
      </w:r>
      <w:r w:rsidRPr="001D4E07">
        <w:rPr>
          <w:noProof/>
        </w:rPr>
        <w:fldChar w:fldCharType="separate"/>
      </w:r>
      <w:r w:rsidRPr="001D4E07">
        <w:rPr>
          <w:noProof/>
        </w:rPr>
        <w:t>501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952D</w:t>
      </w:r>
      <w:r>
        <w:rPr>
          <w:noProof/>
        </w:rPr>
        <w:tab/>
        <w:t>Offence of giving a disclosure document or statement knowing it to be defective</w:t>
      </w:r>
      <w:r w:rsidRPr="001D4E07">
        <w:rPr>
          <w:noProof/>
        </w:rPr>
        <w:tab/>
      </w:r>
      <w:r w:rsidRPr="001D4E07">
        <w:rPr>
          <w:noProof/>
        </w:rPr>
        <w:fldChar w:fldCharType="begin"/>
      </w:r>
      <w:r w:rsidRPr="001D4E07">
        <w:rPr>
          <w:noProof/>
        </w:rPr>
        <w:instrText xml:space="preserve"> PAGEREF _Toc117149376 \h </w:instrText>
      </w:r>
      <w:r w:rsidRPr="001D4E07">
        <w:rPr>
          <w:noProof/>
        </w:rPr>
      </w:r>
      <w:r w:rsidRPr="001D4E07">
        <w:rPr>
          <w:noProof/>
        </w:rPr>
        <w:fldChar w:fldCharType="separate"/>
      </w:r>
      <w:r w:rsidRPr="001D4E07">
        <w:rPr>
          <w:noProof/>
        </w:rPr>
        <w:t>502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952E</w:t>
      </w:r>
      <w:r>
        <w:rPr>
          <w:noProof/>
        </w:rPr>
        <w:tab/>
        <w:t>Giving a defective disclosure document or statement (whether or not known to be defective)</w:t>
      </w:r>
      <w:r w:rsidRPr="001D4E07">
        <w:rPr>
          <w:noProof/>
        </w:rPr>
        <w:tab/>
      </w:r>
      <w:r w:rsidRPr="001D4E07">
        <w:rPr>
          <w:noProof/>
        </w:rPr>
        <w:fldChar w:fldCharType="begin"/>
      </w:r>
      <w:r w:rsidRPr="001D4E07">
        <w:rPr>
          <w:noProof/>
        </w:rPr>
        <w:instrText xml:space="preserve"> PAGEREF _Toc117149377 \h </w:instrText>
      </w:r>
      <w:r w:rsidRPr="001D4E07">
        <w:rPr>
          <w:noProof/>
        </w:rPr>
      </w:r>
      <w:r w:rsidRPr="001D4E07">
        <w:rPr>
          <w:noProof/>
        </w:rPr>
        <w:fldChar w:fldCharType="separate"/>
      </w:r>
      <w:r w:rsidRPr="001D4E07">
        <w:rPr>
          <w:noProof/>
        </w:rPr>
        <w:t>503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952F</w:t>
      </w:r>
      <w:r>
        <w:rPr>
          <w:noProof/>
        </w:rPr>
        <w:tab/>
        <w:t>Offences of financial services licensee knowingly providing defective disclosure material to an authorised representative</w:t>
      </w:r>
      <w:r w:rsidRPr="001D4E07">
        <w:rPr>
          <w:noProof/>
        </w:rPr>
        <w:tab/>
      </w:r>
      <w:r w:rsidRPr="001D4E07">
        <w:rPr>
          <w:noProof/>
        </w:rPr>
        <w:fldChar w:fldCharType="begin"/>
      </w:r>
      <w:r w:rsidRPr="001D4E07">
        <w:rPr>
          <w:noProof/>
        </w:rPr>
        <w:instrText xml:space="preserve"> PAGEREF _Toc117149378 \h </w:instrText>
      </w:r>
      <w:r w:rsidRPr="001D4E07">
        <w:rPr>
          <w:noProof/>
        </w:rPr>
      </w:r>
      <w:r w:rsidRPr="001D4E07">
        <w:rPr>
          <w:noProof/>
        </w:rPr>
        <w:fldChar w:fldCharType="separate"/>
      </w:r>
      <w:r w:rsidRPr="001D4E07">
        <w:rPr>
          <w:noProof/>
        </w:rPr>
        <w:t>505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952G</w:t>
      </w:r>
      <w:r>
        <w:rPr>
          <w:noProof/>
        </w:rPr>
        <w:tab/>
        <w:t>Offences of financial services licensee providing disclosure material to an authorised representative (whether or not known to be defective)</w:t>
      </w:r>
      <w:r w:rsidRPr="001D4E07">
        <w:rPr>
          <w:noProof/>
        </w:rPr>
        <w:tab/>
      </w:r>
      <w:r w:rsidRPr="001D4E07">
        <w:rPr>
          <w:noProof/>
        </w:rPr>
        <w:fldChar w:fldCharType="begin"/>
      </w:r>
      <w:r w:rsidRPr="001D4E07">
        <w:rPr>
          <w:noProof/>
        </w:rPr>
        <w:instrText xml:space="preserve"> PAGEREF _Toc117149379 \h </w:instrText>
      </w:r>
      <w:r w:rsidRPr="001D4E07">
        <w:rPr>
          <w:noProof/>
        </w:rPr>
      </w:r>
      <w:r w:rsidRPr="001D4E07">
        <w:rPr>
          <w:noProof/>
        </w:rPr>
        <w:fldChar w:fldCharType="separate"/>
      </w:r>
      <w:r w:rsidRPr="001D4E07">
        <w:rPr>
          <w:noProof/>
        </w:rPr>
        <w:t>507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952H</w:t>
      </w:r>
      <w:r>
        <w:rPr>
          <w:noProof/>
        </w:rPr>
        <w:tab/>
        <w:t>Financial services licensee failing to ensure authorised representative gives disclosure documents or statements as required</w:t>
      </w:r>
      <w:r w:rsidRPr="001D4E07">
        <w:rPr>
          <w:noProof/>
        </w:rPr>
        <w:tab/>
      </w:r>
      <w:r w:rsidRPr="001D4E07">
        <w:rPr>
          <w:noProof/>
        </w:rPr>
        <w:fldChar w:fldCharType="begin"/>
      </w:r>
      <w:r w:rsidRPr="001D4E07">
        <w:rPr>
          <w:noProof/>
        </w:rPr>
        <w:instrText xml:space="preserve"> PAGEREF _Toc117149380 \h </w:instrText>
      </w:r>
      <w:r w:rsidRPr="001D4E07">
        <w:rPr>
          <w:noProof/>
        </w:rPr>
      </w:r>
      <w:r w:rsidRPr="001D4E07">
        <w:rPr>
          <w:noProof/>
        </w:rPr>
        <w:fldChar w:fldCharType="separate"/>
      </w:r>
      <w:r w:rsidRPr="001D4E07">
        <w:rPr>
          <w:noProof/>
        </w:rPr>
        <w:t>510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952I</w:t>
      </w:r>
      <w:r>
        <w:rPr>
          <w:noProof/>
        </w:rPr>
        <w:tab/>
        <w:t>Offences if a Financial Services Guide (or Supplementary FSG) does not comply with certain requirements</w:t>
      </w:r>
      <w:r w:rsidRPr="001D4E07">
        <w:rPr>
          <w:noProof/>
        </w:rPr>
        <w:tab/>
      </w:r>
      <w:r w:rsidRPr="001D4E07">
        <w:rPr>
          <w:noProof/>
        </w:rPr>
        <w:fldChar w:fldCharType="begin"/>
      </w:r>
      <w:r w:rsidRPr="001D4E07">
        <w:rPr>
          <w:noProof/>
        </w:rPr>
        <w:instrText xml:space="preserve"> PAGEREF _Toc117149381 \h </w:instrText>
      </w:r>
      <w:r w:rsidRPr="001D4E07">
        <w:rPr>
          <w:noProof/>
        </w:rPr>
      </w:r>
      <w:r w:rsidRPr="001D4E07">
        <w:rPr>
          <w:noProof/>
        </w:rPr>
        <w:fldChar w:fldCharType="separate"/>
      </w:r>
      <w:r w:rsidRPr="001D4E07">
        <w:rPr>
          <w:noProof/>
        </w:rPr>
        <w:t>511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952J</w:t>
      </w:r>
      <w:r>
        <w:rPr>
          <w:noProof/>
        </w:rPr>
        <w:tab/>
        <w:t>Offence if a Statement of Advice does not comply with certain requirements</w:t>
      </w:r>
      <w:r w:rsidRPr="001D4E07">
        <w:rPr>
          <w:noProof/>
        </w:rPr>
        <w:tab/>
      </w:r>
      <w:r w:rsidRPr="001D4E07">
        <w:rPr>
          <w:noProof/>
        </w:rPr>
        <w:fldChar w:fldCharType="begin"/>
      </w:r>
      <w:r w:rsidRPr="001D4E07">
        <w:rPr>
          <w:noProof/>
        </w:rPr>
        <w:instrText xml:space="preserve"> PAGEREF _Toc117149382 \h </w:instrText>
      </w:r>
      <w:r w:rsidRPr="001D4E07">
        <w:rPr>
          <w:noProof/>
        </w:rPr>
      </w:r>
      <w:r w:rsidRPr="001D4E07">
        <w:rPr>
          <w:noProof/>
        </w:rPr>
        <w:fldChar w:fldCharType="separate"/>
      </w:r>
      <w:r w:rsidRPr="001D4E07">
        <w:rPr>
          <w:noProof/>
        </w:rPr>
        <w:t>512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952JA</w:t>
      </w:r>
      <w:r>
        <w:rPr>
          <w:noProof/>
        </w:rPr>
        <w:tab/>
        <w:t>Offence if a Cash Settlement Fact Sheet does not comply with certain requirements</w:t>
      </w:r>
      <w:r w:rsidRPr="001D4E07">
        <w:rPr>
          <w:noProof/>
        </w:rPr>
        <w:tab/>
      </w:r>
      <w:r w:rsidRPr="001D4E07">
        <w:rPr>
          <w:noProof/>
        </w:rPr>
        <w:fldChar w:fldCharType="begin"/>
      </w:r>
      <w:r w:rsidRPr="001D4E07">
        <w:rPr>
          <w:noProof/>
        </w:rPr>
        <w:instrText xml:space="preserve"> PAGEREF _Toc117149383 \h </w:instrText>
      </w:r>
      <w:r w:rsidRPr="001D4E07">
        <w:rPr>
          <w:noProof/>
        </w:rPr>
      </w:r>
      <w:r w:rsidRPr="001D4E07">
        <w:rPr>
          <w:noProof/>
        </w:rPr>
        <w:fldChar w:fldCharType="separate"/>
      </w:r>
      <w:r w:rsidRPr="001D4E07">
        <w:rPr>
          <w:noProof/>
        </w:rPr>
        <w:t>513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952K</w:t>
      </w:r>
      <w:r>
        <w:rPr>
          <w:noProof/>
        </w:rPr>
        <w:tab/>
        <w:t>Offence if authorised representative gives out unauthorised Financial Services Guide (or Supplementary FSG)</w:t>
      </w:r>
      <w:r w:rsidRPr="001D4E07">
        <w:rPr>
          <w:noProof/>
        </w:rPr>
        <w:tab/>
      </w:r>
      <w:r w:rsidRPr="001D4E07">
        <w:rPr>
          <w:noProof/>
        </w:rPr>
        <w:fldChar w:fldCharType="begin"/>
      </w:r>
      <w:r w:rsidRPr="001D4E07">
        <w:rPr>
          <w:noProof/>
        </w:rPr>
        <w:instrText xml:space="preserve"> PAGEREF _Toc117149384 \h </w:instrText>
      </w:r>
      <w:r w:rsidRPr="001D4E07">
        <w:rPr>
          <w:noProof/>
        </w:rPr>
      </w:r>
      <w:r w:rsidRPr="001D4E07">
        <w:rPr>
          <w:noProof/>
        </w:rPr>
        <w:fldChar w:fldCharType="separate"/>
      </w:r>
      <w:r w:rsidRPr="001D4E07">
        <w:rPr>
          <w:noProof/>
        </w:rPr>
        <w:t>513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lastRenderedPageBreak/>
        <w:t>952L</w:t>
      </w:r>
      <w:r>
        <w:rPr>
          <w:noProof/>
        </w:rPr>
        <w:tab/>
        <w:t>Offences if financial services licensee or authorised representative becomes aware that a Financial Services Guide (or Supplementary FSG) is defective</w:t>
      </w:r>
      <w:r w:rsidRPr="001D4E07">
        <w:rPr>
          <w:noProof/>
        </w:rPr>
        <w:tab/>
      </w:r>
      <w:r w:rsidRPr="001D4E07">
        <w:rPr>
          <w:noProof/>
        </w:rPr>
        <w:fldChar w:fldCharType="begin"/>
      </w:r>
      <w:r w:rsidRPr="001D4E07">
        <w:rPr>
          <w:noProof/>
        </w:rPr>
        <w:instrText xml:space="preserve"> PAGEREF _Toc117149385 \h </w:instrText>
      </w:r>
      <w:r w:rsidRPr="001D4E07">
        <w:rPr>
          <w:noProof/>
        </w:rPr>
      </w:r>
      <w:r w:rsidRPr="001D4E07">
        <w:rPr>
          <w:noProof/>
        </w:rPr>
        <w:fldChar w:fldCharType="separate"/>
      </w:r>
      <w:r w:rsidRPr="001D4E07">
        <w:rPr>
          <w:noProof/>
        </w:rPr>
        <w:t>514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952M</w:t>
      </w:r>
      <w:r>
        <w:rPr>
          <w:noProof/>
        </w:rPr>
        <w:tab/>
        <w:t>Offence of unauthorised alteration of Financial Services Guide or Supplementary Financial Services Guide</w:t>
      </w:r>
      <w:r w:rsidRPr="001D4E07">
        <w:rPr>
          <w:noProof/>
        </w:rPr>
        <w:tab/>
      </w:r>
      <w:r w:rsidRPr="001D4E07">
        <w:rPr>
          <w:noProof/>
        </w:rPr>
        <w:fldChar w:fldCharType="begin"/>
      </w:r>
      <w:r w:rsidRPr="001D4E07">
        <w:rPr>
          <w:noProof/>
        </w:rPr>
        <w:instrText xml:space="preserve"> PAGEREF _Toc117149386 \h </w:instrText>
      </w:r>
      <w:r w:rsidRPr="001D4E07">
        <w:rPr>
          <w:noProof/>
        </w:rPr>
      </w:r>
      <w:r w:rsidRPr="001D4E07">
        <w:rPr>
          <w:noProof/>
        </w:rPr>
        <w:fldChar w:fldCharType="separate"/>
      </w:r>
      <w:r w:rsidRPr="001D4E07">
        <w:rPr>
          <w:noProof/>
        </w:rPr>
        <w:t>515</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B—Civil liability</w:t>
      </w:r>
      <w:r w:rsidRPr="001D4E07">
        <w:rPr>
          <w:b w:val="0"/>
          <w:noProof/>
          <w:sz w:val="18"/>
        </w:rPr>
        <w:tab/>
      </w:r>
      <w:r w:rsidRPr="001D4E07">
        <w:rPr>
          <w:b w:val="0"/>
          <w:noProof/>
          <w:sz w:val="18"/>
        </w:rPr>
        <w:fldChar w:fldCharType="begin"/>
      </w:r>
      <w:r w:rsidRPr="001D4E07">
        <w:rPr>
          <w:b w:val="0"/>
          <w:noProof/>
          <w:sz w:val="18"/>
        </w:rPr>
        <w:instrText xml:space="preserve"> PAGEREF _Toc117149387 \h </w:instrText>
      </w:r>
      <w:r w:rsidRPr="001D4E07">
        <w:rPr>
          <w:b w:val="0"/>
          <w:noProof/>
          <w:sz w:val="18"/>
        </w:rPr>
      </w:r>
      <w:r w:rsidRPr="001D4E07">
        <w:rPr>
          <w:b w:val="0"/>
          <w:noProof/>
          <w:sz w:val="18"/>
        </w:rPr>
        <w:fldChar w:fldCharType="separate"/>
      </w:r>
      <w:r w:rsidRPr="001D4E07">
        <w:rPr>
          <w:b w:val="0"/>
          <w:noProof/>
          <w:sz w:val="18"/>
        </w:rPr>
        <w:t>516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953A</w:t>
      </w:r>
      <w:r>
        <w:rPr>
          <w:noProof/>
        </w:rPr>
        <w:tab/>
        <w:t>Definitions</w:t>
      </w:r>
      <w:r w:rsidRPr="001D4E07">
        <w:rPr>
          <w:noProof/>
        </w:rPr>
        <w:tab/>
      </w:r>
      <w:r w:rsidRPr="001D4E07">
        <w:rPr>
          <w:noProof/>
        </w:rPr>
        <w:fldChar w:fldCharType="begin"/>
      </w:r>
      <w:r w:rsidRPr="001D4E07">
        <w:rPr>
          <w:noProof/>
        </w:rPr>
        <w:instrText xml:space="preserve"> PAGEREF _Toc117149388 \h </w:instrText>
      </w:r>
      <w:r w:rsidRPr="001D4E07">
        <w:rPr>
          <w:noProof/>
        </w:rPr>
      </w:r>
      <w:r w:rsidRPr="001D4E07">
        <w:rPr>
          <w:noProof/>
        </w:rPr>
        <w:fldChar w:fldCharType="separate"/>
      </w:r>
      <w:r w:rsidRPr="001D4E07">
        <w:rPr>
          <w:noProof/>
        </w:rPr>
        <w:t>516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953B</w:t>
      </w:r>
      <w:r>
        <w:rPr>
          <w:noProof/>
        </w:rPr>
        <w:tab/>
        <w:t>Civil action for loss or damage</w:t>
      </w:r>
      <w:r w:rsidRPr="001D4E07">
        <w:rPr>
          <w:noProof/>
        </w:rPr>
        <w:tab/>
      </w:r>
      <w:r w:rsidRPr="001D4E07">
        <w:rPr>
          <w:noProof/>
        </w:rPr>
        <w:fldChar w:fldCharType="begin"/>
      </w:r>
      <w:r w:rsidRPr="001D4E07">
        <w:rPr>
          <w:noProof/>
        </w:rPr>
        <w:instrText xml:space="preserve"> PAGEREF _Toc117149389 \h </w:instrText>
      </w:r>
      <w:r w:rsidRPr="001D4E07">
        <w:rPr>
          <w:noProof/>
        </w:rPr>
      </w:r>
      <w:r w:rsidRPr="001D4E07">
        <w:rPr>
          <w:noProof/>
        </w:rPr>
        <w:fldChar w:fldCharType="separate"/>
      </w:r>
      <w:r w:rsidRPr="001D4E07">
        <w:rPr>
          <w:noProof/>
        </w:rPr>
        <w:t>518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953C</w:t>
      </w:r>
      <w:r>
        <w:rPr>
          <w:noProof/>
        </w:rPr>
        <w:tab/>
        <w:t>Additional powers of court to make orders</w:t>
      </w:r>
      <w:r w:rsidRPr="001D4E07">
        <w:rPr>
          <w:noProof/>
        </w:rPr>
        <w:tab/>
      </w:r>
      <w:r w:rsidRPr="001D4E07">
        <w:rPr>
          <w:noProof/>
        </w:rPr>
        <w:fldChar w:fldCharType="begin"/>
      </w:r>
      <w:r w:rsidRPr="001D4E07">
        <w:rPr>
          <w:noProof/>
        </w:rPr>
        <w:instrText xml:space="preserve"> PAGEREF _Toc117149390 \h </w:instrText>
      </w:r>
      <w:r w:rsidRPr="001D4E07">
        <w:rPr>
          <w:noProof/>
        </w:rPr>
      </w:r>
      <w:r w:rsidRPr="001D4E07">
        <w:rPr>
          <w:noProof/>
        </w:rPr>
        <w:fldChar w:fldCharType="separate"/>
      </w:r>
      <w:r w:rsidRPr="001D4E07">
        <w:rPr>
          <w:noProof/>
        </w:rPr>
        <w:t>520</w:t>
      </w:r>
      <w:r w:rsidRPr="001D4E07">
        <w:rPr>
          <w:noProof/>
        </w:rPr>
        <w:fldChar w:fldCharType="end"/>
      </w:r>
    </w:p>
    <w:p w:rsidR="001D4E07" w:rsidRDefault="001D4E07">
      <w:pPr>
        <w:pStyle w:val="TOC2"/>
        <w:rPr>
          <w:rFonts w:asciiTheme="minorHAnsi" w:eastAsiaTheme="minorEastAsia" w:hAnsiTheme="minorHAnsi" w:cstheme="minorBidi"/>
          <w:b w:val="0"/>
          <w:noProof/>
          <w:kern w:val="0"/>
          <w:sz w:val="22"/>
          <w:szCs w:val="22"/>
        </w:rPr>
      </w:pPr>
      <w:r>
        <w:rPr>
          <w:noProof/>
        </w:rPr>
        <w:t>Part 7.7A—Best interests obligations and remuneration</w:t>
      </w:r>
      <w:r w:rsidRPr="001D4E07">
        <w:rPr>
          <w:b w:val="0"/>
          <w:noProof/>
          <w:sz w:val="18"/>
        </w:rPr>
        <w:tab/>
      </w:r>
      <w:r w:rsidRPr="001D4E07">
        <w:rPr>
          <w:b w:val="0"/>
          <w:noProof/>
          <w:sz w:val="18"/>
        </w:rPr>
        <w:fldChar w:fldCharType="begin"/>
      </w:r>
      <w:r w:rsidRPr="001D4E07">
        <w:rPr>
          <w:b w:val="0"/>
          <w:noProof/>
          <w:sz w:val="18"/>
        </w:rPr>
        <w:instrText xml:space="preserve"> PAGEREF _Toc117149391 \h </w:instrText>
      </w:r>
      <w:r w:rsidRPr="001D4E07">
        <w:rPr>
          <w:b w:val="0"/>
          <w:noProof/>
          <w:sz w:val="18"/>
        </w:rPr>
      </w:r>
      <w:r w:rsidRPr="001D4E07">
        <w:rPr>
          <w:b w:val="0"/>
          <w:noProof/>
          <w:sz w:val="18"/>
        </w:rPr>
        <w:fldChar w:fldCharType="separate"/>
      </w:r>
      <w:r w:rsidRPr="001D4E07">
        <w:rPr>
          <w:b w:val="0"/>
          <w:noProof/>
          <w:sz w:val="18"/>
        </w:rPr>
        <w:t>522</w:t>
      </w:r>
      <w:r w:rsidRPr="001D4E07">
        <w:rPr>
          <w:b w:val="0"/>
          <w:noProof/>
          <w:sz w:val="18"/>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1—Preliminary</w:t>
      </w:r>
      <w:r w:rsidRPr="001D4E07">
        <w:rPr>
          <w:b w:val="0"/>
          <w:noProof/>
          <w:sz w:val="18"/>
        </w:rPr>
        <w:tab/>
      </w:r>
      <w:r w:rsidRPr="001D4E07">
        <w:rPr>
          <w:b w:val="0"/>
          <w:noProof/>
          <w:sz w:val="18"/>
        </w:rPr>
        <w:fldChar w:fldCharType="begin"/>
      </w:r>
      <w:r w:rsidRPr="001D4E07">
        <w:rPr>
          <w:b w:val="0"/>
          <w:noProof/>
          <w:sz w:val="18"/>
        </w:rPr>
        <w:instrText xml:space="preserve"> PAGEREF _Toc117149392 \h </w:instrText>
      </w:r>
      <w:r w:rsidRPr="001D4E07">
        <w:rPr>
          <w:b w:val="0"/>
          <w:noProof/>
          <w:sz w:val="18"/>
        </w:rPr>
      </w:r>
      <w:r w:rsidRPr="001D4E07">
        <w:rPr>
          <w:b w:val="0"/>
          <w:noProof/>
          <w:sz w:val="18"/>
        </w:rPr>
        <w:fldChar w:fldCharType="separate"/>
      </w:r>
      <w:r w:rsidRPr="001D4E07">
        <w:rPr>
          <w:b w:val="0"/>
          <w:noProof/>
          <w:sz w:val="18"/>
        </w:rPr>
        <w:t>522</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960</w:t>
      </w:r>
      <w:r>
        <w:rPr>
          <w:noProof/>
        </w:rPr>
        <w:tab/>
        <w:t>Definitions</w:t>
      </w:r>
      <w:r w:rsidRPr="001D4E07">
        <w:rPr>
          <w:noProof/>
        </w:rPr>
        <w:tab/>
      </w:r>
      <w:r w:rsidRPr="001D4E07">
        <w:rPr>
          <w:noProof/>
        </w:rPr>
        <w:fldChar w:fldCharType="begin"/>
      </w:r>
      <w:r w:rsidRPr="001D4E07">
        <w:rPr>
          <w:noProof/>
        </w:rPr>
        <w:instrText xml:space="preserve"> PAGEREF _Toc117149393 \h </w:instrText>
      </w:r>
      <w:r w:rsidRPr="001D4E07">
        <w:rPr>
          <w:noProof/>
        </w:rPr>
      </w:r>
      <w:r w:rsidRPr="001D4E07">
        <w:rPr>
          <w:noProof/>
        </w:rPr>
        <w:fldChar w:fldCharType="separate"/>
      </w:r>
      <w:r w:rsidRPr="001D4E07">
        <w:rPr>
          <w:noProof/>
        </w:rPr>
        <w:t>522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960A</w:t>
      </w:r>
      <w:r>
        <w:rPr>
          <w:noProof/>
        </w:rPr>
        <w:tab/>
        <w:t>No contracting out</w:t>
      </w:r>
      <w:r w:rsidRPr="001D4E07">
        <w:rPr>
          <w:noProof/>
        </w:rPr>
        <w:tab/>
      </w:r>
      <w:r w:rsidRPr="001D4E07">
        <w:rPr>
          <w:noProof/>
        </w:rPr>
        <w:fldChar w:fldCharType="begin"/>
      </w:r>
      <w:r w:rsidRPr="001D4E07">
        <w:rPr>
          <w:noProof/>
        </w:rPr>
        <w:instrText xml:space="preserve"> PAGEREF _Toc117149394 \h </w:instrText>
      </w:r>
      <w:r w:rsidRPr="001D4E07">
        <w:rPr>
          <w:noProof/>
        </w:rPr>
      </w:r>
      <w:r w:rsidRPr="001D4E07">
        <w:rPr>
          <w:noProof/>
        </w:rPr>
        <w:fldChar w:fldCharType="separate"/>
      </w:r>
      <w:r w:rsidRPr="001D4E07">
        <w:rPr>
          <w:noProof/>
        </w:rPr>
        <w:t>523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960B</w:t>
      </w:r>
      <w:r>
        <w:rPr>
          <w:noProof/>
        </w:rPr>
        <w:tab/>
        <w:t>Obligations under this Part in addition to other obligations</w:t>
      </w:r>
      <w:r w:rsidRPr="001D4E07">
        <w:rPr>
          <w:noProof/>
        </w:rPr>
        <w:tab/>
      </w:r>
      <w:r w:rsidRPr="001D4E07">
        <w:rPr>
          <w:noProof/>
        </w:rPr>
        <w:fldChar w:fldCharType="begin"/>
      </w:r>
      <w:r w:rsidRPr="001D4E07">
        <w:rPr>
          <w:noProof/>
        </w:rPr>
        <w:instrText xml:space="preserve"> PAGEREF _Toc117149395 \h </w:instrText>
      </w:r>
      <w:r w:rsidRPr="001D4E07">
        <w:rPr>
          <w:noProof/>
        </w:rPr>
      </w:r>
      <w:r w:rsidRPr="001D4E07">
        <w:rPr>
          <w:noProof/>
        </w:rPr>
        <w:fldChar w:fldCharType="separate"/>
      </w:r>
      <w:r w:rsidRPr="001D4E07">
        <w:rPr>
          <w:noProof/>
        </w:rPr>
        <w:t>524</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2—Best interests obligations</w:t>
      </w:r>
      <w:r w:rsidRPr="001D4E07">
        <w:rPr>
          <w:b w:val="0"/>
          <w:noProof/>
          <w:sz w:val="18"/>
        </w:rPr>
        <w:tab/>
      </w:r>
      <w:r w:rsidRPr="001D4E07">
        <w:rPr>
          <w:b w:val="0"/>
          <w:noProof/>
          <w:sz w:val="18"/>
        </w:rPr>
        <w:fldChar w:fldCharType="begin"/>
      </w:r>
      <w:r w:rsidRPr="001D4E07">
        <w:rPr>
          <w:b w:val="0"/>
          <w:noProof/>
          <w:sz w:val="18"/>
        </w:rPr>
        <w:instrText xml:space="preserve"> PAGEREF _Toc117149396 \h </w:instrText>
      </w:r>
      <w:r w:rsidRPr="001D4E07">
        <w:rPr>
          <w:b w:val="0"/>
          <w:noProof/>
          <w:sz w:val="18"/>
        </w:rPr>
      </w:r>
      <w:r w:rsidRPr="001D4E07">
        <w:rPr>
          <w:b w:val="0"/>
          <w:noProof/>
          <w:sz w:val="18"/>
        </w:rPr>
        <w:fldChar w:fldCharType="separate"/>
      </w:r>
      <w:r w:rsidRPr="001D4E07">
        <w:rPr>
          <w:b w:val="0"/>
          <w:noProof/>
          <w:sz w:val="18"/>
        </w:rPr>
        <w:t>525</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A—Preliminary</w:t>
      </w:r>
      <w:r w:rsidRPr="001D4E07">
        <w:rPr>
          <w:b w:val="0"/>
          <w:noProof/>
          <w:sz w:val="18"/>
        </w:rPr>
        <w:tab/>
      </w:r>
      <w:r w:rsidRPr="001D4E07">
        <w:rPr>
          <w:b w:val="0"/>
          <w:noProof/>
          <w:sz w:val="18"/>
        </w:rPr>
        <w:fldChar w:fldCharType="begin"/>
      </w:r>
      <w:r w:rsidRPr="001D4E07">
        <w:rPr>
          <w:b w:val="0"/>
          <w:noProof/>
          <w:sz w:val="18"/>
        </w:rPr>
        <w:instrText xml:space="preserve"> PAGEREF _Toc117149397 \h </w:instrText>
      </w:r>
      <w:r w:rsidRPr="001D4E07">
        <w:rPr>
          <w:b w:val="0"/>
          <w:noProof/>
          <w:sz w:val="18"/>
        </w:rPr>
      </w:r>
      <w:r w:rsidRPr="001D4E07">
        <w:rPr>
          <w:b w:val="0"/>
          <w:noProof/>
          <w:sz w:val="18"/>
        </w:rPr>
        <w:fldChar w:fldCharType="separate"/>
      </w:r>
      <w:r w:rsidRPr="001D4E07">
        <w:rPr>
          <w:b w:val="0"/>
          <w:noProof/>
          <w:sz w:val="18"/>
        </w:rPr>
        <w:t>525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961</w:t>
      </w:r>
      <w:r>
        <w:rPr>
          <w:noProof/>
        </w:rPr>
        <w:tab/>
        <w:t>Application of this Division</w:t>
      </w:r>
      <w:r w:rsidRPr="001D4E07">
        <w:rPr>
          <w:noProof/>
        </w:rPr>
        <w:tab/>
      </w:r>
      <w:r w:rsidRPr="001D4E07">
        <w:rPr>
          <w:noProof/>
        </w:rPr>
        <w:fldChar w:fldCharType="begin"/>
      </w:r>
      <w:r w:rsidRPr="001D4E07">
        <w:rPr>
          <w:noProof/>
        </w:rPr>
        <w:instrText xml:space="preserve"> PAGEREF _Toc117149398 \h </w:instrText>
      </w:r>
      <w:r w:rsidRPr="001D4E07">
        <w:rPr>
          <w:noProof/>
        </w:rPr>
      </w:r>
      <w:r w:rsidRPr="001D4E07">
        <w:rPr>
          <w:noProof/>
        </w:rPr>
        <w:fldChar w:fldCharType="separate"/>
      </w:r>
      <w:r w:rsidRPr="001D4E07">
        <w:rPr>
          <w:noProof/>
        </w:rPr>
        <w:t>525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961A</w:t>
      </w:r>
      <w:r>
        <w:rPr>
          <w:noProof/>
        </w:rPr>
        <w:tab/>
        <w:t>Application to a financial services licensee acting as an authorised representative</w:t>
      </w:r>
      <w:r w:rsidRPr="001D4E07">
        <w:rPr>
          <w:noProof/>
        </w:rPr>
        <w:tab/>
      </w:r>
      <w:r w:rsidRPr="001D4E07">
        <w:rPr>
          <w:noProof/>
        </w:rPr>
        <w:fldChar w:fldCharType="begin"/>
      </w:r>
      <w:r w:rsidRPr="001D4E07">
        <w:rPr>
          <w:noProof/>
        </w:rPr>
        <w:instrText xml:space="preserve"> PAGEREF _Toc117149399 \h </w:instrText>
      </w:r>
      <w:r w:rsidRPr="001D4E07">
        <w:rPr>
          <w:noProof/>
        </w:rPr>
      </w:r>
      <w:r w:rsidRPr="001D4E07">
        <w:rPr>
          <w:noProof/>
        </w:rPr>
        <w:fldChar w:fldCharType="separate"/>
      </w:r>
      <w:r w:rsidRPr="001D4E07">
        <w:rPr>
          <w:noProof/>
        </w:rPr>
        <w:t>525</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B—Provider must act in the best interests of the client</w:t>
      </w:r>
      <w:r w:rsidRPr="001D4E07">
        <w:rPr>
          <w:b w:val="0"/>
          <w:noProof/>
          <w:sz w:val="18"/>
        </w:rPr>
        <w:tab/>
      </w:r>
      <w:r w:rsidRPr="001D4E07">
        <w:rPr>
          <w:b w:val="0"/>
          <w:noProof/>
          <w:sz w:val="18"/>
        </w:rPr>
        <w:fldChar w:fldCharType="begin"/>
      </w:r>
      <w:r w:rsidRPr="001D4E07">
        <w:rPr>
          <w:b w:val="0"/>
          <w:noProof/>
          <w:sz w:val="18"/>
        </w:rPr>
        <w:instrText xml:space="preserve"> PAGEREF _Toc117149400 \h </w:instrText>
      </w:r>
      <w:r w:rsidRPr="001D4E07">
        <w:rPr>
          <w:b w:val="0"/>
          <w:noProof/>
          <w:sz w:val="18"/>
        </w:rPr>
      </w:r>
      <w:r w:rsidRPr="001D4E07">
        <w:rPr>
          <w:b w:val="0"/>
          <w:noProof/>
          <w:sz w:val="18"/>
        </w:rPr>
        <w:fldChar w:fldCharType="separate"/>
      </w:r>
      <w:r w:rsidRPr="001D4E07">
        <w:rPr>
          <w:b w:val="0"/>
          <w:noProof/>
          <w:sz w:val="18"/>
        </w:rPr>
        <w:t>526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961B</w:t>
      </w:r>
      <w:r>
        <w:rPr>
          <w:noProof/>
        </w:rPr>
        <w:tab/>
        <w:t>Provider must act in the best interests of the client</w:t>
      </w:r>
      <w:r w:rsidRPr="001D4E07">
        <w:rPr>
          <w:noProof/>
        </w:rPr>
        <w:tab/>
      </w:r>
      <w:r w:rsidRPr="001D4E07">
        <w:rPr>
          <w:noProof/>
        </w:rPr>
        <w:fldChar w:fldCharType="begin"/>
      </w:r>
      <w:r w:rsidRPr="001D4E07">
        <w:rPr>
          <w:noProof/>
        </w:rPr>
        <w:instrText xml:space="preserve"> PAGEREF _Toc117149401 \h </w:instrText>
      </w:r>
      <w:r w:rsidRPr="001D4E07">
        <w:rPr>
          <w:noProof/>
        </w:rPr>
      </w:r>
      <w:r w:rsidRPr="001D4E07">
        <w:rPr>
          <w:noProof/>
        </w:rPr>
        <w:fldChar w:fldCharType="separate"/>
      </w:r>
      <w:r w:rsidRPr="001D4E07">
        <w:rPr>
          <w:noProof/>
        </w:rPr>
        <w:t>526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961C</w:t>
      </w:r>
      <w:r>
        <w:rPr>
          <w:noProof/>
        </w:rPr>
        <w:tab/>
        <w:t xml:space="preserve">When is something </w:t>
      </w:r>
      <w:r w:rsidRPr="00D33200">
        <w:rPr>
          <w:i/>
          <w:noProof/>
        </w:rPr>
        <w:t>reasonably apparent</w:t>
      </w:r>
      <w:r>
        <w:rPr>
          <w:noProof/>
        </w:rPr>
        <w:t>?</w:t>
      </w:r>
      <w:r w:rsidRPr="001D4E07">
        <w:rPr>
          <w:noProof/>
        </w:rPr>
        <w:tab/>
      </w:r>
      <w:r w:rsidRPr="001D4E07">
        <w:rPr>
          <w:noProof/>
        </w:rPr>
        <w:fldChar w:fldCharType="begin"/>
      </w:r>
      <w:r w:rsidRPr="001D4E07">
        <w:rPr>
          <w:noProof/>
        </w:rPr>
        <w:instrText xml:space="preserve"> PAGEREF _Toc117149402 \h </w:instrText>
      </w:r>
      <w:r w:rsidRPr="001D4E07">
        <w:rPr>
          <w:noProof/>
        </w:rPr>
      </w:r>
      <w:r w:rsidRPr="001D4E07">
        <w:rPr>
          <w:noProof/>
        </w:rPr>
        <w:fldChar w:fldCharType="separate"/>
      </w:r>
      <w:r w:rsidRPr="001D4E07">
        <w:rPr>
          <w:noProof/>
        </w:rPr>
        <w:t>528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961D</w:t>
      </w:r>
      <w:r>
        <w:rPr>
          <w:noProof/>
        </w:rPr>
        <w:tab/>
        <w:t xml:space="preserve">What is a </w:t>
      </w:r>
      <w:r w:rsidRPr="00D33200">
        <w:rPr>
          <w:i/>
          <w:noProof/>
        </w:rPr>
        <w:t>reasonable investigation</w:t>
      </w:r>
      <w:r>
        <w:rPr>
          <w:noProof/>
        </w:rPr>
        <w:t>?</w:t>
      </w:r>
      <w:r w:rsidRPr="001D4E07">
        <w:rPr>
          <w:noProof/>
        </w:rPr>
        <w:tab/>
      </w:r>
      <w:r w:rsidRPr="001D4E07">
        <w:rPr>
          <w:noProof/>
        </w:rPr>
        <w:fldChar w:fldCharType="begin"/>
      </w:r>
      <w:r w:rsidRPr="001D4E07">
        <w:rPr>
          <w:noProof/>
        </w:rPr>
        <w:instrText xml:space="preserve"> PAGEREF _Toc117149403 \h </w:instrText>
      </w:r>
      <w:r w:rsidRPr="001D4E07">
        <w:rPr>
          <w:noProof/>
        </w:rPr>
      </w:r>
      <w:r w:rsidRPr="001D4E07">
        <w:rPr>
          <w:noProof/>
        </w:rPr>
        <w:fldChar w:fldCharType="separate"/>
      </w:r>
      <w:r w:rsidRPr="001D4E07">
        <w:rPr>
          <w:noProof/>
        </w:rPr>
        <w:t>528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961E</w:t>
      </w:r>
      <w:r>
        <w:rPr>
          <w:noProof/>
        </w:rPr>
        <w:tab/>
        <w:t>What would reasonably be regarded as in the best interests of the client?</w:t>
      </w:r>
      <w:r w:rsidRPr="001D4E07">
        <w:rPr>
          <w:noProof/>
        </w:rPr>
        <w:tab/>
      </w:r>
      <w:r w:rsidRPr="001D4E07">
        <w:rPr>
          <w:noProof/>
        </w:rPr>
        <w:fldChar w:fldCharType="begin"/>
      </w:r>
      <w:r w:rsidRPr="001D4E07">
        <w:rPr>
          <w:noProof/>
        </w:rPr>
        <w:instrText xml:space="preserve"> PAGEREF _Toc117149404 \h </w:instrText>
      </w:r>
      <w:r w:rsidRPr="001D4E07">
        <w:rPr>
          <w:noProof/>
        </w:rPr>
      </w:r>
      <w:r w:rsidRPr="001D4E07">
        <w:rPr>
          <w:noProof/>
        </w:rPr>
        <w:fldChar w:fldCharType="separate"/>
      </w:r>
      <w:r w:rsidRPr="001D4E07">
        <w:rPr>
          <w:noProof/>
        </w:rPr>
        <w:t>529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961F</w:t>
      </w:r>
      <w:r>
        <w:rPr>
          <w:noProof/>
        </w:rPr>
        <w:tab/>
        <w:t xml:space="preserve">What is a </w:t>
      </w:r>
      <w:r w:rsidRPr="00D33200">
        <w:rPr>
          <w:i/>
          <w:noProof/>
        </w:rPr>
        <w:t>basic banking product</w:t>
      </w:r>
      <w:r>
        <w:rPr>
          <w:noProof/>
        </w:rPr>
        <w:t>?</w:t>
      </w:r>
      <w:r w:rsidRPr="001D4E07">
        <w:rPr>
          <w:noProof/>
        </w:rPr>
        <w:tab/>
      </w:r>
      <w:r w:rsidRPr="001D4E07">
        <w:rPr>
          <w:noProof/>
        </w:rPr>
        <w:fldChar w:fldCharType="begin"/>
      </w:r>
      <w:r w:rsidRPr="001D4E07">
        <w:rPr>
          <w:noProof/>
        </w:rPr>
        <w:instrText xml:space="preserve"> PAGEREF _Toc117149405 \h </w:instrText>
      </w:r>
      <w:r w:rsidRPr="001D4E07">
        <w:rPr>
          <w:noProof/>
        </w:rPr>
      </w:r>
      <w:r w:rsidRPr="001D4E07">
        <w:rPr>
          <w:noProof/>
        </w:rPr>
        <w:fldChar w:fldCharType="separate"/>
      </w:r>
      <w:r w:rsidRPr="001D4E07">
        <w:rPr>
          <w:noProof/>
        </w:rPr>
        <w:t>529</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C—Resulting advice must be appropriate to the client</w:t>
      </w:r>
      <w:r w:rsidRPr="001D4E07">
        <w:rPr>
          <w:b w:val="0"/>
          <w:noProof/>
          <w:sz w:val="18"/>
        </w:rPr>
        <w:tab/>
      </w:r>
      <w:r w:rsidRPr="001D4E07">
        <w:rPr>
          <w:b w:val="0"/>
          <w:noProof/>
          <w:sz w:val="18"/>
        </w:rPr>
        <w:fldChar w:fldCharType="begin"/>
      </w:r>
      <w:r w:rsidRPr="001D4E07">
        <w:rPr>
          <w:b w:val="0"/>
          <w:noProof/>
          <w:sz w:val="18"/>
        </w:rPr>
        <w:instrText xml:space="preserve"> PAGEREF _Toc117149406 \h </w:instrText>
      </w:r>
      <w:r w:rsidRPr="001D4E07">
        <w:rPr>
          <w:b w:val="0"/>
          <w:noProof/>
          <w:sz w:val="18"/>
        </w:rPr>
      </w:r>
      <w:r w:rsidRPr="001D4E07">
        <w:rPr>
          <w:b w:val="0"/>
          <w:noProof/>
          <w:sz w:val="18"/>
        </w:rPr>
        <w:fldChar w:fldCharType="separate"/>
      </w:r>
      <w:r w:rsidRPr="001D4E07">
        <w:rPr>
          <w:b w:val="0"/>
          <w:noProof/>
          <w:sz w:val="18"/>
        </w:rPr>
        <w:t>529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961G</w:t>
      </w:r>
      <w:r>
        <w:rPr>
          <w:noProof/>
        </w:rPr>
        <w:tab/>
        <w:t>Resulting advice must be appropriate to the client</w:t>
      </w:r>
      <w:r w:rsidRPr="001D4E07">
        <w:rPr>
          <w:noProof/>
        </w:rPr>
        <w:tab/>
      </w:r>
      <w:r w:rsidRPr="001D4E07">
        <w:rPr>
          <w:noProof/>
        </w:rPr>
        <w:fldChar w:fldCharType="begin"/>
      </w:r>
      <w:r w:rsidRPr="001D4E07">
        <w:rPr>
          <w:noProof/>
        </w:rPr>
        <w:instrText xml:space="preserve"> PAGEREF _Toc117149407 \h </w:instrText>
      </w:r>
      <w:r w:rsidRPr="001D4E07">
        <w:rPr>
          <w:noProof/>
        </w:rPr>
      </w:r>
      <w:r w:rsidRPr="001D4E07">
        <w:rPr>
          <w:noProof/>
        </w:rPr>
        <w:fldChar w:fldCharType="separate"/>
      </w:r>
      <w:r w:rsidRPr="001D4E07">
        <w:rPr>
          <w:noProof/>
        </w:rPr>
        <w:t>529</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D—Where resulting advice still based on incomplete or inaccurate information</w:t>
      </w:r>
      <w:r w:rsidRPr="001D4E07">
        <w:rPr>
          <w:b w:val="0"/>
          <w:noProof/>
          <w:sz w:val="18"/>
        </w:rPr>
        <w:tab/>
      </w:r>
      <w:r w:rsidRPr="001D4E07">
        <w:rPr>
          <w:b w:val="0"/>
          <w:noProof/>
          <w:sz w:val="18"/>
        </w:rPr>
        <w:fldChar w:fldCharType="begin"/>
      </w:r>
      <w:r w:rsidRPr="001D4E07">
        <w:rPr>
          <w:b w:val="0"/>
          <w:noProof/>
          <w:sz w:val="18"/>
        </w:rPr>
        <w:instrText xml:space="preserve"> PAGEREF _Toc117149408 \h </w:instrText>
      </w:r>
      <w:r w:rsidRPr="001D4E07">
        <w:rPr>
          <w:b w:val="0"/>
          <w:noProof/>
          <w:sz w:val="18"/>
        </w:rPr>
      </w:r>
      <w:r w:rsidRPr="001D4E07">
        <w:rPr>
          <w:b w:val="0"/>
          <w:noProof/>
          <w:sz w:val="18"/>
        </w:rPr>
        <w:fldChar w:fldCharType="separate"/>
      </w:r>
      <w:r w:rsidRPr="001D4E07">
        <w:rPr>
          <w:b w:val="0"/>
          <w:noProof/>
          <w:sz w:val="18"/>
        </w:rPr>
        <w:t>530</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961H</w:t>
      </w:r>
      <w:r>
        <w:rPr>
          <w:noProof/>
        </w:rPr>
        <w:tab/>
        <w:t>Resulting advice still based on incomplete or inaccurate information</w:t>
      </w:r>
      <w:r w:rsidRPr="001D4E07">
        <w:rPr>
          <w:noProof/>
        </w:rPr>
        <w:tab/>
      </w:r>
      <w:r w:rsidRPr="001D4E07">
        <w:rPr>
          <w:noProof/>
        </w:rPr>
        <w:fldChar w:fldCharType="begin"/>
      </w:r>
      <w:r w:rsidRPr="001D4E07">
        <w:rPr>
          <w:noProof/>
        </w:rPr>
        <w:instrText xml:space="preserve"> PAGEREF _Toc117149409 \h </w:instrText>
      </w:r>
      <w:r w:rsidRPr="001D4E07">
        <w:rPr>
          <w:noProof/>
        </w:rPr>
      </w:r>
      <w:r w:rsidRPr="001D4E07">
        <w:rPr>
          <w:noProof/>
        </w:rPr>
        <w:fldChar w:fldCharType="separate"/>
      </w:r>
      <w:r w:rsidRPr="001D4E07">
        <w:rPr>
          <w:noProof/>
        </w:rPr>
        <w:t>530</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E—Provider to give priority to the client’s interests</w:t>
      </w:r>
      <w:r w:rsidRPr="001D4E07">
        <w:rPr>
          <w:b w:val="0"/>
          <w:noProof/>
          <w:sz w:val="18"/>
        </w:rPr>
        <w:tab/>
      </w:r>
      <w:r w:rsidRPr="001D4E07">
        <w:rPr>
          <w:b w:val="0"/>
          <w:noProof/>
          <w:sz w:val="18"/>
        </w:rPr>
        <w:fldChar w:fldCharType="begin"/>
      </w:r>
      <w:r w:rsidRPr="001D4E07">
        <w:rPr>
          <w:b w:val="0"/>
          <w:noProof/>
          <w:sz w:val="18"/>
        </w:rPr>
        <w:instrText xml:space="preserve"> PAGEREF _Toc117149410 \h </w:instrText>
      </w:r>
      <w:r w:rsidRPr="001D4E07">
        <w:rPr>
          <w:b w:val="0"/>
          <w:noProof/>
          <w:sz w:val="18"/>
        </w:rPr>
      </w:r>
      <w:r w:rsidRPr="001D4E07">
        <w:rPr>
          <w:b w:val="0"/>
          <w:noProof/>
          <w:sz w:val="18"/>
        </w:rPr>
        <w:fldChar w:fldCharType="separate"/>
      </w:r>
      <w:r w:rsidRPr="001D4E07">
        <w:rPr>
          <w:b w:val="0"/>
          <w:noProof/>
          <w:sz w:val="18"/>
        </w:rPr>
        <w:t>531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lastRenderedPageBreak/>
        <w:t>961J</w:t>
      </w:r>
      <w:r>
        <w:rPr>
          <w:noProof/>
        </w:rPr>
        <w:tab/>
        <w:t>Conflict between client’s interests and those of provider, licensee, authorised representative or associates</w:t>
      </w:r>
      <w:r w:rsidRPr="001D4E07">
        <w:rPr>
          <w:noProof/>
        </w:rPr>
        <w:tab/>
      </w:r>
      <w:r w:rsidRPr="001D4E07">
        <w:rPr>
          <w:noProof/>
        </w:rPr>
        <w:fldChar w:fldCharType="begin"/>
      </w:r>
      <w:r w:rsidRPr="001D4E07">
        <w:rPr>
          <w:noProof/>
        </w:rPr>
        <w:instrText xml:space="preserve"> PAGEREF _Toc117149411 \h </w:instrText>
      </w:r>
      <w:r w:rsidRPr="001D4E07">
        <w:rPr>
          <w:noProof/>
        </w:rPr>
      </w:r>
      <w:r w:rsidRPr="001D4E07">
        <w:rPr>
          <w:noProof/>
        </w:rPr>
        <w:fldChar w:fldCharType="separate"/>
      </w:r>
      <w:r w:rsidRPr="001D4E07">
        <w:rPr>
          <w:noProof/>
        </w:rPr>
        <w:t>531</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F—Responsibilities of licensees under this Division</w:t>
      </w:r>
      <w:r w:rsidRPr="001D4E07">
        <w:rPr>
          <w:b w:val="0"/>
          <w:noProof/>
          <w:sz w:val="18"/>
        </w:rPr>
        <w:tab/>
      </w:r>
      <w:r w:rsidRPr="001D4E07">
        <w:rPr>
          <w:b w:val="0"/>
          <w:noProof/>
          <w:sz w:val="18"/>
        </w:rPr>
        <w:fldChar w:fldCharType="begin"/>
      </w:r>
      <w:r w:rsidRPr="001D4E07">
        <w:rPr>
          <w:b w:val="0"/>
          <w:noProof/>
          <w:sz w:val="18"/>
        </w:rPr>
        <w:instrText xml:space="preserve"> PAGEREF _Toc117149412 \h </w:instrText>
      </w:r>
      <w:r w:rsidRPr="001D4E07">
        <w:rPr>
          <w:b w:val="0"/>
          <w:noProof/>
          <w:sz w:val="18"/>
        </w:rPr>
      </w:r>
      <w:r w:rsidRPr="001D4E07">
        <w:rPr>
          <w:b w:val="0"/>
          <w:noProof/>
          <w:sz w:val="18"/>
        </w:rPr>
        <w:fldChar w:fldCharType="separate"/>
      </w:r>
      <w:r w:rsidRPr="001D4E07">
        <w:rPr>
          <w:b w:val="0"/>
          <w:noProof/>
          <w:sz w:val="18"/>
        </w:rPr>
        <w:t>532</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961K</w:t>
      </w:r>
      <w:r>
        <w:rPr>
          <w:noProof/>
        </w:rPr>
        <w:tab/>
        <w:t>Civil penalty provision—sections 961B, 961G, 961H and 961J</w:t>
      </w:r>
      <w:r w:rsidRPr="001D4E07">
        <w:rPr>
          <w:noProof/>
        </w:rPr>
        <w:tab/>
      </w:r>
      <w:r w:rsidRPr="001D4E07">
        <w:rPr>
          <w:noProof/>
        </w:rPr>
        <w:fldChar w:fldCharType="begin"/>
      </w:r>
      <w:r w:rsidRPr="001D4E07">
        <w:rPr>
          <w:noProof/>
        </w:rPr>
        <w:instrText xml:space="preserve"> PAGEREF _Toc117149413 \h </w:instrText>
      </w:r>
      <w:r w:rsidRPr="001D4E07">
        <w:rPr>
          <w:noProof/>
        </w:rPr>
      </w:r>
      <w:r w:rsidRPr="001D4E07">
        <w:rPr>
          <w:noProof/>
        </w:rPr>
        <w:fldChar w:fldCharType="separate"/>
      </w:r>
      <w:r w:rsidRPr="001D4E07">
        <w:rPr>
          <w:noProof/>
        </w:rPr>
        <w:t>532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961L</w:t>
      </w:r>
      <w:r>
        <w:rPr>
          <w:noProof/>
        </w:rPr>
        <w:tab/>
        <w:t>Licensees must ensure compliance</w:t>
      </w:r>
      <w:r w:rsidRPr="001D4E07">
        <w:rPr>
          <w:noProof/>
        </w:rPr>
        <w:tab/>
      </w:r>
      <w:r w:rsidRPr="001D4E07">
        <w:rPr>
          <w:noProof/>
        </w:rPr>
        <w:fldChar w:fldCharType="begin"/>
      </w:r>
      <w:r w:rsidRPr="001D4E07">
        <w:rPr>
          <w:noProof/>
        </w:rPr>
        <w:instrText xml:space="preserve"> PAGEREF _Toc117149414 \h </w:instrText>
      </w:r>
      <w:r w:rsidRPr="001D4E07">
        <w:rPr>
          <w:noProof/>
        </w:rPr>
      </w:r>
      <w:r w:rsidRPr="001D4E07">
        <w:rPr>
          <w:noProof/>
        </w:rPr>
        <w:fldChar w:fldCharType="separate"/>
      </w:r>
      <w:r w:rsidRPr="001D4E07">
        <w:rPr>
          <w:noProof/>
        </w:rPr>
        <w:t>532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961M</w:t>
      </w:r>
      <w:r>
        <w:rPr>
          <w:noProof/>
        </w:rPr>
        <w:tab/>
        <w:t>Civil action for loss or damage</w:t>
      </w:r>
      <w:r w:rsidRPr="001D4E07">
        <w:rPr>
          <w:noProof/>
        </w:rPr>
        <w:tab/>
      </w:r>
      <w:r w:rsidRPr="001D4E07">
        <w:rPr>
          <w:noProof/>
        </w:rPr>
        <w:fldChar w:fldCharType="begin"/>
      </w:r>
      <w:r w:rsidRPr="001D4E07">
        <w:rPr>
          <w:noProof/>
        </w:rPr>
        <w:instrText xml:space="preserve"> PAGEREF _Toc117149415 \h </w:instrText>
      </w:r>
      <w:r w:rsidRPr="001D4E07">
        <w:rPr>
          <w:noProof/>
        </w:rPr>
      </w:r>
      <w:r w:rsidRPr="001D4E07">
        <w:rPr>
          <w:noProof/>
        </w:rPr>
        <w:fldChar w:fldCharType="separate"/>
      </w:r>
      <w:r w:rsidRPr="001D4E07">
        <w:rPr>
          <w:noProof/>
        </w:rPr>
        <w:t>532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961N</w:t>
      </w:r>
      <w:r>
        <w:rPr>
          <w:noProof/>
        </w:rPr>
        <w:tab/>
        <w:t>Additional powers of Court to make orders</w:t>
      </w:r>
      <w:r w:rsidRPr="001D4E07">
        <w:rPr>
          <w:noProof/>
        </w:rPr>
        <w:tab/>
      </w:r>
      <w:r w:rsidRPr="001D4E07">
        <w:rPr>
          <w:noProof/>
        </w:rPr>
        <w:fldChar w:fldCharType="begin"/>
      </w:r>
      <w:r w:rsidRPr="001D4E07">
        <w:rPr>
          <w:noProof/>
        </w:rPr>
        <w:instrText xml:space="preserve"> PAGEREF _Toc117149416 \h </w:instrText>
      </w:r>
      <w:r w:rsidRPr="001D4E07">
        <w:rPr>
          <w:noProof/>
        </w:rPr>
      </w:r>
      <w:r w:rsidRPr="001D4E07">
        <w:rPr>
          <w:noProof/>
        </w:rPr>
        <w:fldChar w:fldCharType="separate"/>
      </w:r>
      <w:r w:rsidRPr="001D4E07">
        <w:rPr>
          <w:noProof/>
        </w:rPr>
        <w:t>534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961P</w:t>
      </w:r>
      <w:r>
        <w:rPr>
          <w:noProof/>
        </w:rPr>
        <w:tab/>
      </w:r>
      <w:r w:rsidRPr="00D33200">
        <w:rPr>
          <w:i/>
          <w:noProof/>
        </w:rPr>
        <w:t>Responsible licensee</w:t>
      </w:r>
      <w:r w:rsidRPr="001D4E07">
        <w:rPr>
          <w:noProof/>
        </w:rPr>
        <w:tab/>
      </w:r>
      <w:r w:rsidRPr="001D4E07">
        <w:rPr>
          <w:noProof/>
        </w:rPr>
        <w:fldChar w:fldCharType="begin"/>
      </w:r>
      <w:r w:rsidRPr="001D4E07">
        <w:rPr>
          <w:noProof/>
        </w:rPr>
        <w:instrText xml:space="preserve"> PAGEREF _Toc117149417 \h </w:instrText>
      </w:r>
      <w:r w:rsidRPr="001D4E07">
        <w:rPr>
          <w:noProof/>
        </w:rPr>
      </w:r>
      <w:r w:rsidRPr="001D4E07">
        <w:rPr>
          <w:noProof/>
        </w:rPr>
        <w:fldChar w:fldCharType="separate"/>
      </w:r>
      <w:r w:rsidRPr="001D4E07">
        <w:rPr>
          <w:noProof/>
        </w:rPr>
        <w:t>534</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G—Responsibilities of authorised representatives under this Division</w:t>
      </w:r>
      <w:r w:rsidRPr="001D4E07">
        <w:rPr>
          <w:b w:val="0"/>
          <w:noProof/>
          <w:sz w:val="18"/>
        </w:rPr>
        <w:tab/>
      </w:r>
      <w:r w:rsidRPr="001D4E07">
        <w:rPr>
          <w:b w:val="0"/>
          <w:noProof/>
          <w:sz w:val="18"/>
        </w:rPr>
        <w:fldChar w:fldCharType="begin"/>
      </w:r>
      <w:r w:rsidRPr="001D4E07">
        <w:rPr>
          <w:b w:val="0"/>
          <w:noProof/>
          <w:sz w:val="18"/>
        </w:rPr>
        <w:instrText xml:space="preserve"> PAGEREF _Toc117149418 \h </w:instrText>
      </w:r>
      <w:r w:rsidRPr="001D4E07">
        <w:rPr>
          <w:b w:val="0"/>
          <w:noProof/>
          <w:sz w:val="18"/>
        </w:rPr>
      </w:r>
      <w:r w:rsidRPr="001D4E07">
        <w:rPr>
          <w:b w:val="0"/>
          <w:noProof/>
          <w:sz w:val="18"/>
        </w:rPr>
        <w:fldChar w:fldCharType="separate"/>
      </w:r>
      <w:r w:rsidRPr="001D4E07">
        <w:rPr>
          <w:b w:val="0"/>
          <w:noProof/>
          <w:sz w:val="18"/>
        </w:rPr>
        <w:t>535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961Q</w:t>
      </w:r>
      <w:r>
        <w:rPr>
          <w:noProof/>
        </w:rPr>
        <w:tab/>
        <w:t>Civil penalty provision—sections 961B, 961G, 961H and 961J</w:t>
      </w:r>
      <w:r w:rsidRPr="001D4E07">
        <w:rPr>
          <w:noProof/>
        </w:rPr>
        <w:tab/>
      </w:r>
      <w:r w:rsidRPr="001D4E07">
        <w:rPr>
          <w:noProof/>
        </w:rPr>
        <w:fldChar w:fldCharType="begin"/>
      </w:r>
      <w:r w:rsidRPr="001D4E07">
        <w:rPr>
          <w:noProof/>
        </w:rPr>
        <w:instrText xml:space="preserve"> PAGEREF _Toc117149419 \h </w:instrText>
      </w:r>
      <w:r w:rsidRPr="001D4E07">
        <w:rPr>
          <w:noProof/>
        </w:rPr>
      </w:r>
      <w:r w:rsidRPr="001D4E07">
        <w:rPr>
          <w:noProof/>
        </w:rPr>
        <w:fldChar w:fldCharType="separate"/>
      </w:r>
      <w:r w:rsidRPr="001D4E07">
        <w:rPr>
          <w:noProof/>
        </w:rPr>
        <w:t>535</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3—Charging ongoing fees to clients</w:t>
      </w:r>
      <w:r w:rsidRPr="001D4E07">
        <w:rPr>
          <w:b w:val="0"/>
          <w:noProof/>
          <w:sz w:val="18"/>
        </w:rPr>
        <w:tab/>
      </w:r>
      <w:r w:rsidRPr="001D4E07">
        <w:rPr>
          <w:b w:val="0"/>
          <w:noProof/>
          <w:sz w:val="18"/>
        </w:rPr>
        <w:fldChar w:fldCharType="begin"/>
      </w:r>
      <w:r w:rsidRPr="001D4E07">
        <w:rPr>
          <w:b w:val="0"/>
          <w:noProof/>
          <w:sz w:val="18"/>
        </w:rPr>
        <w:instrText xml:space="preserve"> PAGEREF _Toc117149420 \h </w:instrText>
      </w:r>
      <w:r w:rsidRPr="001D4E07">
        <w:rPr>
          <w:b w:val="0"/>
          <w:noProof/>
          <w:sz w:val="18"/>
        </w:rPr>
      </w:r>
      <w:r w:rsidRPr="001D4E07">
        <w:rPr>
          <w:b w:val="0"/>
          <w:noProof/>
          <w:sz w:val="18"/>
        </w:rPr>
        <w:fldChar w:fldCharType="separate"/>
      </w:r>
      <w:r w:rsidRPr="001D4E07">
        <w:rPr>
          <w:b w:val="0"/>
          <w:noProof/>
          <w:sz w:val="18"/>
        </w:rPr>
        <w:t>536</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A—Preliminary</w:t>
      </w:r>
      <w:r w:rsidRPr="001D4E07">
        <w:rPr>
          <w:b w:val="0"/>
          <w:noProof/>
          <w:sz w:val="18"/>
        </w:rPr>
        <w:tab/>
      </w:r>
      <w:r w:rsidRPr="001D4E07">
        <w:rPr>
          <w:b w:val="0"/>
          <w:noProof/>
          <w:sz w:val="18"/>
        </w:rPr>
        <w:fldChar w:fldCharType="begin"/>
      </w:r>
      <w:r w:rsidRPr="001D4E07">
        <w:rPr>
          <w:b w:val="0"/>
          <w:noProof/>
          <w:sz w:val="18"/>
        </w:rPr>
        <w:instrText xml:space="preserve"> PAGEREF _Toc117149421 \h </w:instrText>
      </w:r>
      <w:r w:rsidRPr="001D4E07">
        <w:rPr>
          <w:b w:val="0"/>
          <w:noProof/>
          <w:sz w:val="18"/>
        </w:rPr>
      </w:r>
      <w:r w:rsidRPr="001D4E07">
        <w:rPr>
          <w:b w:val="0"/>
          <w:noProof/>
          <w:sz w:val="18"/>
        </w:rPr>
        <w:fldChar w:fldCharType="separate"/>
      </w:r>
      <w:r w:rsidRPr="001D4E07">
        <w:rPr>
          <w:b w:val="0"/>
          <w:noProof/>
          <w:sz w:val="18"/>
        </w:rPr>
        <w:t>536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w:t>
      </w:r>
      <w:r>
        <w:rPr>
          <w:noProof/>
        </w:rPr>
        <w:tab/>
        <w:t>Application of this Division</w:t>
      </w:r>
      <w:r w:rsidRPr="001D4E07">
        <w:rPr>
          <w:noProof/>
        </w:rPr>
        <w:tab/>
      </w:r>
      <w:r w:rsidRPr="001D4E07">
        <w:rPr>
          <w:noProof/>
        </w:rPr>
        <w:fldChar w:fldCharType="begin"/>
      </w:r>
      <w:r w:rsidRPr="001D4E07">
        <w:rPr>
          <w:noProof/>
        </w:rPr>
        <w:instrText xml:space="preserve"> PAGEREF _Toc117149422 \h </w:instrText>
      </w:r>
      <w:r w:rsidRPr="001D4E07">
        <w:rPr>
          <w:noProof/>
        </w:rPr>
      </w:r>
      <w:r w:rsidRPr="001D4E07">
        <w:rPr>
          <w:noProof/>
        </w:rPr>
        <w:fldChar w:fldCharType="separate"/>
      </w:r>
      <w:r w:rsidRPr="001D4E07">
        <w:rPr>
          <w:noProof/>
        </w:rPr>
        <w:t>536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962A</w:t>
      </w:r>
      <w:r>
        <w:rPr>
          <w:noProof/>
        </w:rPr>
        <w:tab/>
        <w:t>Ongoing fee arrangements</w:t>
      </w:r>
      <w:r w:rsidRPr="001D4E07">
        <w:rPr>
          <w:noProof/>
        </w:rPr>
        <w:tab/>
      </w:r>
      <w:r w:rsidRPr="001D4E07">
        <w:rPr>
          <w:noProof/>
        </w:rPr>
        <w:fldChar w:fldCharType="begin"/>
      </w:r>
      <w:r w:rsidRPr="001D4E07">
        <w:rPr>
          <w:noProof/>
        </w:rPr>
        <w:instrText xml:space="preserve"> PAGEREF _Toc117149423 \h </w:instrText>
      </w:r>
      <w:r w:rsidRPr="001D4E07">
        <w:rPr>
          <w:noProof/>
        </w:rPr>
      </w:r>
      <w:r w:rsidRPr="001D4E07">
        <w:rPr>
          <w:noProof/>
        </w:rPr>
        <w:fldChar w:fldCharType="separate"/>
      </w:r>
      <w:r w:rsidRPr="001D4E07">
        <w:rPr>
          <w:noProof/>
        </w:rPr>
        <w:t>536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962B</w:t>
      </w:r>
      <w:r>
        <w:rPr>
          <w:noProof/>
        </w:rPr>
        <w:tab/>
        <w:t>Ongoing fees</w:t>
      </w:r>
      <w:r w:rsidRPr="001D4E07">
        <w:rPr>
          <w:noProof/>
        </w:rPr>
        <w:tab/>
      </w:r>
      <w:r w:rsidRPr="001D4E07">
        <w:rPr>
          <w:noProof/>
        </w:rPr>
        <w:fldChar w:fldCharType="begin"/>
      </w:r>
      <w:r w:rsidRPr="001D4E07">
        <w:rPr>
          <w:noProof/>
        </w:rPr>
        <w:instrText xml:space="preserve"> PAGEREF _Toc117149424 \h </w:instrText>
      </w:r>
      <w:r w:rsidRPr="001D4E07">
        <w:rPr>
          <w:noProof/>
        </w:rPr>
      </w:r>
      <w:r w:rsidRPr="001D4E07">
        <w:rPr>
          <w:noProof/>
        </w:rPr>
        <w:fldChar w:fldCharType="separate"/>
      </w:r>
      <w:r w:rsidRPr="001D4E07">
        <w:rPr>
          <w:noProof/>
        </w:rPr>
        <w:t>538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962C</w:t>
      </w:r>
      <w:r>
        <w:rPr>
          <w:noProof/>
        </w:rPr>
        <w:tab/>
        <w:t>Fee recipients</w:t>
      </w:r>
      <w:r w:rsidRPr="001D4E07">
        <w:rPr>
          <w:noProof/>
        </w:rPr>
        <w:tab/>
      </w:r>
      <w:r w:rsidRPr="001D4E07">
        <w:rPr>
          <w:noProof/>
        </w:rPr>
        <w:fldChar w:fldCharType="begin"/>
      </w:r>
      <w:r w:rsidRPr="001D4E07">
        <w:rPr>
          <w:noProof/>
        </w:rPr>
        <w:instrText xml:space="preserve"> PAGEREF _Toc117149425 \h </w:instrText>
      </w:r>
      <w:r w:rsidRPr="001D4E07">
        <w:rPr>
          <w:noProof/>
        </w:rPr>
      </w:r>
      <w:r w:rsidRPr="001D4E07">
        <w:rPr>
          <w:noProof/>
        </w:rPr>
        <w:fldChar w:fldCharType="separate"/>
      </w:r>
      <w:r w:rsidRPr="001D4E07">
        <w:rPr>
          <w:noProof/>
        </w:rPr>
        <w:t>538</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B—Termination, disclosure and renewal</w:t>
      </w:r>
      <w:r w:rsidRPr="001D4E07">
        <w:rPr>
          <w:b w:val="0"/>
          <w:noProof/>
          <w:sz w:val="18"/>
        </w:rPr>
        <w:tab/>
      </w:r>
      <w:r w:rsidRPr="001D4E07">
        <w:rPr>
          <w:b w:val="0"/>
          <w:noProof/>
          <w:sz w:val="18"/>
        </w:rPr>
        <w:fldChar w:fldCharType="begin"/>
      </w:r>
      <w:r w:rsidRPr="001D4E07">
        <w:rPr>
          <w:b w:val="0"/>
          <w:noProof/>
          <w:sz w:val="18"/>
        </w:rPr>
        <w:instrText xml:space="preserve"> PAGEREF _Toc117149426 \h </w:instrText>
      </w:r>
      <w:r w:rsidRPr="001D4E07">
        <w:rPr>
          <w:b w:val="0"/>
          <w:noProof/>
          <w:sz w:val="18"/>
        </w:rPr>
      </w:r>
      <w:r w:rsidRPr="001D4E07">
        <w:rPr>
          <w:b w:val="0"/>
          <w:noProof/>
          <w:sz w:val="18"/>
        </w:rPr>
        <w:fldChar w:fldCharType="separate"/>
      </w:r>
      <w:r w:rsidRPr="001D4E07">
        <w:rPr>
          <w:b w:val="0"/>
          <w:noProof/>
          <w:sz w:val="18"/>
        </w:rPr>
        <w:t>539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962E</w:t>
      </w:r>
      <w:r>
        <w:rPr>
          <w:noProof/>
        </w:rPr>
        <w:tab/>
        <w:t>Client may terminate arrangement at any time</w:t>
      </w:r>
      <w:r w:rsidRPr="001D4E07">
        <w:rPr>
          <w:noProof/>
        </w:rPr>
        <w:tab/>
      </w:r>
      <w:r w:rsidRPr="001D4E07">
        <w:rPr>
          <w:noProof/>
        </w:rPr>
        <w:fldChar w:fldCharType="begin"/>
      </w:r>
      <w:r w:rsidRPr="001D4E07">
        <w:rPr>
          <w:noProof/>
        </w:rPr>
        <w:instrText xml:space="preserve"> PAGEREF _Toc117149427 \h </w:instrText>
      </w:r>
      <w:r w:rsidRPr="001D4E07">
        <w:rPr>
          <w:noProof/>
        </w:rPr>
      </w:r>
      <w:r w:rsidRPr="001D4E07">
        <w:rPr>
          <w:noProof/>
        </w:rPr>
        <w:fldChar w:fldCharType="separate"/>
      </w:r>
      <w:r w:rsidRPr="001D4E07">
        <w:rPr>
          <w:noProof/>
        </w:rPr>
        <w:t>539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962F</w:t>
      </w:r>
      <w:r>
        <w:rPr>
          <w:noProof/>
        </w:rPr>
        <w:tab/>
        <w:t>Arrangement terminates if this Subdivision not complied with</w:t>
      </w:r>
      <w:r w:rsidRPr="001D4E07">
        <w:rPr>
          <w:noProof/>
        </w:rPr>
        <w:tab/>
      </w:r>
      <w:r w:rsidRPr="001D4E07">
        <w:rPr>
          <w:noProof/>
        </w:rPr>
        <w:fldChar w:fldCharType="begin"/>
      </w:r>
      <w:r w:rsidRPr="001D4E07">
        <w:rPr>
          <w:noProof/>
        </w:rPr>
        <w:instrText xml:space="preserve"> PAGEREF _Toc117149428 \h </w:instrText>
      </w:r>
      <w:r w:rsidRPr="001D4E07">
        <w:rPr>
          <w:noProof/>
        </w:rPr>
      </w:r>
      <w:r w:rsidRPr="001D4E07">
        <w:rPr>
          <w:noProof/>
        </w:rPr>
        <w:fldChar w:fldCharType="separate"/>
      </w:r>
      <w:r w:rsidRPr="001D4E07">
        <w:rPr>
          <w:noProof/>
        </w:rPr>
        <w:t>539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962FA</w:t>
      </w:r>
      <w:r>
        <w:rPr>
          <w:noProof/>
        </w:rPr>
        <w:tab/>
        <w:t>Arrangement terminates if Subdivision C not complied with</w:t>
      </w:r>
      <w:r w:rsidRPr="001D4E07">
        <w:rPr>
          <w:noProof/>
        </w:rPr>
        <w:tab/>
      </w:r>
      <w:r w:rsidRPr="001D4E07">
        <w:rPr>
          <w:noProof/>
        </w:rPr>
        <w:fldChar w:fldCharType="begin"/>
      </w:r>
      <w:r w:rsidRPr="001D4E07">
        <w:rPr>
          <w:noProof/>
        </w:rPr>
        <w:instrText xml:space="preserve"> PAGEREF _Toc117149429 \h </w:instrText>
      </w:r>
      <w:r w:rsidRPr="001D4E07">
        <w:rPr>
          <w:noProof/>
        </w:rPr>
      </w:r>
      <w:r w:rsidRPr="001D4E07">
        <w:rPr>
          <w:noProof/>
        </w:rPr>
        <w:fldChar w:fldCharType="separate"/>
      </w:r>
      <w:r w:rsidRPr="001D4E07">
        <w:rPr>
          <w:noProof/>
        </w:rPr>
        <w:t>539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962G</w:t>
      </w:r>
      <w:r>
        <w:rPr>
          <w:noProof/>
        </w:rPr>
        <w:tab/>
        <w:t>Annual requirement to give fee disclosure statement</w:t>
      </w:r>
      <w:r w:rsidRPr="001D4E07">
        <w:rPr>
          <w:noProof/>
        </w:rPr>
        <w:tab/>
      </w:r>
      <w:r w:rsidRPr="001D4E07">
        <w:rPr>
          <w:noProof/>
        </w:rPr>
        <w:fldChar w:fldCharType="begin"/>
      </w:r>
      <w:r w:rsidRPr="001D4E07">
        <w:rPr>
          <w:noProof/>
        </w:rPr>
        <w:instrText xml:space="preserve"> PAGEREF _Toc117149430 \h </w:instrText>
      </w:r>
      <w:r w:rsidRPr="001D4E07">
        <w:rPr>
          <w:noProof/>
        </w:rPr>
      </w:r>
      <w:r w:rsidRPr="001D4E07">
        <w:rPr>
          <w:noProof/>
        </w:rPr>
        <w:fldChar w:fldCharType="separate"/>
      </w:r>
      <w:r w:rsidRPr="001D4E07">
        <w:rPr>
          <w:noProof/>
        </w:rPr>
        <w:t>540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962H</w:t>
      </w:r>
      <w:r>
        <w:rPr>
          <w:noProof/>
        </w:rPr>
        <w:tab/>
        <w:t>Fee disclosure statements</w:t>
      </w:r>
      <w:r w:rsidRPr="001D4E07">
        <w:rPr>
          <w:noProof/>
        </w:rPr>
        <w:tab/>
      </w:r>
      <w:r w:rsidRPr="001D4E07">
        <w:rPr>
          <w:noProof/>
        </w:rPr>
        <w:fldChar w:fldCharType="begin"/>
      </w:r>
      <w:r w:rsidRPr="001D4E07">
        <w:rPr>
          <w:noProof/>
        </w:rPr>
        <w:instrText xml:space="preserve"> PAGEREF _Toc117149431 \h </w:instrText>
      </w:r>
      <w:r w:rsidRPr="001D4E07">
        <w:rPr>
          <w:noProof/>
        </w:rPr>
      </w:r>
      <w:r w:rsidRPr="001D4E07">
        <w:rPr>
          <w:noProof/>
        </w:rPr>
        <w:fldChar w:fldCharType="separate"/>
      </w:r>
      <w:r w:rsidRPr="001D4E07">
        <w:rPr>
          <w:noProof/>
        </w:rPr>
        <w:t>541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962L</w:t>
      </w:r>
      <w:r>
        <w:rPr>
          <w:noProof/>
        </w:rPr>
        <w:tab/>
        <w:t>Renewal period</w:t>
      </w:r>
      <w:r w:rsidRPr="001D4E07">
        <w:rPr>
          <w:noProof/>
        </w:rPr>
        <w:tab/>
      </w:r>
      <w:r w:rsidRPr="001D4E07">
        <w:rPr>
          <w:noProof/>
        </w:rPr>
        <w:fldChar w:fldCharType="begin"/>
      </w:r>
      <w:r w:rsidRPr="001D4E07">
        <w:rPr>
          <w:noProof/>
        </w:rPr>
        <w:instrText xml:space="preserve"> PAGEREF _Toc117149432 \h </w:instrText>
      </w:r>
      <w:r w:rsidRPr="001D4E07">
        <w:rPr>
          <w:noProof/>
        </w:rPr>
      </w:r>
      <w:r w:rsidRPr="001D4E07">
        <w:rPr>
          <w:noProof/>
        </w:rPr>
        <w:fldChar w:fldCharType="separate"/>
      </w:r>
      <w:r w:rsidRPr="001D4E07">
        <w:rPr>
          <w:noProof/>
        </w:rPr>
        <w:t>543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962M</w:t>
      </w:r>
      <w:r>
        <w:rPr>
          <w:noProof/>
        </w:rPr>
        <w:tab/>
        <w:t>If client notifies fee recipient that client does not wish to renew</w:t>
      </w:r>
      <w:r w:rsidRPr="001D4E07">
        <w:rPr>
          <w:noProof/>
        </w:rPr>
        <w:tab/>
      </w:r>
      <w:r w:rsidRPr="001D4E07">
        <w:rPr>
          <w:noProof/>
        </w:rPr>
        <w:fldChar w:fldCharType="begin"/>
      </w:r>
      <w:r w:rsidRPr="001D4E07">
        <w:rPr>
          <w:noProof/>
        </w:rPr>
        <w:instrText xml:space="preserve"> PAGEREF _Toc117149433 \h </w:instrText>
      </w:r>
      <w:r w:rsidRPr="001D4E07">
        <w:rPr>
          <w:noProof/>
        </w:rPr>
      </w:r>
      <w:r w:rsidRPr="001D4E07">
        <w:rPr>
          <w:noProof/>
        </w:rPr>
        <w:fldChar w:fldCharType="separate"/>
      </w:r>
      <w:r w:rsidRPr="001D4E07">
        <w:rPr>
          <w:noProof/>
        </w:rPr>
        <w:t>543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962N</w:t>
      </w:r>
      <w:r>
        <w:rPr>
          <w:noProof/>
        </w:rPr>
        <w:tab/>
        <w:t>If client does not notify fee recipient that client wishes to renew</w:t>
      </w:r>
      <w:r w:rsidRPr="001D4E07">
        <w:rPr>
          <w:noProof/>
        </w:rPr>
        <w:tab/>
      </w:r>
      <w:r w:rsidRPr="001D4E07">
        <w:rPr>
          <w:noProof/>
        </w:rPr>
        <w:fldChar w:fldCharType="begin"/>
      </w:r>
      <w:r w:rsidRPr="001D4E07">
        <w:rPr>
          <w:noProof/>
        </w:rPr>
        <w:instrText xml:space="preserve"> PAGEREF _Toc117149434 \h </w:instrText>
      </w:r>
      <w:r w:rsidRPr="001D4E07">
        <w:rPr>
          <w:noProof/>
        </w:rPr>
      </w:r>
      <w:r w:rsidRPr="001D4E07">
        <w:rPr>
          <w:noProof/>
        </w:rPr>
        <w:fldChar w:fldCharType="separate"/>
      </w:r>
      <w:r w:rsidRPr="001D4E07">
        <w:rPr>
          <w:noProof/>
        </w:rPr>
        <w:t>543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962P</w:t>
      </w:r>
      <w:r>
        <w:rPr>
          <w:noProof/>
        </w:rPr>
        <w:tab/>
        <w:t>Civil penalty provision—charging ongoing fees after arrangement terminated</w:t>
      </w:r>
      <w:r w:rsidRPr="001D4E07">
        <w:rPr>
          <w:noProof/>
        </w:rPr>
        <w:tab/>
      </w:r>
      <w:r w:rsidRPr="001D4E07">
        <w:rPr>
          <w:noProof/>
        </w:rPr>
        <w:fldChar w:fldCharType="begin"/>
      </w:r>
      <w:r w:rsidRPr="001D4E07">
        <w:rPr>
          <w:noProof/>
        </w:rPr>
        <w:instrText xml:space="preserve"> PAGEREF _Toc117149435 \h </w:instrText>
      </w:r>
      <w:r w:rsidRPr="001D4E07">
        <w:rPr>
          <w:noProof/>
        </w:rPr>
      </w:r>
      <w:r w:rsidRPr="001D4E07">
        <w:rPr>
          <w:noProof/>
        </w:rPr>
        <w:fldChar w:fldCharType="separate"/>
      </w:r>
      <w:r w:rsidRPr="001D4E07">
        <w:rPr>
          <w:noProof/>
        </w:rPr>
        <w:t>544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962Q</w:t>
      </w:r>
      <w:r>
        <w:rPr>
          <w:noProof/>
        </w:rPr>
        <w:tab/>
        <w:t>Effect of termination</w:t>
      </w:r>
      <w:r w:rsidRPr="001D4E07">
        <w:rPr>
          <w:noProof/>
        </w:rPr>
        <w:tab/>
      </w:r>
      <w:r w:rsidRPr="001D4E07">
        <w:rPr>
          <w:noProof/>
        </w:rPr>
        <w:fldChar w:fldCharType="begin"/>
      </w:r>
      <w:r w:rsidRPr="001D4E07">
        <w:rPr>
          <w:noProof/>
        </w:rPr>
        <w:instrText xml:space="preserve"> PAGEREF _Toc117149436 \h </w:instrText>
      </w:r>
      <w:r w:rsidRPr="001D4E07">
        <w:rPr>
          <w:noProof/>
        </w:rPr>
      </w:r>
      <w:r w:rsidRPr="001D4E07">
        <w:rPr>
          <w:noProof/>
        </w:rPr>
        <w:fldChar w:fldCharType="separate"/>
      </w:r>
      <w:r w:rsidRPr="001D4E07">
        <w:rPr>
          <w:noProof/>
        </w:rPr>
        <w:t>544</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C—Consent required for deduction of ongoing fees from accounts</w:t>
      </w:r>
      <w:r w:rsidRPr="001D4E07">
        <w:rPr>
          <w:b w:val="0"/>
          <w:noProof/>
          <w:sz w:val="18"/>
        </w:rPr>
        <w:tab/>
      </w:r>
      <w:r w:rsidRPr="001D4E07">
        <w:rPr>
          <w:b w:val="0"/>
          <w:noProof/>
          <w:sz w:val="18"/>
        </w:rPr>
        <w:fldChar w:fldCharType="begin"/>
      </w:r>
      <w:r w:rsidRPr="001D4E07">
        <w:rPr>
          <w:b w:val="0"/>
          <w:noProof/>
          <w:sz w:val="18"/>
        </w:rPr>
        <w:instrText xml:space="preserve"> PAGEREF _Toc117149437 \h </w:instrText>
      </w:r>
      <w:r w:rsidRPr="001D4E07">
        <w:rPr>
          <w:b w:val="0"/>
          <w:noProof/>
          <w:sz w:val="18"/>
        </w:rPr>
      </w:r>
      <w:r w:rsidRPr="001D4E07">
        <w:rPr>
          <w:b w:val="0"/>
          <w:noProof/>
          <w:sz w:val="18"/>
        </w:rPr>
        <w:fldChar w:fldCharType="separate"/>
      </w:r>
      <w:r w:rsidRPr="001D4E07">
        <w:rPr>
          <w:b w:val="0"/>
          <w:noProof/>
          <w:sz w:val="18"/>
        </w:rPr>
        <w:t>544</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lastRenderedPageBreak/>
        <w:t>962R</w:t>
      </w:r>
      <w:r>
        <w:rPr>
          <w:noProof/>
        </w:rPr>
        <w:tab/>
        <w:t>Fee recipient must not deduct ongoing fees without consent</w:t>
      </w:r>
      <w:r w:rsidRPr="001D4E07">
        <w:rPr>
          <w:noProof/>
        </w:rPr>
        <w:tab/>
      </w:r>
      <w:r w:rsidRPr="001D4E07">
        <w:rPr>
          <w:noProof/>
        </w:rPr>
        <w:fldChar w:fldCharType="begin"/>
      </w:r>
      <w:r w:rsidRPr="001D4E07">
        <w:rPr>
          <w:noProof/>
        </w:rPr>
        <w:instrText xml:space="preserve"> PAGEREF _Toc117149438 \h </w:instrText>
      </w:r>
      <w:r w:rsidRPr="001D4E07">
        <w:rPr>
          <w:noProof/>
        </w:rPr>
      </w:r>
      <w:r w:rsidRPr="001D4E07">
        <w:rPr>
          <w:noProof/>
        </w:rPr>
        <w:fldChar w:fldCharType="separate"/>
      </w:r>
      <w:r w:rsidRPr="001D4E07">
        <w:rPr>
          <w:noProof/>
        </w:rPr>
        <w:t>544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962S</w:t>
      </w:r>
      <w:r>
        <w:rPr>
          <w:noProof/>
        </w:rPr>
        <w:tab/>
        <w:t>Fee recipient must not arrange for deduction of ongoing fees without consent or accept such deductions</w:t>
      </w:r>
      <w:r w:rsidRPr="001D4E07">
        <w:rPr>
          <w:noProof/>
        </w:rPr>
        <w:tab/>
      </w:r>
      <w:r w:rsidRPr="001D4E07">
        <w:rPr>
          <w:noProof/>
        </w:rPr>
        <w:fldChar w:fldCharType="begin"/>
      </w:r>
      <w:r w:rsidRPr="001D4E07">
        <w:rPr>
          <w:noProof/>
        </w:rPr>
        <w:instrText xml:space="preserve"> PAGEREF _Toc117149439 \h </w:instrText>
      </w:r>
      <w:r w:rsidRPr="001D4E07">
        <w:rPr>
          <w:noProof/>
        </w:rPr>
      </w:r>
      <w:r w:rsidRPr="001D4E07">
        <w:rPr>
          <w:noProof/>
        </w:rPr>
        <w:fldChar w:fldCharType="separate"/>
      </w:r>
      <w:r w:rsidRPr="001D4E07">
        <w:rPr>
          <w:noProof/>
        </w:rPr>
        <w:t>545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962T</w:t>
      </w:r>
      <w:r>
        <w:rPr>
          <w:noProof/>
        </w:rPr>
        <w:tab/>
        <w:t>Requirements relating to consent</w:t>
      </w:r>
      <w:r w:rsidRPr="001D4E07">
        <w:rPr>
          <w:noProof/>
        </w:rPr>
        <w:tab/>
      </w:r>
      <w:r w:rsidRPr="001D4E07">
        <w:rPr>
          <w:noProof/>
        </w:rPr>
        <w:fldChar w:fldCharType="begin"/>
      </w:r>
      <w:r w:rsidRPr="001D4E07">
        <w:rPr>
          <w:noProof/>
        </w:rPr>
        <w:instrText xml:space="preserve"> PAGEREF _Toc117149440 \h </w:instrText>
      </w:r>
      <w:r w:rsidRPr="001D4E07">
        <w:rPr>
          <w:noProof/>
        </w:rPr>
      </w:r>
      <w:r w:rsidRPr="001D4E07">
        <w:rPr>
          <w:noProof/>
        </w:rPr>
        <w:fldChar w:fldCharType="separate"/>
      </w:r>
      <w:r w:rsidRPr="001D4E07">
        <w:rPr>
          <w:noProof/>
        </w:rPr>
        <w:t>548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962U</w:t>
      </w:r>
      <w:r>
        <w:rPr>
          <w:noProof/>
        </w:rPr>
        <w:tab/>
        <w:t>Variation or withdrawal of consent</w:t>
      </w:r>
      <w:r w:rsidRPr="001D4E07">
        <w:rPr>
          <w:noProof/>
        </w:rPr>
        <w:tab/>
      </w:r>
      <w:r w:rsidRPr="001D4E07">
        <w:rPr>
          <w:noProof/>
        </w:rPr>
        <w:fldChar w:fldCharType="begin"/>
      </w:r>
      <w:r w:rsidRPr="001D4E07">
        <w:rPr>
          <w:noProof/>
        </w:rPr>
        <w:instrText xml:space="preserve"> PAGEREF _Toc117149441 \h </w:instrText>
      </w:r>
      <w:r w:rsidRPr="001D4E07">
        <w:rPr>
          <w:noProof/>
        </w:rPr>
      </w:r>
      <w:r w:rsidRPr="001D4E07">
        <w:rPr>
          <w:noProof/>
        </w:rPr>
        <w:fldChar w:fldCharType="separate"/>
      </w:r>
      <w:r w:rsidRPr="001D4E07">
        <w:rPr>
          <w:noProof/>
        </w:rPr>
        <w:t>548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962V</w:t>
      </w:r>
      <w:r>
        <w:rPr>
          <w:noProof/>
        </w:rPr>
        <w:tab/>
        <w:t>When consent ceases to have effect</w:t>
      </w:r>
      <w:r w:rsidRPr="001D4E07">
        <w:rPr>
          <w:noProof/>
        </w:rPr>
        <w:tab/>
      </w:r>
      <w:r w:rsidRPr="001D4E07">
        <w:rPr>
          <w:noProof/>
        </w:rPr>
        <w:fldChar w:fldCharType="begin"/>
      </w:r>
      <w:r w:rsidRPr="001D4E07">
        <w:rPr>
          <w:noProof/>
        </w:rPr>
        <w:instrText xml:space="preserve"> PAGEREF _Toc117149442 \h </w:instrText>
      </w:r>
      <w:r w:rsidRPr="001D4E07">
        <w:rPr>
          <w:noProof/>
        </w:rPr>
      </w:r>
      <w:r w:rsidRPr="001D4E07">
        <w:rPr>
          <w:noProof/>
        </w:rPr>
        <w:fldChar w:fldCharType="separate"/>
      </w:r>
      <w:r w:rsidRPr="001D4E07">
        <w:rPr>
          <w:noProof/>
        </w:rPr>
        <w:t>548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962W</w:t>
      </w:r>
      <w:r>
        <w:rPr>
          <w:noProof/>
        </w:rPr>
        <w:tab/>
        <w:t>Conditions requiring consent to be given are void</w:t>
      </w:r>
      <w:r w:rsidRPr="001D4E07">
        <w:rPr>
          <w:noProof/>
        </w:rPr>
        <w:tab/>
      </w:r>
      <w:r w:rsidRPr="001D4E07">
        <w:rPr>
          <w:noProof/>
        </w:rPr>
        <w:fldChar w:fldCharType="begin"/>
      </w:r>
      <w:r w:rsidRPr="001D4E07">
        <w:rPr>
          <w:noProof/>
        </w:rPr>
        <w:instrText xml:space="preserve"> PAGEREF _Toc117149443 \h </w:instrText>
      </w:r>
      <w:r w:rsidRPr="001D4E07">
        <w:rPr>
          <w:noProof/>
        </w:rPr>
      </w:r>
      <w:r w:rsidRPr="001D4E07">
        <w:rPr>
          <w:noProof/>
        </w:rPr>
        <w:fldChar w:fldCharType="separate"/>
      </w:r>
      <w:r w:rsidRPr="001D4E07">
        <w:rPr>
          <w:noProof/>
        </w:rPr>
        <w:t>549</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D—Records of compliance</w:t>
      </w:r>
      <w:r w:rsidRPr="001D4E07">
        <w:rPr>
          <w:b w:val="0"/>
          <w:noProof/>
          <w:sz w:val="18"/>
        </w:rPr>
        <w:tab/>
      </w:r>
      <w:r w:rsidRPr="001D4E07">
        <w:rPr>
          <w:b w:val="0"/>
          <w:noProof/>
          <w:sz w:val="18"/>
        </w:rPr>
        <w:fldChar w:fldCharType="begin"/>
      </w:r>
      <w:r w:rsidRPr="001D4E07">
        <w:rPr>
          <w:b w:val="0"/>
          <w:noProof/>
          <w:sz w:val="18"/>
        </w:rPr>
        <w:instrText xml:space="preserve"> PAGEREF _Toc117149444 \h </w:instrText>
      </w:r>
      <w:r w:rsidRPr="001D4E07">
        <w:rPr>
          <w:b w:val="0"/>
          <w:noProof/>
          <w:sz w:val="18"/>
        </w:rPr>
      </w:r>
      <w:r w:rsidRPr="001D4E07">
        <w:rPr>
          <w:b w:val="0"/>
          <w:noProof/>
          <w:sz w:val="18"/>
        </w:rPr>
        <w:fldChar w:fldCharType="separate"/>
      </w:r>
      <w:r w:rsidRPr="001D4E07">
        <w:rPr>
          <w:b w:val="0"/>
          <w:noProof/>
          <w:sz w:val="18"/>
        </w:rPr>
        <w:t>550</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962X</w:t>
      </w:r>
      <w:r>
        <w:rPr>
          <w:noProof/>
        </w:rPr>
        <w:tab/>
        <w:t>Obligation to keep records of compliance</w:t>
      </w:r>
      <w:r w:rsidRPr="001D4E07">
        <w:rPr>
          <w:noProof/>
        </w:rPr>
        <w:tab/>
      </w:r>
      <w:r w:rsidRPr="001D4E07">
        <w:rPr>
          <w:noProof/>
        </w:rPr>
        <w:fldChar w:fldCharType="begin"/>
      </w:r>
      <w:r w:rsidRPr="001D4E07">
        <w:rPr>
          <w:noProof/>
        </w:rPr>
        <w:instrText xml:space="preserve"> PAGEREF _Toc117149445 \h </w:instrText>
      </w:r>
      <w:r w:rsidRPr="001D4E07">
        <w:rPr>
          <w:noProof/>
        </w:rPr>
      </w:r>
      <w:r w:rsidRPr="001D4E07">
        <w:rPr>
          <w:noProof/>
        </w:rPr>
        <w:fldChar w:fldCharType="separate"/>
      </w:r>
      <w:r w:rsidRPr="001D4E07">
        <w:rPr>
          <w:noProof/>
        </w:rPr>
        <w:t>550</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4—Conflicted remuneration</w:t>
      </w:r>
      <w:r w:rsidRPr="001D4E07">
        <w:rPr>
          <w:b w:val="0"/>
          <w:noProof/>
          <w:sz w:val="18"/>
        </w:rPr>
        <w:tab/>
      </w:r>
      <w:r w:rsidRPr="001D4E07">
        <w:rPr>
          <w:b w:val="0"/>
          <w:noProof/>
          <w:sz w:val="18"/>
        </w:rPr>
        <w:fldChar w:fldCharType="begin"/>
      </w:r>
      <w:r w:rsidRPr="001D4E07">
        <w:rPr>
          <w:b w:val="0"/>
          <w:noProof/>
          <w:sz w:val="18"/>
        </w:rPr>
        <w:instrText xml:space="preserve"> PAGEREF _Toc117149446 \h </w:instrText>
      </w:r>
      <w:r w:rsidRPr="001D4E07">
        <w:rPr>
          <w:b w:val="0"/>
          <w:noProof/>
          <w:sz w:val="18"/>
        </w:rPr>
      </w:r>
      <w:r w:rsidRPr="001D4E07">
        <w:rPr>
          <w:b w:val="0"/>
          <w:noProof/>
          <w:sz w:val="18"/>
        </w:rPr>
        <w:fldChar w:fldCharType="separate"/>
      </w:r>
      <w:r w:rsidRPr="001D4E07">
        <w:rPr>
          <w:b w:val="0"/>
          <w:noProof/>
          <w:sz w:val="18"/>
        </w:rPr>
        <w:t>551</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A—Preliminary</w:t>
      </w:r>
      <w:r w:rsidRPr="001D4E07">
        <w:rPr>
          <w:b w:val="0"/>
          <w:noProof/>
          <w:sz w:val="18"/>
        </w:rPr>
        <w:tab/>
      </w:r>
      <w:r w:rsidRPr="001D4E07">
        <w:rPr>
          <w:b w:val="0"/>
          <w:noProof/>
          <w:sz w:val="18"/>
        </w:rPr>
        <w:fldChar w:fldCharType="begin"/>
      </w:r>
      <w:r w:rsidRPr="001D4E07">
        <w:rPr>
          <w:b w:val="0"/>
          <w:noProof/>
          <w:sz w:val="18"/>
        </w:rPr>
        <w:instrText xml:space="preserve"> PAGEREF _Toc117149447 \h </w:instrText>
      </w:r>
      <w:r w:rsidRPr="001D4E07">
        <w:rPr>
          <w:b w:val="0"/>
          <w:noProof/>
          <w:sz w:val="18"/>
        </w:rPr>
      </w:r>
      <w:r w:rsidRPr="001D4E07">
        <w:rPr>
          <w:b w:val="0"/>
          <w:noProof/>
          <w:sz w:val="18"/>
        </w:rPr>
        <w:fldChar w:fldCharType="separate"/>
      </w:r>
      <w:r w:rsidRPr="001D4E07">
        <w:rPr>
          <w:b w:val="0"/>
          <w:noProof/>
          <w:sz w:val="18"/>
        </w:rPr>
        <w:t>551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963</w:t>
      </w:r>
      <w:r>
        <w:rPr>
          <w:noProof/>
        </w:rPr>
        <w:tab/>
        <w:t>Application to a financial services licensee acting as an authorised representative</w:t>
      </w:r>
      <w:r w:rsidRPr="001D4E07">
        <w:rPr>
          <w:noProof/>
        </w:rPr>
        <w:tab/>
      </w:r>
      <w:r w:rsidRPr="001D4E07">
        <w:rPr>
          <w:noProof/>
        </w:rPr>
        <w:fldChar w:fldCharType="begin"/>
      </w:r>
      <w:r w:rsidRPr="001D4E07">
        <w:rPr>
          <w:noProof/>
        </w:rPr>
        <w:instrText xml:space="preserve"> PAGEREF _Toc117149448 \h </w:instrText>
      </w:r>
      <w:r w:rsidRPr="001D4E07">
        <w:rPr>
          <w:noProof/>
        </w:rPr>
      </w:r>
      <w:r w:rsidRPr="001D4E07">
        <w:rPr>
          <w:noProof/>
        </w:rPr>
        <w:fldChar w:fldCharType="separate"/>
      </w:r>
      <w:r w:rsidRPr="001D4E07">
        <w:rPr>
          <w:noProof/>
        </w:rPr>
        <w:t>551</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B—What is conflicted remuneration?</w:t>
      </w:r>
      <w:r w:rsidRPr="001D4E07">
        <w:rPr>
          <w:b w:val="0"/>
          <w:noProof/>
          <w:sz w:val="18"/>
        </w:rPr>
        <w:tab/>
      </w:r>
      <w:r w:rsidRPr="001D4E07">
        <w:rPr>
          <w:b w:val="0"/>
          <w:noProof/>
          <w:sz w:val="18"/>
        </w:rPr>
        <w:fldChar w:fldCharType="begin"/>
      </w:r>
      <w:r w:rsidRPr="001D4E07">
        <w:rPr>
          <w:b w:val="0"/>
          <w:noProof/>
          <w:sz w:val="18"/>
        </w:rPr>
        <w:instrText xml:space="preserve"> PAGEREF _Toc117149449 \h </w:instrText>
      </w:r>
      <w:r w:rsidRPr="001D4E07">
        <w:rPr>
          <w:b w:val="0"/>
          <w:noProof/>
          <w:sz w:val="18"/>
        </w:rPr>
      </w:r>
      <w:r w:rsidRPr="001D4E07">
        <w:rPr>
          <w:b w:val="0"/>
          <w:noProof/>
          <w:sz w:val="18"/>
        </w:rPr>
        <w:fldChar w:fldCharType="separate"/>
      </w:r>
      <w:r w:rsidRPr="001D4E07">
        <w:rPr>
          <w:b w:val="0"/>
          <w:noProof/>
          <w:sz w:val="18"/>
        </w:rPr>
        <w:t>551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963A</w:t>
      </w:r>
      <w:r>
        <w:rPr>
          <w:noProof/>
        </w:rPr>
        <w:tab/>
      </w:r>
      <w:r w:rsidRPr="00D33200">
        <w:rPr>
          <w:i/>
          <w:noProof/>
        </w:rPr>
        <w:t>Conflicted remuneration</w:t>
      </w:r>
      <w:r w:rsidRPr="001D4E07">
        <w:rPr>
          <w:noProof/>
        </w:rPr>
        <w:tab/>
      </w:r>
      <w:r w:rsidRPr="001D4E07">
        <w:rPr>
          <w:noProof/>
        </w:rPr>
        <w:fldChar w:fldCharType="begin"/>
      </w:r>
      <w:r w:rsidRPr="001D4E07">
        <w:rPr>
          <w:noProof/>
        </w:rPr>
        <w:instrText xml:space="preserve"> PAGEREF _Toc117149450 \h </w:instrText>
      </w:r>
      <w:r w:rsidRPr="001D4E07">
        <w:rPr>
          <w:noProof/>
        </w:rPr>
      </w:r>
      <w:r w:rsidRPr="001D4E07">
        <w:rPr>
          <w:noProof/>
        </w:rPr>
        <w:fldChar w:fldCharType="separate"/>
      </w:r>
      <w:r w:rsidRPr="001D4E07">
        <w:rPr>
          <w:noProof/>
        </w:rPr>
        <w:t>551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963AA</w:t>
      </w:r>
      <w:r>
        <w:rPr>
          <w:noProof/>
        </w:rPr>
        <w:tab/>
        <w:t>Benefits given in relation to life risk insurance products</w:t>
      </w:r>
      <w:r w:rsidRPr="001D4E07">
        <w:rPr>
          <w:noProof/>
        </w:rPr>
        <w:tab/>
      </w:r>
      <w:r w:rsidRPr="001D4E07">
        <w:rPr>
          <w:noProof/>
        </w:rPr>
        <w:fldChar w:fldCharType="begin"/>
      </w:r>
      <w:r w:rsidRPr="001D4E07">
        <w:rPr>
          <w:noProof/>
        </w:rPr>
        <w:instrText xml:space="preserve"> PAGEREF _Toc117149451 \h </w:instrText>
      </w:r>
      <w:r w:rsidRPr="001D4E07">
        <w:rPr>
          <w:noProof/>
        </w:rPr>
      </w:r>
      <w:r w:rsidRPr="001D4E07">
        <w:rPr>
          <w:noProof/>
        </w:rPr>
        <w:fldChar w:fldCharType="separate"/>
      </w:r>
      <w:r w:rsidRPr="001D4E07">
        <w:rPr>
          <w:noProof/>
        </w:rPr>
        <w:t>551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963B</w:t>
      </w:r>
      <w:r>
        <w:rPr>
          <w:noProof/>
        </w:rPr>
        <w:tab/>
        <w:t xml:space="preserve">Monetary benefit given in certain circumstances not </w:t>
      </w:r>
      <w:r w:rsidRPr="00D33200">
        <w:rPr>
          <w:i/>
          <w:noProof/>
        </w:rPr>
        <w:t>conflicted remuneration</w:t>
      </w:r>
      <w:r w:rsidRPr="001D4E07">
        <w:rPr>
          <w:noProof/>
        </w:rPr>
        <w:tab/>
      </w:r>
      <w:r w:rsidRPr="001D4E07">
        <w:rPr>
          <w:noProof/>
        </w:rPr>
        <w:fldChar w:fldCharType="begin"/>
      </w:r>
      <w:r w:rsidRPr="001D4E07">
        <w:rPr>
          <w:noProof/>
        </w:rPr>
        <w:instrText xml:space="preserve"> PAGEREF _Toc117149452 \h </w:instrText>
      </w:r>
      <w:r w:rsidRPr="001D4E07">
        <w:rPr>
          <w:noProof/>
        </w:rPr>
      </w:r>
      <w:r w:rsidRPr="001D4E07">
        <w:rPr>
          <w:noProof/>
        </w:rPr>
        <w:fldChar w:fldCharType="separate"/>
      </w:r>
      <w:r w:rsidRPr="001D4E07">
        <w:rPr>
          <w:noProof/>
        </w:rPr>
        <w:t>552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963BA</w:t>
      </w:r>
      <w:r>
        <w:rPr>
          <w:noProof/>
        </w:rPr>
        <w:tab/>
        <w:t>Benefit ratio and clawback requirements</w:t>
      </w:r>
      <w:r w:rsidRPr="001D4E07">
        <w:rPr>
          <w:noProof/>
        </w:rPr>
        <w:tab/>
      </w:r>
      <w:r w:rsidRPr="001D4E07">
        <w:rPr>
          <w:noProof/>
        </w:rPr>
        <w:fldChar w:fldCharType="begin"/>
      </w:r>
      <w:r w:rsidRPr="001D4E07">
        <w:rPr>
          <w:noProof/>
        </w:rPr>
        <w:instrText xml:space="preserve"> PAGEREF _Toc117149453 \h </w:instrText>
      </w:r>
      <w:r w:rsidRPr="001D4E07">
        <w:rPr>
          <w:noProof/>
        </w:rPr>
      </w:r>
      <w:r w:rsidRPr="001D4E07">
        <w:rPr>
          <w:noProof/>
        </w:rPr>
        <w:fldChar w:fldCharType="separate"/>
      </w:r>
      <w:r w:rsidRPr="001D4E07">
        <w:rPr>
          <w:noProof/>
        </w:rPr>
        <w:t>555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963C</w:t>
      </w:r>
      <w:r>
        <w:rPr>
          <w:noProof/>
        </w:rPr>
        <w:tab/>
        <w:t>Non</w:t>
      </w:r>
      <w:r>
        <w:rPr>
          <w:noProof/>
        </w:rPr>
        <w:noBreakHyphen/>
        <w:t xml:space="preserve">monetary benefit given in certain circumstances not </w:t>
      </w:r>
      <w:r w:rsidRPr="00D33200">
        <w:rPr>
          <w:i/>
          <w:noProof/>
        </w:rPr>
        <w:t>conflicted remuneration</w:t>
      </w:r>
      <w:r w:rsidRPr="001D4E07">
        <w:rPr>
          <w:noProof/>
        </w:rPr>
        <w:tab/>
      </w:r>
      <w:r w:rsidRPr="001D4E07">
        <w:rPr>
          <w:noProof/>
        </w:rPr>
        <w:fldChar w:fldCharType="begin"/>
      </w:r>
      <w:r w:rsidRPr="001D4E07">
        <w:rPr>
          <w:noProof/>
        </w:rPr>
        <w:instrText xml:space="preserve"> PAGEREF _Toc117149454 \h </w:instrText>
      </w:r>
      <w:r w:rsidRPr="001D4E07">
        <w:rPr>
          <w:noProof/>
        </w:rPr>
      </w:r>
      <w:r w:rsidRPr="001D4E07">
        <w:rPr>
          <w:noProof/>
        </w:rPr>
        <w:fldChar w:fldCharType="separate"/>
      </w:r>
      <w:r w:rsidRPr="001D4E07">
        <w:rPr>
          <w:noProof/>
        </w:rPr>
        <w:t>556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963D</w:t>
      </w:r>
      <w:r>
        <w:rPr>
          <w:noProof/>
        </w:rPr>
        <w:tab/>
        <w:t>Benefits for employees etc. of ADIs</w:t>
      </w:r>
      <w:r w:rsidRPr="001D4E07">
        <w:rPr>
          <w:noProof/>
        </w:rPr>
        <w:tab/>
      </w:r>
      <w:r w:rsidRPr="001D4E07">
        <w:rPr>
          <w:noProof/>
        </w:rPr>
        <w:fldChar w:fldCharType="begin"/>
      </w:r>
      <w:r w:rsidRPr="001D4E07">
        <w:rPr>
          <w:noProof/>
        </w:rPr>
        <w:instrText xml:space="preserve"> PAGEREF _Toc117149455 \h </w:instrText>
      </w:r>
      <w:r w:rsidRPr="001D4E07">
        <w:rPr>
          <w:noProof/>
        </w:rPr>
      </w:r>
      <w:r w:rsidRPr="001D4E07">
        <w:rPr>
          <w:noProof/>
        </w:rPr>
        <w:fldChar w:fldCharType="separate"/>
      </w:r>
      <w:r w:rsidRPr="001D4E07">
        <w:rPr>
          <w:noProof/>
        </w:rPr>
        <w:t>557</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C—Ban on conflicted remuneration</w:t>
      </w:r>
      <w:r w:rsidRPr="001D4E07">
        <w:rPr>
          <w:b w:val="0"/>
          <w:noProof/>
          <w:sz w:val="18"/>
        </w:rPr>
        <w:tab/>
      </w:r>
      <w:r w:rsidRPr="001D4E07">
        <w:rPr>
          <w:b w:val="0"/>
          <w:noProof/>
          <w:sz w:val="18"/>
        </w:rPr>
        <w:fldChar w:fldCharType="begin"/>
      </w:r>
      <w:r w:rsidRPr="001D4E07">
        <w:rPr>
          <w:b w:val="0"/>
          <w:noProof/>
          <w:sz w:val="18"/>
        </w:rPr>
        <w:instrText xml:space="preserve"> PAGEREF _Toc117149456 \h </w:instrText>
      </w:r>
      <w:r w:rsidRPr="001D4E07">
        <w:rPr>
          <w:b w:val="0"/>
          <w:noProof/>
          <w:sz w:val="18"/>
        </w:rPr>
      </w:r>
      <w:r w:rsidRPr="001D4E07">
        <w:rPr>
          <w:b w:val="0"/>
          <w:noProof/>
          <w:sz w:val="18"/>
        </w:rPr>
        <w:fldChar w:fldCharType="separate"/>
      </w:r>
      <w:r w:rsidRPr="001D4E07">
        <w:rPr>
          <w:b w:val="0"/>
          <w:noProof/>
          <w:sz w:val="18"/>
        </w:rPr>
        <w:t>558</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963E</w:t>
      </w:r>
      <w:r>
        <w:rPr>
          <w:noProof/>
        </w:rPr>
        <w:tab/>
        <w:t>Licensee must not accept conflicted remuneration</w:t>
      </w:r>
      <w:r w:rsidRPr="001D4E07">
        <w:rPr>
          <w:noProof/>
        </w:rPr>
        <w:tab/>
      </w:r>
      <w:r w:rsidRPr="001D4E07">
        <w:rPr>
          <w:noProof/>
        </w:rPr>
        <w:fldChar w:fldCharType="begin"/>
      </w:r>
      <w:r w:rsidRPr="001D4E07">
        <w:rPr>
          <w:noProof/>
        </w:rPr>
        <w:instrText xml:space="preserve"> PAGEREF _Toc117149457 \h </w:instrText>
      </w:r>
      <w:r w:rsidRPr="001D4E07">
        <w:rPr>
          <w:noProof/>
        </w:rPr>
      </w:r>
      <w:r w:rsidRPr="001D4E07">
        <w:rPr>
          <w:noProof/>
        </w:rPr>
        <w:fldChar w:fldCharType="separate"/>
      </w:r>
      <w:r w:rsidRPr="001D4E07">
        <w:rPr>
          <w:noProof/>
        </w:rPr>
        <w:t>558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963F</w:t>
      </w:r>
      <w:r>
        <w:rPr>
          <w:noProof/>
        </w:rPr>
        <w:tab/>
        <w:t>Licensee must ensure compliance</w:t>
      </w:r>
      <w:r w:rsidRPr="001D4E07">
        <w:rPr>
          <w:noProof/>
        </w:rPr>
        <w:tab/>
      </w:r>
      <w:r w:rsidRPr="001D4E07">
        <w:rPr>
          <w:noProof/>
        </w:rPr>
        <w:fldChar w:fldCharType="begin"/>
      </w:r>
      <w:r w:rsidRPr="001D4E07">
        <w:rPr>
          <w:noProof/>
        </w:rPr>
        <w:instrText xml:space="preserve"> PAGEREF _Toc117149458 \h </w:instrText>
      </w:r>
      <w:r w:rsidRPr="001D4E07">
        <w:rPr>
          <w:noProof/>
        </w:rPr>
      </w:r>
      <w:r w:rsidRPr="001D4E07">
        <w:rPr>
          <w:noProof/>
        </w:rPr>
        <w:fldChar w:fldCharType="separate"/>
      </w:r>
      <w:r w:rsidRPr="001D4E07">
        <w:rPr>
          <w:noProof/>
        </w:rPr>
        <w:t>559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963G</w:t>
      </w:r>
      <w:r>
        <w:rPr>
          <w:noProof/>
        </w:rPr>
        <w:tab/>
        <w:t>Authorised representative must not accept conflicted remuneration</w:t>
      </w:r>
      <w:r w:rsidRPr="001D4E07">
        <w:rPr>
          <w:noProof/>
        </w:rPr>
        <w:tab/>
      </w:r>
      <w:r w:rsidRPr="001D4E07">
        <w:rPr>
          <w:noProof/>
        </w:rPr>
        <w:fldChar w:fldCharType="begin"/>
      </w:r>
      <w:r w:rsidRPr="001D4E07">
        <w:rPr>
          <w:noProof/>
        </w:rPr>
        <w:instrText xml:space="preserve"> PAGEREF _Toc117149459 \h </w:instrText>
      </w:r>
      <w:r w:rsidRPr="001D4E07">
        <w:rPr>
          <w:noProof/>
        </w:rPr>
      </w:r>
      <w:r w:rsidRPr="001D4E07">
        <w:rPr>
          <w:noProof/>
        </w:rPr>
        <w:fldChar w:fldCharType="separate"/>
      </w:r>
      <w:r w:rsidRPr="001D4E07">
        <w:rPr>
          <w:noProof/>
        </w:rPr>
        <w:t>559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963H</w:t>
      </w:r>
      <w:r>
        <w:rPr>
          <w:noProof/>
        </w:rPr>
        <w:tab/>
        <w:t>Other representatives must not accept conflicted remuneration</w:t>
      </w:r>
      <w:r w:rsidRPr="001D4E07">
        <w:rPr>
          <w:noProof/>
        </w:rPr>
        <w:tab/>
      </w:r>
      <w:r w:rsidRPr="001D4E07">
        <w:rPr>
          <w:noProof/>
        </w:rPr>
        <w:fldChar w:fldCharType="begin"/>
      </w:r>
      <w:r w:rsidRPr="001D4E07">
        <w:rPr>
          <w:noProof/>
        </w:rPr>
        <w:instrText xml:space="preserve"> PAGEREF _Toc117149460 \h </w:instrText>
      </w:r>
      <w:r w:rsidRPr="001D4E07">
        <w:rPr>
          <w:noProof/>
        </w:rPr>
      </w:r>
      <w:r w:rsidRPr="001D4E07">
        <w:rPr>
          <w:noProof/>
        </w:rPr>
        <w:fldChar w:fldCharType="separate"/>
      </w:r>
      <w:r w:rsidRPr="001D4E07">
        <w:rPr>
          <w:noProof/>
        </w:rPr>
        <w:t>559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963J</w:t>
      </w:r>
      <w:r>
        <w:rPr>
          <w:noProof/>
        </w:rPr>
        <w:tab/>
        <w:t>Employer must not give employees conflicted remuneration</w:t>
      </w:r>
      <w:r w:rsidRPr="001D4E07">
        <w:rPr>
          <w:noProof/>
        </w:rPr>
        <w:tab/>
      </w:r>
      <w:r w:rsidRPr="001D4E07">
        <w:rPr>
          <w:noProof/>
        </w:rPr>
        <w:fldChar w:fldCharType="begin"/>
      </w:r>
      <w:r w:rsidRPr="001D4E07">
        <w:rPr>
          <w:noProof/>
        </w:rPr>
        <w:instrText xml:space="preserve"> PAGEREF _Toc117149461 \h </w:instrText>
      </w:r>
      <w:r w:rsidRPr="001D4E07">
        <w:rPr>
          <w:noProof/>
        </w:rPr>
      </w:r>
      <w:r w:rsidRPr="001D4E07">
        <w:rPr>
          <w:noProof/>
        </w:rPr>
        <w:fldChar w:fldCharType="separate"/>
      </w:r>
      <w:r w:rsidRPr="001D4E07">
        <w:rPr>
          <w:noProof/>
        </w:rPr>
        <w:t>560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963K</w:t>
      </w:r>
      <w:r>
        <w:rPr>
          <w:noProof/>
        </w:rPr>
        <w:tab/>
        <w:t>Product issuer or seller must not give conflicted remuneration</w:t>
      </w:r>
      <w:r w:rsidRPr="001D4E07">
        <w:rPr>
          <w:noProof/>
        </w:rPr>
        <w:tab/>
      </w:r>
      <w:r w:rsidRPr="001D4E07">
        <w:rPr>
          <w:noProof/>
        </w:rPr>
        <w:fldChar w:fldCharType="begin"/>
      </w:r>
      <w:r w:rsidRPr="001D4E07">
        <w:rPr>
          <w:noProof/>
        </w:rPr>
        <w:instrText xml:space="preserve"> PAGEREF _Toc117149462 \h </w:instrText>
      </w:r>
      <w:r w:rsidRPr="001D4E07">
        <w:rPr>
          <w:noProof/>
        </w:rPr>
      </w:r>
      <w:r w:rsidRPr="001D4E07">
        <w:rPr>
          <w:noProof/>
        </w:rPr>
        <w:fldChar w:fldCharType="separate"/>
      </w:r>
      <w:r w:rsidRPr="001D4E07">
        <w:rPr>
          <w:noProof/>
        </w:rPr>
        <w:t>560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963L</w:t>
      </w:r>
      <w:r>
        <w:rPr>
          <w:noProof/>
        </w:rPr>
        <w:tab/>
        <w:t>Volume</w:t>
      </w:r>
      <w:r>
        <w:rPr>
          <w:noProof/>
        </w:rPr>
        <w:noBreakHyphen/>
        <w:t>based benefits presumed to be conflicted remuneration</w:t>
      </w:r>
      <w:r w:rsidRPr="001D4E07">
        <w:rPr>
          <w:noProof/>
        </w:rPr>
        <w:tab/>
      </w:r>
      <w:r w:rsidRPr="001D4E07">
        <w:rPr>
          <w:noProof/>
        </w:rPr>
        <w:fldChar w:fldCharType="begin"/>
      </w:r>
      <w:r w:rsidRPr="001D4E07">
        <w:rPr>
          <w:noProof/>
        </w:rPr>
        <w:instrText xml:space="preserve"> PAGEREF _Toc117149463 \h </w:instrText>
      </w:r>
      <w:r w:rsidRPr="001D4E07">
        <w:rPr>
          <w:noProof/>
        </w:rPr>
      </w:r>
      <w:r w:rsidRPr="001D4E07">
        <w:rPr>
          <w:noProof/>
        </w:rPr>
        <w:fldChar w:fldCharType="separate"/>
      </w:r>
      <w:r w:rsidRPr="001D4E07">
        <w:rPr>
          <w:noProof/>
        </w:rPr>
        <w:t>560</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D—Rebate of conflicted remuneration</w:t>
      </w:r>
      <w:r w:rsidRPr="001D4E07">
        <w:rPr>
          <w:b w:val="0"/>
          <w:noProof/>
          <w:sz w:val="18"/>
        </w:rPr>
        <w:tab/>
      </w:r>
      <w:r w:rsidRPr="001D4E07">
        <w:rPr>
          <w:b w:val="0"/>
          <w:noProof/>
          <w:sz w:val="18"/>
        </w:rPr>
        <w:fldChar w:fldCharType="begin"/>
      </w:r>
      <w:r w:rsidRPr="001D4E07">
        <w:rPr>
          <w:b w:val="0"/>
          <w:noProof/>
          <w:sz w:val="18"/>
        </w:rPr>
        <w:instrText xml:space="preserve"> PAGEREF _Toc117149464 \h </w:instrText>
      </w:r>
      <w:r w:rsidRPr="001D4E07">
        <w:rPr>
          <w:b w:val="0"/>
          <w:noProof/>
          <w:sz w:val="18"/>
        </w:rPr>
      </w:r>
      <w:r w:rsidRPr="001D4E07">
        <w:rPr>
          <w:b w:val="0"/>
          <w:noProof/>
          <w:sz w:val="18"/>
        </w:rPr>
        <w:fldChar w:fldCharType="separate"/>
      </w:r>
      <w:r w:rsidRPr="001D4E07">
        <w:rPr>
          <w:b w:val="0"/>
          <w:noProof/>
          <w:sz w:val="18"/>
        </w:rPr>
        <w:t>561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lastRenderedPageBreak/>
        <w:t>963M</w:t>
      </w:r>
      <w:r>
        <w:rPr>
          <w:noProof/>
        </w:rPr>
        <w:tab/>
        <w:t>Person covered by this section in relation to conflicted remuneration</w:t>
      </w:r>
      <w:r w:rsidRPr="001D4E07">
        <w:rPr>
          <w:noProof/>
        </w:rPr>
        <w:tab/>
      </w:r>
      <w:r w:rsidRPr="001D4E07">
        <w:rPr>
          <w:noProof/>
        </w:rPr>
        <w:fldChar w:fldCharType="begin"/>
      </w:r>
      <w:r w:rsidRPr="001D4E07">
        <w:rPr>
          <w:noProof/>
        </w:rPr>
        <w:instrText xml:space="preserve"> PAGEREF _Toc117149465 \h </w:instrText>
      </w:r>
      <w:r w:rsidRPr="001D4E07">
        <w:rPr>
          <w:noProof/>
        </w:rPr>
      </w:r>
      <w:r w:rsidRPr="001D4E07">
        <w:rPr>
          <w:noProof/>
        </w:rPr>
        <w:fldChar w:fldCharType="separate"/>
      </w:r>
      <w:r w:rsidRPr="001D4E07">
        <w:rPr>
          <w:noProof/>
        </w:rPr>
        <w:t>561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963N</w:t>
      </w:r>
      <w:r>
        <w:rPr>
          <w:noProof/>
        </w:rPr>
        <w:tab/>
        <w:t>Regulations may provide for rebate of conflicted remuneration</w:t>
      </w:r>
      <w:r w:rsidRPr="001D4E07">
        <w:rPr>
          <w:noProof/>
        </w:rPr>
        <w:tab/>
      </w:r>
      <w:r w:rsidRPr="001D4E07">
        <w:rPr>
          <w:noProof/>
        </w:rPr>
        <w:fldChar w:fldCharType="begin"/>
      </w:r>
      <w:r w:rsidRPr="001D4E07">
        <w:rPr>
          <w:noProof/>
        </w:rPr>
        <w:instrText xml:space="preserve"> PAGEREF _Toc117149466 \h </w:instrText>
      </w:r>
      <w:r w:rsidRPr="001D4E07">
        <w:rPr>
          <w:noProof/>
        </w:rPr>
      </w:r>
      <w:r w:rsidRPr="001D4E07">
        <w:rPr>
          <w:noProof/>
        </w:rPr>
        <w:fldChar w:fldCharType="separate"/>
      </w:r>
      <w:r w:rsidRPr="001D4E07">
        <w:rPr>
          <w:noProof/>
        </w:rPr>
        <w:t>562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963P</w:t>
      </w:r>
      <w:r>
        <w:rPr>
          <w:noProof/>
        </w:rPr>
        <w:tab/>
        <w:t>Person covered by section 963M must pay amount etc. in accordance with regulations</w:t>
      </w:r>
      <w:r w:rsidRPr="001D4E07">
        <w:rPr>
          <w:noProof/>
        </w:rPr>
        <w:tab/>
      </w:r>
      <w:r w:rsidRPr="001D4E07">
        <w:rPr>
          <w:noProof/>
        </w:rPr>
        <w:fldChar w:fldCharType="begin"/>
      </w:r>
      <w:r w:rsidRPr="001D4E07">
        <w:rPr>
          <w:noProof/>
        </w:rPr>
        <w:instrText xml:space="preserve"> PAGEREF _Toc117149467 \h </w:instrText>
      </w:r>
      <w:r w:rsidRPr="001D4E07">
        <w:rPr>
          <w:noProof/>
        </w:rPr>
      </w:r>
      <w:r w:rsidRPr="001D4E07">
        <w:rPr>
          <w:noProof/>
        </w:rPr>
        <w:fldChar w:fldCharType="separate"/>
      </w:r>
      <w:r w:rsidRPr="001D4E07">
        <w:rPr>
          <w:noProof/>
        </w:rPr>
        <w:t>563</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5—Other banned remuneration</w:t>
      </w:r>
      <w:r w:rsidRPr="001D4E07">
        <w:rPr>
          <w:b w:val="0"/>
          <w:noProof/>
          <w:sz w:val="18"/>
        </w:rPr>
        <w:tab/>
      </w:r>
      <w:r w:rsidRPr="001D4E07">
        <w:rPr>
          <w:b w:val="0"/>
          <w:noProof/>
          <w:sz w:val="18"/>
        </w:rPr>
        <w:fldChar w:fldCharType="begin"/>
      </w:r>
      <w:r w:rsidRPr="001D4E07">
        <w:rPr>
          <w:b w:val="0"/>
          <w:noProof/>
          <w:sz w:val="18"/>
        </w:rPr>
        <w:instrText xml:space="preserve"> PAGEREF _Toc117149468 \h </w:instrText>
      </w:r>
      <w:r w:rsidRPr="001D4E07">
        <w:rPr>
          <w:b w:val="0"/>
          <w:noProof/>
          <w:sz w:val="18"/>
        </w:rPr>
      </w:r>
      <w:r w:rsidRPr="001D4E07">
        <w:rPr>
          <w:b w:val="0"/>
          <w:noProof/>
          <w:sz w:val="18"/>
        </w:rPr>
        <w:fldChar w:fldCharType="separate"/>
      </w:r>
      <w:r w:rsidRPr="001D4E07">
        <w:rPr>
          <w:b w:val="0"/>
          <w:noProof/>
          <w:sz w:val="18"/>
        </w:rPr>
        <w:t>564</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A—Volume</w:t>
      </w:r>
      <w:r>
        <w:rPr>
          <w:noProof/>
        </w:rPr>
        <w:noBreakHyphen/>
        <w:t>based shelf</w:t>
      </w:r>
      <w:r>
        <w:rPr>
          <w:noProof/>
        </w:rPr>
        <w:noBreakHyphen/>
        <w:t>space fees</w:t>
      </w:r>
      <w:r w:rsidRPr="001D4E07">
        <w:rPr>
          <w:b w:val="0"/>
          <w:noProof/>
          <w:sz w:val="18"/>
        </w:rPr>
        <w:tab/>
      </w:r>
      <w:r w:rsidRPr="001D4E07">
        <w:rPr>
          <w:b w:val="0"/>
          <w:noProof/>
          <w:sz w:val="18"/>
        </w:rPr>
        <w:fldChar w:fldCharType="begin"/>
      </w:r>
      <w:r w:rsidRPr="001D4E07">
        <w:rPr>
          <w:b w:val="0"/>
          <w:noProof/>
          <w:sz w:val="18"/>
        </w:rPr>
        <w:instrText xml:space="preserve"> PAGEREF _Toc117149469 \h </w:instrText>
      </w:r>
      <w:r w:rsidRPr="001D4E07">
        <w:rPr>
          <w:b w:val="0"/>
          <w:noProof/>
          <w:sz w:val="18"/>
        </w:rPr>
      </w:r>
      <w:r w:rsidRPr="001D4E07">
        <w:rPr>
          <w:b w:val="0"/>
          <w:noProof/>
          <w:sz w:val="18"/>
        </w:rPr>
        <w:fldChar w:fldCharType="separate"/>
      </w:r>
      <w:r w:rsidRPr="001D4E07">
        <w:rPr>
          <w:b w:val="0"/>
          <w:noProof/>
          <w:sz w:val="18"/>
        </w:rPr>
        <w:t>564</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964</w:t>
      </w:r>
      <w:r>
        <w:rPr>
          <w:noProof/>
        </w:rPr>
        <w:tab/>
        <w:t>Application</w:t>
      </w:r>
      <w:r w:rsidRPr="001D4E07">
        <w:rPr>
          <w:noProof/>
        </w:rPr>
        <w:tab/>
      </w:r>
      <w:r w:rsidRPr="001D4E07">
        <w:rPr>
          <w:noProof/>
        </w:rPr>
        <w:fldChar w:fldCharType="begin"/>
      </w:r>
      <w:r w:rsidRPr="001D4E07">
        <w:rPr>
          <w:noProof/>
        </w:rPr>
        <w:instrText xml:space="preserve"> PAGEREF _Toc117149470 \h </w:instrText>
      </w:r>
      <w:r w:rsidRPr="001D4E07">
        <w:rPr>
          <w:noProof/>
        </w:rPr>
      </w:r>
      <w:r w:rsidRPr="001D4E07">
        <w:rPr>
          <w:noProof/>
        </w:rPr>
        <w:fldChar w:fldCharType="separate"/>
      </w:r>
      <w:r w:rsidRPr="001D4E07">
        <w:rPr>
          <w:noProof/>
        </w:rPr>
        <w:t>564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964A</w:t>
      </w:r>
      <w:r>
        <w:rPr>
          <w:noProof/>
        </w:rPr>
        <w:tab/>
        <w:t>Platform operator must not accept volume</w:t>
      </w:r>
      <w:r>
        <w:rPr>
          <w:noProof/>
        </w:rPr>
        <w:noBreakHyphen/>
        <w:t>based shelf</w:t>
      </w:r>
      <w:r>
        <w:rPr>
          <w:noProof/>
        </w:rPr>
        <w:noBreakHyphen/>
        <w:t>space fees</w:t>
      </w:r>
      <w:r w:rsidRPr="001D4E07">
        <w:rPr>
          <w:noProof/>
        </w:rPr>
        <w:tab/>
      </w:r>
      <w:r w:rsidRPr="001D4E07">
        <w:rPr>
          <w:noProof/>
        </w:rPr>
        <w:fldChar w:fldCharType="begin"/>
      </w:r>
      <w:r w:rsidRPr="001D4E07">
        <w:rPr>
          <w:noProof/>
        </w:rPr>
        <w:instrText xml:space="preserve"> PAGEREF _Toc117149471 \h </w:instrText>
      </w:r>
      <w:r w:rsidRPr="001D4E07">
        <w:rPr>
          <w:noProof/>
        </w:rPr>
      </w:r>
      <w:r w:rsidRPr="001D4E07">
        <w:rPr>
          <w:noProof/>
        </w:rPr>
        <w:fldChar w:fldCharType="separate"/>
      </w:r>
      <w:r w:rsidRPr="001D4E07">
        <w:rPr>
          <w:noProof/>
        </w:rPr>
        <w:t>565</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B—Asset</w:t>
      </w:r>
      <w:r>
        <w:rPr>
          <w:noProof/>
        </w:rPr>
        <w:noBreakHyphen/>
        <w:t>based fees on borrowed amounts</w:t>
      </w:r>
      <w:r w:rsidRPr="001D4E07">
        <w:rPr>
          <w:b w:val="0"/>
          <w:noProof/>
          <w:sz w:val="18"/>
        </w:rPr>
        <w:tab/>
      </w:r>
      <w:r w:rsidRPr="001D4E07">
        <w:rPr>
          <w:b w:val="0"/>
          <w:noProof/>
          <w:sz w:val="18"/>
        </w:rPr>
        <w:fldChar w:fldCharType="begin"/>
      </w:r>
      <w:r w:rsidRPr="001D4E07">
        <w:rPr>
          <w:b w:val="0"/>
          <w:noProof/>
          <w:sz w:val="18"/>
        </w:rPr>
        <w:instrText xml:space="preserve"> PAGEREF _Toc117149472 \h </w:instrText>
      </w:r>
      <w:r w:rsidRPr="001D4E07">
        <w:rPr>
          <w:b w:val="0"/>
          <w:noProof/>
          <w:sz w:val="18"/>
        </w:rPr>
      </w:r>
      <w:r w:rsidRPr="001D4E07">
        <w:rPr>
          <w:b w:val="0"/>
          <w:noProof/>
          <w:sz w:val="18"/>
        </w:rPr>
        <w:fldChar w:fldCharType="separate"/>
      </w:r>
      <w:r w:rsidRPr="001D4E07">
        <w:rPr>
          <w:b w:val="0"/>
          <w:noProof/>
          <w:sz w:val="18"/>
        </w:rPr>
        <w:t>566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964B</w:t>
      </w:r>
      <w:r>
        <w:rPr>
          <w:noProof/>
        </w:rPr>
        <w:tab/>
        <w:t>Application</w:t>
      </w:r>
      <w:r w:rsidRPr="001D4E07">
        <w:rPr>
          <w:noProof/>
        </w:rPr>
        <w:tab/>
      </w:r>
      <w:r w:rsidRPr="001D4E07">
        <w:rPr>
          <w:noProof/>
        </w:rPr>
        <w:fldChar w:fldCharType="begin"/>
      </w:r>
      <w:r w:rsidRPr="001D4E07">
        <w:rPr>
          <w:noProof/>
        </w:rPr>
        <w:instrText xml:space="preserve"> PAGEREF _Toc117149473 \h </w:instrText>
      </w:r>
      <w:r w:rsidRPr="001D4E07">
        <w:rPr>
          <w:noProof/>
        </w:rPr>
      </w:r>
      <w:r w:rsidRPr="001D4E07">
        <w:rPr>
          <w:noProof/>
        </w:rPr>
        <w:fldChar w:fldCharType="separate"/>
      </w:r>
      <w:r w:rsidRPr="001D4E07">
        <w:rPr>
          <w:noProof/>
        </w:rPr>
        <w:t>566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964C</w:t>
      </w:r>
      <w:r>
        <w:rPr>
          <w:noProof/>
        </w:rPr>
        <w:tab/>
        <w:t>Application to a financial services licensee acting as an authorised representative</w:t>
      </w:r>
      <w:r w:rsidRPr="001D4E07">
        <w:rPr>
          <w:noProof/>
        </w:rPr>
        <w:tab/>
      </w:r>
      <w:r w:rsidRPr="001D4E07">
        <w:rPr>
          <w:noProof/>
        </w:rPr>
        <w:fldChar w:fldCharType="begin"/>
      </w:r>
      <w:r w:rsidRPr="001D4E07">
        <w:rPr>
          <w:noProof/>
        </w:rPr>
        <w:instrText xml:space="preserve"> PAGEREF _Toc117149474 \h </w:instrText>
      </w:r>
      <w:r w:rsidRPr="001D4E07">
        <w:rPr>
          <w:noProof/>
        </w:rPr>
      </w:r>
      <w:r w:rsidRPr="001D4E07">
        <w:rPr>
          <w:noProof/>
        </w:rPr>
        <w:fldChar w:fldCharType="separate"/>
      </w:r>
      <w:r w:rsidRPr="001D4E07">
        <w:rPr>
          <w:noProof/>
        </w:rPr>
        <w:t>566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964D</w:t>
      </w:r>
      <w:r>
        <w:rPr>
          <w:noProof/>
        </w:rPr>
        <w:tab/>
        <w:t>Financial services licensees must not charge asset</w:t>
      </w:r>
      <w:r>
        <w:rPr>
          <w:noProof/>
        </w:rPr>
        <w:noBreakHyphen/>
        <w:t>based fees on borrowed amounts</w:t>
      </w:r>
      <w:r w:rsidRPr="001D4E07">
        <w:rPr>
          <w:noProof/>
        </w:rPr>
        <w:tab/>
      </w:r>
      <w:r w:rsidRPr="001D4E07">
        <w:rPr>
          <w:noProof/>
        </w:rPr>
        <w:fldChar w:fldCharType="begin"/>
      </w:r>
      <w:r w:rsidRPr="001D4E07">
        <w:rPr>
          <w:noProof/>
        </w:rPr>
        <w:instrText xml:space="preserve"> PAGEREF _Toc117149475 \h </w:instrText>
      </w:r>
      <w:r w:rsidRPr="001D4E07">
        <w:rPr>
          <w:noProof/>
        </w:rPr>
      </w:r>
      <w:r w:rsidRPr="001D4E07">
        <w:rPr>
          <w:noProof/>
        </w:rPr>
        <w:fldChar w:fldCharType="separate"/>
      </w:r>
      <w:r w:rsidRPr="001D4E07">
        <w:rPr>
          <w:noProof/>
        </w:rPr>
        <w:t>566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964E</w:t>
      </w:r>
      <w:r>
        <w:rPr>
          <w:noProof/>
        </w:rPr>
        <w:tab/>
        <w:t>Authorised representatives must not charge asset</w:t>
      </w:r>
      <w:r>
        <w:rPr>
          <w:noProof/>
        </w:rPr>
        <w:noBreakHyphen/>
        <w:t>based fees on borrowed amounts</w:t>
      </w:r>
      <w:r w:rsidRPr="001D4E07">
        <w:rPr>
          <w:noProof/>
        </w:rPr>
        <w:tab/>
      </w:r>
      <w:r w:rsidRPr="001D4E07">
        <w:rPr>
          <w:noProof/>
        </w:rPr>
        <w:fldChar w:fldCharType="begin"/>
      </w:r>
      <w:r w:rsidRPr="001D4E07">
        <w:rPr>
          <w:noProof/>
        </w:rPr>
        <w:instrText xml:space="preserve"> PAGEREF _Toc117149476 \h </w:instrText>
      </w:r>
      <w:r w:rsidRPr="001D4E07">
        <w:rPr>
          <w:noProof/>
        </w:rPr>
      </w:r>
      <w:r w:rsidRPr="001D4E07">
        <w:rPr>
          <w:noProof/>
        </w:rPr>
        <w:fldChar w:fldCharType="separate"/>
      </w:r>
      <w:r w:rsidRPr="001D4E07">
        <w:rPr>
          <w:noProof/>
        </w:rPr>
        <w:t>567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964F</w:t>
      </w:r>
      <w:r>
        <w:rPr>
          <w:noProof/>
        </w:rPr>
        <w:tab/>
        <w:t xml:space="preserve">What is an </w:t>
      </w:r>
      <w:r w:rsidRPr="00D33200">
        <w:rPr>
          <w:i/>
          <w:noProof/>
        </w:rPr>
        <w:t>asset</w:t>
      </w:r>
      <w:r w:rsidRPr="00D33200">
        <w:rPr>
          <w:i/>
          <w:noProof/>
        </w:rPr>
        <w:noBreakHyphen/>
        <w:t>based fee</w:t>
      </w:r>
      <w:r>
        <w:rPr>
          <w:noProof/>
        </w:rPr>
        <w:t>?</w:t>
      </w:r>
      <w:r w:rsidRPr="001D4E07">
        <w:rPr>
          <w:noProof/>
        </w:rPr>
        <w:tab/>
      </w:r>
      <w:r w:rsidRPr="001D4E07">
        <w:rPr>
          <w:noProof/>
        </w:rPr>
        <w:fldChar w:fldCharType="begin"/>
      </w:r>
      <w:r w:rsidRPr="001D4E07">
        <w:rPr>
          <w:noProof/>
        </w:rPr>
        <w:instrText xml:space="preserve"> PAGEREF _Toc117149477 \h </w:instrText>
      </w:r>
      <w:r w:rsidRPr="001D4E07">
        <w:rPr>
          <w:noProof/>
        </w:rPr>
      </w:r>
      <w:r w:rsidRPr="001D4E07">
        <w:rPr>
          <w:noProof/>
        </w:rPr>
        <w:fldChar w:fldCharType="separate"/>
      </w:r>
      <w:r w:rsidRPr="001D4E07">
        <w:rPr>
          <w:noProof/>
        </w:rPr>
        <w:t>568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964G</w:t>
      </w:r>
      <w:r>
        <w:rPr>
          <w:noProof/>
        </w:rPr>
        <w:tab/>
        <w:t xml:space="preserve">Meaning of </w:t>
      </w:r>
      <w:r w:rsidRPr="00D33200">
        <w:rPr>
          <w:i/>
          <w:noProof/>
        </w:rPr>
        <w:t>borrowed</w:t>
      </w:r>
      <w:r w:rsidRPr="001D4E07">
        <w:rPr>
          <w:noProof/>
        </w:rPr>
        <w:tab/>
      </w:r>
      <w:r w:rsidRPr="001D4E07">
        <w:rPr>
          <w:noProof/>
        </w:rPr>
        <w:fldChar w:fldCharType="begin"/>
      </w:r>
      <w:r w:rsidRPr="001D4E07">
        <w:rPr>
          <w:noProof/>
        </w:rPr>
        <w:instrText xml:space="preserve"> PAGEREF _Toc117149478 \h </w:instrText>
      </w:r>
      <w:r w:rsidRPr="001D4E07">
        <w:rPr>
          <w:noProof/>
        </w:rPr>
      </w:r>
      <w:r w:rsidRPr="001D4E07">
        <w:rPr>
          <w:noProof/>
        </w:rPr>
        <w:fldChar w:fldCharType="separate"/>
      </w:r>
      <w:r w:rsidRPr="001D4E07">
        <w:rPr>
          <w:noProof/>
        </w:rPr>
        <w:t>568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964H</w:t>
      </w:r>
      <w:r>
        <w:rPr>
          <w:noProof/>
        </w:rPr>
        <w:tab/>
        <w:t xml:space="preserve">When is something </w:t>
      </w:r>
      <w:r w:rsidRPr="00D33200">
        <w:rPr>
          <w:i/>
          <w:noProof/>
        </w:rPr>
        <w:t>reasonably apparent</w:t>
      </w:r>
      <w:r>
        <w:rPr>
          <w:noProof/>
        </w:rPr>
        <w:t>?</w:t>
      </w:r>
      <w:r w:rsidRPr="001D4E07">
        <w:rPr>
          <w:noProof/>
        </w:rPr>
        <w:tab/>
      </w:r>
      <w:r w:rsidRPr="001D4E07">
        <w:rPr>
          <w:noProof/>
        </w:rPr>
        <w:fldChar w:fldCharType="begin"/>
      </w:r>
      <w:r w:rsidRPr="001D4E07">
        <w:rPr>
          <w:noProof/>
        </w:rPr>
        <w:instrText xml:space="preserve"> PAGEREF _Toc117149479 \h </w:instrText>
      </w:r>
      <w:r w:rsidRPr="001D4E07">
        <w:rPr>
          <w:noProof/>
        </w:rPr>
      </w:r>
      <w:r w:rsidRPr="001D4E07">
        <w:rPr>
          <w:noProof/>
        </w:rPr>
        <w:fldChar w:fldCharType="separate"/>
      </w:r>
      <w:r w:rsidRPr="001D4E07">
        <w:rPr>
          <w:noProof/>
        </w:rPr>
        <w:t>568</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6—Anti</w:t>
      </w:r>
      <w:r>
        <w:rPr>
          <w:noProof/>
        </w:rPr>
        <w:noBreakHyphen/>
        <w:t>avoidance</w:t>
      </w:r>
      <w:r w:rsidRPr="001D4E07">
        <w:rPr>
          <w:b w:val="0"/>
          <w:noProof/>
          <w:sz w:val="18"/>
        </w:rPr>
        <w:tab/>
      </w:r>
      <w:r w:rsidRPr="001D4E07">
        <w:rPr>
          <w:b w:val="0"/>
          <w:noProof/>
          <w:sz w:val="18"/>
        </w:rPr>
        <w:fldChar w:fldCharType="begin"/>
      </w:r>
      <w:r w:rsidRPr="001D4E07">
        <w:rPr>
          <w:b w:val="0"/>
          <w:noProof/>
          <w:sz w:val="18"/>
        </w:rPr>
        <w:instrText xml:space="preserve"> PAGEREF _Toc117149480 \h </w:instrText>
      </w:r>
      <w:r w:rsidRPr="001D4E07">
        <w:rPr>
          <w:b w:val="0"/>
          <w:noProof/>
          <w:sz w:val="18"/>
        </w:rPr>
      </w:r>
      <w:r w:rsidRPr="001D4E07">
        <w:rPr>
          <w:b w:val="0"/>
          <w:noProof/>
          <w:sz w:val="18"/>
        </w:rPr>
        <w:fldChar w:fldCharType="separate"/>
      </w:r>
      <w:r w:rsidRPr="001D4E07">
        <w:rPr>
          <w:b w:val="0"/>
          <w:noProof/>
          <w:sz w:val="18"/>
        </w:rPr>
        <w:t>569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965</w:t>
      </w:r>
      <w:r>
        <w:rPr>
          <w:noProof/>
        </w:rPr>
        <w:tab/>
        <w:t>Anti</w:t>
      </w:r>
      <w:r>
        <w:rPr>
          <w:noProof/>
        </w:rPr>
        <w:noBreakHyphen/>
        <w:t>avoidance</w:t>
      </w:r>
      <w:r w:rsidRPr="001D4E07">
        <w:rPr>
          <w:noProof/>
        </w:rPr>
        <w:tab/>
      </w:r>
      <w:r w:rsidRPr="001D4E07">
        <w:rPr>
          <w:noProof/>
        </w:rPr>
        <w:fldChar w:fldCharType="begin"/>
      </w:r>
      <w:r w:rsidRPr="001D4E07">
        <w:rPr>
          <w:noProof/>
        </w:rPr>
        <w:instrText xml:space="preserve"> PAGEREF _Toc117149481 \h </w:instrText>
      </w:r>
      <w:r w:rsidRPr="001D4E07">
        <w:rPr>
          <w:noProof/>
        </w:rPr>
      </w:r>
      <w:r w:rsidRPr="001D4E07">
        <w:rPr>
          <w:noProof/>
        </w:rPr>
        <w:fldChar w:fldCharType="separate"/>
      </w:r>
      <w:r w:rsidRPr="001D4E07">
        <w:rPr>
          <w:noProof/>
        </w:rPr>
        <w:t>569</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7—Transition</w:t>
      </w:r>
      <w:r w:rsidRPr="001D4E07">
        <w:rPr>
          <w:b w:val="0"/>
          <w:noProof/>
          <w:sz w:val="18"/>
        </w:rPr>
        <w:tab/>
      </w:r>
      <w:r w:rsidRPr="001D4E07">
        <w:rPr>
          <w:b w:val="0"/>
          <w:noProof/>
          <w:sz w:val="18"/>
        </w:rPr>
        <w:fldChar w:fldCharType="begin"/>
      </w:r>
      <w:r w:rsidRPr="001D4E07">
        <w:rPr>
          <w:b w:val="0"/>
          <w:noProof/>
          <w:sz w:val="18"/>
        </w:rPr>
        <w:instrText xml:space="preserve"> PAGEREF _Toc117149482 \h </w:instrText>
      </w:r>
      <w:r w:rsidRPr="001D4E07">
        <w:rPr>
          <w:b w:val="0"/>
          <w:noProof/>
          <w:sz w:val="18"/>
        </w:rPr>
      </w:r>
      <w:r w:rsidRPr="001D4E07">
        <w:rPr>
          <w:b w:val="0"/>
          <w:noProof/>
          <w:sz w:val="18"/>
        </w:rPr>
        <w:fldChar w:fldCharType="separate"/>
      </w:r>
      <w:r w:rsidRPr="001D4E07">
        <w:rPr>
          <w:b w:val="0"/>
          <w:noProof/>
          <w:sz w:val="18"/>
        </w:rPr>
        <w:t>570</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966</w:t>
      </w:r>
      <w:r>
        <w:rPr>
          <w:noProof/>
        </w:rPr>
        <w:tab/>
      </w:r>
      <w:r w:rsidRPr="00D33200">
        <w:rPr>
          <w:i/>
          <w:noProof/>
        </w:rPr>
        <w:t>Transition period</w:t>
      </w:r>
      <w:r w:rsidRPr="001D4E07">
        <w:rPr>
          <w:noProof/>
        </w:rPr>
        <w:tab/>
      </w:r>
      <w:r w:rsidRPr="001D4E07">
        <w:rPr>
          <w:noProof/>
        </w:rPr>
        <w:fldChar w:fldCharType="begin"/>
      </w:r>
      <w:r w:rsidRPr="001D4E07">
        <w:rPr>
          <w:noProof/>
        </w:rPr>
        <w:instrText xml:space="preserve"> PAGEREF _Toc117149483 \h </w:instrText>
      </w:r>
      <w:r w:rsidRPr="001D4E07">
        <w:rPr>
          <w:noProof/>
        </w:rPr>
      </w:r>
      <w:r w:rsidRPr="001D4E07">
        <w:rPr>
          <w:noProof/>
        </w:rPr>
        <w:fldChar w:fldCharType="separate"/>
      </w:r>
      <w:r w:rsidRPr="001D4E07">
        <w:rPr>
          <w:noProof/>
        </w:rPr>
        <w:t>570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967</w:t>
      </w:r>
      <w:r>
        <w:rPr>
          <w:noProof/>
        </w:rPr>
        <w:tab/>
        <w:t>Best interests obligations and remuneration provisions to apply during transition period</w:t>
      </w:r>
      <w:r w:rsidRPr="001D4E07">
        <w:rPr>
          <w:noProof/>
        </w:rPr>
        <w:tab/>
      </w:r>
      <w:r w:rsidRPr="001D4E07">
        <w:rPr>
          <w:noProof/>
        </w:rPr>
        <w:fldChar w:fldCharType="begin"/>
      </w:r>
      <w:r w:rsidRPr="001D4E07">
        <w:rPr>
          <w:noProof/>
        </w:rPr>
        <w:instrText xml:space="preserve"> PAGEREF _Toc117149484 \h </w:instrText>
      </w:r>
      <w:r w:rsidRPr="001D4E07">
        <w:rPr>
          <w:noProof/>
        </w:rPr>
      </w:r>
      <w:r w:rsidRPr="001D4E07">
        <w:rPr>
          <w:noProof/>
        </w:rPr>
        <w:fldChar w:fldCharType="separate"/>
      </w:r>
      <w:r w:rsidRPr="001D4E07">
        <w:rPr>
          <w:noProof/>
        </w:rPr>
        <w:t>570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968</w:t>
      </w:r>
      <w:r>
        <w:rPr>
          <w:noProof/>
        </w:rPr>
        <w:tab/>
        <w:t>Notice to clients in transition period</w:t>
      </w:r>
      <w:r w:rsidRPr="001D4E07">
        <w:rPr>
          <w:noProof/>
        </w:rPr>
        <w:tab/>
      </w:r>
      <w:r w:rsidRPr="001D4E07">
        <w:rPr>
          <w:noProof/>
        </w:rPr>
        <w:fldChar w:fldCharType="begin"/>
      </w:r>
      <w:r w:rsidRPr="001D4E07">
        <w:rPr>
          <w:noProof/>
        </w:rPr>
        <w:instrText xml:space="preserve"> PAGEREF _Toc117149485 \h </w:instrText>
      </w:r>
      <w:r w:rsidRPr="001D4E07">
        <w:rPr>
          <w:noProof/>
        </w:rPr>
      </w:r>
      <w:r w:rsidRPr="001D4E07">
        <w:rPr>
          <w:noProof/>
        </w:rPr>
        <w:fldChar w:fldCharType="separate"/>
      </w:r>
      <w:r w:rsidRPr="001D4E07">
        <w:rPr>
          <w:noProof/>
        </w:rPr>
        <w:t>571</w:t>
      </w:r>
      <w:r w:rsidRPr="001D4E07">
        <w:rPr>
          <w:noProof/>
        </w:rPr>
        <w:fldChar w:fldCharType="end"/>
      </w:r>
    </w:p>
    <w:p w:rsidR="001D4E07" w:rsidRDefault="001D4E07">
      <w:pPr>
        <w:pStyle w:val="TOC2"/>
        <w:rPr>
          <w:rFonts w:asciiTheme="minorHAnsi" w:eastAsiaTheme="minorEastAsia" w:hAnsiTheme="minorHAnsi" w:cstheme="minorBidi"/>
          <w:b w:val="0"/>
          <w:noProof/>
          <w:kern w:val="0"/>
          <w:sz w:val="22"/>
          <w:szCs w:val="22"/>
        </w:rPr>
      </w:pPr>
      <w:r>
        <w:rPr>
          <w:noProof/>
        </w:rPr>
        <w:t>Part 7.8—Other provisions relating to conduct etc. connected with financial products and financial services, other than financial product disclosure</w:t>
      </w:r>
      <w:r w:rsidRPr="001D4E07">
        <w:rPr>
          <w:b w:val="0"/>
          <w:noProof/>
          <w:sz w:val="18"/>
        </w:rPr>
        <w:tab/>
      </w:r>
      <w:r w:rsidRPr="001D4E07">
        <w:rPr>
          <w:b w:val="0"/>
          <w:noProof/>
          <w:sz w:val="18"/>
        </w:rPr>
        <w:fldChar w:fldCharType="begin"/>
      </w:r>
      <w:r w:rsidRPr="001D4E07">
        <w:rPr>
          <w:b w:val="0"/>
          <w:noProof/>
          <w:sz w:val="18"/>
        </w:rPr>
        <w:instrText xml:space="preserve"> PAGEREF _Toc117149486 \h </w:instrText>
      </w:r>
      <w:r w:rsidRPr="001D4E07">
        <w:rPr>
          <w:b w:val="0"/>
          <w:noProof/>
          <w:sz w:val="18"/>
        </w:rPr>
      </w:r>
      <w:r w:rsidRPr="001D4E07">
        <w:rPr>
          <w:b w:val="0"/>
          <w:noProof/>
          <w:sz w:val="18"/>
        </w:rPr>
        <w:fldChar w:fldCharType="separate"/>
      </w:r>
      <w:r w:rsidRPr="001D4E07">
        <w:rPr>
          <w:b w:val="0"/>
          <w:noProof/>
          <w:sz w:val="18"/>
        </w:rPr>
        <w:t>573</w:t>
      </w:r>
      <w:r w:rsidRPr="001D4E07">
        <w:rPr>
          <w:b w:val="0"/>
          <w:noProof/>
          <w:sz w:val="18"/>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1—Preliminary</w:t>
      </w:r>
      <w:r w:rsidRPr="001D4E07">
        <w:rPr>
          <w:b w:val="0"/>
          <w:noProof/>
          <w:sz w:val="18"/>
        </w:rPr>
        <w:tab/>
      </w:r>
      <w:r w:rsidRPr="001D4E07">
        <w:rPr>
          <w:b w:val="0"/>
          <w:noProof/>
          <w:sz w:val="18"/>
        </w:rPr>
        <w:fldChar w:fldCharType="begin"/>
      </w:r>
      <w:r w:rsidRPr="001D4E07">
        <w:rPr>
          <w:b w:val="0"/>
          <w:noProof/>
          <w:sz w:val="18"/>
        </w:rPr>
        <w:instrText xml:space="preserve"> PAGEREF _Toc117149487 \h </w:instrText>
      </w:r>
      <w:r w:rsidRPr="001D4E07">
        <w:rPr>
          <w:b w:val="0"/>
          <w:noProof/>
          <w:sz w:val="18"/>
        </w:rPr>
      </w:r>
      <w:r w:rsidRPr="001D4E07">
        <w:rPr>
          <w:b w:val="0"/>
          <w:noProof/>
          <w:sz w:val="18"/>
        </w:rPr>
        <w:fldChar w:fldCharType="separate"/>
      </w:r>
      <w:r w:rsidRPr="001D4E07">
        <w:rPr>
          <w:b w:val="0"/>
          <w:noProof/>
          <w:sz w:val="18"/>
        </w:rPr>
        <w:t>573</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980A</w:t>
      </w:r>
      <w:r>
        <w:rPr>
          <w:noProof/>
        </w:rPr>
        <w:tab/>
        <w:t>Matters covered by this Part</w:t>
      </w:r>
      <w:r w:rsidRPr="001D4E07">
        <w:rPr>
          <w:noProof/>
        </w:rPr>
        <w:tab/>
      </w:r>
      <w:r w:rsidRPr="001D4E07">
        <w:rPr>
          <w:noProof/>
        </w:rPr>
        <w:fldChar w:fldCharType="begin"/>
      </w:r>
      <w:r w:rsidRPr="001D4E07">
        <w:rPr>
          <w:noProof/>
        </w:rPr>
        <w:instrText xml:space="preserve"> PAGEREF _Toc117149488 \h </w:instrText>
      </w:r>
      <w:r w:rsidRPr="001D4E07">
        <w:rPr>
          <w:noProof/>
        </w:rPr>
      </w:r>
      <w:r w:rsidRPr="001D4E07">
        <w:rPr>
          <w:noProof/>
        </w:rPr>
        <w:fldChar w:fldCharType="separate"/>
      </w:r>
      <w:r w:rsidRPr="001D4E07">
        <w:rPr>
          <w:noProof/>
        </w:rPr>
        <w:t>573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980B</w:t>
      </w:r>
      <w:r>
        <w:rPr>
          <w:noProof/>
        </w:rPr>
        <w:tab/>
        <w:t>General approach to offence provisions</w:t>
      </w:r>
      <w:r w:rsidRPr="001D4E07">
        <w:rPr>
          <w:noProof/>
        </w:rPr>
        <w:tab/>
      </w:r>
      <w:r w:rsidRPr="001D4E07">
        <w:rPr>
          <w:noProof/>
        </w:rPr>
        <w:fldChar w:fldCharType="begin"/>
      </w:r>
      <w:r w:rsidRPr="001D4E07">
        <w:rPr>
          <w:noProof/>
        </w:rPr>
        <w:instrText xml:space="preserve"> PAGEREF _Toc117149489 \h </w:instrText>
      </w:r>
      <w:r w:rsidRPr="001D4E07">
        <w:rPr>
          <w:noProof/>
        </w:rPr>
      </w:r>
      <w:r w:rsidRPr="001D4E07">
        <w:rPr>
          <w:noProof/>
        </w:rPr>
        <w:fldChar w:fldCharType="separate"/>
      </w:r>
      <w:r w:rsidRPr="001D4E07">
        <w:rPr>
          <w:noProof/>
        </w:rPr>
        <w:t>573</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2—Dealing with clients’ money</w:t>
      </w:r>
      <w:r w:rsidRPr="001D4E07">
        <w:rPr>
          <w:b w:val="0"/>
          <w:noProof/>
          <w:sz w:val="18"/>
        </w:rPr>
        <w:tab/>
      </w:r>
      <w:r w:rsidRPr="001D4E07">
        <w:rPr>
          <w:b w:val="0"/>
          <w:noProof/>
          <w:sz w:val="18"/>
        </w:rPr>
        <w:fldChar w:fldCharType="begin"/>
      </w:r>
      <w:r w:rsidRPr="001D4E07">
        <w:rPr>
          <w:b w:val="0"/>
          <w:noProof/>
          <w:sz w:val="18"/>
        </w:rPr>
        <w:instrText xml:space="preserve"> PAGEREF _Toc117149490 \h </w:instrText>
      </w:r>
      <w:r w:rsidRPr="001D4E07">
        <w:rPr>
          <w:b w:val="0"/>
          <w:noProof/>
          <w:sz w:val="18"/>
        </w:rPr>
      </w:r>
      <w:r w:rsidRPr="001D4E07">
        <w:rPr>
          <w:b w:val="0"/>
          <w:noProof/>
          <w:sz w:val="18"/>
        </w:rPr>
        <w:fldChar w:fldCharType="separate"/>
      </w:r>
      <w:r w:rsidRPr="001D4E07">
        <w:rPr>
          <w:b w:val="0"/>
          <w:noProof/>
          <w:sz w:val="18"/>
        </w:rPr>
        <w:t>574</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A—Money other than loans</w:t>
      </w:r>
      <w:r w:rsidRPr="001D4E07">
        <w:rPr>
          <w:b w:val="0"/>
          <w:noProof/>
          <w:sz w:val="18"/>
        </w:rPr>
        <w:tab/>
      </w:r>
      <w:r w:rsidRPr="001D4E07">
        <w:rPr>
          <w:b w:val="0"/>
          <w:noProof/>
          <w:sz w:val="18"/>
        </w:rPr>
        <w:fldChar w:fldCharType="begin"/>
      </w:r>
      <w:r w:rsidRPr="001D4E07">
        <w:rPr>
          <w:b w:val="0"/>
          <w:noProof/>
          <w:sz w:val="18"/>
        </w:rPr>
        <w:instrText xml:space="preserve"> PAGEREF _Toc117149491 \h </w:instrText>
      </w:r>
      <w:r w:rsidRPr="001D4E07">
        <w:rPr>
          <w:b w:val="0"/>
          <w:noProof/>
          <w:sz w:val="18"/>
        </w:rPr>
      </w:r>
      <w:r w:rsidRPr="001D4E07">
        <w:rPr>
          <w:b w:val="0"/>
          <w:noProof/>
          <w:sz w:val="18"/>
        </w:rPr>
        <w:fldChar w:fldCharType="separate"/>
      </w:r>
      <w:r w:rsidRPr="001D4E07">
        <w:rPr>
          <w:b w:val="0"/>
          <w:noProof/>
          <w:sz w:val="18"/>
        </w:rPr>
        <w:t>574</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lastRenderedPageBreak/>
        <w:t>981A</w:t>
      </w:r>
      <w:r>
        <w:rPr>
          <w:noProof/>
        </w:rPr>
        <w:tab/>
        <w:t>Money to which Subdivision applies</w:t>
      </w:r>
      <w:r w:rsidRPr="001D4E07">
        <w:rPr>
          <w:noProof/>
        </w:rPr>
        <w:tab/>
      </w:r>
      <w:r w:rsidRPr="001D4E07">
        <w:rPr>
          <w:noProof/>
        </w:rPr>
        <w:fldChar w:fldCharType="begin"/>
      </w:r>
      <w:r w:rsidRPr="001D4E07">
        <w:rPr>
          <w:noProof/>
        </w:rPr>
        <w:instrText xml:space="preserve"> PAGEREF _Toc117149492 \h </w:instrText>
      </w:r>
      <w:r w:rsidRPr="001D4E07">
        <w:rPr>
          <w:noProof/>
        </w:rPr>
      </w:r>
      <w:r w:rsidRPr="001D4E07">
        <w:rPr>
          <w:noProof/>
        </w:rPr>
        <w:fldChar w:fldCharType="separate"/>
      </w:r>
      <w:r w:rsidRPr="001D4E07">
        <w:rPr>
          <w:noProof/>
        </w:rPr>
        <w:t>574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981B</w:t>
      </w:r>
      <w:r>
        <w:rPr>
          <w:noProof/>
        </w:rPr>
        <w:tab/>
        <w:t>Obligation to pay money into an account</w:t>
      </w:r>
      <w:r w:rsidRPr="001D4E07">
        <w:rPr>
          <w:noProof/>
        </w:rPr>
        <w:tab/>
      </w:r>
      <w:r w:rsidRPr="001D4E07">
        <w:rPr>
          <w:noProof/>
        </w:rPr>
        <w:fldChar w:fldCharType="begin"/>
      </w:r>
      <w:r w:rsidRPr="001D4E07">
        <w:rPr>
          <w:noProof/>
        </w:rPr>
        <w:instrText xml:space="preserve"> PAGEREF _Toc117149493 \h </w:instrText>
      </w:r>
      <w:r w:rsidRPr="001D4E07">
        <w:rPr>
          <w:noProof/>
        </w:rPr>
      </w:r>
      <w:r w:rsidRPr="001D4E07">
        <w:rPr>
          <w:noProof/>
        </w:rPr>
        <w:fldChar w:fldCharType="separate"/>
      </w:r>
      <w:r w:rsidRPr="001D4E07">
        <w:rPr>
          <w:noProof/>
        </w:rPr>
        <w:t>575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981C</w:t>
      </w:r>
      <w:r>
        <w:rPr>
          <w:noProof/>
        </w:rPr>
        <w:tab/>
        <w:t>Regulations may deal with various matters relating to accounts maintained for the purposes of section 981B</w:t>
      </w:r>
      <w:r w:rsidRPr="001D4E07">
        <w:rPr>
          <w:noProof/>
        </w:rPr>
        <w:tab/>
      </w:r>
      <w:r w:rsidRPr="001D4E07">
        <w:rPr>
          <w:noProof/>
        </w:rPr>
        <w:fldChar w:fldCharType="begin"/>
      </w:r>
      <w:r w:rsidRPr="001D4E07">
        <w:rPr>
          <w:noProof/>
        </w:rPr>
        <w:instrText xml:space="preserve"> PAGEREF _Toc117149494 \h </w:instrText>
      </w:r>
      <w:r w:rsidRPr="001D4E07">
        <w:rPr>
          <w:noProof/>
        </w:rPr>
      </w:r>
      <w:r w:rsidRPr="001D4E07">
        <w:rPr>
          <w:noProof/>
        </w:rPr>
        <w:fldChar w:fldCharType="separate"/>
      </w:r>
      <w:r w:rsidRPr="001D4E07">
        <w:rPr>
          <w:noProof/>
        </w:rPr>
        <w:t>576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981D</w:t>
      </w:r>
      <w:r>
        <w:rPr>
          <w:noProof/>
        </w:rPr>
        <w:tab/>
        <w:t>Money related to derivatives may be used for general margining etc. purposes</w:t>
      </w:r>
      <w:r w:rsidRPr="001D4E07">
        <w:rPr>
          <w:noProof/>
        </w:rPr>
        <w:tab/>
      </w:r>
      <w:r w:rsidRPr="001D4E07">
        <w:rPr>
          <w:noProof/>
        </w:rPr>
        <w:fldChar w:fldCharType="begin"/>
      </w:r>
      <w:r w:rsidRPr="001D4E07">
        <w:rPr>
          <w:noProof/>
        </w:rPr>
        <w:instrText xml:space="preserve"> PAGEREF _Toc117149495 \h </w:instrText>
      </w:r>
      <w:r w:rsidRPr="001D4E07">
        <w:rPr>
          <w:noProof/>
        </w:rPr>
      </w:r>
      <w:r w:rsidRPr="001D4E07">
        <w:rPr>
          <w:noProof/>
        </w:rPr>
        <w:fldChar w:fldCharType="separate"/>
      </w:r>
      <w:r w:rsidRPr="001D4E07">
        <w:rPr>
          <w:noProof/>
        </w:rPr>
        <w:t>577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981E</w:t>
      </w:r>
      <w:r>
        <w:rPr>
          <w:noProof/>
        </w:rPr>
        <w:tab/>
        <w:t>Protection of money from attachment etc.</w:t>
      </w:r>
      <w:r w:rsidRPr="001D4E07">
        <w:rPr>
          <w:noProof/>
        </w:rPr>
        <w:tab/>
      </w:r>
      <w:r w:rsidRPr="001D4E07">
        <w:rPr>
          <w:noProof/>
        </w:rPr>
        <w:fldChar w:fldCharType="begin"/>
      </w:r>
      <w:r w:rsidRPr="001D4E07">
        <w:rPr>
          <w:noProof/>
        </w:rPr>
        <w:instrText xml:space="preserve"> PAGEREF _Toc117149496 \h </w:instrText>
      </w:r>
      <w:r w:rsidRPr="001D4E07">
        <w:rPr>
          <w:noProof/>
        </w:rPr>
      </w:r>
      <w:r w:rsidRPr="001D4E07">
        <w:rPr>
          <w:noProof/>
        </w:rPr>
        <w:fldChar w:fldCharType="separate"/>
      </w:r>
      <w:r w:rsidRPr="001D4E07">
        <w:rPr>
          <w:noProof/>
        </w:rPr>
        <w:t>577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981F</w:t>
      </w:r>
      <w:r>
        <w:rPr>
          <w:noProof/>
        </w:rPr>
        <w:tab/>
        <w:t>Regulations may deal with how money to be dealt with if licensee ceases to be licensed etc.</w:t>
      </w:r>
      <w:r w:rsidRPr="001D4E07">
        <w:rPr>
          <w:noProof/>
        </w:rPr>
        <w:tab/>
      </w:r>
      <w:r w:rsidRPr="001D4E07">
        <w:rPr>
          <w:noProof/>
        </w:rPr>
        <w:fldChar w:fldCharType="begin"/>
      </w:r>
      <w:r w:rsidRPr="001D4E07">
        <w:rPr>
          <w:noProof/>
        </w:rPr>
        <w:instrText xml:space="preserve"> PAGEREF _Toc117149497 \h </w:instrText>
      </w:r>
      <w:r w:rsidRPr="001D4E07">
        <w:rPr>
          <w:noProof/>
        </w:rPr>
      </w:r>
      <w:r w:rsidRPr="001D4E07">
        <w:rPr>
          <w:noProof/>
        </w:rPr>
        <w:fldChar w:fldCharType="separate"/>
      </w:r>
      <w:r w:rsidRPr="001D4E07">
        <w:rPr>
          <w:noProof/>
        </w:rPr>
        <w:t>578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981G</w:t>
      </w:r>
      <w:r>
        <w:rPr>
          <w:noProof/>
        </w:rPr>
        <w:tab/>
        <w:t>Account provider not liable merely because of licensee’s contravention</w:t>
      </w:r>
      <w:r w:rsidRPr="001D4E07">
        <w:rPr>
          <w:noProof/>
        </w:rPr>
        <w:tab/>
      </w:r>
      <w:r w:rsidRPr="001D4E07">
        <w:rPr>
          <w:noProof/>
        </w:rPr>
        <w:fldChar w:fldCharType="begin"/>
      </w:r>
      <w:r w:rsidRPr="001D4E07">
        <w:rPr>
          <w:noProof/>
        </w:rPr>
        <w:instrText xml:space="preserve"> PAGEREF _Toc117149498 \h </w:instrText>
      </w:r>
      <w:r w:rsidRPr="001D4E07">
        <w:rPr>
          <w:noProof/>
        </w:rPr>
      </w:r>
      <w:r w:rsidRPr="001D4E07">
        <w:rPr>
          <w:noProof/>
        </w:rPr>
        <w:fldChar w:fldCharType="separate"/>
      </w:r>
      <w:r w:rsidRPr="001D4E07">
        <w:rPr>
          <w:noProof/>
        </w:rPr>
        <w:t>578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981H</w:t>
      </w:r>
      <w:r>
        <w:rPr>
          <w:noProof/>
        </w:rPr>
        <w:tab/>
        <w:t>Money to which Subdivision applies taken to be held in trust</w:t>
      </w:r>
      <w:r w:rsidRPr="001D4E07">
        <w:rPr>
          <w:noProof/>
        </w:rPr>
        <w:tab/>
      </w:r>
      <w:r w:rsidRPr="001D4E07">
        <w:rPr>
          <w:noProof/>
        </w:rPr>
        <w:fldChar w:fldCharType="begin"/>
      </w:r>
      <w:r w:rsidRPr="001D4E07">
        <w:rPr>
          <w:noProof/>
        </w:rPr>
        <w:instrText xml:space="preserve"> PAGEREF _Toc117149499 \h </w:instrText>
      </w:r>
      <w:r w:rsidRPr="001D4E07">
        <w:rPr>
          <w:noProof/>
        </w:rPr>
      </w:r>
      <w:r w:rsidRPr="001D4E07">
        <w:rPr>
          <w:noProof/>
        </w:rPr>
        <w:fldChar w:fldCharType="separate"/>
      </w:r>
      <w:r w:rsidRPr="001D4E07">
        <w:rPr>
          <w:noProof/>
        </w:rPr>
        <w:t>579</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AA—Client money reporting rules</w:t>
      </w:r>
      <w:r w:rsidRPr="001D4E07">
        <w:rPr>
          <w:b w:val="0"/>
          <w:noProof/>
          <w:sz w:val="18"/>
        </w:rPr>
        <w:tab/>
      </w:r>
      <w:r w:rsidRPr="001D4E07">
        <w:rPr>
          <w:b w:val="0"/>
          <w:noProof/>
          <w:sz w:val="18"/>
        </w:rPr>
        <w:fldChar w:fldCharType="begin"/>
      </w:r>
      <w:r w:rsidRPr="001D4E07">
        <w:rPr>
          <w:b w:val="0"/>
          <w:noProof/>
          <w:sz w:val="18"/>
        </w:rPr>
        <w:instrText xml:space="preserve"> PAGEREF _Toc117149500 \h </w:instrText>
      </w:r>
      <w:r w:rsidRPr="001D4E07">
        <w:rPr>
          <w:b w:val="0"/>
          <w:noProof/>
          <w:sz w:val="18"/>
        </w:rPr>
      </w:r>
      <w:r w:rsidRPr="001D4E07">
        <w:rPr>
          <w:b w:val="0"/>
          <w:noProof/>
          <w:sz w:val="18"/>
        </w:rPr>
        <w:fldChar w:fldCharType="separate"/>
      </w:r>
      <w:r w:rsidRPr="001D4E07">
        <w:rPr>
          <w:b w:val="0"/>
          <w:noProof/>
          <w:sz w:val="18"/>
        </w:rPr>
        <w:t>579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981J</w:t>
      </w:r>
      <w:r>
        <w:rPr>
          <w:noProof/>
        </w:rPr>
        <w:tab/>
        <w:t>Client money reporting rules</w:t>
      </w:r>
      <w:r w:rsidRPr="001D4E07">
        <w:rPr>
          <w:noProof/>
        </w:rPr>
        <w:tab/>
      </w:r>
      <w:r w:rsidRPr="001D4E07">
        <w:rPr>
          <w:noProof/>
        </w:rPr>
        <w:fldChar w:fldCharType="begin"/>
      </w:r>
      <w:r w:rsidRPr="001D4E07">
        <w:rPr>
          <w:noProof/>
        </w:rPr>
        <w:instrText xml:space="preserve"> PAGEREF _Toc117149501 \h </w:instrText>
      </w:r>
      <w:r w:rsidRPr="001D4E07">
        <w:rPr>
          <w:noProof/>
        </w:rPr>
      </w:r>
      <w:r w:rsidRPr="001D4E07">
        <w:rPr>
          <w:noProof/>
        </w:rPr>
        <w:fldChar w:fldCharType="separate"/>
      </w:r>
      <w:r w:rsidRPr="001D4E07">
        <w:rPr>
          <w:noProof/>
        </w:rPr>
        <w:t>579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981K</w:t>
      </w:r>
      <w:r>
        <w:rPr>
          <w:noProof/>
        </w:rPr>
        <w:tab/>
        <w:t>Matters that may be dealt with in client money reporting rules</w:t>
      </w:r>
      <w:r w:rsidRPr="001D4E07">
        <w:rPr>
          <w:noProof/>
        </w:rPr>
        <w:tab/>
      </w:r>
      <w:r w:rsidRPr="001D4E07">
        <w:rPr>
          <w:noProof/>
        </w:rPr>
        <w:fldChar w:fldCharType="begin"/>
      </w:r>
      <w:r w:rsidRPr="001D4E07">
        <w:rPr>
          <w:noProof/>
        </w:rPr>
        <w:instrText xml:space="preserve"> PAGEREF _Toc117149502 \h </w:instrText>
      </w:r>
      <w:r w:rsidRPr="001D4E07">
        <w:rPr>
          <w:noProof/>
        </w:rPr>
      </w:r>
      <w:r w:rsidRPr="001D4E07">
        <w:rPr>
          <w:noProof/>
        </w:rPr>
        <w:fldChar w:fldCharType="separate"/>
      </w:r>
      <w:r w:rsidRPr="001D4E07">
        <w:rPr>
          <w:noProof/>
        </w:rPr>
        <w:t>580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981L</w:t>
      </w:r>
      <w:r>
        <w:rPr>
          <w:noProof/>
        </w:rPr>
        <w:tab/>
        <w:t>ASIC to consult before making rules</w:t>
      </w:r>
      <w:r w:rsidRPr="001D4E07">
        <w:rPr>
          <w:noProof/>
        </w:rPr>
        <w:tab/>
      </w:r>
      <w:r w:rsidRPr="001D4E07">
        <w:rPr>
          <w:noProof/>
        </w:rPr>
        <w:fldChar w:fldCharType="begin"/>
      </w:r>
      <w:r w:rsidRPr="001D4E07">
        <w:rPr>
          <w:noProof/>
        </w:rPr>
        <w:instrText xml:space="preserve"> PAGEREF _Toc117149503 \h </w:instrText>
      </w:r>
      <w:r w:rsidRPr="001D4E07">
        <w:rPr>
          <w:noProof/>
        </w:rPr>
      </w:r>
      <w:r w:rsidRPr="001D4E07">
        <w:rPr>
          <w:noProof/>
        </w:rPr>
        <w:fldChar w:fldCharType="separate"/>
      </w:r>
      <w:r w:rsidRPr="001D4E07">
        <w:rPr>
          <w:noProof/>
        </w:rPr>
        <w:t>581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981M</w:t>
      </w:r>
      <w:r>
        <w:rPr>
          <w:noProof/>
        </w:rPr>
        <w:tab/>
        <w:t>Complying with client money reporting rules</w:t>
      </w:r>
      <w:r w:rsidRPr="001D4E07">
        <w:rPr>
          <w:noProof/>
        </w:rPr>
        <w:tab/>
      </w:r>
      <w:r w:rsidRPr="001D4E07">
        <w:rPr>
          <w:noProof/>
        </w:rPr>
        <w:fldChar w:fldCharType="begin"/>
      </w:r>
      <w:r w:rsidRPr="001D4E07">
        <w:rPr>
          <w:noProof/>
        </w:rPr>
        <w:instrText xml:space="preserve"> PAGEREF _Toc117149504 \h </w:instrText>
      </w:r>
      <w:r w:rsidRPr="001D4E07">
        <w:rPr>
          <w:noProof/>
        </w:rPr>
      </w:r>
      <w:r w:rsidRPr="001D4E07">
        <w:rPr>
          <w:noProof/>
        </w:rPr>
        <w:fldChar w:fldCharType="separate"/>
      </w:r>
      <w:r w:rsidRPr="001D4E07">
        <w:rPr>
          <w:noProof/>
        </w:rPr>
        <w:t>581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981N</w:t>
      </w:r>
      <w:r>
        <w:rPr>
          <w:noProof/>
        </w:rPr>
        <w:tab/>
        <w:t>Alternatives to civil proceedings</w:t>
      </w:r>
      <w:r w:rsidRPr="001D4E07">
        <w:rPr>
          <w:noProof/>
        </w:rPr>
        <w:tab/>
      </w:r>
      <w:r w:rsidRPr="001D4E07">
        <w:rPr>
          <w:noProof/>
        </w:rPr>
        <w:fldChar w:fldCharType="begin"/>
      </w:r>
      <w:r w:rsidRPr="001D4E07">
        <w:rPr>
          <w:noProof/>
        </w:rPr>
        <w:instrText xml:space="preserve"> PAGEREF _Toc117149505 \h </w:instrText>
      </w:r>
      <w:r w:rsidRPr="001D4E07">
        <w:rPr>
          <w:noProof/>
        </w:rPr>
      </w:r>
      <w:r w:rsidRPr="001D4E07">
        <w:rPr>
          <w:noProof/>
        </w:rPr>
        <w:fldChar w:fldCharType="separate"/>
      </w:r>
      <w:r w:rsidRPr="001D4E07">
        <w:rPr>
          <w:noProof/>
        </w:rPr>
        <w:t>582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981P</w:t>
      </w:r>
      <w:r>
        <w:rPr>
          <w:noProof/>
        </w:rPr>
        <w:tab/>
        <w:t>Compliance with requirements to provide data or other information to ASIC: protection from liability</w:t>
      </w:r>
      <w:r w:rsidRPr="001D4E07">
        <w:rPr>
          <w:noProof/>
        </w:rPr>
        <w:tab/>
      </w:r>
      <w:r w:rsidRPr="001D4E07">
        <w:rPr>
          <w:noProof/>
        </w:rPr>
        <w:fldChar w:fldCharType="begin"/>
      </w:r>
      <w:r w:rsidRPr="001D4E07">
        <w:rPr>
          <w:noProof/>
        </w:rPr>
        <w:instrText xml:space="preserve"> PAGEREF _Toc117149506 \h </w:instrText>
      </w:r>
      <w:r w:rsidRPr="001D4E07">
        <w:rPr>
          <w:noProof/>
        </w:rPr>
      </w:r>
      <w:r w:rsidRPr="001D4E07">
        <w:rPr>
          <w:noProof/>
        </w:rPr>
        <w:fldChar w:fldCharType="separate"/>
      </w:r>
      <w:r w:rsidRPr="001D4E07">
        <w:rPr>
          <w:noProof/>
        </w:rPr>
        <w:t>583</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B—Loan money</w:t>
      </w:r>
      <w:r w:rsidRPr="001D4E07">
        <w:rPr>
          <w:b w:val="0"/>
          <w:noProof/>
          <w:sz w:val="18"/>
        </w:rPr>
        <w:tab/>
      </w:r>
      <w:r w:rsidRPr="001D4E07">
        <w:rPr>
          <w:b w:val="0"/>
          <w:noProof/>
          <w:sz w:val="18"/>
        </w:rPr>
        <w:fldChar w:fldCharType="begin"/>
      </w:r>
      <w:r w:rsidRPr="001D4E07">
        <w:rPr>
          <w:b w:val="0"/>
          <w:noProof/>
          <w:sz w:val="18"/>
        </w:rPr>
        <w:instrText xml:space="preserve"> PAGEREF _Toc117149507 \h </w:instrText>
      </w:r>
      <w:r w:rsidRPr="001D4E07">
        <w:rPr>
          <w:b w:val="0"/>
          <w:noProof/>
          <w:sz w:val="18"/>
        </w:rPr>
      </w:r>
      <w:r w:rsidRPr="001D4E07">
        <w:rPr>
          <w:b w:val="0"/>
          <w:noProof/>
          <w:sz w:val="18"/>
        </w:rPr>
        <w:fldChar w:fldCharType="separate"/>
      </w:r>
      <w:r w:rsidRPr="001D4E07">
        <w:rPr>
          <w:b w:val="0"/>
          <w:noProof/>
          <w:sz w:val="18"/>
        </w:rPr>
        <w:t>583</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982A</w:t>
      </w:r>
      <w:r>
        <w:rPr>
          <w:noProof/>
        </w:rPr>
        <w:tab/>
        <w:t>Money to which this Subdivision applies</w:t>
      </w:r>
      <w:r w:rsidRPr="001D4E07">
        <w:rPr>
          <w:noProof/>
        </w:rPr>
        <w:tab/>
      </w:r>
      <w:r w:rsidRPr="001D4E07">
        <w:rPr>
          <w:noProof/>
        </w:rPr>
        <w:fldChar w:fldCharType="begin"/>
      </w:r>
      <w:r w:rsidRPr="001D4E07">
        <w:rPr>
          <w:noProof/>
        </w:rPr>
        <w:instrText xml:space="preserve"> PAGEREF _Toc117149508 \h </w:instrText>
      </w:r>
      <w:r w:rsidRPr="001D4E07">
        <w:rPr>
          <w:noProof/>
        </w:rPr>
      </w:r>
      <w:r w:rsidRPr="001D4E07">
        <w:rPr>
          <w:noProof/>
        </w:rPr>
        <w:fldChar w:fldCharType="separate"/>
      </w:r>
      <w:r w:rsidRPr="001D4E07">
        <w:rPr>
          <w:noProof/>
        </w:rPr>
        <w:t>583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982B</w:t>
      </w:r>
      <w:r>
        <w:rPr>
          <w:noProof/>
        </w:rPr>
        <w:tab/>
        <w:t>Obligation to pay money into an account</w:t>
      </w:r>
      <w:r w:rsidRPr="001D4E07">
        <w:rPr>
          <w:noProof/>
        </w:rPr>
        <w:tab/>
      </w:r>
      <w:r w:rsidRPr="001D4E07">
        <w:rPr>
          <w:noProof/>
        </w:rPr>
        <w:fldChar w:fldCharType="begin"/>
      </w:r>
      <w:r w:rsidRPr="001D4E07">
        <w:rPr>
          <w:noProof/>
        </w:rPr>
        <w:instrText xml:space="preserve"> PAGEREF _Toc117149509 \h </w:instrText>
      </w:r>
      <w:r w:rsidRPr="001D4E07">
        <w:rPr>
          <w:noProof/>
        </w:rPr>
      </w:r>
      <w:r w:rsidRPr="001D4E07">
        <w:rPr>
          <w:noProof/>
        </w:rPr>
        <w:fldChar w:fldCharType="separate"/>
      </w:r>
      <w:r w:rsidRPr="001D4E07">
        <w:rPr>
          <w:noProof/>
        </w:rPr>
        <w:t>584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982C</w:t>
      </w:r>
      <w:r>
        <w:rPr>
          <w:noProof/>
        </w:rPr>
        <w:tab/>
        <w:t>Licensee to give client statement setting out terms of loan etc.</w:t>
      </w:r>
      <w:r w:rsidRPr="001D4E07">
        <w:rPr>
          <w:noProof/>
        </w:rPr>
        <w:tab/>
      </w:r>
      <w:r w:rsidRPr="001D4E07">
        <w:rPr>
          <w:noProof/>
        </w:rPr>
        <w:fldChar w:fldCharType="begin"/>
      </w:r>
      <w:r w:rsidRPr="001D4E07">
        <w:rPr>
          <w:noProof/>
        </w:rPr>
        <w:instrText xml:space="preserve"> PAGEREF _Toc117149510 \h </w:instrText>
      </w:r>
      <w:r w:rsidRPr="001D4E07">
        <w:rPr>
          <w:noProof/>
        </w:rPr>
      </w:r>
      <w:r w:rsidRPr="001D4E07">
        <w:rPr>
          <w:noProof/>
        </w:rPr>
        <w:fldChar w:fldCharType="separate"/>
      </w:r>
      <w:r w:rsidRPr="001D4E07">
        <w:rPr>
          <w:noProof/>
        </w:rPr>
        <w:t>584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982D</w:t>
      </w:r>
      <w:r>
        <w:rPr>
          <w:noProof/>
        </w:rPr>
        <w:tab/>
        <w:t>Permitted use of loan</w:t>
      </w:r>
      <w:r w:rsidRPr="001D4E07">
        <w:rPr>
          <w:noProof/>
        </w:rPr>
        <w:tab/>
      </w:r>
      <w:r w:rsidRPr="001D4E07">
        <w:rPr>
          <w:noProof/>
        </w:rPr>
        <w:fldChar w:fldCharType="begin"/>
      </w:r>
      <w:r w:rsidRPr="001D4E07">
        <w:rPr>
          <w:noProof/>
        </w:rPr>
        <w:instrText xml:space="preserve"> PAGEREF _Toc117149511 \h </w:instrText>
      </w:r>
      <w:r w:rsidRPr="001D4E07">
        <w:rPr>
          <w:noProof/>
        </w:rPr>
      </w:r>
      <w:r w:rsidRPr="001D4E07">
        <w:rPr>
          <w:noProof/>
        </w:rPr>
        <w:fldChar w:fldCharType="separate"/>
      </w:r>
      <w:r w:rsidRPr="001D4E07">
        <w:rPr>
          <w:noProof/>
        </w:rPr>
        <w:t>585</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C—Powers of Court</w:t>
      </w:r>
      <w:r w:rsidRPr="001D4E07">
        <w:rPr>
          <w:b w:val="0"/>
          <w:noProof/>
          <w:sz w:val="18"/>
        </w:rPr>
        <w:tab/>
      </w:r>
      <w:r w:rsidRPr="001D4E07">
        <w:rPr>
          <w:b w:val="0"/>
          <w:noProof/>
          <w:sz w:val="18"/>
        </w:rPr>
        <w:fldChar w:fldCharType="begin"/>
      </w:r>
      <w:r w:rsidRPr="001D4E07">
        <w:rPr>
          <w:b w:val="0"/>
          <w:noProof/>
          <w:sz w:val="18"/>
        </w:rPr>
        <w:instrText xml:space="preserve"> PAGEREF _Toc117149512 \h </w:instrText>
      </w:r>
      <w:r w:rsidRPr="001D4E07">
        <w:rPr>
          <w:b w:val="0"/>
          <w:noProof/>
          <w:sz w:val="18"/>
        </w:rPr>
      </w:r>
      <w:r w:rsidRPr="001D4E07">
        <w:rPr>
          <w:b w:val="0"/>
          <w:noProof/>
          <w:sz w:val="18"/>
        </w:rPr>
        <w:fldChar w:fldCharType="separate"/>
      </w:r>
      <w:r w:rsidRPr="001D4E07">
        <w:rPr>
          <w:b w:val="0"/>
          <w:noProof/>
          <w:sz w:val="18"/>
        </w:rPr>
        <w:t>585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983A</w:t>
      </w:r>
      <w:r>
        <w:rPr>
          <w:noProof/>
        </w:rPr>
        <w:tab/>
        <w:t>Court may freeze certain accounts</w:t>
      </w:r>
      <w:r w:rsidRPr="001D4E07">
        <w:rPr>
          <w:noProof/>
        </w:rPr>
        <w:tab/>
      </w:r>
      <w:r w:rsidRPr="001D4E07">
        <w:rPr>
          <w:noProof/>
        </w:rPr>
        <w:fldChar w:fldCharType="begin"/>
      </w:r>
      <w:r w:rsidRPr="001D4E07">
        <w:rPr>
          <w:noProof/>
        </w:rPr>
        <w:instrText xml:space="preserve"> PAGEREF _Toc117149513 \h </w:instrText>
      </w:r>
      <w:r w:rsidRPr="001D4E07">
        <w:rPr>
          <w:noProof/>
        </w:rPr>
      </w:r>
      <w:r w:rsidRPr="001D4E07">
        <w:rPr>
          <w:noProof/>
        </w:rPr>
        <w:fldChar w:fldCharType="separate"/>
      </w:r>
      <w:r w:rsidRPr="001D4E07">
        <w:rPr>
          <w:noProof/>
        </w:rPr>
        <w:t>585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983B</w:t>
      </w:r>
      <w:r>
        <w:rPr>
          <w:noProof/>
        </w:rPr>
        <w:tab/>
        <w:t>Interim order freezing accounts</w:t>
      </w:r>
      <w:r w:rsidRPr="001D4E07">
        <w:rPr>
          <w:noProof/>
        </w:rPr>
        <w:tab/>
      </w:r>
      <w:r w:rsidRPr="001D4E07">
        <w:rPr>
          <w:noProof/>
        </w:rPr>
        <w:fldChar w:fldCharType="begin"/>
      </w:r>
      <w:r w:rsidRPr="001D4E07">
        <w:rPr>
          <w:noProof/>
        </w:rPr>
        <w:instrText xml:space="preserve"> PAGEREF _Toc117149514 \h </w:instrText>
      </w:r>
      <w:r w:rsidRPr="001D4E07">
        <w:rPr>
          <w:noProof/>
        </w:rPr>
      </w:r>
      <w:r w:rsidRPr="001D4E07">
        <w:rPr>
          <w:noProof/>
        </w:rPr>
        <w:fldChar w:fldCharType="separate"/>
      </w:r>
      <w:r w:rsidRPr="001D4E07">
        <w:rPr>
          <w:noProof/>
        </w:rPr>
        <w:t>586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983C</w:t>
      </w:r>
      <w:r>
        <w:rPr>
          <w:noProof/>
        </w:rPr>
        <w:tab/>
        <w:t>Duty of person to whom order directed to make full disclosure</w:t>
      </w:r>
      <w:r w:rsidRPr="001D4E07">
        <w:rPr>
          <w:noProof/>
        </w:rPr>
        <w:tab/>
      </w:r>
      <w:r w:rsidRPr="001D4E07">
        <w:rPr>
          <w:noProof/>
        </w:rPr>
        <w:fldChar w:fldCharType="begin"/>
      </w:r>
      <w:r w:rsidRPr="001D4E07">
        <w:rPr>
          <w:noProof/>
        </w:rPr>
        <w:instrText xml:space="preserve"> PAGEREF _Toc117149515 \h </w:instrText>
      </w:r>
      <w:r w:rsidRPr="001D4E07">
        <w:rPr>
          <w:noProof/>
        </w:rPr>
      </w:r>
      <w:r w:rsidRPr="001D4E07">
        <w:rPr>
          <w:noProof/>
        </w:rPr>
        <w:fldChar w:fldCharType="separate"/>
      </w:r>
      <w:r w:rsidRPr="001D4E07">
        <w:rPr>
          <w:noProof/>
        </w:rPr>
        <w:t>586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983D</w:t>
      </w:r>
      <w:r>
        <w:rPr>
          <w:noProof/>
        </w:rPr>
        <w:tab/>
        <w:t>Further orders and directions</w:t>
      </w:r>
      <w:r w:rsidRPr="001D4E07">
        <w:rPr>
          <w:noProof/>
        </w:rPr>
        <w:tab/>
      </w:r>
      <w:r w:rsidRPr="001D4E07">
        <w:rPr>
          <w:noProof/>
        </w:rPr>
        <w:fldChar w:fldCharType="begin"/>
      </w:r>
      <w:r w:rsidRPr="001D4E07">
        <w:rPr>
          <w:noProof/>
        </w:rPr>
        <w:instrText xml:space="preserve"> PAGEREF _Toc117149516 \h </w:instrText>
      </w:r>
      <w:r w:rsidRPr="001D4E07">
        <w:rPr>
          <w:noProof/>
        </w:rPr>
      </w:r>
      <w:r w:rsidRPr="001D4E07">
        <w:rPr>
          <w:noProof/>
        </w:rPr>
        <w:fldChar w:fldCharType="separate"/>
      </w:r>
      <w:r w:rsidRPr="001D4E07">
        <w:rPr>
          <w:noProof/>
        </w:rPr>
        <w:t>587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983E</w:t>
      </w:r>
      <w:r>
        <w:rPr>
          <w:noProof/>
        </w:rPr>
        <w:tab/>
        <w:t>Power of Court to make order relating to payment of money</w:t>
      </w:r>
      <w:r w:rsidRPr="001D4E07">
        <w:rPr>
          <w:noProof/>
        </w:rPr>
        <w:tab/>
      </w:r>
      <w:r w:rsidRPr="001D4E07">
        <w:rPr>
          <w:noProof/>
        </w:rPr>
        <w:fldChar w:fldCharType="begin"/>
      </w:r>
      <w:r w:rsidRPr="001D4E07">
        <w:rPr>
          <w:noProof/>
        </w:rPr>
        <w:instrText xml:space="preserve"> PAGEREF _Toc117149517 \h </w:instrText>
      </w:r>
      <w:r w:rsidRPr="001D4E07">
        <w:rPr>
          <w:noProof/>
        </w:rPr>
      </w:r>
      <w:r w:rsidRPr="001D4E07">
        <w:rPr>
          <w:noProof/>
        </w:rPr>
        <w:fldChar w:fldCharType="separate"/>
      </w:r>
      <w:r w:rsidRPr="001D4E07">
        <w:rPr>
          <w:noProof/>
        </w:rPr>
        <w:t>587</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3—Dealing with other property of clients</w:t>
      </w:r>
      <w:r w:rsidRPr="001D4E07">
        <w:rPr>
          <w:b w:val="0"/>
          <w:noProof/>
          <w:sz w:val="18"/>
        </w:rPr>
        <w:tab/>
      </w:r>
      <w:r w:rsidRPr="001D4E07">
        <w:rPr>
          <w:b w:val="0"/>
          <w:noProof/>
          <w:sz w:val="18"/>
        </w:rPr>
        <w:fldChar w:fldCharType="begin"/>
      </w:r>
      <w:r w:rsidRPr="001D4E07">
        <w:rPr>
          <w:b w:val="0"/>
          <w:noProof/>
          <w:sz w:val="18"/>
        </w:rPr>
        <w:instrText xml:space="preserve"> PAGEREF _Toc117149518 \h </w:instrText>
      </w:r>
      <w:r w:rsidRPr="001D4E07">
        <w:rPr>
          <w:b w:val="0"/>
          <w:noProof/>
          <w:sz w:val="18"/>
        </w:rPr>
      </w:r>
      <w:r w:rsidRPr="001D4E07">
        <w:rPr>
          <w:b w:val="0"/>
          <w:noProof/>
          <w:sz w:val="18"/>
        </w:rPr>
        <w:fldChar w:fldCharType="separate"/>
      </w:r>
      <w:r w:rsidRPr="001D4E07">
        <w:rPr>
          <w:b w:val="0"/>
          <w:noProof/>
          <w:sz w:val="18"/>
        </w:rPr>
        <w:t>589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984A</w:t>
      </w:r>
      <w:r>
        <w:rPr>
          <w:noProof/>
        </w:rPr>
        <w:tab/>
        <w:t>Property to which Division applies</w:t>
      </w:r>
      <w:r w:rsidRPr="001D4E07">
        <w:rPr>
          <w:noProof/>
        </w:rPr>
        <w:tab/>
      </w:r>
      <w:r w:rsidRPr="001D4E07">
        <w:rPr>
          <w:noProof/>
        </w:rPr>
        <w:fldChar w:fldCharType="begin"/>
      </w:r>
      <w:r w:rsidRPr="001D4E07">
        <w:rPr>
          <w:noProof/>
        </w:rPr>
        <w:instrText xml:space="preserve"> PAGEREF _Toc117149519 \h </w:instrText>
      </w:r>
      <w:r w:rsidRPr="001D4E07">
        <w:rPr>
          <w:noProof/>
        </w:rPr>
      </w:r>
      <w:r w:rsidRPr="001D4E07">
        <w:rPr>
          <w:noProof/>
        </w:rPr>
        <w:fldChar w:fldCharType="separate"/>
      </w:r>
      <w:r w:rsidRPr="001D4E07">
        <w:rPr>
          <w:noProof/>
        </w:rPr>
        <w:t>589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lastRenderedPageBreak/>
        <w:t>984B</w:t>
      </w:r>
      <w:r>
        <w:rPr>
          <w:noProof/>
        </w:rPr>
        <w:tab/>
        <w:t>How property to which this Division applies is to be dealt with</w:t>
      </w:r>
      <w:r w:rsidRPr="001D4E07">
        <w:rPr>
          <w:noProof/>
        </w:rPr>
        <w:tab/>
      </w:r>
      <w:r w:rsidRPr="001D4E07">
        <w:rPr>
          <w:noProof/>
        </w:rPr>
        <w:fldChar w:fldCharType="begin"/>
      </w:r>
      <w:r w:rsidRPr="001D4E07">
        <w:rPr>
          <w:noProof/>
        </w:rPr>
        <w:instrText xml:space="preserve"> PAGEREF _Toc117149520 \h </w:instrText>
      </w:r>
      <w:r w:rsidRPr="001D4E07">
        <w:rPr>
          <w:noProof/>
        </w:rPr>
      </w:r>
      <w:r w:rsidRPr="001D4E07">
        <w:rPr>
          <w:noProof/>
        </w:rPr>
        <w:fldChar w:fldCharType="separate"/>
      </w:r>
      <w:r w:rsidRPr="001D4E07">
        <w:rPr>
          <w:noProof/>
        </w:rPr>
        <w:t>590</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4—Special provisions relating to insurance</w:t>
      </w:r>
      <w:r w:rsidRPr="001D4E07">
        <w:rPr>
          <w:b w:val="0"/>
          <w:noProof/>
          <w:sz w:val="18"/>
        </w:rPr>
        <w:tab/>
      </w:r>
      <w:r w:rsidRPr="001D4E07">
        <w:rPr>
          <w:b w:val="0"/>
          <w:noProof/>
          <w:sz w:val="18"/>
        </w:rPr>
        <w:fldChar w:fldCharType="begin"/>
      </w:r>
      <w:r w:rsidRPr="001D4E07">
        <w:rPr>
          <w:b w:val="0"/>
          <w:noProof/>
          <w:sz w:val="18"/>
        </w:rPr>
        <w:instrText xml:space="preserve"> PAGEREF _Toc117149521 \h </w:instrText>
      </w:r>
      <w:r w:rsidRPr="001D4E07">
        <w:rPr>
          <w:b w:val="0"/>
          <w:noProof/>
          <w:sz w:val="18"/>
        </w:rPr>
      </w:r>
      <w:r w:rsidRPr="001D4E07">
        <w:rPr>
          <w:b w:val="0"/>
          <w:noProof/>
          <w:sz w:val="18"/>
        </w:rPr>
        <w:fldChar w:fldCharType="separate"/>
      </w:r>
      <w:r w:rsidRPr="001D4E07">
        <w:rPr>
          <w:b w:val="0"/>
          <w:noProof/>
          <w:sz w:val="18"/>
        </w:rPr>
        <w:t>591</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985A</w:t>
      </w:r>
      <w:r>
        <w:rPr>
          <w:noProof/>
        </w:rPr>
        <w:tab/>
        <w:t>Definitions etc.</w:t>
      </w:r>
      <w:r w:rsidRPr="001D4E07">
        <w:rPr>
          <w:noProof/>
        </w:rPr>
        <w:tab/>
      </w:r>
      <w:r w:rsidRPr="001D4E07">
        <w:rPr>
          <w:noProof/>
        </w:rPr>
        <w:fldChar w:fldCharType="begin"/>
      </w:r>
      <w:r w:rsidRPr="001D4E07">
        <w:rPr>
          <w:noProof/>
        </w:rPr>
        <w:instrText xml:space="preserve"> PAGEREF _Toc117149522 \h </w:instrText>
      </w:r>
      <w:r w:rsidRPr="001D4E07">
        <w:rPr>
          <w:noProof/>
        </w:rPr>
      </w:r>
      <w:r w:rsidRPr="001D4E07">
        <w:rPr>
          <w:noProof/>
        </w:rPr>
        <w:fldChar w:fldCharType="separate"/>
      </w:r>
      <w:r w:rsidRPr="001D4E07">
        <w:rPr>
          <w:noProof/>
        </w:rPr>
        <w:t>591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985B</w:t>
      </w:r>
      <w:r>
        <w:rPr>
          <w:noProof/>
        </w:rPr>
        <w:tab/>
        <w:t>Status of amounts paid to financial services licensees in respect of contracts of insurance</w:t>
      </w:r>
      <w:r w:rsidRPr="001D4E07">
        <w:rPr>
          <w:noProof/>
        </w:rPr>
        <w:tab/>
      </w:r>
      <w:r w:rsidRPr="001D4E07">
        <w:rPr>
          <w:noProof/>
        </w:rPr>
        <w:fldChar w:fldCharType="begin"/>
      </w:r>
      <w:r w:rsidRPr="001D4E07">
        <w:rPr>
          <w:noProof/>
        </w:rPr>
        <w:instrText xml:space="preserve"> PAGEREF _Toc117149523 \h </w:instrText>
      </w:r>
      <w:r w:rsidRPr="001D4E07">
        <w:rPr>
          <w:noProof/>
        </w:rPr>
      </w:r>
      <w:r w:rsidRPr="001D4E07">
        <w:rPr>
          <w:noProof/>
        </w:rPr>
        <w:fldChar w:fldCharType="separate"/>
      </w:r>
      <w:r w:rsidRPr="001D4E07">
        <w:rPr>
          <w:noProof/>
        </w:rPr>
        <w:t>591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985C</w:t>
      </w:r>
      <w:r>
        <w:rPr>
          <w:noProof/>
        </w:rPr>
        <w:tab/>
        <w:t>Regulations may impose other requirements etc. if financial services licensee is not the insurer</w:t>
      </w:r>
      <w:r w:rsidRPr="001D4E07">
        <w:rPr>
          <w:noProof/>
        </w:rPr>
        <w:tab/>
      </w:r>
      <w:r w:rsidRPr="001D4E07">
        <w:rPr>
          <w:noProof/>
        </w:rPr>
        <w:fldChar w:fldCharType="begin"/>
      </w:r>
      <w:r w:rsidRPr="001D4E07">
        <w:rPr>
          <w:noProof/>
        </w:rPr>
        <w:instrText xml:space="preserve"> PAGEREF _Toc117149524 \h </w:instrText>
      </w:r>
      <w:r w:rsidRPr="001D4E07">
        <w:rPr>
          <w:noProof/>
        </w:rPr>
      </w:r>
      <w:r w:rsidRPr="001D4E07">
        <w:rPr>
          <w:noProof/>
        </w:rPr>
        <w:fldChar w:fldCharType="separate"/>
      </w:r>
      <w:r w:rsidRPr="001D4E07">
        <w:rPr>
          <w:noProof/>
        </w:rPr>
        <w:t>592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985D</w:t>
      </w:r>
      <w:r>
        <w:rPr>
          <w:noProof/>
        </w:rPr>
        <w:tab/>
        <w:t>Financial services licensees etc. not to deal in general insurance products from unauthorised insurers etc.</w:t>
      </w:r>
      <w:r w:rsidRPr="001D4E07">
        <w:rPr>
          <w:noProof/>
        </w:rPr>
        <w:tab/>
      </w:r>
      <w:r w:rsidRPr="001D4E07">
        <w:rPr>
          <w:noProof/>
        </w:rPr>
        <w:fldChar w:fldCharType="begin"/>
      </w:r>
      <w:r w:rsidRPr="001D4E07">
        <w:rPr>
          <w:noProof/>
        </w:rPr>
        <w:instrText xml:space="preserve"> PAGEREF _Toc117149525 \h </w:instrText>
      </w:r>
      <w:r w:rsidRPr="001D4E07">
        <w:rPr>
          <w:noProof/>
        </w:rPr>
      </w:r>
      <w:r w:rsidRPr="001D4E07">
        <w:rPr>
          <w:noProof/>
        </w:rPr>
        <w:fldChar w:fldCharType="separate"/>
      </w:r>
      <w:r w:rsidRPr="001D4E07">
        <w:rPr>
          <w:noProof/>
        </w:rPr>
        <w:t>593</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4A—Special provisions relating to margin lending facilities</w:t>
      </w:r>
      <w:r w:rsidRPr="001D4E07">
        <w:rPr>
          <w:b w:val="0"/>
          <w:noProof/>
          <w:sz w:val="18"/>
        </w:rPr>
        <w:tab/>
      </w:r>
      <w:r w:rsidRPr="001D4E07">
        <w:rPr>
          <w:b w:val="0"/>
          <w:noProof/>
          <w:sz w:val="18"/>
        </w:rPr>
        <w:fldChar w:fldCharType="begin"/>
      </w:r>
      <w:r w:rsidRPr="001D4E07">
        <w:rPr>
          <w:b w:val="0"/>
          <w:noProof/>
          <w:sz w:val="18"/>
        </w:rPr>
        <w:instrText xml:space="preserve"> PAGEREF _Toc117149526 \h </w:instrText>
      </w:r>
      <w:r w:rsidRPr="001D4E07">
        <w:rPr>
          <w:b w:val="0"/>
          <w:noProof/>
          <w:sz w:val="18"/>
        </w:rPr>
      </w:r>
      <w:r w:rsidRPr="001D4E07">
        <w:rPr>
          <w:b w:val="0"/>
          <w:noProof/>
          <w:sz w:val="18"/>
        </w:rPr>
        <w:fldChar w:fldCharType="separate"/>
      </w:r>
      <w:r w:rsidRPr="001D4E07">
        <w:rPr>
          <w:b w:val="0"/>
          <w:noProof/>
          <w:sz w:val="18"/>
        </w:rPr>
        <w:t>595</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A—Responsible lending conduct for margin lending facilities</w:t>
      </w:r>
      <w:r w:rsidRPr="001D4E07">
        <w:rPr>
          <w:b w:val="0"/>
          <w:noProof/>
          <w:sz w:val="18"/>
        </w:rPr>
        <w:tab/>
      </w:r>
      <w:r w:rsidRPr="001D4E07">
        <w:rPr>
          <w:b w:val="0"/>
          <w:noProof/>
          <w:sz w:val="18"/>
        </w:rPr>
        <w:fldChar w:fldCharType="begin"/>
      </w:r>
      <w:r w:rsidRPr="001D4E07">
        <w:rPr>
          <w:b w:val="0"/>
          <w:noProof/>
          <w:sz w:val="18"/>
        </w:rPr>
        <w:instrText xml:space="preserve"> PAGEREF _Toc117149527 \h </w:instrText>
      </w:r>
      <w:r w:rsidRPr="001D4E07">
        <w:rPr>
          <w:b w:val="0"/>
          <w:noProof/>
          <w:sz w:val="18"/>
        </w:rPr>
      </w:r>
      <w:r w:rsidRPr="001D4E07">
        <w:rPr>
          <w:b w:val="0"/>
          <w:noProof/>
          <w:sz w:val="18"/>
        </w:rPr>
        <w:fldChar w:fldCharType="separate"/>
      </w:r>
      <w:r w:rsidRPr="001D4E07">
        <w:rPr>
          <w:b w:val="0"/>
          <w:noProof/>
          <w:sz w:val="18"/>
        </w:rPr>
        <w:t>595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985EA</w:t>
      </w:r>
      <w:r>
        <w:rPr>
          <w:noProof/>
        </w:rPr>
        <w:tab/>
        <w:t>Application of this Subdivision</w:t>
      </w:r>
      <w:r w:rsidRPr="001D4E07">
        <w:rPr>
          <w:noProof/>
        </w:rPr>
        <w:tab/>
      </w:r>
      <w:r w:rsidRPr="001D4E07">
        <w:rPr>
          <w:noProof/>
        </w:rPr>
        <w:fldChar w:fldCharType="begin"/>
      </w:r>
      <w:r w:rsidRPr="001D4E07">
        <w:rPr>
          <w:noProof/>
        </w:rPr>
        <w:instrText xml:space="preserve"> PAGEREF _Toc117149528 \h </w:instrText>
      </w:r>
      <w:r w:rsidRPr="001D4E07">
        <w:rPr>
          <w:noProof/>
        </w:rPr>
      </w:r>
      <w:r w:rsidRPr="001D4E07">
        <w:rPr>
          <w:noProof/>
        </w:rPr>
        <w:fldChar w:fldCharType="separate"/>
      </w:r>
      <w:r w:rsidRPr="001D4E07">
        <w:rPr>
          <w:noProof/>
        </w:rPr>
        <w:t>595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985E</w:t>
      </w:r>
      <w:r>
        <w:rPr>
          <w:noProof/>
        </w:rPr>
        <w:tab/>
        <w:t>Requirements before issuing etc. margin lending facility</w:t>
      </w:r>
      <w:r w:rsidRPr="001D4E07">
        <w:rPr>
          <w:noProof/>
        </w:rPr>
        <w:tab/>
      </w:r>
      <w:r w:rsidRPr="001D4E07">
        <w:rPr>
          <w:noProof/>
        </w:rPr>
        <w:fldChar w:fldCharType="begin"/>
      </w:r>
      <w:r w:rsidRPr="001D4E07">
        <w:rPr>
          <w:noProof/>
        </w:rPr>
        <w:instrText xml:space="preserve"> PAGEREF _Toc117149529 \h </w:instrText>
      </w:r>
      <w:r w:rsidRPr="001D4E07">
        <w:rPr>
          <w:noProof/>
        </w:rPr>
      </w:r>
      <w:r w:rsidRPr="001D4E07">
        <w:rPr>
          <w:noProof/>
        </w:rPr>
        <w:fldChar w:fldCharType="separate"/>
      </w:r>
      <w:r w:rsidRPr="001D4E07">
        <w:rPr>
          <w:noProof/>
        </w:rPr>
        <w:t>595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985F</w:t>
      </w:r>
      <w:r>
        <w:rPr>
          <w:noProof/>
        </w:rPr>
        <w:tab/>
        <w:t>Assessment of unsuitability of margin lending facility</w:t>
      </w:r>
      <w:r w:rsidRPr="001D4E07">
        <w:rPr>
          <w:noProof/>
        </w:rPr>
        <w:tab/>
      </w:r>
      <w:r w:rsidRPr="001D4E07">
        <w:rPr>
          <w:noProof/>
        </w:rPr>
        <w:fldChar w:fldCharType="begin"/>
      </w:r>
      <w:r w:rsidRPr="001D4E07">
        <w:rPr>
          <w:noProof/>
        </w:rPr>
        <w:instrText xml:space="preserve"> PAGEREF _Toc117149530 \h </w:instrText>
      </w:r>
      <w:r w:rsidRPr="001D4E07">
        <w:rPr>
          <w:noProof/>
        </w:rPr>
      </w:r>
      <w:r w:rsidRPr="001D4E07">
        <w:rPr>
          <w:noProof/>
        </w:rPr>
        <w:fldChar w:fldCharType="separate"/>
      </w:r>
      <w:r w:rsidRPr="001D4E07">
        <w:rPr>
          <w:noProof/>
        </w:rPr>
        <w:t>596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985G</w:t>
      </w:r>
      <w:r>
        <w:rPr>
          <w:noProof/>
        </w:rPr>
        <w:tab/>
        <w:t>Reasonable inquiries etc. about the retail client</w:t>
      </w:r>
      <w:r w:rsidRPr="001D4E07">
        <w:rPr>
          <w:noProof/>
        </w:rPr>
        <w:tab/>
      </w:r>
      <w:r w:rsidRPr="001D4E07">
        <w:rPr>
          <w:noProof/>
        </w:rPr>
        <w:fldChar w:fldCharType="begin"/>
      </w:r>
      <w:r w:rsidRPr="001D4E07">
        <w:rPr>
          <w:noProof/>
        </w:rPr>
        <w:instrText xml:space="preserve"> PAGEREF _Toc117149531 \h </w:instrText>
      </w:r>
      <w:r w:rsidRPr="001D4E07">
        <w:rPr>
          <w:noProof/>
        </w:rPr>
      </w:r>
      <w:r w:rsidRPr="001D4E07">
        <w:rPr>
          <w:noProof/>
        </w:rPr>
        <w:fldChar w:fldCharType="separate"/>
      </w:r>
      <w:r w:rsidRPr="001D4E07">
        <w:rPr>
          <w:noProof/>
        </w:rPr>
        <w:t>597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985H</w:t>
      </w:r>
      <w:r>
        <w:rPr>
          <w:noProof/>
        </w:rPr>
        <w:tab/>
        <w:t>When margin lending facility must be assessed as unsuitable</w:t>
      </w:r>
      <w:r w:rsidRPr="001D4E07">
        <w:rPr>
          <w:noProof/>
        </w:rPr>
        <w:tab/>
      </w:r>
      <w:r w:rsidRPr="001D4E07">
        <w:rPr>
          <w:noProof/>
        </w:rPr>
        <w:fldChar w:fldCharType="begin"/>
      </w:r>
      <w:r w:rsidRPr="001D4E07">
        <w:rPr>
          <w:noProof/>
        </w:rPr>
        <w:instrText xml:space="preserve"> PAGEREF _Toc117149532 \h </w:instrText>
      </w:r>
      <w:r w:rsidRPr="001D4E07">
        <w:rPr>
          <w:noProof/>
        </w:rPr>
      </w:r>
      <w:r w:rsidRPr="001D4E07">
        <w:rPr>
          <w:noProof/>
        </w:rPr>
        <w:fldChar w:fldCharType="separate"/>
      </w:r>
      <w:r w:rsidRPr="001D4E07">
        <w:rPr>
          <w:noProof/>
        </w:rPr>
        <w:t>598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985J</w:t>
      </w:r>
      <w:r>
        <w:rPr>
          <w:noProof/>
        </w:rPr>
        <w:tab/>
        <w:t>Giving the retail client the assessment</w:t>
      </w:r>
      <w:r w:rsidRPr="001D4E07">
        <w:rPr>
          <w:noProof/>
        </w:rPr>
        <w:tab/>
      </w:r>
      <w:r w:rsidRPr="001D4E07">
        <w:rPr>
          <w:noProof/>
        </w:rPr>
        <w:fldChar w:fldCharType="begin"/>
      </w:r>
      <w:r w:rsidRPr="001D4E07">
        <w:rPr>
          <w:noProof/>
        </w:rPr>
        <w:instrText xml:space="preserve"> PAGEREF _Toc117149533 \h </w:instrText>
      </w:r>
      <w:r w:rsidRPr="001D4E07">
        <w:rPr>
          <w:noProof/>
        </w:rPr>
      </w:r>
      <w:r w:rsidRPr="001D4E07">
        <w:rPr>
          <w:noProof/>
        </w:rPr>
        <w:fldChar w:fldCharType="separate"/>
      </w:r>
      <w:r w:rsidRPr="001D4E07">
        <w:rPr>
          <w:noProof/>
        </w:rPr>
        <w:t>599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985K</w:t>
      </w:r>
      <w:r>
        <w:rPr>
          <w:noProof/>
        </w:rPr>
        <w:tab/>
        <w:t>Unsuitable margin lending facilities</w:t>
      </w:r>
      <w:r w:rsidRPr="001D4E07">
        <w:rPr>
          <w:noProof/>
        </w:rPr>
        <w:tab/>
      </w:r>
      <w:r w:rsidRPr="001D4E07">
        <w:rPr>
          <w:noProof/>
        </w:rPr>
        <w:fldChar w:fldCharType="begin"/>
      </w:r>
      <w:r w:rsidRPr="001D4E07">
        <w:rPr>
          <w:noProof/>
        </w:rPr>
        <w:instrText xml:space="preserve"> PAGEREF _Toc117149534 \h </w:instrText>
      </w:r>
      <w:r w:rsidRPr="001D4E07">
        <w:rPr>
          <w:noProof/>
        </w:rPr>
      </w:r>
      <w:r w:rsidRPr="001D4E07">
        <w:rPr>
          <w:noProof/>
        </w:rPr>
        <w:fldChar w:fldCharType="separate"/>
      </w:r>
      <w:r w:rsidRPr="001D4E07">
        <w:rPr>
          <w:noProof/>
        </w:rPr>
        <w:t>600</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B—Notice of margin calls under margin lending facilities</w:t>
      </w:r>
      <w:r w:rsidRPr="001D4E07">
        <w:rPr>
          <w:b w:val="0"/>
          <w:noProof/>
          <w:sz w:val="18"/>
        </w:rPr>
        <w:tab/>
      </w:r>
      <w:r w:rsidRPr="001D4E07">
        <w:rPr>
          <w:b w:val="0"/>
          <w:noProof/>
          <w:sz w:val="18"/>
        </w:rPr>
        <w:fldChar w:fldCharType="begin"/>
      </w:r>
      <w:r w:rsidRPr="001D4E07">
        <w:rPr>
          <w:b w:val="0"/>
          <w:noProof/>
          <w:sz w:val="18"/>
        </w:rPr>
        <w:instrText xml:space="preserve"> PAGEREF _Toc117149535 \h </w:instrText>
      </w:r>
      <w:r w:rsidRPr="001D4E07">
        <w:rPr>
          <w:b w:val="0"/>
          <w:noProof/>
          <w:sz w:val="18"/>
        </w:rPr>
      </w:r>
      <w:r w:rsidRPr="001D4E07">
        <w:rPr>
          <w:b w:val="0"/>
          <w:noProof/>
          <w:sz w:val="18"/>
        </w:rPr>
        <w:fldChar w:fldCharType="separate"/>
      </w:r>
      <w:r w:rsidRPr="001D4E07">
        <w:rPr>
          <w:b w:val="0"/>
          <w:noProof/>
          <w:sz w:val="18"/>
        </w:rPr>
        <w:t>602</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985L</w:t>
      </w:r>
      <w:r>
        <w:rPr>
          <w:noProof/>
        </w:rPr>
        <w:tab/>
        <w:t>Issue of margin lending facility must not be conditional on agreement to receive communications through agent</w:t>
      </w:r>
      <w:r w:rsidRPr="001D4E07">
        <w:rPr>
          <w:noProof/>
        </w:rPr>
        <w:tab/>
      </w:r>
      <w:r w:rsidRPr="001D4E07">
        <w:rPr>
          <w:noProof/>
        </w:rPr>
        <w:fldChar w:fldCharType="begin"/>
      </w:r>
      <w:r w:rsidRPr="001D4E07">
        <w:rPr>
          <w:noProof/>
        </w:rPr>
        <w:instrText xml:space="preserve"> PAGEREF _Toc117149536 \h </w:instrText>
      </w:r>
      <w:r w:rsidRPr="001D4E07">
        <w:rPr>
          <w:noProof/>
        </w:rPr>
      </w:r>
      <w:r w:rsidRPr="001D4E07">
        <w:rPr>
          <w:noProof/>
        </w:rPr>
        <w:fldChar w:fldCharType="separate"/>
      </w:r>
      <w:r w:rsidRPr="001D4E07">
        <w:rPr>
          <w:noProof/>
        </w:rPr>
        <w:t>602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985M</w:t>
      </w:r>
      <w:r>
        <w:rPr>
          <w:noProof/>
        </w:rPr>
        <w:tab/>
        <w:t>Notification of margin calls</w:t>
      </w:r>
      <w:r w:rsidRPr="001D4E07">
        <w:rPr>
          <w:noProof/>
        </w:rPr>
        <w:tab/>
      </w:r>
      <w:r w:rsidRPr="001D4E07">
        <w:rPr>
          <w:noProof/>
        </w:rPr>
        <w:fldChar w:fldCharType="begin"/>
      </w:r>
      <w:r w:rsidRPr="001D4E07">
        <w:rPr>
          <w:noProof/>
        </w:rPr>
        <w:instrText xml:space="preserve"> PAGEREF _Toc117149537 \h </w:instrText>
      </w:r>
      <w:r w:rsidRPr="001D4E07">
        <w:rPr>
          <w:noProof/>
        </w:rPr>
      </w:r>
      <w:r w:rsidRPr="001D4E07">
        <w:rPr>
          <w:noProof/>
        </w:rPr>
        <w:fldChar w:fldCharType="separate"/>
      </w:r>
      <w:r w:rsidRPr="001D4E07">
        <w:rPr>
          <w:noProof/>
        </w:rPr>
        <w:t>603</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5—Obligations to report</w:t>
      </w:r>
      <w:r w:rsidRPr="001D4E07">
        <w:rPr>
          <w:b w:val="0"/>
          <w:noProof/>
          <w:sz w:val="18"/>
        </w:rPr>
        <w:tab/>
      </w:r>
      <w:r w:rsidRPr="001D4E07">
        <w:rPr>
          <w:b w:val="0"/>
          <w:noProof/>
          <w:sz w:val="18"/>
        </w:rPr>
        <w:fldChar w:fldCharType="begin"/>
      </w:r>
      <w:r w:rsidRPr="001D4E07">
        <w:rPr>
          <w:b w:val="0"/>
          <w:noProof/>
          <w:sz w:val="18"/>
        </w:rPr>
        <w:instrText xml:space="preserve"> PAGEREF _Toc117149538 \h </w:instrText>
      </w:r>
      <w:r w:rsidRPr="001D4E07">
        <w:rPr>
          <w:b w:val="0"/>
          <w:noProof/>
          <w:sz w:val="18"/>
        </w:rPr>
      </w:r>
      <w:r w:rsidRPr="001D4E07">
        <w:rPr>
          <w:b w:val="0"/>
          <w:noProof/>
          <w:sz w:val="18"/>
        </w:rPr>
        <w:fldChar w:fldCharType="separate"/>
      </w:r>
      <w:r w:rsidRPr="001D4E07">
        <w:rPr>
          <w:b w:val="0"/>
          <w:noProof/>
          <w:sz w:val="18"/>
        </w:rPr>
        <w:t>605</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986A</w:t>
      </w:r>
      <w:r>
        <w:rPr>
          <w:noProof/>
        </w:rPr>
        <w:tab/>
        <w:t>Reporting in relation to money to which Subdivision A or B of Division 2 applies or property to which Division 3 applies</w:t>
      </w:r>
      <w:r w:rsidRPr="001D4E07">
        <w:rPr>
          <w:noProof/>
        </w:rPr>
        <w:tab/>
      </w:r>
      <w:r w:rsidRPr="001D4E07">
        <w:rPr>
          <w:noProof/>
        </w:rPr>
        <w:fldChar w:fldCharType="begin"/>
      </w:r>
      <w:r w:rsidRPr="001D4E07">
        <w:rPr>
          <w:noProof/>
        </w:rPr>
        <w:instrText xml:space="preserve"> PAGEREF _Toc117149539 \h </w:instrText>
      </w:r>
      <w:r w:rsidRPr="001D4E07">
        <w:rPr>
          <w:noProof/>
        </w:rPr>
      </w:r>
      <w:r w:rsidRPr="001D4E07">
        <w:rPr>
          <w:noProof/>
        </w:rPr>
        <w:fldChar w:fldCharType="separate"/>
      </w:r>
      <w:r w:rsidRPr="001D4E07">
        <w:rPr>
          <w:noProof/>
        </w:rPr>
        <w:t>605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986B</w:t>
      </w:r>
      <w:r>
        <w:rPr>
          <w:noProof/>
        </w:rPr>
        <w:tab/>
        <w:t>Reporting in relation to dealings in derivatives</w:t>
      </w:r>
      <w:r w:rsidRPr="001D4E07">
        <w:rPr>
          <w:noProof/>
        </w:rPr>
        <w:tab/>
      </w:r>
      <w:r w:rsidRPr="001D4E07">
        <w:rPr>
          <w:noProof/>
        </w:rPr>
        <w:fldChar w:fldCharType="begin"/>
      </w:r>
      <w:r w:rsidRPr="001D4E07">
        <w:rPr>
          <w:noProof/>
        </w:rPr>
        <w:instrText xml:space="preserve"> PAGEREF _Toc117149540 \h </w:instrText>
      </w:r>
      <w:r w:rsidRPr="001D4E07">
        <w:rPr>
          <w:noProof/>
        </w:rPr>
      </w:r>
      <w:r w:rsidRPr="001D4E07">
        <w:rPr>
          <w:noProof/>
        </w:rPr>
        <w:fldChar w:fldCharType="separate"/>
      </w:r>
      <w:r w:rsidRPr="001D4E07">
        <w:rPr>
          <w:noProof/>
        </w:rPr>
        <w:t>605</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6—Financial records, statements and audit</w:t>
      </w:r>
      <w:r w:rsidRPr="001D4E07">
        <w:rPr>
          <w:b w:val="0"/>
          <w:noProof/>
          <w:sz w:val="18"/>
        </w:rPr>
        <w:tab/>
      </w:r>
      <w:r w:rsidRPr="001D4E07">
        <w:rPr>
          <w:b w:val="0"/>
          <w:noProof/>
          <w:sz w:val="18"/>
        </w:rPr>
        <w:fldChar w:fldCharType="begin"/>
      </w:r>
      <w:r w:rsidRPr="001D4E07">
        <w:rPr>
          <w:b w:val="0"/>
          <w:noProof/>
          <w:sz w:val="18"/>
        </w:rPr>
        <w:instrText xml:space="preserve"> PAGEREF _Toc117149541 \h </w:instrText>
      </w:r>
      <w:r w:rsidRPr="001D4E07">
        <w:rPr>
          <w:b w:val="0"/>
          <w:noProof/>
          <w:sz w:val="18"/>
        </w:rPr>
      </w:r>
      <w:r w:rsidRPr="001D4E07">
        <w:rPr>
          <w:b w:val="0"/>
          <w:noProof/>
          <w:sz w:val="18"/>
        </w:rPr>
        <w:fldChar w:fldCharType="separate"/>
      </w:r>
      <w:r w:rsidRPr="001D4E07">
        <w:rPr>
          <w:b w:val="0"/>
          <w:noProof/>
          <w:sz w:val="18"/>
        </w:rPr>
        <w:t>606</w:t>
      </w:r>
      <w:r w:rsidRPr="001D4E07">
        <w:rPr>
          <w:b w:val="0"/>
          <w:noProof/>
          <w:sz w:val="18"/>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A—Preliminary</w:t>
      </w:r>
      <w:r w:rsidRPr="001D4E07">
        <w:rPr>
          <w:b w:val="0"/>
          <w:noProof/>
          <w:sz w:val="18"/>
        </w:rPr>
        <w:tab/>
      </w:r>
      <w:r w:rsidRPr="001D4E07">
        <w:rPr>
          <w:b w:val="0"/>
          <w:noProof/>
          <w:sz w:val="18"/>
        </w:rPr>
        <w:fldChar w:fldCharType="begin"/>
      </w:r>
      <w:r w:rsidRPr="001D4E07">
        <w:rPr>
          <w:b w:val="0"/>
          <w:noProof/>
          <w:sz w:val="18"/>
        </w:rPr>
        <w:instrText xml:space="preserve"> PAGEREF _Toc117149542 \h </w:instrText>
      </w:r>
      <w:r w:rsidRPr="001D4E07">
        <w:rPr>
          <w:b w:val="0"/>
          <w:noProof/>
          <w:sz w:val="18"/>
        </w:rPr>
      </w:r>
      <w:r w:rsidRPr="001D4E07">
        <w:rPr>
          <w:b w:val="0"/>
          <w:noProof/>
          <w:sz w:val="18"/>
        </w:rPr>
        <w:fldChar w:fldCharType="separate"/>
      </w:r>
      <w:r w:rsidRPr="001D4E07">
        <w:rPr>
          <w:b w:val="0"/>
          <w:noProof/>
          <w:sz w:val="18"/>
        </w:rPr>
        <w:t>606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987A</w:t>
      </w:r>
      <w:r>
        <w:rPr>
          <w:noProof/>
        </w:rPr>
        <w:tab/>
        <w:t>Application of Division</w:t>
      </w:r>
      <w:r w:rsidRPr="001D4E07">
        <w:rPr>
          <w:noProof/>
        </w:rPr>
        <w:tab/>
      </w:r>
      <w:r w:rsidRPr="001D4E07">
        <w:rPr>
          <w:noProof/>
        </w:rPr>
        <w:fldChar w:fldCharType="begin"/>
      </w:r>
      <w:r w:rsidRPr="001D4E07">
        <w:rPr>
          <w:noProof/>
        </w:rPr>
        <w:instrText xml:space="preserve"> PAGEREF _Toc117149543 \h </w:instrText>
      </w:r>
      <w:r w:rsidRPr="001D4E07">
        <w:rPr>
          <w:noProof/>
        </w:rPr>
      </w:r>
      <w:r w:rsidRPr="001D4E07">
        <w:rPr>
          <w:noProof/>
        </w:rPr>
        <w:fldChar w:fldCharType="separate"/>
      </w:r>
      <w:r w:rsidRPr="001D4E07">
        <w:rPr>
          <w:noProof/>
        </w:rPr>
        <w:t>606</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lastRenderedPageBreak/>
        <w:t>Subdivision B—Financial records of financial services licensees</w:t>
      </w:r>
      <w:r w:rsidRPr="001D4E07">
        <w:rPr>
          <w:b w:val="0"/>
          <w:noProof/>
          <w:sz w:val="18"/>
        </w:rPr>
        <w:tab/>
      </w:r>
      <w:r w:rsidRPr="001D4E07">
        <w:rPr>
          <w:b w:val="0"/>
          <w:noProof/>
          <w:sz w:val="18"/>
        </w:rPr>
        <w:fldChar w:fldCharType="begin"/>
      </w:r>
      <w:r w:rsidRPr="001D4E07">
        <w:rPr>
          <w:b w:val="0"/>
          <w:noProof/>
          <w:sz w:val="18"/>
        </w:rPr>
        <w:instrText xml:space="preserve"> PAGEREF _Toc117149544 \h </w:instrText>
      </w:r>
      <w:r w:rsidRPr="001D4E07">
        <w:rPr>
          <w:b w:val="0"/>
          <w:noProof/>
          <w:sz w:val="18"/>
        </w:rPr>
      </w:r>
      <w:r w:rsidRPr="001D4E07">
        <w:rPr>
          <w:b w:val="0"/>
          <w:noProof/>
          <w:sz w:val="18"/>
        </w:rPr>
        <w:fldChar w:fldCharType="separate"/>
      </w:r>
      <w:r w:rsidRPr="001D4E07">
        <w:rPr>
          <w:b w:val="0"/>
          <w:noProof/>
          <w:sz w:val="18"/>
        </w:rPr>
        <w:t>606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988A</w:t>
      </w:r>
      <w:r>
        <w:rPr>
          <w:noProof/>
        </w:rPr>
        <w:tab/>
        <w:t>Obligation to keep financial records</w:t>
      </w:r>
      <w:r w:rsidRPr="001D4E07">
        <w:rPr>
          <w:noProof/>
        </w:rPr>
        <w:tab/>
      </w:r>
      <w:r w:rsidRPr="001D4E07">
        <w:rPr>
          <w:noProof/>
        </w:rPr>
        <w:fldChar w:fldCharType="begin"/>
      </w:r>
      <w:r w:rsidRPr="001D4E07">
        <w:rPr>
          <w:noProof/>
        </w:rPr>
        <w:instrText xml:space="preserve"> PAGEREF _Toc117149545 \h </w:instrText>
      </w:r>
      <w:r w:rsidRPr="001D4E07">
        <w:rPr>
          <w:noProof/>
        </w:rPr>
      </w:r>
      <w:r w:rsidRPr="001D4E07">
        <w:rPr>
          <w:noProof/>
        </w:rPr>
        <w:fldChar w:fldCharType="separate"/>
      </w:r>
      <w:r w:rsidRPr="001D4E07">
        <w:rPr>
          <w:noProof/>
        </w:rPr>
        <w:t>606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988B</w:t>
      </w:r>
      <w:r>
        <w:rPr>
          <w:noProof/>
        </w:rPr>
        <w:tab/>
        <w:t>Records to be kept so that profit and loss statements and balance sheet can be prepared and audited</w:t>
      </w:r>
      <w:r w:rsidRPr="001D4E07">
        <w:rPr>
          <w:noProof/>
        </w:rPr>
        <w:tab/>
      </w:r>
      <w:r w:rsidRPr="001D4E07">
        <w:rPr>
          <w:noProof/>
        </w:rPr>
        <w:fldChar w:fldCharType="begin"/>
      </w:r>
      <w:r w:rsidRPr="001D4E07">
        <w:rPr>
          <w:noProof/>
        </w:rPr>
        <w:instrText xml:space="preserve"> PAGEREF _Toc117149546 \h </w:instrText>
      </w:r>
      <w:r w:rsidRPr="001D4E07">
        <w:rPr>
          <w:noProof/>
        </w:rPr>
      </w:r>
      <w:r w:rsidRPr="001D4E07">
        <w:rPr>
          <w:noProof/>
        </w:rPr>
        <w:fldChar w:fldCharType="separate"/>
      </w:r>
      <w:r w:rsidRPr="001D4E07">
        <w:rPr>
          <w:noProof/>
        </w:rPr>
        <w:t>607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988C</w:t>
      </w:r>
      <w:r>
        <w:rPr>
          <w:noProof/>
        </w:rPr>
        <w:tab/>
        <w:t>Language of records</w:t>
      </w:r>
      <w:r w:rsidRPr="001D4E07">
        <w:rPr>
          <w:noProof/>
        </w:rPr>
        <w:tab/>
      </w:r>
      <w:r w:rsidRPr="001D4E07">
        <w:rPr>
          <w:noProof/>
        </w:rPr>
        <w:fldChar w:fldCharType="begin"/>
      </w:r>
      <w:r w:rsidRPr="001D4E07">
        <w:rPr>
          <w:noProof/>
        </w:rPr>
        <w:instrText xml:space="preserve"> PAGEREF _Toc117149547 \h </w:instrText>
      </w:r>
      <w:r w:rsidRPr="001D4E07">
        <w:rPr>
          <w:noProof/>
        </w:rPr>
      </w:r>
      <w:r w:rsidRPr="001D4E07">
        <w:rPr>
          <w:noProof/>
        </w:rPr>
        <w:fldChar w:fldCharType="separate"/>
      </w:r>
      <w:r w:rsidRPr="001D4E07">
        <w:rPr>
          <w:noProof/>
        </w:rPr>
        <w:t>607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988D</w:t>
      </w:r>
      <w:r>
        <w:rPr>
          <w:noProof/>
        </w:rPr>
        <w:tab/>
        <w:t>Location of records</w:t>
      </w:r>
      <w:r w:rsidRPr="001D4E07">
        <w:rPr>
          <w:noProof/>
        </w:rPr>
        <w:tab/>
      </w:r>
      <w:r w:rsidRPr="001D4E07">
        <w:rPr>
          <w:noProof/>
        </w:rPr>
        <w:fldChar w:fldCharType="begin"/>
      </w:r>
      <w:r w:rsidRPr="001D4E07">
        <w:rPr>
          <w:noProof/>
        </w:rPr>
        <w:instrText xml:space="preserve"> PAGEREF _Toc117149548 \h </w:instrText>
      </w:r>
      <w:r w:rsidRPr="001D4E07">
        <w:rPr>
          <w:noProof/>
        </w:rPr>
      </w:r>
      <w:r w:rsidRPr="001D4E07">
        <w:rPr>
          <w:noProof/>
        </w:rPr>
        <w:fldChar w:fldCharType="separate"/>
      </w:r>
      <w:r w:rsidRPr="001D4E07">
        <w:rPr>
          <w:noProof/>
        </w:rPr>
        <w:t>607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988E</w:t>
      </w:r>
      <w:r>
        <w:rPr>
          <w:noProof/>
        </w:rPr>
        <w:tab/>
        <w:t>Particular categories of information to be shown in records</w:t>
      </w:r>
      <w:r w:rsidRPr="001D4E07">
        <w:rPr>
          <w:noProof/>
        </w:rPr>
        <w:tab/>
      </w:r>
      <w:r w:rsidRPr="001D4E07">
        <w:rPr>
          <w:noProof/>
        </w:rPr>
        <w:fldChar w:fldCharType="begin"/>
      </w:r>
      <w:r w:rsidRPr="001D4E07">
        <w:rPr>
          <w:noProof/>
        </w:rPr>
        <w:instrText xml:space="preserve"> PAGEREF _Toc117149549 \h </w:instrText>
      </w:r>
      <w:r w:rsidRPr="001D4E07">
        <w:rPr>
          <w:noProof/>
        </w:rPr>
      </w:r>
      <w:r w:rsidRPr="001D4E07">
        <w:rPr>
          <w:noProof/>
        </w:rPr>
        <w:fldChar w:fldCharType="separate"/>
      </w:r>
      <w:r w:rsidRPr="001D4E07">
        <w:rPr>
          <w:noProof/>
        </w:rPr>
        <w:t>608</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988F</w:t>
      </w:r>
      <w:r>
        <w:rPr>
          <w:noProof/>
        </w:rPr>
        <w:tab/>
        <w:t>Regulations may impose additional requirements</w:t>
      </w:r>
      <w:r w:rsidRPr="001D4E07">
        <w:rPr>
          <w:noProof/>
        </w:rPr>
        <w:tab/>
      </w:r>
      <w:r w:rsidRPr="001D4E07">
        <w:rPr>
          <w:noProof/>
        </w:rPr>
        <w:fldChar w:fldCharType="begin"/>
      </w:r>
      <w:r w:rsidRPr="001D4E07">
        <w:rPr>
          <w:noProof/>
        </w:rPr>
        <w:instrText xml:space="preserve"> PAGEREF _Toc117149550 \h </w:instrText>
      </w:r>
      <w:r w:rsidRPr="001D4E07">
        <w:rPr>
          <w:noProof/>
        </w:rPr>
      </w:r>
      <w:r w:rsidRPr="001D4E07">
        <w:rPr>
          <w:noProof/>
        </w:rPr>
        <w:fldChar w:fldCharType="separate"/>
      </w:r>
      <w:r w:rsidRPr="001D4E07">
        <w:rPr>
          <w:noProof/>
        </w:rPr>
        <w:t>609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988G</w:t>
      </w:r>
      <w:r>
        <w:rPr>
          <w:noProof/>
        </w:rPr>
        <w:tab/>
        <w:t>Records taken to be made with licensee’s authority</w:t>
      </w:r>
      <w:r w:rsidRPr="001D4E07">
        <w:rPr>
          <w:noProof/>
        </w:rPr>
        <w:tab/>
      </w:r>
      <w:r w:rsidRPr="001D4E07">
        <w:rPr>
          <w:noProof/>
        </w:rPr>
        <w:fldChar w:fldCharType="begin"/>
      </w:r>
      <w:r w:rsidRPr="001D4E07">
        <w:rPr>
          <w:noProof/>
        </w:rPr>
        <w:instrText xml:space="preserve"> PAGEREF _Toc117149551 \h </w:instrText>
      </w:r>
      <w:r w:rsidRPr="001D4E07">
        <w:rPr>
          <w:noProof/>
        </w:rPr>
      </w:r>
      <w:r w:rsidRPr="001D4E07">
        <w:rPr>
          <w:noProof/>
        </w:rPr>
        <w:fldChar w:fldCharType="separate"/>
      </w:r>
      <w:r w:rsidRPr="001D4E07">
        <w:rPr>
          <w:noProof/>
        </w:rPr>
        <w:t>609</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C—Financial statements of financial services licensees</w:t>
      </w:r>
      <w:r w:rsidRPr="001D4E07">
        <w:rPr>
          <w:b w:val="0"/>
          <w:noProof/>
          <w:sz w:val="18"/>
        </w:rPr>
        <w:tab/>
      </w:r>
      <w:r w:rsidRPr="001D4E07">
        <w:rPr>
          <w:b w:val="0"/>
          <w:noProof/>
          <w:sz w:val="18"/>
        </w:rPr>
        <w:fldChar w:fldCharType="begin"/>
      </w:r>
      <w:r w:rsidRPr="001D4E07">
        <w:rPr>
          <w:b w:val="0"/>
          <w:noProof/>
          <w:sz w:val="18"/>
        </w:rPr>
        <w:instrText xml:space="preserve"> PAGEREF _Toc117149552 \h </w:instrText>
      </w:r>
      <w:r w:rsidRPr="001D4E07">
        <w:rPr>
          <w:b w:val="0"/>
          <w:noProof/>
          <w:sz w:val="18"/>
        </w:rPr>
      </w:r>
      <w:r w:rsidRPr="001D4E07">
        <w:rPr>
          <w:b w:val="0"/>
          <w:noProof/>
          <w:sz w:val="18"/>
        </w:rPr>
        <w:fldChar w:fldCharType="separate"/>
      </w:r>
      <w:r w:rsidRPr="001D4E07">
        <w:rPr>
          <w:b w:val="0"/>
          <w:noProof/>
          <w:sz w:val="18"/>
        </w:rPr>
        <w:t>609</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989A</w:t>
      </w:r>
      <w:r>
        <w:rPr>
          <w:noProof/>
        </w:rPr>
        <w:tab/>
        <w:t xml:space="preserve">Meaning of </w:t>
      </w:r>
      <w:r w:rsidRPr="00D33200">
        <w:rPr>
          <w:i/>
          <w:noProof/>
        </w:rPr>
        <w:t>financial year</w:t>
      </w:r>
      <w:r w:rsidRPr="001D4E07">
        <w:rPr>
          <w:noProof/>
        </w:rPr>
        <w:tab/>
      </w:r>
      <w:r w:rsidRPr="001D4E07">
        <w:rPr>
          <w:noProof/>
        </w:rPr>
        <w:fldChar w:fldCharType="begin"/>
      </w:r>
      <w:r w:rsidRPr="001D4E07">
        <w:rPr>
          <w:noProof/>
        </w:rPr>
        <w:instrText xml:space="preserve"> PAGEREF _Toc117149553 \h </w:instrText>
      </w:r>
      <w:r w:rsidRPr="001D4E07">
        <w:rPr>
          <w:noProof/>
        </w:rPr>
      </w:r>
      <w:r w:rsidRPr="001D4E07">
        <w:rPr>
          <w:noProof/>
        </w:rPr>
        <w:fldChar w:fldCharType="separate"/>
      </w:r>
      <w:r w:rsidRPr="001D4E07">
        <w:rPr>
          <w:noProof/>
        </w:rPr>
        <w:t>609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989B</w:t>
      </w:r>
      <w:r>
        <w:rPr>
          <w:noProof/>
        </w:rPr>
        <w:tab/>
        <w:t>Financial services licensee to prepare and lodge annual profit and loss statement and balance sheet</w:t>
      </w:r>
      <w:r w:rsidRPr="001D4E07">
        <w:rPr>
          <w:noProof/>
        </w:rPr>
        <w:tab/>
      </w:r>
      <w:r w:rsidRPr="001D4E07">
        <w:rPr>
          <w:noProof/>
        </w:rPr>
        <w:fldChar w:fldCharType="begin"/>
      </w:r>
      <w:r w:rsidRPr="001D4E07">
        <w:rPr>
          <w:noProof/>
        </w:rPr>
        <w:instrText xml:space="preserve"> PAGEREF _Toc117149554 \h </w:instrText>
      </w:r>
      <w:r w:rsidRPr="001D4E07">
        <w:rPr>
          <w:noProof/>
        </w:rPr>
      </w:r>
      <w:r w:rsidRPr="001D4E07">
        <w:rPr>
          <w:noProof/>
        </w:rPr>
        <w:fldChar w:fldCharType="separate"/>
      </w:r>
      <w:r w:rsidRPr="001D4E07">
        <w:rPr>
          <w:noProof/>
        </w:rPr>
        <w:t>609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989C</w:t>
      </w:r>
      <w:r>
        <w:rPr>
          <w:noProof/>
        </w:rPr>
        <w:tab/>
        <w:t>Requirements as to contents and applicable accounting principles</w:t>
      </w:r>
      <w:r w:rsidRPr="001D4E07">
        <w:rPr>
          <w:noProof/>
        </w:rPr>
        <w:tab/>
      </w:r>
      <w:r w:rsidRPr="001D4E07">
        <w:rPr>
          <w:noProof/>
        </w:rPr>
        <w:fldChar w:fldCharType="begin"/>
      </w:r>
      <w:r w:rsidRPr="001D4E07">
        <w:rPr>
          <w:noProof/>
        </w:rPr>
        <w:instrText xml:space="preserve"> PAGEREF _Toc117149555 \h </w:instrText>
      </w:r>
      <w:r w:rsidRPr="001D4E07">
        <w:rPr>
          <w:noProof/>
        </w:rPr>
      </w:r>
      <w:r w:rsidRPr="001D4E07">
        <w:rPr>
          <w:noProof/>
        </w:rPr>
        <w:fldChar w:fldCharType="separate"/>
      </w:r>
      <w:r w:rsidRPr="001D4E07">
        <w:rPr>
          <w:noProof/>
        </w:rPr>
        <w:t>610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989CA</w:t>
      </w:r>
      <w:r>
        <w:rPr>
          <w:noProof/>
        </w:rPr>
        <w:tab/>
        <w:t>Audit to be conducted in accordance with auditing standards</w:t>
      </w:r>
      <w:r w:rsidRPr="001D4E07">
        <w:rPr>
          <w:noProof/>
        </w:rPr>
        <w:tab/>
      </w:r>
      <w:r w:rsidRPr="001D4E07">
        <w:rPr>
          <w:noProof/>
        </w:rPr>
        <w:fldChar w:fldCharType="begin"/>
      </w:r>
      <w:r w:rsidRPr="001D4E07">
        <w:rPr>
          <w:noProof/>
        </w:rPr>
        <w:instrText xml:space="preserve"> PAGEREF _Toc117149556 \h </w:instrText>
      </w:r>
      <w:r w:rsidRPr="001D4E07">
        <w:rPr>
          <w:noProof/>
        </w:rPr>
      </w:r>
      <w:r w:rsidRPr="001D4E07">
        <w:rPr>
          <w:noProof/>
        </w:rPr>
        <w:fldChar w:fldCharType="separate"/>
      </w:r>
      <w:r w:rsidRPr="001D4E07">
        <w:rPr>
          <w:noProof/>
        </w:rPr>
        <w:t>610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989D</w:t>
      </w:r>
      <w:r>
        <w:rPr>
          <w:noProof/>
        </w:rPr>
        <w:tab/>
        <w:t>Time of lodgment</w:t>
      </w:r>
      <w:r w:rsidRPr="001D4E07">
        <w:rPr>
          <w:noProof/>
        </w:rPr>
        <w:tab/>
      </w:r>
      <w:r w:rsidRPr="001D4E07">
        <w:rPr>
          <w:noProof/>
        </w:rPr>
        <w:fldChar w:fldCharType="begin"/>
      </w:r>
      <w:r w:rsidRPr="001D4E07">
        <w:rPr>
          <w:noProof/>
        </w:rPr>
        <w:instrText xml:space="preserve"> PAGEREF _Toc117149557 \h </w:instrText>
      </w:r>
      <w:r w:rsidRPr="001D4E07">
        <w:rPr>
          <w:noProof/>
        </w:rPr>
      </w:r>
      <w:r w:rsidRPr="001D4E07">
        <w:rPr>
          <w:noProof/>
        </w:rPr>
        <w:fldChar w:fldCharType="separate"/>
      </w:r>
      <w:r w:rsidRPr="001D4E07">
        <w:rPr>
          <w:noProof/>
        </w:rPr>
        <w:t>611</w:t>
      </w:r>
      <w:r w:rsidRPr="001D4E07">
        <w:rPr>
          <w:noProof/>
        </w:rPr>
        <w:fldChar w:fldCharType="end"/>
      </w:r>
    </w:p>
    <w:p w:rsidR="001D4E07" w:rsidRDefault="001D4E07">
      <w:pPr>
        <w:pStyle w:val="TOC4"/>
        <w:rPr>
          <w:rFonts w:asciiTheme="minorHAnsi" w:eastAsiaTheme="minorEastAsia" w:hAnsiTheme="minorHAnsi" w:cstheme="minorBidi"/>
          <w:b w:val="0"/>
          <w:noProof/>
          <w:kern w:val="0"/>
          <w:sz w:val="22"/>
          <w:szCs w:val="22"/>
        </w:rPr>
      </w:pPr>
      <w:r>
        <w:rPr>
          <w:noProof/>
        </w:rPr>
        <w:t>Subdivision D—Appointment etc. of auditors</w:t>
      </w:r>
      <w:r w:rsidRPr="001D4E07">
        <w:rPr>
          <w:b w:val="0"/>
          <w:noProof/>
          <w:sz w:val="18"/>
        </w:rPr>
        <w:tab/>
      </w:r>
      <w:r w:rsidRPr="001D4E07">
        <w:rPr>
          <w:b w:val="0"/>
          <w:noProof/>
          <w:sz w:val="18"/>
        </w:rPr>
        <w:fldChar w:fldCharType="begin"/>
      </w:r>
      <w:r w:rsidRPr="001D4E07">
        <w:rPr>
          <w:b w:val="0"/>
          <w:noProof/>
          <w:sz w:val="18"/>
        </w:rPr>
        <w:instrText xml:space="preserve"> PAGEREF _Toc117149558 \h </w:instrText>
      </w:r>
      <w:r w:rsidRPr="001D4E07">
        <w:rPr>
          <w:b w:val="0"/>
          <w:noProof/>
          <w:sz w:val="18"/>
        </w:rPr>
      </w:r>
      <w:r w:rsidRPr="001D4E07">
        <w:rPr>
          <w:b w:val="0"/>
          <w:noProof/>
          <w:sz w:val="18"/>
        </w:rPr>
        <w:fldChar w:fldCharType="separate"/>
      </w:r>
      <w:r w:rsidRPr="001D4E07">
        <w:rPr>
          <w:b w:val="0"/>
          <w:noProof/>
          <w:sz w:val="18"/>
        </w:rPr>
        <w:t>612</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990A</w:t>
      </w:r>
      <w:r>
        <w:rPr>
          <w:noProof/>
        </w:rPr>
        <w:tab/>
        <w:t>Sections 990B to 990H not to apply to public companies</w:t>
      </w:r>
      <w:r w:rsidRPr="001D4E07">
        <w:rPr>
          <w:noProof/>
        </w:rPr>
        <w:tab/>
      </w:r>
      <w:r w:rsidRPr="001D4E07">
        <w:rPr>
          <w:noProof/>
        </w:rPr>
        <w:fldChar w:fldCharType="begin"/>
      </w:r>
      <w:r w:rsidRPr="001D4E07">
        <w:rPr>
          <w:noProof/>
        </w:rPr>
        <w:instrText xml:space="preserve"> PAGEREF _Toc117149559 \h </w:instrText>
      </w:r>
      <w:r w:rsidRPr="001D4E07">
        <w:rPr>
          <w:noProof/>
        </w:rPr>
      </w:r>
      <w:r w:rsidRPr="001D4E07">
        <w:rPr>
          <w:noProof/>
        </w:rPr>
        <w:fldChar w:fldCharType="separate"/>
      </w:r>
      <w:r w:rsidRPr="001D4E07">
        <w:rPr>
          <w:noProof/>
        </w:rPr>
        <w:t>612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990B</w:t>
      </w:r>
      <w:r>
        <w:rPr>
          <w:noProof/>
        </w:rPr>
        <w:tab/>
        <w:t>Appointment of auditor by licensee</w:t>
      </w:r>
      <w:r w:rsidRPr="001D4E07">
        <w:rPr>
          <w:noProof/>
        </w:rPr>
        <w:tab/>
      </w:r>
      <w:r w:rsidRPr="001D4E07">
        <w:rPr>
          <w:noProof/>
        </w:rPr>
        <w:fldChar w:fldCharType="begin"/>
      </w:r>
      <w:r w:rsidRPr="001D4E07">
        <w:rPr>
          <w:noProof/>
        </w:rPr>
        <w:instrText xml:space="preserve"> PAGEREF _Toc117149560 \h </w:instrText>
      </w:r>
      <w:r w:rsidRPr="001D4E07">
        <w:rPr>
          <w:noProof/>
        </w:rPr>
      </w:r>
      <w:r w:rsidRPr="001D4E07">
        <w:rPr>
          <w:noProof/>
        </w:rPr>
        <w:fldChar w:fldCharType="separate"/>
      </w:r>
      <w:r w:rsidRPr="001D4E07">
        <w:rPr>
          <w:noProof/>
        </w:rPr>
        <w:t>612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990C</w:t>
      </w:r>
      <w:r>
        <w:rPr>
          <w:noProof/>
        </w:rPr>
        <w:tab/>
        <w:t>When a person or firm is ineligible to act as auditor</w:t>
      </w:r>
      <w:r w:rsidRPr="001D4E07">
        <w:rPr>
          <w:noProof/>
        </w:rPr>
        <w:tab/>
      </w:r>
      <w:r w:rsidRPr="001D4E07">
        <w:rPr>
          <w:noProof/>
        </w:rPr>
        <w:fldChar w:fldCharType="begin"/>
      </w:r>
      <w:r w:rsidRPr="001D4E07">
        <w:rPr>
          <w:noProof/>
        </w:rPr>
        <w:instrText xml:space="preserve"> PAGEREF _Toc117149561 \h </w:instrText>
      </w:r>
      <w:r w:rsidRPr="001D4E07">
        <w:rPr>
          <w:noProof/>
        </w:rPr>
      </w:r>
      <w:r w:rsidRPr="001D4E07">
        <w:rPr>
          <w:noProof/>
        </w:rPr>
        <w:fldChar w:fldCharType="separate"/>
      </w:r>
      <w:r w:rsidRPr="001D4E07">
        <w:rPr>
          <w:noProof/>
        </w:rPr>
        <w:t>614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990D</w:t>
      </w:r>
      <w:r>
        <w:rPr>
          <w:noProof/>
        </w:rPr>
        <w:tab/>
        <w:t>Ineligible person or firm must not consent to act or disqualify themselves etc.</w:t>
      </w:r>
      <w:r w:rsidRPr="001D4E07">
        <w:rPr>
          <w:noProof/>
        </w:rPr>
        <w:tab/>
      </w:r>
      <w:r w:rsidRPr="001D4E07">
        <w:rPr>
          <w:noProof/>
        </w:rPr>
        <w:fldChar w:fldCharType="begin"/>
      </w:r>
      <w:r w:rsidRPr="001D4E07">
        <w:rPr>
          <w:noProof/>
        </w:rPr>
        <w:instrText xml:space="preserve"> PAGEREF _Toc117149562 \h </w:instrText>
      </w:r>
      <w:r w:rsidRPr="001D4E07">
        <w:rPr>
          <w:noProof/>
        </w:rPr>
      </w:r>
      <w:r w:rsidRPr="001D4E07">
        <w:rPr>
          <w:noProof/>
        </w:rPr>
        <w:fldChar w:fldCharType="separate"/>
      </w:r>
      <w:r w:rsidRPr="001D4E07">
        <w:rPr>
          <w:noProof/>
        </w:rPr>
        <w:t>614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990E</w:t>
      </w:r>
      <w:r>
        <w:rPr>
          <w:noProof/>
        </w:rPr>
        <w:tab/>
        <w:t>Duration of appointment of auditors</w:t>
      </w:r>
      <w:r w:rsidRPr="001D4E07">
        <w:rPr>
          <w:noProof/>
        </w:rPr>
        <w:tab/>
      </w:r>
      <w:r w:rsidRPr="001D4E07">
        <w:rPr>
          <w:noProof/>
        </w:rPr>
        <w:fldChar w:fldCharType="begin"/>
      </w:r>
      <w:r w:rsidRPr="001D4E07">
        <w:rPr>
          <w:noProof/>
        </w:rPr>
        <w:instrText xml:space="preserve"> PAGEREF _Toc117149563 \h </w:instrText>
      </w:r>
      <w:r w:rsidRPr="001D4E07">
        <w:rPr>
          <w:noProof/>
        </w:rPr>
      </w:r>
      <w:r w:rsidRPr="001D4E07">
        <w:rPr>
          <w:noProof/>
        </w:rPr>
        <w:fldChar w:fldCharType="separate"/>
      </w:r>
      <w:r w:rsidRPr="001D4E07">
        <w:rPr>
          <w:noProof/>
        </w:rPr>
        <w:t>614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990F</w:t>
      </w:r>
      <w:r>
        <w:rPr>
          <w:noProof/>
        </w:rPr>
        <w:tab/>
        <w:t>Removal of auditors</w:t>
      </w:r>
      <w:r w:rsidRPr="001D4E07">
        <w:rPr>
          <w:noProof/>
        </w:rPr>
        <w:tab/>
      </w:r>
      <w:r w:rsidRPr="001D4E07">
        <w:rPr>
          <w:noProof/>
        </w:rPr>
        <w:fldChar w:fldCharType="begin"/>
      </w:r>
      <w:r w:rsidRPr="001D4E07">
        <w:rPr>
          <w:noProof/>
        </w:rPr>
        <w:instrText xml:space="preserve"> PAGEREF _Toc117149564 \h </w:instrText>
      </w:r>
      <w:r w:rsidRPr="001D4E07">
        <w:rPr>
          <w:noProof/>
        </w:rPr>
      </w:r>
      <w:r w:rsidRPr="001D4E07">
        <w:rPr>
          <w:noProof/>
        </w:rPr>
        <w:fldChar w:fldCharType="separate"/>
      </w:r>
      <w:r w:rsidRPr="001D4E07">
        <w:rPr>
          <w:noProof/>
        </w:rPr>
        <w:t>615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990G</w:t>
      </w:r>
      <w:r>
        <w:rPr>
          <w:noProof/>
        </w:rPr>
        <w:tab/>
        <w:t>Resignation of auditors—requirements for resignation</w:t>
      </w:r>
      <w:r w:rsidRPr="001D4E07">
        <w:rPr>
          <w:noProof/>
        </w:rPr>
        <w:tab/>
      </w:r>
      <w:r w:rsidRPr="001D4E07">
        <w:rPr>
          <w:noProof/>
        </w:rPr>
        <w:fldChar w:fldCharType="begin"/>
      </w:r>
      <w:r w:rsidRPr="001D4E07">
        <w:rPr>
          <w:noProof/>
        </w:rPr>
        <w:instrText xml:space="preserve"> PAGEREF _Toc117149565 \h </w:instrText>
      </w:r>
      <w:r w:rsidRPr="001D4E07">
        <w:rPr>
          <w:noProof/>
        </w:rPr>
      </w:r>
      <w:r w:rsidRPr="001D4E07">
        <w:rPr>
          <w:noProof/>
        </w:rPr>
        <w:fldChar w:fldCharType="separate"/>
      </w:r>
      <w:r w:rsidRPr="001D4E07">
        <w:rPr>
          <w:noProof/>
        </w:rPr>
        <w:t>615</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990H</w:t>
      </w:r>
      <w:r>
        <w:rPr>
          <w:noProof/>
        </w:rPr>
        <w:tab/>
        <w:t>Resignation of auditors—when resignation takes effect</w:t>
      </w:r>
      <w:r w:rsidRPr="001D4E07">
        <w:rPr>
          <w:noProof/>
        </w:rPr>
        <w:tab/>
      </w:r>
      <w:r w:rsidRPr="001D4E07">
        <w:rPr>
          <w:noProof/>
        </w:rPr>
        <w:fldChar w:fldCharType="begin"/>
      </w:r>
      <w:r w:rsidRPr="001D4E07">
        <w:rPr>
          <w:noProof/>
        </w:rPr>
        <w:instrText xml:space="preserve"> PAGEREF _Toc117149566 \h </w:instrText>
      </w:r>
      <w:r w:rsidRPr="001D4E07">
        <w:rPr>
          <w:noProof/>
        </w:rPr>
      </w:r>
      <w:r w:rsidRPr="001D4E07">
        <w:rPr>
          <w:noProof/>
        </w:rPr>
        <w:fldChar w:fldCharType="separate"/>
      </w:r>
      <w:r w:rsidRPr="001D4E07">
        <w:rPr>
          <w:noProof/>
        </w:rPr>
        <w:t>616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990I</w:t>
      </w:r>
      <w:r>
        <w:rPr>
          <w:noProof/>
        </w:rPr>
        <w:tab/>
        <w:t>Auditor’s right of access to records, information etc.</w:t>
      </w:r>
      <w:r w:rsidRPr="001D4E07">
        <w:rPr>
          <w:noProof/>
        </w:rPr>
        <w:tab/>
      </w:r>
      <w:r w:rsidRPr="001D4E07">
        <w:rPr>
          <w:noProof/>
        </w:rPr>
        <w:fldChar w:fldCharType="begin"/>
      </w:r>
      <w:r w:rsidRPr="001D4E07">
        <w:rPr>
          <w:noProof/>
        </w:rPr>
        <w:instrText xml:space="preserve"> PAGEREF _Toc117149567 \h </w:instrText>
      </w:r>
      <w:r w:rsidRPr="001D4E07">
        <w:rPr>
          <w:noProof/>
        </w:rPr>
      </w:r>
      <w:r w:rsidRPr="001D4E07">
        <w:rPr>
          <w:noProof/>
        </w:rPr>
        <w:fldChar w:fldCharType="separate"/>
      </w:r>
      <w:r w:rsidRPr="001D4E07">
        <w:rPr>
          <w:noProof/>
        </w:rPr>
        <w:t>616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990J</w:t>
      </w:r>
      <w:r>
        <w:rPr>
          <w:noProof/>
        </w:rPr>
        <w:tab/>
        <w:t>Auditor’s fees and expenses</w:t>
      </w:r>
      <w:r w:rsidRPr="001D4E07">
        <w:rPr>
          <w:noProof/>
        </w:rPr>
        <w:tab/>
      </w:r>
      <w:r w:rsidRPr="001D4E07">
        <w:rPr>
          <w:noProof/>
        </w:rPr>
        <w:fldChar w:fldCharType="begin"/>
      </w:r>
      <w:r w:rsidRPr="001D4E07">
        <w:rPr>
          <w:noProof/>
        </w:rPr>
        <w:instrText xml:space="preserve"> PAGEREF _Toc117149568 \h </w:instrText>
      </w:r>
      <w:r w:rsidRPr="001D4E07">
        <w:rPr>
          <w:noProof/>
        </w:rPr>
      </w:r>
      <w:r w:rsidRPr="001D4E07">
        <w:rPr>
          <w:noProof/>
        </w:rPr>
        <w:fldChar w:fldCharType="separate"/>
      </w:r>
      <w:r w:rsidRPr="001D4E07">
        <w:rPr>
          <w:noProof/>
        </w:rPr>
        <w:t>617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990K</w:t>
      </w:r>
      <w:r>
        <w:rPr>
          <w:noProof/>
        </w:rPr>
        <w:tab/>
        <w:t>Auditor to report on certain matters</w:t>
      </w:r>
      <w:r w:rsidRPr="001D4E07">
        <w:rPr>
          <w:noProof/>
        </w:rPr>
        <w:tab/>
      </w:r>
      <w:r w:rsidRPr="001D4E07">
        <w:rPr>
          <w:noProof/>
        </w:rPr>
        <w:fldChar w:fldCharType="begin"/>
      </w:r>
      <w:r w:rsidRPr="001D4E07">
        <w:rPr>
          <w:noProof/>
        </w:rPr>
        <w:instrText xml:space="preserve"> PAGEREF _Toc117149569 \h </w:instrText>
      </w:r>
      <w:r w:rsidRPr="001D4E07">
        <w:rPr>
          <w:noProof/>
        </w:rPr>
      </w:r>
      <w:r w:rsidRPr="001D4E07">
        <w:rPr>
          <w:noProof/>
        </w:rPr>
        <w:fldChar w:fldCharType="separate"/>
      </w:r>
      <w:r w:rsidRPr="001D4E07">
        <w:rPr>
          <w:noProof/>
        </w:rPr>
        <w:t>617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990L</w:t>
      </w:r>
      <w:r>
        <w:rPr>
          <w:noProof/>
        </w:rPr>
        <w:tab/>
        <w:t>Qualified privilege for auditor etc.</w:t>
      </w:r>
      <w:r w:rsidRPr="001D4E07">
        <w:rPr>
          <w:noProof/>
        </w:rPr>
        <w:tab/>
      </w:r>
      <w:r w:rsidRPr="001D4E07">
        <w:rPr>
          <w:noProof/>
        </w:rPr>
        <w:fldChar w:fldCharType="begin"/>
      </w:r>
      <w:r w:rsidRPr="001D4E07">
        <w:rPr>
          <w:noProof/>
        </w:rPr>
        <w:instrText xml:space="preserve"> PAGEREF _Toc117149570 \h </w:instrText>
      </w:r>
      <w:r w:rsidRPr="001D4E07">
        <w:rPr>
          <w:noProof/>
        </w:rPr>
      </w:r>
      <w:r w:rsidRPr="001D4E07">
        <w:rPr>
          <w:noProof/>
        </w:rPr>
        <w:fldChar w:fldCharType="separate"/>
      </w:r>
      <w:r w:rsidRPr="001D4E07">
        <w:rPr>
          <w:noProof/>
        </w:rPr>
        <w:t>618</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lastRenderedPageBreak/>
        <w:t>Division 7—Other rules about conduct</w:t>
      </w:r>
      <w:r w:rsidRPr="001D4E07">
        <w:rPr>
          <w:b w:val="0"/>
          <w:noProof/>
          <w:sz w:val="18"/>
        </w:rPr>
        <w:tab/>
      </w:r>
      <w:r w:rsidRPr="001D4E07">
        <w:rPr>
          <w:b w:val="0"/>
          <w:noProof/>
          <w:sz w:val="18"/>
        </w:rPr>
        <w:fldChar w:fldCharType="begin"/>
      </w:r>
      <w:r w:rsidRPr="001D4E07">
        <w:rPr>
          <w:b w:val="0"/>
          <w:noProof/>
          <w:sz w:val="18"/>
        </w:rPr>
        <w:instrText xml:space="preserve"> PAGEREF _Toc117149571 \h </w:instrText>
      </w:r>
      <w:r w:rsidRPr="001D4E07">
        <w:rPr>
          <w:b w:val="0"/>
          <w:noProof/>
          <w:sz w:val="18"/>
        </w:rPr>
      </w:r>
      <w:r w:rsidRPr="001D4E07">
        <w:rPr>
          <w:b w:val="0"/>
          <w:noProof/>
          <w:sz w:val="18"/>
        </w:rPr>
        <w:fldChar w:fldCharType="separate"/>
      </w:r>
      <w:r w:rsidRPr="001D4E07">
        <w:rPr>
          <w:b w:val="0"/>
          <w:noProof/>
          <w:sz w:val="18"/>
        </w:rPr>
        <w:t>620</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991A</w:t>
      </w:r>
      <w:r>
        <w:rPr>
          <w:noProof/>
        </w:rPr>
        <w:tab/>
        <w:t>Financial services licensee not to engage in unconscionable conduct</w:t>
      </w:r>
      <w:r w:rsidRPr="001D4E07">
        <w:rPr>
          <w:noProof/>
        </w:rPr>
        <w:tab/>
      </w:r>
      <w:r w:rsidRPr="001D4E07">
        <w:rPr>
          <w:noProof/>
        </w:rPr>
        <w:fldChar w:fldCharType="begin"/>
      </w:r>
      <w:r w:rsidRPr="001D4E07">
        <w:rPr>
          <w:noProof/>
        </w:rPr>
        <w:instrText xml:space="preserve"> PAGEREF _Toc117149572 \h </w:instrText>
      </w:r>
      <w:r w:rsidRPr="001D4E07">
        <w:rPr>
          <w:noProof/>
        </w:rPr>
      </w:r>
      <w:r w:rsidRPr="001D4E07">
        <w:rPr>
          <w:noProof/>
        </w:rPr>
        <w:fldChar w:fldCharType="separate"/>
      </w:r>
      <w:r w:rsidRPr="001D4E07">
        <w:rPr>
          <w:noProof/>
        </w:rPr>
        <w:t>620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991B</w:t>
      </w:r>
      <w:r>
        <w:rPr>
          <w:noProof/>
        </w:rPr>
        <w:tab/>
        <w:t>Financial services licensee to give priority to clients’ orders</w:t>
      </w:r>
      <w:r w:rsidRPr="001D4E07">
        <w:rPr>
          <w:noProof/>
        </w:rPr>
        <w:tab/>
      </w:r>
      <w:r w:rsidRPr="001D4E07">
        <w:rPr>
          <w:noProof/>
        </w:rPr>
        <w:fldChar w:fldCharType="begin"/>
      </w:r>
      <w:r w:rsidRPr="001D4E07">
        <w:rPr>
          <w:noProof/>
        </w:rPr>
        <w:instrText xml:space="preserve"> PAGEREF _Toc117149573 \h </w:instrText>
      </w:r>
      <w:r w:rsidRPr="001D4E07">
        <w:rPr>
          <w:noProof/>
        </w:rPr>
      </w:r>
      <w:r w:rsidRPr="001D4E07">
        <w:rPr>
          <w:noProof/>
        </w:rPr>
        <w:fldChar w:fldCharType="separate"/>
      </w:r>
      <w:r w:rsidRPr="001D4E07">
        <w:rPr>
          <w:noProof/>
        </w:rPr>
        <w:t>620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991C</w:t>
      </w:r>
      <w:r>
        <w:rPr>
          <w:noProof/>
        </w:rPr>
        <w:tab/>
        <w:t>Regulations may deal with various matters relating to instructions to deal through licensed markets</w:t>
      </w:r>
      <w:r w:rsidRPr="001D4E07">
        <w:rPr>
          <w:noProof/>
        </w:rPr>
        <w:tab/>
      </w:r>
      <w:r w:rsidRPr="001D4E07">
        <w:rPr>
          <w:noProof/>
        </w:rPr>
        <w:fldChar w:fldCharType="begin"/>
      </w:r>
      <w:r w:rsidRPr="001D4E07">
        <w:rPr>
          <w:noProof/>
        </w:rPr>
        <w:instrText xml:space="preserve"> PAGEREF _Toc117149574 \h </w:instrText>
      </w:r>
      <w:r w:rsidRPr="001D4E07">
        <w:rPr>
          <w:noProof/>
        </w:rPr>
      </w:r>
      <w:r w:rsidRPr="001D4E07">
        <w:rPr>
          <w:noProof/>
        </w:rPr>
        <w:fldChar w:fldCharType="separate"/>
      </w:r>
      <w:r w:rsidRPr="001D4E07">
        <w:rPr>
          <w:noProof/>
        </w:rPr>
        <w:t>621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991D</w:t>
      </w:r>
      <w:r>
        <w:rPr>
          <w:noProof/>
        </w:rPr>
        <w:tab/>
        <w:t>Regulations may require records to be kept in relation to instructions to deal on licensed markets and foreign markets</w:t>
      </w:r>
      <w:r w:rsidRPr="001D4E07">
        <w:rPr>
          <w:noProof/>
        </w:rPr>
        <w:tab/>
      </w:r>
      <w:r w:rsidRPr="001D4E07">
        <w:rPr>
          <w:noProof/>
        </w:rPr>
        <w:fldChar w:fldCharType="begin"/>
      </w:r>
      <w:r w:rsidRPr="001D4E07">
        <w:rPr>
          <w:noProof/>
        </w:rPr>
        <w:instrText xml:space="preserve"> PAGEREF _Toc117149575 \h </w:instrText>
      </w:r>
      <w:r w:rsidRPr="001D4E07">
        <w:rPr>
          <w:noProof/>
        </w:rPr>
      </w:r>
      <w:r w:rsidRPr="001D4E07">
        <w:rPr>
          <w:noProof/>
        </w:rPr>
        <w:fldChar w:fldCharType="separate"/>
      </w:r>
      <w:r w:rsidRPr="001D4E07">
        <w:rPr>
          <w:noProof/>
        </w:rPr>
        <w:t>622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991E</w:t>
      </w:r>
      <w:r>
        <w:rPr>
          <w:noProof/>
        </w:rPr>
        <w:tab/>
        <w:t>Obligations of financial services licensee in relation to dealings with non</w:t>
      </w:r>
      <w:r>
        <w:rPr>
          <w:noProof/>
        </w:rPr>
        <w:noBreakHyphen/>
        <w:t>licensees</w:t>
      </w:r>
      <w:r w:rsidRPr="001D4E07">
        <w:rPr>
          <w:noProof/>
        </w:rPr>
        <w:tab/>
      </w:r>
      <w:r w:rsidRPr="001D4E07">
        <w:rPr>
          <w:noProof/>
        </w:rPr>
        <w:fldChar w:fldCharType="begin"/>
      </w:r>
      <w:r w:rsidRPr="001D4E07">
        <w:rPr>
          <w:noProof/>
        </w:rPr>
        <w:instrText xml:space="preserve"> PAGEREF _Toc117149576 \h </w:instrText>
      </w:r>
      <w:r w:rsidRPr="001D4E07">
        <w:rPr>
          <w:noProof/>
        </w:rPr>
      </w:r>
      <w:r w:rsidRPr="001D4E07">
        <w:rPr>
          <w:noProof/>
        </w:rPr>
        <w:fldChar w:fldCharType="separate"/>
      </w:r>
      <w:r w:rsidRPr="001D4E07">
        <w:rPr>
          <w:noProof/>
        </w:rPr>
        <w:t>622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991F</w:t>
      </w:r>
      <w:r>
        <w:rPr>
          <w:noProof/>
        </w:rPr>
        <w:tab/>
        <w:t>Dealings involving employees of financial services licensees</w:t>
      </w:r>
      <w:r w:rsidRPr="001D4E07">
        <w:rPr>
          <w:noProof/>
        </w:rPr>
        <w:tab/>
      </w:r>
      <w:r w:rsidRPr="001D4E07">
        <w:rPr>
          <w:noProof/>
        </w:rPr>
        <w:fldChar w:fldCharType="begin"/>
      </w:r>
      <w:r w:rsidRPr="001D4E07">
        <w:rPr>
          <w:noProof/>
        </w:rPr>
        <w:instrText xml:space="preserve"> PAGEREF _Toc117149577 \h </w:instrText>
      </w:r>
      <w:r w:rsidRPr="001D4E07">
        <w:rPr>
          <w:noProof/>
        </w:rPr>
      </w:r>
      <w:r w:rsidRPr="001D4E07">
        <w:rPr>
          <w:noProof/>
        </w:rPr>
        <w:fldChar w:fldCharType="separate"/>
      </w:r>
      <w:r w:rsidRPr="001D4E07">
        <w:rPr>
          <w:noProof/>
        </w:rPr>
        <w:t>624</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8—Miscellaneous</w:t>
      </w:r>
      <w:r w:rsidRPr="001D4E07">
        <w:rPr>
          <w:b w:val="0"/>
          <w:noProof/>
          <w:sz w:val="18"/>
        </w:rPr>
        <w:tab/>
      </w:r>
      <w:r w:rsidRPr="001D4E07">
        <w:rPr>
          <w:b w:val="0"/>
          <w:noProof/>
          <w:sz w:val="18"/>
        </w:rPr>
        <w:fldChar w:fldCharType="begin"/>
      </w:r>
      <w:r w:rsidRPr="001D4E07">
        <w:rPr>
          <w:b w:val="0"/>
          <w:noProof/>
          <w:sz w:val="18"/>
        </w:rPr>
        <w:instrText xml:space="preserve"> PAGEREF _Toc117149578 \h </w:instrText>
      </w:r>
      <w:r w:rsidRPr="001D4E07">
        <w:rPr>
          <w:b w:val="0"/>
          <w:noProof/>
          <w:sz w:val="18"/>
        </w:rPr>
      </w:r>
      <w:r w:rsidRPr="001D4E07">
        <w:rPr>
          <w:b w:val="0"/>
          <w:noProof/>
          <w:sz w:val="18"/>
        </w:rPr>
        <w:fldChar w:fldCharType="separate"/>
      </w:r>
      <w:r w:rsidRPr="001D4E07">
        <w:rPr>
          <w:b w:val="0"/>
          <w:noProof/>
          <w:sz w:val="18"/>
        </w:rPr>
        <w:t>626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992A</w:t>
      </w:r>
      <w:r>
        <w:rPr>
          <w:noProof/>
        </w:rPr>
        <w:tab/>
        <w:t>Prohibition on hawking of financial products</w:t>
      </w:r>
      <w:r w:rsidRPr="001D4E07">
        <w:rPr>
          <w:noProof/>
        </w:rPr>
        <w:tab/>
      </w:r>
      <w:r w:rsidRPr="001D4E07">
        <w:rPr>
          <w:noProof/>
        </w:rPr>
        <w:fldChar w:fldCharType="begin"/>
      </w:r>
      <w:r w:rsidRPr="001D4E07">
        <w:rPr>
          <w:noProof/>
        </w:rPr>
        <w:instrText xml:space="preserve"> PAGEREF _Toc117149579 \h </w:instrText>
      </w:r>
      <w:r w:rsidRPr="001D4E07">
        <w:rPr>
          <w:noProof/>
        </w:rPr>
      </w:r>
      <w:r w:rsidRPr="001D4E07">
        <w:rPr>
          <w:noProof/>
        </w:rPr>
        <w:fldChar w:fldCharType="separate"/>
      </w:r>
      <w:r w:rsidRPr="001D4E07">
        <w:rPr>
          <w:noProof/>
        </w:rPr>
        <w:t>626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992AA</w:t>
      </w:r>
      <w:r>
        <w:rPr>
          <w:noProof/>
        </w:rPr>
        <w:tab/>
        <w:t>Right of return and refund for hawked financial products</w:t>
      </w:r>
      <w:r w:rsidRPr="001D4E07">
        <w:rPr>
          <w:noProof/>
        </w:rPr>
        <w:tab/>
      </w:r>
      <w:r w:rsidRPr="001D4E07">
        <w:rPr>
          <w:noProof/>
        </w:rPr>
        <w:fldChar w:fldCharType="begin"/>
      </w:r>
      <w:r w:rsidRPr="001D4E07">
        <w:rPr>
          <w:noProof/>
        </w:rPr>
        <w:instrText xml:space="preserve"> PAGEREF _Toc117149580 \h </w:instrText>
      </w:r>
      <w:r w:rsidRPr="001D4E07">
        <w:rPr>
          <w:noProof/>
        </w:rPr>
      </w:r>
      <w:r w:rsidRPr="001D4E07">
        <w:rPr>
          <w:noProof/>
        </w:rPr>
        <w:fldChar w:fldCharType="separate"/>
      </w:r>
      <w:r w:rsidRPr="001D4E07">
        <w:rPr>
          <w:noProof/>
        </w:rPr>
        <w:t>629</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992B</w:t>
      </w:r>
      <w:r>
        <w:rPr>
          <w:noProof/>
        </w:rPr>
        <w:tab/>
        <w:t>Exemptions and modifications by ASIC</w:t>
      </w:r>
      <w:r w:rsidRPr="001D4E07">
        <w:rPr>
          <w:noProof/>
        </w:rPr>
        <w:tab/>
      </w:r>
      <w:r w:rsidRPr="001D4E07">
        <w:rPr>
          <w:noProof/>
        </w:rPr>
        <w:fldChar w:fldCharType="begin"/>
      </w:r>
      <w:r w:rsidRPr="001D4E07">
        <w:rPr>
          <w:noProof/>
        </w:rPr>
        <w:instrText xml:space="preserve"> PAGEREF _Toc117149581 \h </w:instrText>
      </w:r>
      <w:r w:rsidRPr="001D4E07">
        <w:rPr>
          <w:noProof/>
        </w:rPr>
      </w:r>
      <w:r w:rsidRPr="001D4E07">
        <w:rPr>
          <w:noProof/>
        </w:rPr>
        <w:fldChar w:fldCharType="separate"/>
      </w:r>
      <w:r w:rsidRPr="001D4E07">
        <w:rPr>
          <w:noProof/>
        </w:rPr>
        <w:t>631</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992C</w:t>
      </w:r>
      <w:r>
        <w:rPr>
          <w:noProof/>
        </w:rPr>
        <w:tab/>
        <w:t>Exemptions and modifications by regulations</w:t>
      </w:r>
      <w:r w:rsidRPr="001D4E07">
        <w:rPr>
          <w:noProof/>
        </w:rPr>
        <w:tab/>
      </w:r>
      <w:r w:rsidRPr="001D4E07">
        <w:rPr>
          <w:noProof/>
        </w:rPr>
        <w:fldChar w:fldCharType="begin"/>
      </w:r>
      <w:r w:rsidRPr="001D4E07">
        <w:rPr>
          <w:noProof/>
        </w:rPr>
        <w:instrText xml:space="preserve"> PAGEREF _Toc117149582 \h </w:instrText>
      </w:r>
      <w:r w:rsidRPr="001D4E07">
        <w:rPr>
          <w:noProof/>
        </w:rPr>
      </w:r>
      <w:r w:rsidRPr="001D4E07">
        <w:rPr>
          <w:noProof/>
        </w:rPr>
        <w:fldChar w:fldCharType="separate"/>
      </w:r>
      <w:r w:rsidRPr="001D4E07">
        <w:rPr>
          <w:noProof/>
        </w:rPr>
        <w:t>632</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9—Enforcement</w:t>
      </w:r>
      <w:r w:rsidRPr="001D4E07">
        <w:rPr>
          <w:b w:val="0"/>
          <w:noProof/>
          <w:sz w:val="18"/>
        </w:rPr>
        <w:tab/>
      </w:r>
      <w:r w:rsidRPr="001D4E07">
        <w:rPr>
          <w:b w:val="0"/>
          <w:noProof/>
          <w:sz w:val="18"/>
        </w:rPr>
        <w:fldChar w:fldCharType="begin"/>
      </w:r>
      <w:r w:rsidRPr="001D4E07">
        <w:rPr>
          <w:b w:val="0"/>
          <w:noProof/>
          <w:sz w:val="18"/>
        </w:rPr>
        <w:instrText xml:space="preserve"> PAGEREF _Toc117149583 \h </w:instrText>
      </w:r>
      <w:r w:rsidRPr="001D4E07">
        <w:rPr>
          <w:b w:val="0"/>
          <w:noProof/>
          <w:sz w:val="18"/>
        </w:rPr>
      </w:r>
      <w:r w:rsidRPr="001D4E07">
        <w:rPr>
          <w:b w:val="0"/>
          <w:noProof/>
          <w:sz w:val="18"/>
        </w:rPr>
        <w:fldChar w:fldCharType="separate"/>
      </w:r>
      <w:r w:rsidRPr="001D4E07">
        <w:rPr>
          <w:b w:val="0"/>
          <w:noProof/>
          <w:sz w:val="18"/>
        </w:rPr>
        <w:t>633</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993A</w:t>
      </w:r>
      <w:r>
        <w:rPr>
          <w:noProof/>
        </w:rPr>
        <w:tab/>
        <w:t>Overview</w:t>
      </w:r>
      <w:r w:rsidRPr="001D4E07">
        <w:rPr>
          <w:noProof/>
        </w:rPr>
        <w:tab/>
      </w:r>
      <w:r w:rsidRPr="001D4E07">
        <w:rPr>
          <w:noProof/>
        </w:rPr>
        <w:fldChar w:fldCharType="begin"/>
      </w:r>
      <w:r w:rsidRPr="001D4E07">
        <w:rPr>
          <w:noProof/>
        </w:rPr>
        <w:instrText xml:space="preserve"> PAGEREF _Toc117149584 \h </w:instrText>
      </w:r>
      <w:r w:rsidRPr="001D4E07">
        <w:rPr>
          <w:noProof/>
        </w:rPr>
      </w:r>
      <w:r w:rsidRPr="001D4E07">
        <w:rPr>
          <w:noProof/>
        </w:rPr>
        <w:fldChar w:fldCharType="separate"/>
      </w:r>
      <w:r w:rsidRPr="001D4E07">
        <w:rPr>
          <w:noProof/>
        </w:rPr>
        <w:t>633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993B</w:t>
      </w:r>
      <w:r>
        <w:rPr>
          <w:noProof/>
        </w:rPr>
        <w:tab/>
        <w:t>Offence of failing to pay client money into an account as required</w:t>
      </w:r>
      <w:r w:rsidRPr="001D4E07">
        <w:rPr>
          <w:noProof/>
        </w:rPr>
        <w:tab/>
      </w:r>
      <w:r w:rsidRPr="001D4E07">
        <w:rPr>
          <w:noProof/>
        </w:rPr>
        <w:fldChar w:fldCharType="begin"/>
      </w:r>
      <w:r w:rsidRPr="001D4E07">
        <w:rPr>
          <w:noProof/>
        </w:rPr>
        <w:instrText xml:space="preserve"> PAGEREF _Toc117149585 \h </w:instrText>
      </w:r>
      <w:r w:rsidRPr="001D4E07">
        <w:rPr>
          <w:noProof/>
        </w:rPr>
      </w:r>
      <w:r w:rsidRPr="001D4E07">
        <w:rPr>
          <w:noProof/>
        </w:rPr>
        <w:fldChar w:fldCharType="separate"/>
      </w:r>
      <w:r w:rsidRPr="001D4E07">
        <w:rPr>
          <w:noProof/>
        </w:rPr>
        <w:t>633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993C</w:t>
      </w:r>
      <w:r>
        <w:rPr>
          <w:noProof/>
        </w:rPr>
        <w:tab/>
        <w:t>Offence of failing to comply with requirements relating to client money account</w:t>
      </w:r>
      <w:r w:rsidRPr="001D4E07">
        <w:rPr>
          <w:noProof/>
        </w:rPr>
        <w:tab/>
      </w:r>
      <w:r w:rsidRPr="001D4E07">
        <w:rPr>
          <w:noProof/>
        </w:rPr>
        <w:fldChar w:fldCharType="begin"/>
      </w:r>
      <w:r w:rsidRPr="001D4E07">
        <w:rPr>
          <w:noProof/>
        </w:rPr>
        <w:instrText xml:space="preserve"> PAGEREF _Toc117149586 \h </w:instrText>
      </w:r>
      <w:r w:rsidRPr="001D4E07">
        <w:rPr>
          <w:noProof/>
        </w:rPr>
      </w:r>
      <w:r w:rsidRPr="001D4E07">
        <w:rPr>
          <w:noProof/>
        </w:rPr>
        <w:fldChar w:fldCharType="separate"/>
      </w:r>
      <w:r w:rsidRPr="001D4E07">
        <w:rPr>
          <w:noProof/>
        </w:rPr>
        <w:t>634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993D</w:t>
      </w:r>
      <w:r>
        <w:rPr>
          <w:noProof/>
        </w:rPr>
        <w:tab/>
        <w:t>Failing to pay loan money into an account as required</w:t>
      </w:r>
      <w:r w:rsidRPr="001D4E07">
        <w:rPr>
          <w:noProof/>
        </w:rPr>
        <w:tab/>
      </w:r>
      <w:r w:rsidRPr="001D4E07">
        <w:rPr>
          <w:noProof/>
        </w:rPr>
        <w:fldChar w:fldCharType="begin"/>
      </w:r>
      <w:r w:rsidRPr="001D4E07">
        <w:rPr>
          <w:noProof/>
        </w:rPr>
        <w:instrText xml:space="preserve"> PAGEREF _Toc117149587 \h </w:instrText>
      </w:r>
      <w:r w:rsidRPr="001D4E07">
        <w:rPr>
          <w:noProof/>
        </w:rPr>
      </w:r>
      <w:r w:rsidRPr="001D4E07">
        <w:rPr>
          <w:noProof/>
        </w:rPr>
        <w:fldChar w:fldCharType="separate"/>
      </w:r>
      <w:r w:rsidRPr="001D4E07">
        <w:rPr>
          <w:noProof/>
        </w:rPr>
        <w:t>634</w:t>
      </w:r>
      <w:r w:rsidRPr="001D4E07">
        <w:rPr>
          <w:noProof/>
        </w:rPr>
        <w:fldChar w:fldCharType="end"/>
      </w:r>
    </w:p>
    <w:p w:rsidR="001D4E07" w:rsidRDefault="001D4E07">
      <w:pPr>
        <w:pStyle w:val="TOC2"/>
        <w:rPr>
          <w:rFonts w:asciiTheme="minorHAnsi" w:eastAsiaTheme="minorEastAsia" w:hAnsiTheme="minorHAnsi" w:cstheme="minorBidi"/>
          <w:b w:val="0"/>
          <w:noProof/>
          <w:kern w:val="0"/>
          <w:sz w:val="22"/>
          <w:szCs w:val="22"/>
        </w:rPr>
      </w:pPr>
      <w:r>
        <w:rPr>
          <w:noProof/>
        </w:rPr>
        <w:t>Part 7.8A—Design and distribution requirements relating to financial products for retail clients</w:t>
      </w:r>
      <w:r w:rsidRPr="001D4E07">
        <w:rPr>
          <w:b w:val="0"/>
          <w:noProof/>
          <w:sz w:val="18"/>
        </w:rPr>
        <w:tab/>
      </w:r>
      <w:r w:rsidRPr="001D4E07">
        <w:rPr>
          <w:b w:val="0"/>
          <w:noProof/>
          <w:sz w:val="18"/>
        </w:rPr>
        <w:fldChar w:fldCharType="begin"/>
      </w:r>
      <w:r w:rsidRPr="001D4E07">
        <w:rPr>
          <w:b w:val="0"/>
          <w:noProof/>
          <w:sz w:val="18"/>
        </w:rPr>
        <w:instrText xml:space="preserve"> PAGEREF _Toc117149588 \h </w:instrText>
      </w:r>
      <w:r w:rsidRPr="001D4E07">
        <w:rPr>
          <w:b w:val="0"/>
          <w:noProof/>
          <w:sz w:val="18"/>
        </w:rPr>
      </w:r>
      <w:r w:rsidRPr="001D4E07">
        <w:rPr>
          <w:b w:val="0"/>
          <w:noProof/>
          <w:sz w:val="18"/>
        </w:rPr>
        <w:fldChar w:fldCharType="separate"/>
      </w:r>
      <w:r w:rsidRPr="001D4E07">
        <w:rPr>
          <w:b w:val="0"/>
          <w:noProof/>
          <w:sz w:val="18"/>
        </w:rPr>
        <w:t>636</w:t>
      </w:r>
      <w:r w:rsidRPr="001D4E07">
        <w:rPr>
          <w:b w:val="0"/>
          <w:noProof/>
          <w:sz w:val="18"/>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1—Preliminary</w:t>
      </w:r>
      <w:r w:rsidRPr="001D4E07">
        <w:rPr>
          <w:b w:val="0"/>
          <w:noProof/>
          <w:sz w:val="18"/>
        </w:rPr>
        <w:tab/>
      </w:r>
      <w:r w:rsidRPr="001D4E07">
        <w:rPr>
          <w:b w:val="0"/>
          <w:noProof/>
          <w:sz w:val="18"/>
        </w:rPr>
        <w:fldChar w:fldCharType="begin"/>
      </w:r>
      <w:r w:rsidRPr="001D4E07">
        <w:rPr>
          <w:b w:val="0"/>
          <w:noProof/>
          <w:sz w:val="18"/>
        </w:rPr>
        <w:instrText xml:space="preserve"> PAGEREF _Toc117149589 \h </w:instrText>
      </w:r>
      <w:r w:rsidRPr="001D4E07">
        <w:rPr>
          <w:b w:val="0"/>
          <w:noProof/>
          <w:sz w:val="18"/>
        </w:rPr>
      </w:r>
      <w:r w:rsidRPr="001D4E07">
        <w:rPr>
          <w:b w:val="0"/>
          <w:noProof/>
          <w:sz w:val="18"/>
        </w:rPr>
        <w:fldChar w:fldCharType="separate"/>
      </w:r>
      <w:r w:rsidRPr="001D4E07">
        <w:rPr>
          <w:b w:val="0"/>
          <w:noProof/>
          <w:sz w:val="18"/>
        </w:rPr>
        <w:t>636</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994A</w:t>
      </w:r>
      <w:r>
        <w:rPr>
          <w:noProof/>
        </w:rPr>
        <w:tab/>
        <w:t>Definitions</w:t>
      </w:r>
      <w:r w:rsidRPr="001D4E07">
        <w:rPr>
          <w:noProof/>
        </w:rPr>
        <w:tab/>
      </w:r>
      <w:r w:rsidRPr="001D4E07">
        <w:rPr>
          <w:noProof/>
        </w:rPr>
        <w:fldChar w:fldCharType="begin"/>
      </w:r>
      <w:r w:rsidRPr="001D4E07">
        <w:rPr>
          <w:noProof/>
        </w:rPr>
        <w:instrText xml:space="preserve"> PAGEREF _Toc117149590 \h </w:instrText>
      </w:r>
      <w:r w:rsidRPr="001D4E07">
        <w:rPr>
          <w:noProof/>
        </w:rPr>
      </w:r>
      <w:r w:rsidRPr="001D4E07">
        <w:rPr>
          <w:noProof/>
        </w:rPr>
        <w:fldChar w:fldCharType="separate"/>
      </w:r>
      <w:r w:rsidRPr="001D4E07">
        <w:rPr>
          <w:noProof/>
        </w:rPr>
        <w:t>636</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994AA</w:t>
      </w:r>
      <w:r>
        <w:rPr>
          <w:noProof/>
        </w:rPr>
        <w:tab/>
        <w:t>Extended operation of this Part in relation to ASIC Act financial products</w:t>
      </w:r>
      <w:r w:rsidRPr="001D4E07">
        <w:rPr>
          <w:noProof/>
        </w:rPr>
        <w:tab/>
      </w:r>
      <w:r w:rsidRPr="001D4E07">
        <w:rPr>
          <w:noProof/>
        </w:rPr>
        <w:fldChar w:fldCharType="begin"/>
      </w:r>
      <w:r w:rsidRPr="001D4E07">
        <w:rPr>
          <w:noProof/>
        </w:rPr>
        <w:instrText xml:space="preserve"> PAGEREF _Toc117149591 \h </w:instrText>
      </w:r>
      <w:r w:rsidRPr="001D4E07">
        <w:rPr>
          <w:noProof/>
        </w:rPr>
      </w:r>
      <w:r w:rsidRPr="001D4E07">
        <w:rPr>
          <w:noProof/>
        </w:rPr>
        <w:fldChar w:fldCharType="separate"/>
      </w:r>
      <w:r w:rsidRPr="001D4E07">
        <w:rPr>
          <w:noProof/>
        </w:rPr>
        <w:t>639</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2—Target market determinations for financial products</w:t>
      </w:r>
      <w:r w:rsidRPr="001D4E07">
        <w:rPr>
          <w:b w:val="0"/>
          <w:noProof/>
          <w:sz w:val="18"/>
        </w:rPr>
        <w:tab/>
      </w:r>
      <w:r w:rsidRPr="001D4E07">
        <w:rPr>
          <w:b w:val="0"/>
          <w:noProof/>
          <w:sz w:val="18"/>
        </w:rPr>
        <w:fldChar w:fldCharType="begin"/>
      </w:r>
      <w:r w:rsidRPr="001D4E07">
        <w:rPr>
          <w:b w:val="0"/>
          <w:noProof/>
          <w:sz w:val="18"/>
        </w:rPr>
        <w:instrText xml:space="preserve"> PAGEREF _Toc117149592 \h </w:instrText>
      </w:r>
      <w:r w:rsidRPr="001D4E07">
        <w:rPr>
          <w:b w:val="0"/>
          <w:noProof/>
          <w:sz w:val="18"/>
        </w:rPr>
      </w:r>
      <w:r w:rsidRPr="001D4E07">
        <w:rPr>
          <w:b w:val="0"/>
          <w:noProof/>
          <w:sz w:val="18"/>
        </w:rPr>
        <w:fldChar w:fldCharType="separate"/>
      </w:r>
      <w:r w:rsidRPr="001D4E07">
        <w:rPr>
          <w:b w:val="0"/>
          <w:noProof/>
          <w:sz w:val="18"/>
        </w:rPr>
        <w:t>640</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994B</w:t>
      </w:r>
      <w:r>
        <w:rPr>
          <w:noProof/>
        </w:rPr>
        <w:tab/>
        <w:t>Target market determinations for financial products</w:t>
      </w:r>
      <w:r w:rsidRPr="001D4E07">
        <w:rPr>
          <w:noProof/>
        </w:rPr>
        <w:tab/>
      </w:r>
      <w:r w:rsidRPr="001D4E07">
        <w:rPr>
          <w:noProof/>
        </w:rPr>
        <w:fldChar w:fldCharType="begin"/>
      </w:r>
      <w:r w:rsidRPr="001D4E07">
        <w:rPr>
          <w:noProof/>
        </w:rPr>
        <w:instrText xml:space="preserve"> PAGEREF _Toc117149593 \h </w:instrText>
      </w:r>
      <w:r w:rsidRPr="001D4E07">
        <w:rPr>
          <w:noProof/>
        </w:rPr>
      </w:r>
      <w:r w:rsidRPr="001D4E07">
        <w:rPr>
          <w:noProof/>
        </w:rPr>
        <w:fldChar w:fldCharType="separate"/>
      </w:r>
      <w:r w:rsidRPr="001D4E07">
        <w:rPr>
          <w:noProof/>
        </w:rPr>
        <w:t>640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994C</w:t>
      </w:r>
      <w:r>
        <w:rPr>
          <w:noProof/>
        </w:rPr>
        <w:tab/>
        <w:t>Target market determinations to be reviewed</w:t>
      </w:r>
      <w:r w:rsidRPr="001D4E07">
        <w:rPr>
          <w:noProof/>
        </w:rPr>
        <w:tab/>
      </w:r>
      <w:r w:rsidRPr="001D4E07">
        <w:rPr>
          <w:noProof/>
        </w:rPr>
        <w:fldChar w:fldCharType="begin"/>
      </w:r>
      <w:r w:rsidRPr="001D4E07">
        <w:rPr>
          <w:noProof/>
        </w:rPr>
        <w:instrText xml:space="preserve"> PAGEREF _Toc117149594 \h </w:instrText>
      </w:r>
      <w:r w:rsidRPr="001D4E07">
        <w:rPr>
          <w:noProof/>
        </w:rPr>
      </w:r>
      <w:r w:rsidRPr="001D4E07">
        <w:rPr>
          <w:noProof/>
        </w:rPr>
        <w:fldChar w:fldCharType="separate"/>
      </w:r>
      <w:r w:rsidRPr="001D4E07">
        <w:rPr>
          <w:noProof/>
        </w:rPr>
        <w:t>644</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lastRenderedPageBreak/>
        <w:t>994D</w:t>
      </w:r>
      <w:r>
        <w:rPr>
          <w:noProof/>
        </w:rPr>
        <w:tab/>
        <w:t>Prohibition on engaging in retail product distribution conduct unless target market determination made</w:t>
      </w:r>
      <w:r w:rsidRPr="001D4E07">
        <w:rPr>
          <w:noProof/>
        </w:rPr>
        <w:tab/>
      </w:r>
      <w:r w:rsidRPr="001D4E07">
        <w:rPr>
          <w:noProof/>
        </w:rPr>
        <w:fldChar w:fldCharType="begin"/>
      </w:r>
      <w:r w:rsidRPr="001D4E07">
        <w:rPr>
          <w:noProof/>
        </w:rPr>
        <w:instrText xml:space="preserve"> PAGEREF _Toc117149595 \h </w:instrText>
      </w:r>
      <w:r w:rsidRPr="001D4E07">
        <w:rPr>
          <w:noProof/>
        </w:rPr>
      </w:r>
      <w:r w:rsidRPr="001D4E07">
        <w:rPr>
          <w:noProof/>
        </w:rPr>
        <w:fldChar w:fldCharType="separate"/>
      </w:r>
      <w:r w:rsidRPr="001D4E07">
        <w:rPr>
          <w:noProof/>
        </w:rPr>
        <w:t>648</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3—Distribution of financial products</w:t>
      </w:r>
      <w:r w:rsidRPr="001D4E07">
        <w:rPr>
          <w:b w:val="0"/>
          <w:noProof/>
          <w:sz w:val="18"/>
        </w:rPr>
        <w:tab/>
      </w:r>
      <w:r w:rsidRPr="001D4E07">
        <w:rPr>
          <w:b w:val="0"/>
          <w:noProof/>
          <w:sz w:val="18"/>
        </w:rPr>
        <w:fldChar w:fldCharType="begin"/>
      </w:r>
      <w:r w:rsidRPr="001D4E07">
        <w:rPr>
          <w:b w:val="0"/>
          <w:noProof/>
          <w:sz w:val="18"/>
        </w:rPr>
        <w:instrText xml:space="preserve"> PAGEREF _Toc117149596 \h </w:instrText>
      </w:r>
      <w:r w:rsidRPr="001D4E07">
        <w:rPr>
          <w:b w:val="0"/>
          <w:noProof/>
          <w:sz w:val="18"/>
        </w:rPr>
      </w:r>
      <w:r w:rsidRPr="001D4E07">
        <w:rPr>
          <w:b w:val="0"/>
          <w:noProof/>
          <w:sz w:val="18"/>
        </w:rPr>
        <w:fldChar w:fldCharType="separate"/>
      </w:r>
      <w:r w:rsidRPr="001D4E07">
        <w:rPr>
          <w:b w:val="0"/>
          <w:noProof/>
          <w:sz w:val="18"/>
        </w:rPr>
        <w:t>650</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994E</w:t>
      </w:r>
      <w:r>
        <w:rPr>
          <w:noProof/>
        </w:rPr>
        <w:tab/>
        <w:t>Reasonable steps to ensure consistency with target market determinations</w:t>
      </w:r>
      <w:r w:rsidRPr="001D4E07">
        <w:rPr>
          <w:noProof/>
        </w:rPr>
        <w:tab/>
      </w:r>
      <w:r w:rsidRPr="001D4E07">
        <w:rPr>
          <w:noProof/>
        </w:rPr>
        <w:fldChar w:fldCharType="begin"/>
      </w:r>
      <w:r w:rsidRPr="001D4E07">
        <w:rPr>
          <w:noProof/>
        </w:rPr>
        <w:instrText xml:space="preserve"> PAGEREF _Toc117149597 \h </w:instrText>
      </w:r>
      <w:r w:rsidRPr="001D4E07">
        <w:rPr>
          <w:noProof/>
        </w:rPr>
      </w:r>
      <w:r w:rsidRPr="001D4E07">
        <w:rPr>
          <w:noProof/>
        </w:rPr>
        <w:fldChar w:fldCharType="separate"/>
      </w:r>
      <w:r w:rsidRPr="001D4E07">
        <w:rPr>
          <w:noProof/>
        </w:rPr>
        <w:t>650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994F</w:t>
      </w:r>
      <w:r>
        <w:rPr>
          <w:noProof/>
        </w:rPr>
        <w:tab/>
        <w:t>Record keeping and notification obligations</w:t>
      </w:r>
      <w:r w:rsidRPr="001D4E07">
        <w:rPr>
          <w:noProof/>
        </w:rPr>
        <w:tab/>
      </w:r>
      <w:r w:rsidRPr="001D4E07">
        <w:rPr>
          <w:noProof/>
        </w:rPr>
        <w:fldChar w:fldCharType="begin"/>
      </w:r>
      <w:r w:rsidRPr="001D4E07">
        <w:rPr>
          <w:noProof/>
        </w:rPr>
        <w:instrText xml:space="preserve"> PAGEREF _Toc117149598 \h </w:instrText>
      </w:r>
      <w:r w:rsidRPr="001D4E07">
        <w:rPr>
          <w:noProof/>
        </w:rPr>
      </w:r>
      <w:r w:rsidRPr="001D4E07">
        <w:rPr>
          <w:noProof/>
        </w:rPr>
        <w:fldChar w:fldCharType="separate"/>
      </w:r>
      <w:r w:rsidRPr="001D4E07">
        <w:rPr>
          <w:noProof/>
        </w:rPr>
        <w:t>652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994G</w:t>
      </w:r>
      <w:r>
        <w:rPr>
          <w:noProof/>
        </w:rPr>
        <w:tab/>
        <w:t>Notice to ASIC</w:t>
      </w:r>
      <w:r w:rsidRPr="001D4E07">
        <w:rPr>
          <w:noProof/>
        </w:rPr>
        <w:tab/>
      </w:r>
      <w:r w:rsidRPr="001D4E07">
        <w:rPr>
          <w:noProof/>
        </w:rPr>
        <w:fldChar w:fldCharType="begin"/>
      </w:r>
      <w:r w:rsidRPr="001D4E07">
        <w:rPr>
          <w:noProof/>
        </w:rPr>
        <w:instrText xml:space="preserve"> PAGEREF _Toc117149599 \h </w:instrText>
      </w:r>
      <w:r w:rsidRPr="001D4E07">
        <w:rPr>
          <w:noProof/>
        </w:rPr>
      </w:r>
      <w:r w:rsidRPr="001D4E07">
        <w:rPr>
          <w:noProof/>
        </w:rPr>
        <w:fldChar w:fldCharType="separate"/>
      </w:r>
      <w:r w:rsidRPr="001D4E07">
        <w:rPr>
          <w:noProof/>
        </w:rPr>
        <w:t>655</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4—ASIC powers</w:t>
      </w:r>
      <w:r w:rsidRPr="001D4E07">
        <w:rPr>
          <w:b w:val="0"/>
          <w:noProof/>
          <w:sz w:val="18"/>
        </w:rPr>
        <w:tab/>
      </w:r>
      <w:r w:rsidRPr="001D4E07">
        <w:rPr>
          <w:b w:val="0"/>
          <w:noProof/>
          <w:sz w:val="18"/>
        </w:rPr>
        <w:fldChar w:fldCharType="begin"/>
      </w:r>
      <w:r w:rsidRPr="001D4E07">
        <w:rPr>
          <w:b w:val="0"/>
          <w:noProof/>
          <w:sz w:val="18"/>
        </w:rPr>
        <w:instrText xml:space="preserve"> PAGEREF _Toc117149600 \h </w:instrText>
      </w:r>
      <w:r w:rsidRPr="001D4E07">
        <w:rPr>
          <w:b w:val="0"/>
          <w:noProof/>
          <w:sz w:val="18"/>
        </w:rPr>
      </w:r>
      <w:r w:rsidRPr="001D4E07">
        <w:rPr>
          <w:b w:val="0"/>
          <w:noProof/>
          <w:sz w:val="18"/>
        </w:rPr>
        <w:fldChar w:fldCharType="separate"/>
      </w:r>
      <w:r w:rsidRPr="001D4E07">
        <w:rPr>
          <w:b w:val="0"/>
          <w:noProof/>
          <w:sz w:val="18"/>
        </w:rPr>
        <w:t>657</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994H</w:t>
      </w:r>
      <w:r>
        <w:rPr>
          <w:noProof/>
        </w:rPr>
        <w:tab/>
        <w:t>Information to be provided to ASIC</w:t>
      </w:r>
      <w:r w:rsidRPr="001D4E07">
        <w:rPr>
          <w:noProof/>
        </w:rPr>
        <w:tab/>
      </w:r>
      <w:r w:rsidRPr="001D4E07">
        <w:rPr>
          <w:noProof/>
        </w:rPr>
        <w:fldChar w:fldCharType="begin"/>
      </w:r>
      <w:r w:rsidRPr="001D4E07">
        <w:rPr>
          <w:noProof/>
        </w:rPr>
        <w:instrText xml:space="preserve"> PAGEREF _Toc117149601 \h </w:instrText>
      </w:r>
      <w:r w:rsidRPr="001D4E07">
        <w:rPr>
          <w:noProof/>
        </w:rPr>
      </w:r>
      <w:r w:rsidRPr="001D4E07">
        <w:rPr>
          <w:noProof/>
        </w:rPr>
        <w:fldChar w:fldCharType="separate"/>
      </w:r>
      <w:r w:rsidRPr="001D4E07">
        <w:rPr>
          <w:noProof/>
        </w:rPr>
        <w:t>657</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994J</w:t>
      </w:r>
      <w:r>
        <w:rPr>
          <w:noProof/>
        </w:rPr>
        <w:tab/>
        <w:t>Stop orders</w:t>
      </w:r>
      <w:r w:rsidRPr="001D4E07">
        <w:rPr>
          <w:noProof/>
        </w:rPr>
        <w:tab/>
      </w:r>
      <w:r w:rsidRPr="001D4E07">
        <w:rPr>
          <w:noProof/>
        </w:rPr>
        <w:fldChar w:fldCharType="begin"/>
      </w:r>
      <w:r w:rsidRPr="001D4E07">
        <w:rPr>
          <w:noProof/>
        </w:rPr>
        <w:instrText xml:space="preserve"> PAGEREF _Toc117149602 \h </w:instrText>
      </w:r>
      <w:r w:rsidRPr="001D4E07">
        <w:rPr>
          <w:noProof/>
        </w:rPr>
      </w:r>
      <w:r w:rsidRPr="001D4E07">
        <w:rPr>
          <w:noProof/>
        </w:rPr>
        <w:fldChar w:fldCharType="separate"/>
      </w:r>
      <w:r w:rsidRPr="001D4E07">
        <w:rPr>
          <w:noProof/>
        </w:rPr>
        <w:t>657</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5—Exemptions and modifications</w:t>
      </w:r>
      <w:r w:rsidRPr="001D4E07">
        <w:rPr>
          <w:b w:val="0"/>
          <w:noProof/>
          <w:sz w:val="18"/>
        </w:rPr>
        <w:tab/>
      </w:r>
      <w:r w:rsidRPr="001D4E07">
        <w:rPr>
          <w:b w:val="0"/>
          <w:noProof/>
          <w:sz w:val="18"/>
        </w:rPr>
        <w:fldChar w:fldCharType="begin"/>
      </w:r>
      <w:r w:rsidRPr="001D4E07">
        <w:rPr>
          <w:b w:val="0"/>
          <w:noProof/>
          <w:sz w:val="18"/>
        </w:rPr>
        <w:instrText xml:space="preserve"> PAGEREF _Toc117149603 \h </w:instrText>
      </w:r>
      <w:r w:rsidRPr="001D4E07">
        <w:rPr>
          <w:b w:val="0"/>
          <w:noProof/>
          <w:sz w:val="18"/>
        </w:rPr>
      </w:r>
      <w:r w:rsidRPr="001D4E07">
        <w:rPr>
          <w:b w:val="0"/>
          <w:noProof/>
          <w:sz w:val="18"/>
        </w:rPr>
        <w:fldChar w:fldCharType="separate"/>
      </w:r>
      <w:r w:rsidRPr="001D4E07">
        <w:rPr>
          <w:b w:val="0"/>
          <w:noProof/>
          <w:sz w:val="18"/>
        </w:rPr>
        <w:t>660</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994K</w:t>
      </w:r>
      <w:r>
        <w:rPr>
          <w:noProof/>
        </w:rPr>
        <w:tab/>
        <w:t>Definitions</w:t>
      </w:r>
      <w:r w:rsidRPr="001D4E07">
        <w:rPr>
          <w:noProof/>
        </w:rPr>
        <w:tab/>
      </w:r>
      <w:r w:rsidRPr="001D4E07">
        <w:rPr>
          <w:noProof/>
        </w:rPr>
        <w:fldChar w:fldCharType="begin"/>
      </w:r>
      <w:r w:rsidRPr="001D4E07">
        <w:rPr>
          <w:noProof/>
        </w:rPr>
        <w:instrText xml:space="preserve"> PAGEREF _Toc117149604 \h </w:instrText>
      </w:r>
      <w:r w:rsidRPr="001D4E07">
        <w:rPr>
          <w:noProof/>
        </w:rPr>
      </w:r>
      <w:r w:rsidRPr="001D4E07">
        <w:rPr>
          <w:noProof/>
        </w:rPr>
        <w:fldChar w:fldCharType="separate"/>
      </w:r>
      <w:r w:rsidRPr="001D4E07">
        <w:rPr>
          <w:noProof/>
        </w:rPr>
        <w:t>660</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994L</w:t>
      </w:r>
      <w:r>
        <w:rPr>
          <w:noProof/>
        </w:rPr>
        <w:tab/>
        <w:t>Exemptions and modifications by ASIC</w:t>
      </w:r>
      <w:r w:rsidRPr="001D4E07">
        <w:rPr>
          <w:noProof/>
        </w:rPr>
        <w:tab/>
      </w:r>
      <w:r w:rsidRPr="001D4E07">
        <w:rPr>
          <w:noProof/>
        </w:rPr>
        <w:fldChar w:fldCharType="begin"/>
      </w:r>
      <w:r w:rsidRPr="001D4E07">
        <w:rPr>
          <w:noProof/>
        </w:rPr>
        <w:instrText xml:space="preserve"> PAGEREF _Toc117149605 \h </w:instrText>
      </w:r>
      <w:r w:rsidRPr="001D4E07">
        <w:rPr>
          <w:noProof/>
        </w:rPr>
      </w:r>
      <w:r w:rsidRPr="001D4E07">
        <w:rPr>
          <w:noProof/>
        </w:rPr>
        <w:fldChar w:fldCharType="separate"/>
      </w:r>
      <w:r w:rsidRPr="001D4E07">
        <w:rPr>
          <w:noProof/>
        </w:rPr>
        <w:t>660</w:t>
      </w:r>
      <w:r w:rsidRPr="001D4E07">
        <w:rPr>
          <w:noProof/>
        </w:rPr>
        <w:fldChar w:fldCharType="end"/>
      </w:r>
    </w:p>
    <w:p w:rsidR="001D4E07" w:rsidRDefault="001D4E07">
      <w:pPr>
        <w:pStyle w:val="TOC3"/>
        <w:rPr>
          <w:rFonts w:asciiTheme="minorHAnsi" w:eastAsiaTheme="minorEastAsia" w:hAnsiTheme="minorHAnsi" w:cstheme="minorBidi"/>
          <w:b w:val="0"/>
          <w:noProof/>
          <w:kern w:val="0"/>
          <w:szCs w:val="22"/>
        </w:rPr>
      </w:pPr>
      <w:r>
        <w:rPr>
          <w:noProof/>
        </w:rPr>
        <w:t>Division 6—Miscellaneous</w:t>
      </w:r>
      <w:r w:rsidRPr="001D4E07">
        <w:rPr>
          <w:b w:val="0"/>
          <w:noProof/>
          <w:sz w:val="18"/>
        </w:rPr>
        <w:tab/>
      </w:r>
      <w:r w:rsidRPr="001D4E07">
        <w:rPr>
          <w:b w:val="0"/>
          <w:noProof/>
          <w:sz w:val="18"/>
        </w:rPr>
        <w:fldChar w:fldCharType="begin"/>
      </w:r>
      <w:r w:rsidRPr="001D4E07">
        <w:rPr>
          <w:b w:val="0"/>
          <w:noProof/>
          <w:sz w:val="18"/>
        </w:rPr>
        <w:instrText xml:space="preserve"> PAGEREF _Toc117149606 \h </w:instrText>
      </w:r>
      <w:r w:rsidRPr="001D4E07">
        <w:rPr>
          <w:b w:val="0"/>
          <w:noProof/>
          <w:sz w:val="18"/>
        </w:rPr>
      </w:r>
      <w:r w:rsidRPr="001D4E07">
        <w:rPr>
          <w:b w:val="0"/>
          <w:noProof/>
          <w:sz w:val="18"/>
        </w:rPr>
        <w:fldChar w:fldCharType="separate"/>
      </w:r>
      <w:r w:rsidRPr="001D4E07">
        <w:rPr>
          <w:b w:val="0"/>
          <w:noProof/>
          <w:sz w:val="18"/>
        </w:rPr>
        <w:t>662</w:t>
      </w:r>
      <w:r w:rsidRPr="001D4E07">
        <w:rPr>
          <w:b w:val="0"/>
          <w:noProof/>
          <w:sz w:val="18"/>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994M</w:t>
      </w:r>
      <w:r>
        <w:rPr>
          <w:noProof/>
        </w:rPr>
        <w:tab/>
        <w:t>Civil liability</w:t>
      </w:r>
      <w:r w:rsidRPr="001D4E07">
        <w:rPr>
          <w:noProof/>
        </w:rPr>
        <w:tab/>
      </w:r>
      <w:r w:rsidRPr="001D4E07">
        <w:rPr>
          <w:noProof/>
        </w:rPr>
        <w:fldChar w:fldCharType="begin"/>
      </w:r>
      <w:r w:rsidRPr="001D4E07">
        <w:rPr>
          <w:noProof/>
        </w:rPr>
        <w:instrText xml:space="preserve"> PAGEREF _Toc117149607 \h </w:instrText>
      </w:r>
      <w:r w:rsidRPr="001D4E07">
        <w:rPr>
          <w:noProof/>
        </w:rPr>
      </w:r>
      <w:r w:rsidRPr="001D4E07">
        <w:rPr>
          <w:noProof/>
        </w:rPr>
        <w:fldChar w:fldCharType="separate"/>
      </w:r>
      <w:r w:rsidRPr="001D4E07">
        <w:rPr>
          <w:noProof/>
        </w:rPr>
        <w:t>662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994N</w:t>
      </w:r>
      <w:r>
        <w:rPr>
          <w:noProof/>
        </w:rPr>
        <w:tab/>
        <w:t>Additional powers of court to make orders</w:t>
      </w:r>
      <w:r w:rsidRPr="001D4E07">
        <w:rPr>
          <w:noProof/>
        </w:rPr>
        <w:tab/>
      </w:r>
      <w:r w:rsidRPr="001D4E07">
        <w:rPr>
          <w:noProof/>
        </w:rPr>
        <w:fldChar w:fldCharType="begin"/>
      </w:r>
      <w:r w:rsidRPr="001D4E07">
        <w:rPr>
          <w:noProof/>
        </w:rPr>
        <w:instrText xml:space="preserve"> PAGEREF _Toc117149608 \h </w:instrText>
      </w:r>
      <w:r w:rsidRPr="001D4E07">
        <w:rPr>
          <w:noProof/>
        </w:rPr>
      </w:r>
      <w:r w:rsidRPr="001D4E07">
        <w:rPr>
          <w:noProof/>
        </w:rPr>
        <w:fldChar w:fldCharType="separate"/>
      </w:r>
      <w:r w:rsidRPr="001D4E07">
        <w:rPr>
          <w:noProof/>
        </w:rPr>
        <w:t>662</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994P</w:t>
      </w:r>
      <w:r>
        <w:rPr>
          <w:noProof/>
        </w:rPr>
        <w:tab/>
        <w:t>Orders to redress loss or damage suffered by non</w:t>
      </w:r>
      <w:r>
        <w:rPr>
          <w:noProof/>
        </w:rPr>
        <w:noBreakHyphen/>
        <w:t>party consumers etc.</w:t>
      </w:r>
      <w:r w:rsidRPr="001D4E07">
        <w:rPr>
          <w:noProof/>
        </w:rPr>
        <w:tab/>
      </w:r>
      <w:r w:rsidRPr="001D4E07">
        <w:rPr>
          <w:noProof/>
        </w:rPr>
        <w:fldChar w:fldCharType="begin"/>
      </w:r>
      <w:r w:rsidRPr="001D4E07">
        <w:rPr>
          <w:noProof/>
        </w:rPr>
        <w:instrText xml:space="preserve"> PAGEREF _Toc117149609 \h </w:instrText>
      </w:r>
      <w:r w:rsidRPr="001D4E07">
        <w:rPr>
          <w:noProof/>
        </w:rPr>
      </w:r>
      <w:r w:rsidRPr="001D4E07">
        <w:rPr>
          <w:noProof/>
        </w:rPr>
        <w:fldChar w:fldCharType="separate"/>
      </w:r>
      <w:r w:rsidRPr="001D4E07">
        <w:rPr>
          <w:noProof/>
        </w:rPr>
        <w:t>663</w:t>
      </w:r>
      <w:r w:rsidRPr="001D4E07">
        <w:rPr>
          <w:noProof/>
        </w:rPr>
        <w:fldChar w:fldCharType="end"/>
      </w:r>
    </w:p>
    <w:p w:rsidR="001D4E07" w:rsidRDefault="001D4E07">
      <w:pPr>
        <w:pStyle w:val="TOC5"/>
        <w:rPr>
          <w:rFonts w:asciiTheme="minorHAnsi" w:eastAsiaTheme="minorEastAsia" w:hAnsiTheme="minorHAnsi" w:cstheme="minorBidi"/>
          <w:noProof/>
          <w:kern w:val="0"/>
          <w:sz w:val="22"/>
          <w:szCs w:val="22"/>
        </w:rPr>
      </w:pPr>
      <w:r>
        <w:rPr>
          <w:noProof/>
        </w:rPr>
        <w:t>994Q</w:t>
      </w:r>
      <w:r>
        <w:rPr>
          <w:noProof/>
        </w:rPr>
        <w:tab/>
        <w:t>Kinds of orders that may be made to redress loss or damage suffered by non</w:t>
      </w:r>
      <w:r>
        <w:rPr>
          <w:noProof/>
        </w:rPr>
        <w:noBreakHyphen/>
        <w:t>party consumers etc.</w:t>
      </w:r>
      <w:r w:rsidRPr="001D4E07">
        <w:rPr>
          <w:noProof/>
        </w:rPr>
        <w:tab/>
      </w:r>
      <w:r w:rsidRPr="001D4E07">
        <w:rPr>
          <w:noProof/>
        </w:rPr>
        <w:fldChar w:fldCharType="begin"/>
      </w:r>
      <w:r w:rsidRPr="001D4E07">
        <w:rPr>
          <w:noProof/>
        </w:rPr>
        <w:instrText xml:space="preserve"> PAGEREF _Toc117149610 \h </w:instrText>
      </w:r>
      <w:r w:rsidRPr="001D4E07">
        <w:rPr>
          <w:noProof/>
        </w:rPr>
      </w:r>
      <w:r w:rsidRPr="001D4E07">
        <w:rPr>
          <w:noProof/>
        </w:rPr>
        <w:fldChar w:fldCharType="separate"/>
      </w:r>
      <w:r w:rsidRPr="001D4E07">
        <w:rPr>
          <w:noProof/>
        </w:rPr>
        <w:t>665</w:t>
      </w:r>
      <w:r w:rsidRPr="001D4E07">
        <w:rPr>
          <w:noProof/>
        </w:rPr>
        <w:fldChar w:fldCharType="end"/>
      </w:r>
    </w:p>
    <w:p w:rsidR="0089479B" w:rsidRPr="0047402B" w:rsidRDefault="0089479B" w:rsidP="00FA2321">
      <w:pPr>
        <w:sectPr w:rsidR="0089479B" w:rsidRPr="0047402B" w:rsidSect="00F04117">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47402B">
        <w:rPr>
          <w:sz w:val="32"/>
        </w:rPr>
        <w:fldChar w:fldCharType="end"/>
      </w:r>
    </w:p>
    <w:p w:rsidR="00367596" w:rsidRPr="0047402B" w:rsidRDefault="00367596" w:rsidP="00367596">
      <w:pPr>
        <w:pStyle w:val="ActHead1"/>
      </w:pPr>
      <w:bookmarkStart w:id="2" w:name="_Toc117148705"/>
      <w:r w:rsidRPr="0045792D">
        <w:rPr>
          <w:rStyle w:val="CharChapNo"/>
        </w:rPr>
        <w:lastRenderedPageBreak/>
        <w:t>Chapter</w:t>
      </w:r>
      <w:r w:rsidR="00893D7C" w:rsidRPr="0045792D">
        <w:rPr>
          <w:rStyle w:val="CharChapNo"/>
        </w:rPr>
        <w:t> </w:t>
      </w:r>
      <w:r w:rsidRPr="0045792D">
        <w:rPr>
          <w:rStyle w:val="CharChapNo"/>
        </w:rPr>
        <w:t>7</w:t>
      </w:r>
      <w:r w:rsidRPr="0047402B">
        <w:t>—</w:t>
      </w:r>
      <w:r w:rsidRPr="0045792D">
        <w:rPr>
          <w:rStyle w:val="CharChapText"/>
        </w:rPr>
        <w:t>Financial services and markets</w:t>
      </w:r>
      <w:bookmarkEnd w:id="2"/>
    </w:p>
    <w:p w:rsidR="00144C03" w:rsidRPr="00BF61E6" w:rsidRDefault="00144C03" w:rsidP="00144C03">
      <w:pPr>
        <w:pStyle w:val="notemargin"/>
      </w:pPr>
      <w:r w:rsidRPr="00BF61E6">
        <w:t>Note:</w:t>
      </w:r>
      <w:r w:rsidRPr="00BF61E6">
        <w:tab/>
        <w:t>This Chapter applies to a CCIV in a modified form: see Division 4 of Part 8B.7.</w:t>
      </w:r>
    </w:p>
    <w:p w:rsidR="00367596" w:rsidRPr="0047402B" w:rsidRDefault="00367596" w:rsidP="00367596">
      <w:pPr>
        <w:pStyle w:val="ActHead2"/>
      </w:pPr>
      <w:bookmarkStart w:id="3" w:name="_Toc117148706"/>
      <w:r w:rsidRPr="0045792D">
        <w:rPr>
          <w:rStyle w:val="CharPartNo"/>
        </w:rPr>
        <w:t>Part</w:t>
      </w:r>
      <w:r w:rsidR="00893D7C" w:rsidRPr="0045792D">
        <w:rPr>
          <w:rStyle w:val="CharPartNo"/>
        </w:rPr>
        <w:t> </w:t>
      </w:r>
      <w:r w:rsidRPr="0045792D">
        <w:rPr>
          <w:rStyle w:val="CharPartNo"/>
        </w:rPr>
        <w:t>7.1</w:t>
      </w:r>
      <w:r w:rsidRPr="0047402B">
        <w:t>—</w:t>
      </w:r>
      <w:r w:rsidRPr="0045792D">
        <w:rPr>
          <w:rStyle w:val="CharPartText"/>
        </w:rPr>
        <w:t>Preliminary</w:t>
      </w:r>
      <w:bookmarkEnd w:id="3"/>
    </w:p>
    <w:p w:rsidR="00367596" w:rsidRPr="0047402B" w:rsidRDefault="00367596" w:rsidP="00367596">
      <w:pPr>
        <w:pStyle w:val="ActHead3"/>
      </w:pPr>
      <w:bookmarkStart w:id="4" w:name="_Toc117148707"/>
      <w:r w:rsidRPr="0045792D">
        <w:rPr>
          <w:rStyle w:val="CharDivNo"/>
        </w:rPr>
        <w:t>Division</w:t>
      </w:r>
      <w:r w:rsidR="00893D7C" w:rsidRPr="0045792D">
        <w:rPr>
          <w:rStyle w:val="CharDivNo"/>
        </w:rPr>
        <w:t> </w:t>
      </w:r>
      <w:r w:rsidRPr="0045792D">
        <w:rPr>
          <w:rStyle w:val="CharDivNo"/>
        </w:rPr>
        <w:t>1</w:t>
      </w:r>
      <w:r w:rsidRPr="0047402B">
        <w:t>—</w:t>
      </w:r>
      <w:r w:rsidRPr="0045792D">
        <w:rPr>
          <w:rStyle w:val="CharDivText"/>
        </w:rPr>
        <w:t>Object of Chapter and outline of Chapter</w:t>
      </w:r>
      <w:bookmarkEnd w:id="4"/>
    </w:p>
    <w:p w:rsidR="00367596" w:rsidRPr="0047402B" w:rsidRDefault="00367596" w:rsidP="00367596">
      <w:pPr>
        <w:pStyle w:val="ActHead5"/>
      </w:pPr>
      <w:bookmarkStart w:id="5" w:name="_Toc117148708"/>
      <w:r w:rsidRPr="0045792D">
        <w:rPr>
          <w:rStyle w:val="CharSectno"/>
        </w:rPr>
        <w:t>760A</w:t>
      </w:r>
      <w:r w:rsidRPr="0047402B">
        <w:t xml:space="preserve">  Object of Chapter</w:t>
      </w:r>
      <w:bookmarkEnd w:id="5"/>
    </w:p>
    <w:p w:rsidR="00367596" w:rsidRPr="0047402B" w:rsidRDefault="00367596" w:rsidP="00367596">
      <w:pPr>
        <w:pStyle w:val="subsection"/>
      </w:pPr>
      <w:r w:rsidRPr="0047402B">
        <w:tab/>
      </w:r>
      <w:r w:rsidRPr="0047402B">
        <w:tab/>
        <w:t>The main object of this Chapter is to promote:</w:t>
      </w:r>
    </w:p>
    <w:p w:rsidR="00367596" w:rsidRPr="0047402B" w:rsidRDefault="00367596" w:rsidP="00367596">
      <w:pPr>
        <w:pStyle w:val="paragraph"/>
      </w:pPr>
      <w:r w:rsidRPr="0047402B">
        <w:tab/>
        <w:t>(a)</w:t>
      </w:r>
      <w:r w:rsidRPr="0047402B">
        <w:tab/>
        <w:t>confident and informed decision making by consumers of financial products and services while facilitating efficiency, flexibility and innovation in the provision of those products and services; and</w:t>
      </w:r>
    </w:p>
    <w:p w:rsidR="009531BF" w:rsidRPr="0047402B" w:rsidRDefault="009531BF" w:rsidP="009531BF">
      <w:pPr>
        <w:pStyle w:val="paragraph"/>
      </w:pPr>
      <w:r w:rsidRPr="0047402B">
        <w:tab/>
        <w:t>(aa)</w:t>
      </w:r>
      <w:r w:rsidRPr="0047402B">
        <w:tab/>
        <w:t>the provision of suitable financial products to consumers of financial products; and</w:t>
      </w:r>
    </w:p>
    <w:p w:rsidR="00367596" w:rsidRPr="0047402B" w:rsidRDefault="00367596" w:rsidP="00367596">
      <w:pPr>
        <w:pStyle w:val="paragraph"/>
      </w:pPr>
      <w:r w:rsidRPr="0047402B">
        <w:tab/>
        <w:t>(b)</w:t>
      </w:r>
      <w:r w:rsidRPr="0047402B">
        <w:tab/>
        <w:t>fairness, honesty and professionalism by those who provide financial services; and</w:t>
      </w:r>
    </w:p>
    <w:p w:rsidR="00367596" w:rsidRPr="0047402B" w:rsidRDefault="00367596" w:rsidP="00367596">
      <w:pPr>
        <w:pStyle w:val="paragraph"/>
      </w:pPr>
      <w:r w:rsidRPr="0047402B">
        <w:tab/>
        <w:t>(c)</w:t>
      </w:r>
      <w:r w:rsidRPr="0047402B">
        <w:tab/>
        <w:t>fair, orderly and transparent markets for financial products; and</w:t>
      </w:r>
    </w:p>
    <w:p w:rsidR="00367596" w:rsidRPr="0047402B" w:rsidRDefault="00367596" w:rsidP="00367596">
      <w:pPr>
        <w:pStyle w:val="paragraph"/>
      </w:pPr>
      <w:r w:rsidRPr="0047402B">
        <w:tab/>
        <w:t>(d)</w:t>
      </w:r>
      <w:r w:rsidRPr="0047402B">
        <w:tab/>
        <w:t>the reduction of systemic risk and the provision of fair and effective services by clearing and settlement facilities.</w:t>
      </w:r>
    </w:p>
    <w:p w:rsidR="00367596" w:rsidRPr="0047402B" w:rsidRDefault="00367596" w:rsidP="00367596">
      <w:pPr>
        <w:pStyle w:val="ActHead5"/>
      </w:pPr>
      <w:bookmarkStart w:id="6" w:name="_Toc117148709"/>
      <w:r w:rsidRPr="0045792D">
        <w:rPr>
          <w:rStyle w:val="CharSectno"/>
        </w:rPr>
        <w:t>760B</w:t>
      </w:r>
      <w:r w:rsidRPr="0047402B">
        <w:t xml:space="preserve">  Outline of Chapter</w:t>
      </w:r>
      <w:bookmarkEnd w:id="6"/>
    </w:p>
    <w:p w:rsidR="00367596" w:rsidRPr="0047402B" w:rsidRDefault="00367596" w:rsidP="00367596">
      <w:pPr>
        <w:pStyle w:val="subsection"/>
      </w:pPr>
      <w:r w:rsidRPr="0047402B">
        <w:tab/>
      </w:r>
      <w:r w:rsidRPr="0047402B">
        <w:tab/>
        <w:t>An outline of this Chapter is set out in the table below.</w:t>
      </w:r>
    </w:p>
    <w:p w:rsidR="00367596" w:rsidRPr="0047402B" w:rsidRDefault="00367596" w:rsidP="0025435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6"/>
        <w:gridCol w:w="851"/>
        <w:gridCol w:w="5693"/>
      </w:tblGrid>
      <w:tr w:rsidR="00367596" w:rsidRPr="0047402B">
        <w:trPr>
          <w:cantSplit/>
          <w:tblHeader/>
        </w:trPr>
        <w:tc>
          <w:tcPr>
            <w:tcW w:w="7110" w:type="dxa"/>
            <w:gridSpan w:val="3"/>
            <w:tcBorders>
              <w:top w:val="single" w:sz="12" w:space="0" w:color="auto"/>
              <w:left w:val="nil"/>
              <w:bottom w:val="nil"/>
              <w:right w:val="nil"/>
            </w:tcBorders>
          </w:tcPr>
          <w:p w:rsidR="00367596" w:rsidRPr="0047402B" w:rsidRDefault="00367596" w:rsidP="00DE7CF3">
            <w:pPr>
              <w:pStyle w:val="Tabletext"/>
              <w:keepNext/>
            </w:pPr>
            <w:r w:rsidRPr="0047402B">
              <w:rPr>
                <w:b/>
              </w:rPr>
              <w:t>Part</w:t>
            </w:r>
            <w:r w:rsidR="004D257D">
              <w:rPr>
                <w:b/>
              </w:rPr>
              <w:noBreakHyphen/>
            </w:r>
            <w:r w:rsidRPr="0047402B">
              <w:rPr>
                <w:b/>
              </w:rPr>
              <w:t>by</w:t>
            </w:r>
            <w:r w:rsidR="004D257D">
              <w:rPr>
                <w:b/>
              </w:rPr>
              <w:noBreakHyphen/>
            </w:r>
            <w:r w:rsidRPr="0047402B">
              <w:rPr>
                <w:b/>
              </w:rPr>
              <w:t>Part outline of Chapter</w:t>
            </w:r>
            <w:r w:rsidR="00893D7C" w:rsidRPr="0047402B">
              <w:rPr>
                <w:b/>
              </w:rPr>
              <w:t> </w:t>
            </w:r>
            <w:r w:rsidRPr="0047402B">
              <w:rPr>
                <w:b/>
              </w:rPr>
              <w:t>7</w:t>
            </w:r>
          </w:p>
        </w:tc>
      </w:tr>
      <w:tr w:rsidR="00367596" w:rsidRPr="0047402B">
        <w:trPr>
          <w:cantSplit/>
          <w:tblHeader/>
        </w:trPr>
        <w:tc>
          <w:tcPr>
            <w:tcW w:w="566" w:type="dxa"/>
            <w:tcBorders>
              <w:top w:val="single" w:sz="6" w:space="0" w:color="auto"/>
              <w:left w:val="nil"/>
              <w:bottom w:val="single" w:sz="12" w:space="0" w:color="auto"/>
              <w:right w:val="nil"/>
            </w:tcBorders>
          </w:tcPr>
          <w:p w:rsidR="00367596" w:rsidRPr="0047402B" w:rsidRDefault="00367596" w:rsidP="00A93910">
            <w:pPr>
              <w:pStyle w:val="Tabletext"/>
              <w:keepNext/>
            </w:pPr>
          </w:p>
        </w:tc>
        <w:tc>
          <w:tcPr>
            <w:tcW w:w="851" w:type="dxa"/>
            <w:tcBorders>
              <w:top w:val="single" w:sz="6" w:space="0" w:color="auto"/>
              <w:left w:val="nil"/>
              <w:bottom w:val="single" w:sz="12" w:space="0" w:color="auto"/>
              <w:right w:val="nil"/>
            </w:tcBorders>
          </w:tcPr>
          <w:p w:rsidR="00367596" w:rsidRPr="0047402B" w:rsidRDefault="00367596" w:rsidP="00254359">
            <w:pPr>
              <w:pStyle w:val="Tabletext"/>
            </w:pPr>
            <w:r w:rsidRPr="0047402B">
              <w:rPr>
                <w:b/>
              </w:rPr>
              <w:t>Part...</w:t>
            </w:r>
          </w:p>
        </w:tc>
        <w:tc>
          <w:tcPr>
            <w:tcW w:w="5693" w:type="dxa"/>
            <w:tcBorders>
              <w:top w:val="single" w:sz="6" w:space="0" w:color="auto"/>
              <w:left w:val="nil"/>
              <w:bottom w:val="single" w:sz="12" w:space="0" w:color="auto"/>
              <w:right w:val="nil"/>
            </w:tcBorders>
          </w:tcPr>
          <w:p w:rsidR="00367596" w:rsidRPr="0047402B" w:rsidRDefault="00367596" w:rsidP="00254359">
            <w:pPr>
              <w:pStyle w:val="Tabletext"/>
            </w:pPr>
            <w:r w:rsidRPr="0047402B">
              <w:rPr>
                <w:b/>
              </w:rPr>
              <w:t>Covers...</w:t>
            </w:r>
          </w:p>
        </w:tc>
      </w:tr>
      <w:tr w:rsidR="00367596" w:rsidRPr="0047402B">
        <w:trPr>
          <w:cantSplit/>
        </w:trPr>
        <w:tc>
          <w:tcPr>
            <w:tcW w:w="566" w:type="dxa"/>
            <w:tcBorders>
              <w:top w:val="single" w:sz="12" w:space="0" w:color="auto"/>
              <w:left w:val="nil"/>
              <w:bottom w:val="single" w:sz="2" w:space="0" w:color="auto"/>
              <w:right w:val="nil"/>
            </w:tcBorders>
            <w:shd w:val="clear" w:color="auto" w:fill="auto"/>
          </w:tcPr>
          <w:p w:rsidR="00367596" w:rsidRPr="0047402B" w:rsidRDefault="00367596" w:rsidP="00254359">
            <w:pPr>
              <w:pStyle w:val="Tabletext"/>
            </w:pPr>
            <w:r w:rsidRPr="0047402B">
              <w:t>1</w:t>
            </w:r>
          </w:p>
        </w:tc>
        <w:tc>
          <w:tcPr>
            <w:tcW w:w="851" w:type="dxa"/>
            <w:tcBorders>
              <w:top w:val="single" w:sz="12" w:space="0" w:color="auto"/>
              <w:left w:val="nil"/>
              <w:bottom w:val="single" w:sz="2" w:space="0" w:color="auto"/>
              <w:right w:val="nil"/>
            </w:tcBorders>
            <w:shd w:val="clear" w:color="auto" w:fill="auto"/>
          </w:tcPr>
          <w:p w:rsidR="00367596" w:rsidRPr="0047402B" w:rsidRDefault="00367596" w:rsidP="00254359">
            <w:pPr>
              <w:pStyle w:val="Tabletext"/>
            </w:pPr>
            <w:r w:rsidRPr="0047402B">
              <w:t>7.1</w:t>
            </w:r>
          </w:p>
        </w:tc>
        <w:tc>
          <w:tcPr>
            <w:tcW w:w="5693" w:type="dxa"/>
            <w:tcBorders>
              <w:top w:val="single" w:sz="12" w:space="0" w:color="auto"/>
              <w:left w:val="nil"/>
              <w:bottom w:val="single" w:sz="2" w:space="0" w:color="auto"/>
              <w:right w:val="nil"/>
            </w:tcBorders>
            <w:shd w:val="clear" w:color="auto" w:fill="auto"/>
          </w:tcPr>
          <w:p w:rsidR="00367596" w:rsidRPr="0047402B" w:rsidRDefault="00367596" w:rsidP="00254359">
            <w:pPr>
              <w:pStyle w:val="Tabletext"/>
            </w:pPr>
            <w:r w:rsidRPr="0047402B">
              <w:t>definitions of key concepts and of commonly occurring expressions</w:t>
            </w:r>
          </w:p>
        </w:tc>
      </w:tr>
      <w:tr w:rsidR="00367596" w:rsidRPr="0047402B">
        <w:trPr>
          <w:cantSplit/>
        </w:trPr>
        <w:tc>
          <w:tcPr>
            <w:tcW w:w="566" w:type="dxa"/>
            <w:tcBorders>
              <w:top w:val="single" w:sz="2" w:space="0" w:color="auto"/>
              <w:left w:val="nil"/>
              <w:bottom w:val="single" w:sz="2" w:space="0" w:color="auto"/>
              <w:right w:val="nil"/>
            </w:tcBorders>
            <w:shd w:val="clear" w:color="auto" w:fill="auto"/>
          </w:tcPr>
          <w:p w:rsidR="00367596" w:rsidRPr="0047402B" w:rsidRDefault="00367596" w:rsidP="00254359">
            <w:pPr>
              <w:pStyle w:val="Tabletext"/>
            </w:pPr>
            <w:r w:rsidRPr="0047402B">
              <w:t>2</w:t>
            </w:r>
          </w:p>
        </w:tc>
        <w:tc>
          <w:tcPr>
            <w:tcW w:w="851" w:type="dxa"/>
            <w:tcBorders>
              <w:top w:val="single" w:sz="2" w:space="0" w:color="auto"/>
              <w:left w:val="nil"/>
              <w:bottom w:val="single" w:sz="2" w:space="0" w:color="auto"/>
              <w:right w:val="nil"/>
            </w:tcBorders>
            <w:shd w:val="clear" w:color="auto" w:fill="auto"/>
          </w:tcPr>
          <w:p w:rsidR="00367596" w:rsidRPr="0047402B" w:rsidRDefault="00367596" w:rsidP="00254359">
            <w:pPr>
              <w:pStyle w:val="Tabletext"/>
            </w:pPr>
            <w:r w:rsidRPr="0047402B">
              <w:t>7.2</w:t>
            </w:r>
          </w:p>
        </w:tc>
        <w:tc>
          <w:tcPr>
            <w:tcW w:w="5693" w:type="dxa"/>
            <w:tcBorders>
              <w:top w:val="single" w:sz="2" w:space="0" w:color="auto"/>
              <w:left w:val="nil"/>
              <w:bottom w:val="single" w:sz="2" w:space="0" w:color="auto"/>
              <w:right w:val="nil"/>
            </w:tcBorders>
            <w:shd w:val="clear" w:color="auto" w:fill="auto"/>
          </w:tcPr>
          <w:p w:rsidR="00367596" w:rsidRPr="0047402B" w:rsidRDefault="00367596" w:rsidP="00254359">
            <w:pPr>
              <w:pStyle w:val="Tabletext"/>
            </w:pPr>
            <w:r w:rsidRPr="0047402B">
              <w:t>licensing of financial markets</w:t>
            </w:r>
          </w:p>
          <w:p w:rsidR="00367596" w:rsidRPr="0047402B" w:rsidRDefault="00367596" w:rsidP="00254359">
            <w:pPr>
              <w:pStyle w:val="Tabletext"/>
            </w:pPr>
            <w:r w:rsidRPr="0047402B">
              <w:t>other matters relating to financial markets</w:t>
            </w:r>
          </w:p>
        </w:tc>
      </w:tr>
      <w:tr w:rsidR="00251E7B" w:rsidRPr="0047402B" w:rsidTr="00521977">
        <w:trPr>
          <w:cantSplit/>
        </w:trPr>
        <w:tc>
          <w:tcPr>
            <w:tcW w:w="566" w:type="dxa"/>
            <w:tcBorders>
              <w:top w:val="single" w:sz="2" w:space="0" w:color="auto"/>
              <w:left w:val="nil"/>
              <w:bottom w:val="single" w:sz="2" w:space="0" w:color="auto"/>
              <w:right w:val="nil"/>
            </w:tcBorders>
            <w:shd w:val="clear" w:color="auto" w:fill="auto"/>
          </w:tcPr>
          <w:p w:rsidR="00251E7B" w:rsidRPr="0047402B" w:rsidRDefault="00251E7B" w:rsidP="00254359">
            <w:pPr>
              <w:pStyle w:val="Tabletext"/>
            </w:pPr>
            <w:r w:rsidRPr="0047402B">
              <w:t>2A</w:t>
            </w:r>
          </w:p>
        </w:tc>
        <w:tc>
          <w:tcPr>
            <w:tcW w:w="851" w:type="dxa"/>
            <w:tcBorders>
              <w:top w:val="single" w:sz="2" w:space="0" w:color="auto"/>
              <w:left w:val="nil"/>
              <w:bottom w:val="single" w:sz="2" w:space="0" w:color="auto"/>
              <w:right w:val="nil"/>
            </w:tcBorders>
            <w:shd w:val="clear" w:color="auto" w:fill="auto"/>
          </w:tcPr>
          <w:p w:rsidR="00251E7B" w:rsidRPr="0047402B" w:rsidRDefault="00251E7B" w:rsidP="00254359">
            <w:pPr>
              <w:pStyle w:val="Tabletext"/>
            </w:pPr>
            <w:r w:rsidRPr="0047402B">
              <w:t>7.2A</w:t>
            </w:r>
          </w:p>
        </w:tc>
        <w:tc>
          <w:tcPr>
            <w:tcW w:w="5693" w:type="dxa"/>
            <w:tcBorders>
              <w:top w:val="single" w:sz="2" w:space="0" w:color="auto"/>
              <w:left w:val="nil"/>
              <w:bottom w:val="single" w:sz="2" w:space="0" w:color="auto"/>
              <w:right w:val="nil"/>
            </w:tcBorders>
            <w:shd w:val="clear" w:color="auto" w:fill="auto"/>
          </w:tcPr>
          <w:p w:rsidR="00251E7B" w:rsidRPr="0047402B" w:rsidRDefault="00251E7B" w:rsidP="00254359">
            <w:pPr>
              <w:pStyle w:val="Tabletext"/>
            </w:pPr>
            <w:r w:rsidRPr="0047402B">
              <w:t>supervision of financial markets</w:t>
            </w:r>
          </w:p>
        </w:tc>
      </w:tr>
      <w:tr w:rsidR="00251E7B" w:rsidRPr="0047402B" w:rsidTr="00521977">
        <w:trPr>
          <w:cantSplit/>
        </w:trPr>
        <w:tc>
          <w:tcPr>
            <w:tcW w:w="566" w:type="dxa"/>
            <w:tcBorders>
              <w:top w:val="single" w:sz="2" w:space="0" w:color="auto"/>
              <w:left w:val="nil"/>
              <w:bottom w:val="single" w:sz="4" w:space="0" w:color="auto"/>
              <w:right w:val="nil"/>
            </w:tcBorders>
            <w:shd w:val="clear" w:color="auto" w:fill="auto"/>
          </w:tcPr>
          <w:p w:rsidR="00251E7B" w:rsidRPr="0047402B" w:rsidRDefault="00251E7B" w:rsidP="00254359">
            <w:pPr>
              <w:pStyle w:val="Tabletext"/>
            </w:pPr>
            <w:r w:rsidRPr="0047402B">
              <w:lastRenderedPageBreak/>
              <w:t>3</w:t>
            </w:r>
          </w:p>
        </w:tc>
        <w:tc>
          <w:tcPr>
            <w:tcW w:w="851" w:type="dxa"/>
            <w:tcBorders>
              <w:top w:val="single" w:sz="2" w:space="0" w:color="auto"/>
              <w:left w:val="nil"/>
              <w:bottom w:val="single" w:sz="4" w:space="0" w:color="auto"/>
              <w:right w:val="nil"/>
            </w:tcBorders>
            <w:shd w:val="clear" w:color="auto" w:fill="auto"/>
          </w:tcPr>
          <w:p w:rsidR="00251E7B" w:rsidRPr="0047402B" w:rsidRDefault="00251E7B" w:rsidP="00254359">
            <w:pPr>
              <w:pStyle w:val="Tabletext"/>
            </w:pPr>
            <w:r w:rsidRPr="0047402B">
              <w:t>7.3</w:t>
            </w:r>
          </w:p>
        </w:tc>
        <w:tc>
          <w:tcPr>
            <w:tcW w:w="5693" w:type="dxa"/>
            <w:tcBorders>
              <w:top w:val="single" w:sz="2" w:space="0" w:color="auto"/>
              <w:left w:val="nil"/>
              <w:bottom w:val="single" w:sz="4" w:space="0" w:color="auto"/>
              <w:right w:val="nil"/>
            </w:tcBorders>
            <w:shd w:val="clear" w:color="auto" w:fill="auto"/>
          </w:tcPr>
          <w:p w:rsidR="00251E7B" w:rsidRPr="0047402B" w:rsidRDefault="00251E7B" w:rsidP="00254359">
            <w:pPr>
              <w:pStyle w:val="Tabletext"/>
            </w:pPr>
            <w:r w:rsidRPr="0047402B">
              <w:t>licensing of clearing and settlement facilities</w:t>
            </w:r>
          </w:p>
          <w:p w:rsidR="00251E7B" w:rsidRPr="0047402B" w:rsidRDefault="00251E7B" w:rsidP="00254359">
            <w:pPr>
              <w:pStyle w:val="Tabletext"/>
            </w:pPr>
            <w:r w:rsidRPr="0047402B">
              <w:t>other matters relating to clearing and settlement facilities</w:t>
            </w:r>
          </w:p>
        </w:tc>
      </w:tr>
      <w:tr w:rsidR="00251E7B" w:rsidRPr="0047402B" w:rsidTr="00521977">
        <w:trPr>
          <w:cantSplit/>
        </w:trPr>
        <w:tc>
          <w:tcPr>
            <w:tcW w:w="566" w:type="dxa"/>
            <w:tcBorders>
              <w:top w:val="single" w:sz="4" w:space="0" w:color="auto"/>
              <w:left w:val="nil"/>
              <w:bottom w:val="single" w:sz="4" w:space="0" w:color="auto"/>
              <w:right w:val="nil"/>
            </w:tcBorders>
            <w:shd w:val="clear" w:color="auto" w:fill="auto"/>
          </w:tcPr>
          <w:p w:rsidR="00251E7B" w:rsidRPr="0047402B" w:rsidRDefault="00251E7B" w:rsidP="00254359">
            <w:pPr>
              <w:pStyle w:val="Tabletext"/>
            </w:pPr>
            <w:r w:rsidRPr="0047402B">
              <w:t>4</w:t>
            </w:r>
          </w:p>
        </w:tc>
        <w:tc>
          <w:tcPr>
            <w:tcW w:w="851" w:type="dxa"/>
            <w:tcBorders>
              <w:top w:val="single" w:sz="4" w:space="0" w:color="auto"/>
              <w:left w:val="nil"/>
              <w:bottom w:val="single" w:sz="4" w:space="0" w:color="auto"/>
              <w:right w:val="nil"/>
            </w:tcBorders>
            <w:shd w:val="clear" w:color="auto" w:fill="auto"/>
          </w:tcPr>
          <w:p w:rsidR="00251E7B" w:rsidRPr="0047402B" w:rsidRDefault="00251E7B" w:rsidP="00254359">
            <w:pPr>
              <w:pStyle w:val="Tabletext"/>
            </w:pPr>
            <w:r w:rsidRPr="0047402B">
              <w:t>7.4</w:t>
            </w:r>
          </w:p>
        </w:tc>
        <w:tc>
          <w:tcPr>
            <w:tcW w:w="5693" w:type="dxa"/>
            <w:tcBorders>
              <w:top w:val="single" w:sz="4" w:space="0" w:color="auto"/>
              <w:left w:val="nil"/>
              <w:bottom w:val="single" w:sz="4" w:space="0" w:color="auto"/>
              <w:right w:val="nil"/>
            </w:tcBorders>
            <w:shd w:val="clear" w:color="auto" w:fill="auto"/>
          </w:tcPr>
          <w:p w:rsidR="00251E7B" w:rsidRPr="0047402B" w:rsidRDefault="00251E7B" w:rsidP="00254359">
            <w:pPr>
              <w:pStyle w:val="Tabletext"/>
            </w:pPr>
            <w:r w:rsidRPr="0047402B">
              <w:t>limitation on ownership of certain licensees</w:t>
            </w:r>
          </w:p>
          <w:p w:rsidR="00251E7B" w:rsidRPr="0047402B" w:rsidRDefault="00251E7B" w:rsidP="00254359">
            <w:pPr>
              <w:pStyle w:val="Tabletext"/>
            </w:pPr>
            <w:r w:rsidRPr="0047402B">
              <w:t>individuals who are disqualified from being involved in certain licensees</w:t>
            </w:r>
          </w:p>
        </w:tc>
      </w:tr>
      <w:tr w:rsidR="00251E7B" w:rsidRPr="0047402B" w:rsidTr="002331D8">
        <w:trPr>
          <w:cantSplit/>
        </w:trPr>
        <w:tc>
          <w:tcPr>
            <w:tcW w:w="566" w:type="dxa"/>
            <w:tcBorders>
              <w:top w:val="single" w:sz="4" w:space="0" w:color="auto"/>
              <w:left w:val="nil"/>
              <w:bottom w:val="single" w:sz="2" w:space="0" w:color="auto"/>
              <w:right w:val="nil"/>
            </w:tcBorders>
            <w:shd w:val="clear" w:color="auto" w:fill="auto"/>
          </w:tcPr>
          <w:p w:rsidR="00251E7B" w:rsidRPr="0047402B" w:rsidRDefault="00251E7B" w:rsidP="00254359">
            <w:pPr>
              <w:pStyle w:val="Tabletext"/>
            </w:pPr>
            <w:r w:rsidRPr="0047402B">
              <w:t>5</w:t>
            </w:r>
          </w:p>
        </w:tc>
        <w:tc>
          <w:tcPr>
            <w:tcW w:w="851" w:type="dxa"/>
            <w:tcBorders>
              <w:top w:val="single" w:sz="4" w:space="0" w:color="auto"/>
              <w:left w:val="nil"/>
              <w:bottom w:val="single" w:sz="2" w:space="0" w:color="auto"/>
              <w:right w:val="nil"/>
            </w:tcBorders>
            <w:shd w:val="clear" w:color="auto" w:fill="auto"/>
          </w:tcPr>
          <w:p w:rsidR="00251E7B" w:rsidRPr="0047402B" w:rsidRDefault="00251E7B" w:rsidP="00254359">
            <w:pPr>
              <w:pStyle w:val="Tabletext"/>
            </w:pPr>
            <w:r w:rsidRPr="0047402B">
              <w:t>7.5</w:t>
            </w:r>
          </w:p>
        </w:tc>
        <w:tc>
          <w:tcPr>
            <w:tcW w:w="5693" w:type="dxa"/>
            <w:tcBorders>
              <w:top w:val="single" w:sz="4" w:space="0" w:color="auto"/>
              <w:left w:val="nil"/>
              <w:bottom w:val="single" w:sz="2" w:space="0" w:color="auto"/>
              <w:right w:val="nil"/>
            </w:tcBorders>
            <w:shd w:val="clear" w:color="auto" w:fill="auto"/>
          </w:tcPr>
          <w:p w:rsidR="00251E7B" w:rsidRPr="0047402B" w:rsidRDefault="00251E7B" w:rsidP="00254359">
            <w:pPr>
              <w:pStyle w:val="Tabletext"/>
            </w:pPr>
            <w:r w:rsidRPr="0047402B">
              <w:t>compensation regimes for financial markets</w:t>
            </w:r>
          </w:p>
        </w:tc>
      </w:tr>
      <w:tr w:rsidR="00A84333" w:rsidRPr="0047402B">
        <w:trPr>
          <w:cantSplit/>
        </w:trPr>
        <w:tc>
          <w:tcPr>
            <w:tcW w:w="566" w:type="dxa"/>
            <w:tcBorders>
              <w:top w:val="single" w:sz="2" w:space="0" w:color="auto"/>
              <w:left w:val="nil"/>
              <w:bottom w:val="single" w:sz="2" w:space="0" w:color="auto"/>
              <w:right w:val="nil"/>
            </w:tcBorders>
            <w:shd w:val="clear" w:color="auto" w:fill="auto"/>
          </w:tcPr>
          <w:p w:rsidR="00A84333" w:rsidRPr="0047402B" w:rsidRDefault="00A84333" w:rsidP="00254359">
            <w:pPr>
              <w:pStyle w:val="Tabletext"/>
            </w:pPr>
            <w:r w:rsidRPr="0047402B">
              <w:t>5A</w:t>
            </w:r>
          </w:p>
        </w:tc>
        <w:tc>
          <w:tcPr>
            <w:tcW w:w="851" w:type="dxa"/>
            <w:tcBorders>
              <w:top w:val="single" w:sz="2" w:space="0" w:color="auto"/>
              <w:left w:val="nil"/>
              <w:bottom w:val="single" w:sz="2" w:space="0" w:color="auto"/>
              <w:right w:val="nil"/>
            </w:tcBorders>
            <w:shd w:val="clear" w:color="auto" w:fill="auto"/>
          </w:tcPr>
          <w:p w:rsidR="00A84333" w:rsidRPr="0047402B" w:rsidRDefault="00A84333" w:rsidP="00254359">
            <w:pPr>
              <w:pStyle w:val="Tabletext"/>
            </w:pPr>
            <w:r w:rsidRPr="0047402B">
              <w:t>7.5A</w:t>
            </w:r>
          </w:p>
        </w:tc>
        <w:tc>
          <w:tcPr>
            <w:tcW w:w="5693" w:type="dxa"/>
            <w:tcBorders>
              <w:top w:val="single" w:sz="2" w:space="0" w:color="auto"/>
              <w:left w:val="nil"/>
              <w:bottom w:val="single" w:sz="2" w:space="0" w:color="auto"/>
              <w:right w:val="nil"/>
            </w:tcBorders>
            <w:shd w:val="clear" w:color="auto" w:fill="auto"/>
          </w:tcPr>
          <w:p w:rsidR="00A84333" w:rsidRPr="0047402B" w:rsidRDefault="00A84333" w:rsidP="00254359">
            <w:pPr>
              <w:pStyle w:val="Tabletext"/>
            </w:pPr>
            <w:r w:rsidRPr="0047402B">
              <w:t>regulation of derivative transactions and derivative trade repositories</w:t>
            </w:r>
          </w:p>
        </w:tc>
      </w:tr>
      <w:tr w:rsidR="00A84333" w:rsidRPr="0047402B">
        <w:trPr>
          <w:cantSplit/>
        </w:trPr>
        <w:tc>
          <w:tcPr>
            <w:tcW w:w="566" w:type="dxa"/>
            <w:tcBorders>
              <w:top w:val="single" w:sz="2" w:space="0" w:color="auto"/>
              <w:left w:val="nil"/>
              <w:bottom w:val="single" w:sz="2" w:space="0" w:color="auto"/>
              <w:right w:val="nil"/>
            </w:tcBorders>
            <w:shd w:val="clear" w:color="auto" w:fill="auto"/>
          </w:tcPr>
          <w:p w:rsidR="00A84333" w:rsidRPr="0047402B" w:rsidRDefault="00A84333" w:rsidP="00254359">
            <w:pPr>
              <w:pStyle w:val="Tabletext"/>
            </w:pPr>
            <w:r w:rsidRPr="0047402B">
              <w:t>6</w:t>
            </w:r>
          </w:p>
        </w:tc>
        <w:tc>
          <w:tcPr>
            <w:tcW w:w="851" w:type="dxa"/>
            <w:tcBorders>
              <w:top w:val="single" w:sz="2" w:space="0" w:color="auto"/>
              <w:left w:val="nil"/>
              <w:bottom w:val="single" w:sz="2" w:space="0" w:color="auto"/>
              <w:right w:val="nil"/>
            </w:tcBorders>
            <w:shd w:val="clear" w:color="auto" w:fill="auto"/>
          </w:tcPr>
          <w:p w:rsidR="00A84333" w:rsidRPr="0047402B" w:rsidRDefault="00A84333" w:rsidP="00254359">
            <w:pPr>
              <w:pStyle w:val="Tabletext"/>
            </w:pPr>
            <w:r w:rsidRPr="0047402B">
              <w:t>7.6</w:t>
            </w:r>
          </w:p>
        </w:tc>
        <w:tc>
          <w:tcPr>
            <w:tcW w:w="5693" w:type="dxa"/>
            <w:tcBorders>
              <w:top w:val="single" w:sz="2" w:space="0" w:color="auto"/>
              <w:left w:val="nil"/>
              <w:bottom w:val="single" w:sz="2" w:space="0" w:color="auto"/>
              <w:right w:val="nil"/>
            </w:tcBorders>
            <w:shd w:val="clear" w:color="auto" w:fill="auto"/>
          </w:tcPr>
          <w:p w:rsidR="00A84333" w:rsidRPr="0047402B" w:rsidRDefault="00A84333" w:rsidP="00254359">
            <w:pPr>
              <w:pStyle w:val="Tabletext"/>
            </w:pPr>
            <w:r w:rsidRPr="0047402B">
              <w:t>licensing of providers of financial services</w:t>
            </w:r>
          </w:p>
          <w:p w:rsidR="00A84333" w:rsidRPr="0047402B" w:rsidRDefault="00A84333" w:rsidP="00254359">
            <w:pPr>
              <w:pStyle w:val="Tabletext"/>
            </w:pPr>
            <w:r w:rsidRPr="0047402B">
              <w:t>other related matters (e.g. restrictions on use of terminology; agreements with unlicensed persons relating to provision of financial services)</w:t>
            </w:r>
          </w:p>
        </w:tc>
      </w:tr>
      <w:tr w:rsidR="00A84333" w:rsidRPr="0047402B">
        <w:trPr>
          <w:cantSplit/>
        </w:trPr>
        <w:tc>
          <w:tcPr>
            <w:tcW w:w="566" w:type="dxa"/>
            <w:tcBorders>
              <w:top w:val="single" w:sz="2" w:space="0" w:color="auto"/>
              <w:left w:val="nil"/>
              <w:bottom w:val="single" w:sz="2" w:space="0" w:color="auto"/>
              <w:right w:val="nil"/>
            </w:tcBorders>
            <w:shd w:val="clear" w:color="auto" w:fill="auto"/>
          </w:tcPr>
          <w:p w:rsidR="00A84333" w:rsidRPr="0047402B" w:rsidRDefault="00A84333" w:rsidP="00254359">
            <w:pPr>
              <w:pStyle w:val="Tabletext"/>
            </w:pPr>
            <w:r w:rsidRPr="0047402B">
              <w:t>7</w:t>
            </w:r>
          </w:p>
        </w:tc>
        <w:tc>
          <w:tcPr>
            <w:tcW w:w="851" w:type="dxa"/>
            <w:tcBorders>
              <w:top w:val="single" w:sz="2" w:space="0" w:color="auto"/>
              <w:left w:val="nil"/>
              <w:bottom w:val="single" w:sz="2" w:space="0" w:color="auto"/>
              <w:right w:val="nil"/>
            </w:tcBorders>
            <w:shd w:val="clear" w:color="auto" w:fill="auto"/>
          </w:tcPr>
          <w:p w:rsidR="00A84333" w:rsidRPr="0047402B" w:rsidRDefault="00A84333" w:rsidP="00254359">
            <w:pPr>
              <w:pStyle w:val="Tabletext"/>
            </w:pPr>
            <w:r w:rsidRPr="0047402B">
              <w:t>7.7</w:t>
            </w:r>
          </w:p>
        </w:tc>
        <w:tc>
          <w:tcPr>
            <w:tcW w:w="5693" w:type="dxa"/>
            <w:tcBorders>
              <w:top w:val="single" w:sz="2" w:space="0" w:color="auto"/>
              <w:left w:val="nil"/>
              <w:bottom w:val="single" w:sz="2" w:space="0" w:color="auto"/>
              <w:right w:val="nil"/>
            </w:tcBorders>
            <w:shd w:val="clear" w:color="auto" w:fill="auto"/>
          </w:tcPr>
          <w:p w:rsidR="00A84333" w:rsidRPr="0047402B" w:rsidRDefault="00A84333" w:rsidP="00254359">
            <w:pPr>
              <w:pStyle w:val="Tabletext"/>
            </w:pPr>
            <w:r w:rsidRPr="0047402B">
              <w:t>disclosure requirements for financial services licensees and their authorised representatives</w:t>
            </w:r>
          </w:p>
          <w:p w:rsidR="00A84333" w:rsidRPr="0047402B" w:rsidRDefault="00A84333" w:rsidP="00254359">
            <w:pPr>
              <w:pStyle w:val="Tabletext"/>
            </w:pPr>
            <w:r w:rsidRPr="0047402B">
              <w:t>disclosure requirements for certain people who are not required to be licensed</w:t>
            </w:r>
          </w:p>
        </w:tc>
      </w:tr>
      <w:tr w:rsidR="00A84333" w:rsidRPr="0047402B">
        <w:trPr>
          <w:cantSplit/>
        </w:trPr>
        <w:tc>
          <w:tcPr>
            <w:tcW w:w="566" w:type="dxa"/>
            <w:tcBorders>
              <w:top w:val="single" w:sz="2" w:space="0" w:color="auto"/>
              <w:left w:val="nil"/>
              <w:bottom w:val="single" w:sz="2" w:space="0" w:color="auto"/>
              <w:right w:val="nil"/>
            </w:tcBorders>
            <w:shd w:val="clear" w:color="auto" w:fill="auto"/>
          </w:tcPr>
          <w:p w:rsidR="00A84333" w:rsidRPr="0047402B" w:rsidRDefault="00A84333" w:rsidP="00254359">
            <w:pPr>
              <w:pStyle w:val="Tabletext"/>
            </w:pPr>
            <w:r w:rsidRPr="0047402B">
              <w:t>7A</w:t>
            </w:r>
          </w:p>
        </w:tc>
        <w:tc>
          <w:tcPr>
            <w:tcW w:w="851" w:type="dxa"/>
            <w:tcBorders>
              <w:top w:val="single" w:sz="2" w:space="0" w:color="auto"/>
              <w:left w:val="nil"/>
              <w:bottom w:val="single" w:sz="2" w:space="0" w:color="auto"/>
              <w:right w:val="nil"/>
            </w:tcBorders>
            <w:shd w:val="clear" w:color="auto" w:fill="auto"/>
          </w:tcPr>
          <w:p w:rsidR="00A84333" w:rsidRPr="0047402B" w:rsidRDefault="00A84333" w:rsidP="00254359">
            <w:pPr>
              <w:pStyle w:val="Tabletext"/>
            </w:pPr>
            <w:r w:rsidRPr="0047402B">
              <w:t>7.7A</w:t>
            </w:r>
          </w:p>
        </w:tc>
        <w:tc>
          <w:tcPr>
            <w:tcW w:w="5693" w:type="dxa"/>
            <w:tcBorders>
              <w:top w:val="single" w:sz="2" w:space="0" w:color="auto"/>
              <w:left w:val="nil"/>
              <w:bottom w:val="single" w:sz="2" w:space="0" w:color="auto"/>
              <w:right w:val="nil"/>
            </w:tcBorders>
            <w:shd w:val="clear" w:color="auto" w:fill="auto"/>
          </w:tcPr>
          <w:p w:rsidR="00A84333" w:rsidRPr="0047402B" w:rsidRDefault="00A84333" w:rsidP="00625052">
            <w:pPr>
              <w:pStyle w:val="Tabletext"/>
            </w:pPr>
            <w:r w:rsidRPr="0047402B">
              <w:t>best interests obligations</w:t>
            </w:r>
          </w:p>
          <w:p w:rsidR="00A84333" w:rsidRPr="0047402B" w:rsidRDefault="00A84333" w:rsidP="00625052">
            <w:pPr>
              <w:pStyle w:val="Tabletext"/>
            </w:pPr>
            <w:r w:rsidRPr="0047402B">
              <w:t>charging ongoing fees to clients</w:t>
            </w:r>
          </w:p>
          <w:p w:rsidR="00A84333" w:rsidRPr="0047402B" w:rsidRDefault="00A84333" w:rsidP="00254359">
            <w:pPr>
              <w:pStyle w:val="Tabletext"/>
            </w:pPr>
            <w:r w:rsidRPr="0047402B">
              <w:t>ban on conflicted remuneration and other remuneration</w:t>
            </w:r>
          </w:p>
        </w:tc>
      </w:tr>
      <w:tr w:rsidR="00A84333" w:rsidRPr="0047402B">
        <w:trPr>
          <w:cantSplit/>
        </w:trPr>
        <w:tc>
          <w:tcPr>
            <w:tcW w:w="566" w:type="dxa"/>
            <w:tcBorders>
              <w:top w:val="single" w:sz="2" w:space="0" w:color="auto"/>
              <w:left w:val="nil"/>
              <w:bottom w:val="single" w:sz="2" w:space="0" w:color="auto"/>
              <w:right w:val="nil"/>
            </w:tcBorders>
            <w:shd w:val="clear" w:color="auto" w:fill="auto"/>
          </w:tcPr>
          <w:p w:rsidR="00A84333" w:rsidRPr="0047402B" w:rsidRDefault="00A84333" w:rsidP="00254359">
            <w:pPr>
              <w:pStyle w:val="Tabletext"/>
            </w:pPr>
            <w:r w:rsidRPr="0047402B">
              <w:t>8</w:t>
            </w:r>
          </w:p>
        </w:tc>
        <w:tc>
          <w:tcPr>
            <w:tcW w:w="851" w:type="dxa"/>
            <w:tcBorders>
              <w:top w:val="single" w:sz="2" w:space="0" w:color="auto"/>
              <w:left w:val="nil"/>
              <w:bottom w:val="single" w:sz="2" w:space="0" w:color="auto"/>
              <w:right w:val="nil"/>
            </w:tcBorders>
            <w:shd w:val="clear" w:color="auto" w:fill="auto"/>
          </w:tcPr>
          <w:p w:rsidR="00A84333" w:rsidRPr="0047402B" w:rsidRDefault="00A84333" w:rsidP="00254359">
            <w:pPr>
              <w:pStyle w:val="Tabletext"/>
            </w:pPr>
            <w:r w:rsidRPr="0047402B">
              <w:t>7.8</w:t>
            </w:r>
          </w:p>
        </w:tc>
        <w:tc>
          <w:tcPr>
            <w:tcW w:w="5693" w:type="dxa"/>
            <w:tcBorders>
              <w:top w:val="single" w:sz="2" w:space="0" w:color="auto"/>
              <w:left w:val="nil"/>
              <w:bottom w:val="single" w:sz="2" w:space="0" w:color="auto"/>
              <w:right w:val="nil"/>
            </w:tcBorders>
            <w:shd w:val="clear" w:color="auto" w:fill="auto"/>
          </w:tcPr>
          <w:p w:rsidR="00A84333" w:rsidRPr="0047402B" w:rsidRDefault="00A84333" w:rsidP="005963CC">
            <w:pPr>
              <w:pStyle w:val="Tabletext"/>
            </w:pPr>
            <w:r w:rsidRPr="0047402B">
              <w:t>other conduct requirements for financial services licensees (e.g. dealing with client money and property; financial records, statements and audit)</w:t>
            </w:r>
          </w:p>
          <w:p w:rsidR="00A84333" w:rsidRPr="0047402B" w:rsidRDefault="00A84333" w:rsidP="005963CC">
            <w:pPr>
              <w:pStyle w:val="Tabletext"/>
            </w:pPr>
            <w:r w:rsidRPr="0047402B">
              <w:t>special provisions relating to insurance</w:t>
            </w:r>
          </w:p>
          <w:p w:rsidR="00A84333" w:rsidRPr="0047402B" w:rsidRDefault="00A84333" w:rsidP="00254359">
            <w:pPr>
              <w:pStyle w:val="Tabletext"/>
            </w:pPr>
            <w:r w:rsidRPr="0047402B">
              <w:t>special provisions relating to margin lending facilities</w:t>
            </w:r>
          </w:p>
        </w:tc>
      </w:tr>
      <w:tr w:rsidR="009531BF" w:rsidRPr="0047402B">
        <w:trPr>
          <w:cantSplit/>
        </w:trPr>
        <w:tc>
          <w:tcPr>
            <w:tcW w:w="566" w:type="dxa"/>
            <w:tcBorders>
              <w:top w:val="single" w:sz="2" w:space="0" w:color="auto"/>
              <w:left w:val="nil"/>
              <w:bottom w:val="single" w:sz="2" w:space="0" w:color="auto"/>
              <w:right w:val="nil"/>
            </w:tcBorders>
            <w:shd w:val="clear" w:color="auto" w:fill="auto"/>
          </w:tcPr>
          <w:p w:rsidR="009531BF" w:rsidRPr="0047402B" w:rsidRDefault="009531BF" w:rsidP="009531BF">
            <w:pPr>
              <w:pStyle w:val="Tabletext"/>
            </w:pPr>
            <w:r w:rsidRPr="0047402B">
              <w:t>8A</w:t>
            </w:r>
          </w:p>
        </w:tc>
        <w:tc>
          <w:tcPr>
            <w:tcW w:w="851" w:type="dxa"/>
            <w:tcBorders>
              <w:top w:val="single" w:sz="2" w:space="0" w:color="auto"/>
              <w:left w:val="nil"/>
              <w:bottom w:val="single" w:sz="2" w:space="0" w:color="auto"/>
              <w:right w:val="nil"/>
            </w:tcBorders>
            <w:shd w:val="clear" w:color="auto" w:fill="auto"/>
          </w:tcPr>
          <w:p w:rsidR="009531BF" w:rsidRPr="0047402B" w:rsidRDefault="009531BF" w:rsidP="009531BF">
            <w:pPr>
              <w:pStyle w:val="Tabletext"/>
            </w:pPr>
            <w:r w:rsidRPr="0047402B">
              <w:t>7.8A</w:t>
            </w:r>
          </w:p>
        </w:tc>
        <w:tc>
          <w:tcPr>
            <w:tcW w:w="5693" w:type="dxa"/>
            <w:tcBorders>
              <w:top w:val="single" w:sz="2" w:space="0" w:color="auto"/>
              <w:left w:val="nil"/>
              <w:bottom w:val="single" w:sz="2" w:space="0" w:color="auto"/>
              <w:right w:val="nil"/>
            </w:tcBorders>
            <w:shd w:val="clear" w:color="auto" w:fill="auto"/>
          </w:tcPr>
          <w:p w:rsidR="009531BF" w:rsidRPr="0047402B" w:rsidRDefault="009531BF" w:rsidP="009531BF">
            <w:pPr>
              <w:pStyle w:val="Tabletext"/>
            </w:pPr>
            <w:r w:rsidRPr="0047402B">
              <w:t>design and distribution requirements relating to financial products</w:t>
            </w:r>
          </w:p>
        </w:tc>
      </w:tr>
      <w:tr w:rsidR="009531BF" w:rsidRPr="0047402B">
        <w:trPr>
          <w:cantSplit/>
        </w:trPr>
        <w:tc>
          <w:tcPr>
            <w:tcW w:w="566" w:type="dxa"/>
            <w:tcBorders>
              <w:top w:val="single" w:sz="2" w:space="0" w:color="auto"/>
              <w:left w:val="nil"/>
              <w:bottom w:val="single" w:sz="2" w:space="0" w:color="auto"/>
              <w:right w:val="nil"/>
            </w:tcBorders>
            <w:shd w:val="clear" w:color="auto" w:fill="auto"/>
          </w:tcPr>
          <w:p w:rsidR="009531BF" w:rsidRPr="0047402B" w:rsidRDefault="009531BF" w:rsidP="009531BF">
            <w:pPr>
              <w:pStyle w:val="Tabletext"/>
            </w:pPr>
            <w:r w:rsidRPr="0047402B">
              <w:t>9</w:t>
            </w:r>
          </w:p>
        </w:tc>
        <w:tc>
          <w:tcPr>
            <w:tcW w:w="851" w:type="dxa"/>
            <w:tcBorders>
              <w:top w:val="single" w:sz="2" w:space="0" w:color="auto"/>
              <w:left w:val="nil"/>
              <w:bottom w:val="single" w:sz="2" w:space="0" w:color="auto"/>
              <w:right w:val="nil"/>
            </w:tcBorders>
            <w:shd w:val="clear" w:color="auto" w:fill="auto"/>
          </w:tcPr>
          <w:p w:rsidR="009531BF" w:rsidRPr="0047402B" w:rsidRDefault="009531BF" w:rsidP="009531BF">
            <w:pPr>
              <w:pStyle w:val="Tabletext"/>
            </w:pPr>
            <w:r w:rsidRPr="0047402B">
              <w:t>7.9</w:t>
            </w:r>
          </w:p>
        </w:tc>
        <w:tc>
          <w:tcPr>
            <w:tcW w:w="5693" w:type="dxa"/>
            <w:tcBorders>
              <w:top w:val="single" w:sz="2" w:space="0" w:color="auto"/>
              <w:left w:val="nil"/>
              <w:bottom w:val="single" w:sz="2" w:space="0" w:color="auto"/>
              <w:right w:val="nil"/>
            </w:tcBorders>
            <w:shd w:val="clear" w:color="auto" w:fill="auto"/>
          </w:tcPr>
          <w:p w:rsidR="009531BF" w:rsidRPr="0047402B" w:rsidRDefault="009531BF" w:rsidP="009531BF">
            <w:pPr>
              <w:pStyle w:val="Tabletext"/>
            </w:pPr>
            <w:r w:rsidRPr="0047402B">
              <w:t>financial product disclosure requirements</w:t>
            </w:r>
          </w:p>
          <w:p w:rsidR="009531BF" w:rsidRPr="0047402B" w:rsidRDefault="009531BF" w:rsidP="009531BF">
            <w:pPr>
              <w:pStyle w:val="Tabletext"/>
            </w:pPr>
            <w:r w:rsidRPr="0047402B">
              <w:t>other requirements relating to issue, sale and purchase of financial products</w:t>
            </w:r>
          </w:p>
        </w:tc>
      </w:tr>
      <w:tr w:rsidR="009531BF" w:rsidRPr="0047402B">
        <w:trPr>
          <w:cantSplit/>
        </w:trPr>
        <w:tc>
          <w:tcPr>
            <w:tcW w:w="566" w:type="dxa"/>
            <w:tcBorders>
              <w:top w:val="single" w:sz="2" w:space="0" w:color="auto"/>
              <w:left w:val="nil"/>
              <w:bottom w:val="single" w:sz="2" w:space="0" w:color="auto"/>
              <w:right w:val="nil"/>
            </w:tcBorders>
            <w:shd w:val="clear" w:color="auto" w:fill="auto"/>
          </w:tcPr>
          <w:p w:rsidR="009531BF" w:rsidRPr="0047402B" w:rsidRDefault="009531BF" w:rsidP="009531BF">
            <w:pPr>
              <w:pStyle w:val="Tabletext"/>
            </w:pPr>
            <w:r w:rsidRPr="0047402B">
              <w:t>9A</w:t>
            </w:r>
          </w:p>
        </w:tc>
        <w:tc>
          <w:tcPr>
            <w:tcW w:w="851" w:type="dxa"/>
            <w:tcBorders>
              <w:top w:val="single" w:sz="2" w:space="0" w:color="auto"/>
              <w:left w:val="nil"/>
              <w:bottom w:val="single" w:sz="2" w:space="0" w:color="auto"/>
              <w:right w:val="nil"/>
            </w:tcBorders>
            <w:shd w:val="clear" w:color="auto" w:fill="auto"/>
          </w:tcPr>
          <w:p w:rsidR="009531BF" w:rsidRPr="0047402B" w:rsidRDefault="009531BF" w:rsidP="009531BF">
            <w:pPr>
              <w:pStyle w:val="Tabletext"/>
            </w:pPr>
            <w:r w:rsidRPr="0047402B">
              <w:t>7.9A</w:t>
            </w:r>
          </w:p>
        </w:tc>
        <w:tc>
          <w:tcPr>
            <w:tcW w:w="5693" w:type="dxa"/>
            <w:tcBorders>
              <w:top w:val="single" w:sz="2" w:space="0" w:color="auto"/>
              <w:left w:val="nil"/>
              <w:bottom w:val="single" w:sz="2" w:space="0" w:color="auto"/>
              <w:right w:val="nil"/>
            </w:tcBorders>
            <w:shd w:val="clear" w:color="auto" w:fill="auto"/>
          </w:tcPr>
          <w:p w:rsidR="009531BF" w:rsidRPr="0047402B" w:rsidRDefault="009531BF" w:rsidP="009531BF">
            <w:pPr>
              <w:pStyle w:val="Tabletext"/>
            </w:pPr>
            <w:r w:rsidRPr="0047402B">
              <w:t>intervention powers in relation to financial products</w:t>
            </w:r>
          </w:p>
        </w:tc>
      </w:tr>
      <w:tr w:rsidR="009531BF" w:rsidRPr="0047402B">
        <w:trPr>
          <w:cantSplit/>
        </w:trPr>
        <w:tc>
          <w:tcPr>
            <w:tcW w:w="566" w:type="dxa"/>
            <w:tcBorders>
              <w:top w:val="single" w:sz="2" w:space="0" w:color="auto"/>
              <w:left w:val="nil"/>
              <w:bottom w:val="single" w:sz="2" w:space="0" w:color="auto"/>
              <w:right w:val="nil"/>
            </w:tcBorders>
            <w:shd w:val="clear" w:color="auto" w:fill="auto"/>
          </w:tcPr>
          <w:p w:rsidR="009531BF" w:rsidRPr="0047402B" w:rsidRDefault="009531BF" w:rsidP="009531BF">
            <w:pPr>
              <w:pStyle w:val="Tabletext"/>
            </w:pPr>
            <w:r w:rsidRPr="0047402B">
              <w:t>10</w:t>
            </w:r>
          </w:p>
        </w:tc>
        <w:tc>
          <w:tcPr>
            <w:tcW w:w="851" w:type="dxa"/>
            <w:tcBorders>
              <w:top w:val="single" w:sz="2" w:space="0" w:color="auto"/>
              <w:left w:val="nil"/>
              <w:bottom w:val="single" w:sz="2" w:space="0" w:color="auto"/>
              <w:right w:val="nil"/>
            </w:tcBorders>
            <w:shd w:val="clear" w:color="auto" w:fill="auto"/>
          </w:tcPr>
          <w:p w:rsidR="009531BF" w:rsidRPr="0047402B" w:rsidRDefault="009531BF" w:rsidP="009531BF">
            <w:pPr>
              <w:pStyle w:val="Tabletext"/>
            </w:pPr>
            <w:r w:rsidRPr="0047402B">
              <w:t>7.10</w:t>
            </w:r>
          </w:p>
        </w:tc>
        <w:tc>
          <w:tcPr>
            <w:tcW w:w="5693" w:type="dxa"/>
            <w:tcBorders>
              <w:top w:val="single" w:sz="2" w:space="0" w:color="auto"/>
              <w:left w:val="nil"/>
              <w:bottom w:val="single" w:sz="2" w:space="0" w:color="auto"/>
              <w:right w:val="nil"/>
            </w:tcBorders>
            <w:shd w:val="clear" w:color="auto" w:fill="auto"/>
          </w:tcPr>
          <w:p w:rsidR="009531BF" w:rsidRPr="0047402B" w:rsidRDefault="009531BF" w:rsidP="009531BF">
            <w:pPr>
              <w:pStyle w:val="Tabletext"/>
            </w:pPr>
            <w:r w:rsidRPr="0047402B">
              <w:t>market misconduct and other prohibited conduct relating to financial products and services</w:t>
            </w:r>
          </w:p>
        </w:tc>
      </w:tr>
      <w:tr w:rsidR="009531BF" w:rsidRPr="0047402B">
        <w:trPr>
          <w:cantSplit/>
        </w:trPr>
        <w:tc>
          <w:tcPr>
            <w:tcW w:w="566" w:type="dxa"/>
            <w:tcBorders>
              <w:top w:val="single" w:sz="2" w:space="0" w:color="auto"/>
              <w:left w:val="nil"/>
              <w:bottom w:val="single" w:sz="2" w:space="0" w:color="auto"/>
              <w:right w:val="nil"/>
            </w:tcBorders>
            <w:shd w:val="clear" w:color="auto" w:fill="auto"/>
          </w:tcPr>
          <w:p w:rsidR="009531BF" w:rsidRPr="0047402B" w:rsidRDefault="009531BF" w:rsidP="009531BF">
            <w:pPr>
              <w:pStyle w:val="Tabletext"/>
            </w:pPr>
            <w:r w:rsidRPr="0047402B">
              <w:lastRenderedPageBreak/>
              <w:t>10A</w:t>
            </w:r>
          </w:p>
        </w:tc>
        <w:tc>
          <w:tcPr>
            <w:tcW w:w="851" w:type="dxa"/>
            <w:tcBorders>
              <w:top w:val="single" w:sz="2" w:space="0" w:color="auto"/>
              <w:left w:val="nil"/>
              <w:bottom w:val="single" w:sz="2" w:space="0" w:color="auto"/>
              <w:right w:val="nil"/>
            </w:tcBorders>
            <w:shd w:val="clear" w:color="auto" w:fill="auto"/>
          </w:tcPr>
          <w:p w:rsidR="009531BF" w:rsidRPr="0047402B" w:rsidRDefault="009531BF" w:rsidP="009531BF">
            <w:pPr>
              <w:pStyle w:val="Tabletext"/>
            </w:pPr>
            <w:r w:rsidRPr="0047402B">
              <w:t>7.10A</w:t>
            </w:r>
          </w:p>
        </w:tc>
        <w:tc>
          <w:tcPr>
            <w:tcW w:w="5693" w:type="dxa"/>
            <w:tcBorders>
              <w:top w:val="single" w:sz="2" w:space="0" w:color="auto"/>
              <w:left w:val="nil"/>
              <w:bottom w:val="single" w:sz="2" w:space="0" w:color="auto"/>
              <w:right w:val="nil"/>
            </w:tcBorders>
            <w:shd w:val="clear" w:color="auto" w:fill="auto"/>
          </w:tcPr>
          <w:p w:rsidR="009531BF" w:rsidRPr="0047402B" w:rsidRDefault="009531BF" w:rsidP="009531BF">
            <w:pPr>
              <w:pStyle w:val="Tabletext"/>
            </w:pPr>
            <w:r w:rsidRPr="0047402B">
              <w:t>authorisation and regulation of an external dispute resolution scheme for financial complaints</w:t>
            </w:r>
          </w:p>
          <w:p w:rsidR="009531BF" w:rsidRPr="0047402B" w:rsidRDefault="009531BF" w:rsidP="009531BF">
            <w:pPr>
              <w:pStyle w:val="Tabletext"/>
            </w:pPr>
            <w:r w:rsidRPr="0047402B">
              <w:t>additional provisions relating to superannuation complaints</w:t>
            </w:r>
          </w:p>
        </w:tc>
      </w:tr>
      <w:tr w:rsidR="009531BF" w:rsidRPr="0047402B" w:rsidTr="00DA5D72">
        <w:trPr>
          <w:cantSplit/>
        </w:trPr>
        <w:tc>
          <w:tcPr>
            <w:tcW w:w="566" w:type="dxa"/>
            <w:tcBorders>
              <w:top w:val="single" w:sz="2" w:space="0" w:color="auto"/>
              <w:left w:val="nil"/>
              <w:bottom w:val="single" w:sz="2" w:space="0" w:color="auto"/>
              <w:right w:val="nil"/>
            </w:tcBorders>
            <w:shd w:val="clear" w:color="auto" w:fill="auto"/>
          </w:tcPr>
          <w:p w:rsidR="009531BF" w:rsidRPr="0047402B" w:rsidRDefault="009531BF" w:rsidP="009531BF">
            <w:pPr>
              <w:pStyle w:val="Tabletext"/>
            </w:pPr>
            <w:r w:rsidRPr="0047402B">
              <w:t>11</w:t>
            </w:r>
          </w:p>
        </w:tc>
        <w:tc>
          <w:tcPr>
            <w:tcW w:w="851" w:type="dxa"/>
            <w:tcBorders>
              <w:top w:val="single" w:sz="2" w:space="0" w:color="auto"/>
              <w:left w:val="nil"/>
              <w:bottom w:val="single" w:sz="2" w:space="0" w:color="auto"/>
              <w:right w:val="nil"/>
            </w:tcBorders>
            <w:shd w:val="clear" w:color="auto" w:fill="auto"/>
          </w:tcPr>
          <w:p w:rsidR="009531BF" w:rsidRPr="0047402B" w:rsidRDefault="009531BF" w:rsidP="009531BF">
            <w:pPr>
              <w:pStyle w:val="Tabletext"/>
            </w:pPr>
            <w:r w:rsidRPr="0047402B">
              <w:t>7.11</w:t>
            </w:r>
          </w:p>
        </w:tc>
        <w:tc>
          <w:tcPr>
            <w:tcW w:w="5693" w:type="dxa"/>
            <w:tcBorders>
              <w:top w:val="single" w:sz="2" w:space="0" w:color="auto"/>
              <w:left w:val="nil"/>
              <w:bottom w:val="single" w:sz="2" w:space="0" w:color="auto"/>
              <w:right w:val="nil"/>
            </w:tcBorders>
            <w:shd w:val="clear" w:color="auto" w:fill="auto"/>
          </w:tcPr>
          <w:p w:rsidR="009531BF" w:rsidRPr="0047402B" w:rsidRDefault="009531BF" w:rsidP="009531BF">
            <w:pPr>
              <w:pStyle w:val="Tabletext"/>
            </w:pPr>
            <w:r w:rsidRPr="0047402B">
              <w:t>title to, and transfer of, certain securities and other financial products</w:t>
            </w:r>
          </w:p>
        </w:tc>
      </w:tr>
      <w:tr w:rsidR="009531BF" w:rsidRPr="0047402B" w:rsidTr="00DA5D72">
        <w:trPr>
          <w:cantSplit/>
        </w:trPr>
        <w:tc>
          <w:tcPr>
            <w:tcW w:w="566" w:type="dxa"/>
            <w:tcBorders>
              <w:top w:val="single" w:sz="2" w:space="0" w:color="auto"/>
              <w:left w:val="nil"/>
              <w:bottom w:val="single" w:sz="12" w:space="0" w:color="auto"/>
              <w:right w:val="nil"/>
            </w:tcBorders>
            <w:shd w:val="clear" w:color="auto" w:fill="auto"/>
          </w:tcPr>
          <w:p w:rsidR="009531BF" w:rsidRPr="0047402B" w:rsidRDefault="009531BF" w:rsidP="009531BF">
            <w:pPr>
              <w:pStyle w:val="Tabletext"/>
            </w:pPr>
            <w:r w:rsidRPr="0047402B">
              <w:t>12</w:t>
            </w:r>
          </w:p>
        </w:tc>
        <w:tc>
          <w:tcPr>
            <w:tcW w:w="851" w:type="dxa"/>
            <w:tcBorders>
              <w:top w:val="single" w:sz="2" w:space="0" w:color="auto"/>
              <w:left w:val="nil"/>
              <w:bottom w:val="single" w:sz="12" w:space="0" w:color="auto"/>
              <w:right w:val="nil"/>
            </w:tcBorders>
            <w:shd w:val="clear" w:color="auto" w:fill="auto"/>
          </w:tcPr>
          <w:p w:rsidR="009531BF" w:rsidRPr="0047402B" w:rsidRDefault="009531BF" w:rsidP="009531BF">
            <w:pPr>
              <w:pStyle w:val="Tabletext"/>
            </w:pPr>
            <w:r w:rsidRPr="0047402B">
              <w:t>7.12</w:t>
            </w:r>
          </w:p>
        </w:tc>
        <w:tc>
          <w:tcPr>
            <w:tcW w:w="5693" w:type="dxa"/>
            <w:tcBorders>
              <w:top w:val="single" w:sz="2" w:space="0" w:color="auto"/>
              <w:left w:val="nil"/>
              <w:bottom w:val="single" w:sz="12" w:space="0" w:color="auto"/>
              <w:right w:val="nil"/>
            </w:tcBorders>
            <w:shd w:val="clear" w:color="auto" w:fill="auto"/>
          </w:tcPr>
          <w:p w:rsidR="009531BF" w:rsidRPr="0047402B" w:rsidRDefault="009531BF" w:rsidP="009531BF">
            <w:pPr>
              <w:pStyle w:val="Tabletext"/>
            </w:pPr>
            <w:r w:rsidRPr="0047402B">
              <w:t>qualified privilege in certain situations</w:t>
            </w:r>
          </w:p>
          <w:p w:rsidR="009531BF" w:rsidRPr="0047402B" w:rsidRDefault="009531BF" w:rsidP="009531BF">
            <w:pPr>
              <w:pStyle w:val="Tabletext"/>
            </w:pPr>
            <w:r w:rsidRPr="0047402B">
              <w:t>other miscellaneous matters</w:t>
            </w:r>
          </w:p>
        </w:tc>
      </w:tr>
    </w:tbl>
    <w:p w:rsidR="00367596" w:rsidRPr="0047402B" w:rsidRDefault="00367596" w:rsidP="009C6EE9">
      <w:pPr>
        <w:pStyle w:val="ActHead3"/>
        <w:pageBreakBefore/>
      </w:pPr>
      <w:bookmarkStart w:id="7" w:name="_Toc117148710"/>
      <w:r w:rsidRPr="0045792D">
        <w:rPr>
          <w:rStyle w:val="CharDivNo"/>
        </w:rPr>
        <w:lastRenderedPageBreak/>
        <w:t>Division</w:t>
      </w:r>
      <w:r w:rsidR="00893D7C" w:rsidRPr="0045792D">
        <w:rPr>
          <w:rStyle w:val="CharDivNo"/>
        </w:rPr>
        <w:t> </w:t>
      </w:r>
      <w:r w:rsidRPr="0045792D">
        <w:rPr>
          <w:rStyle w:val="CharDivNo"/>
        </w:rPr>
        <w:t>2</w:t>
      </w:r>
      <w:r w:rsidRPr="0047402B">
        <w:t>—</w:t>
      </w:r>
      <w:r w:rsidRPr="0045792D">
        <w:rPr>
          <w:rStyle w:val="CharDivText"/>
        </w:rPr>
        <w:t>Definitions</w:t>
      </w:r>
      <w:bookmarkEnd w:id="7"/>
    </w:p>
    <w:p w:rsidR="00367596" w:rsidRPr="0047402B" w:rsidRDefault="00367596" w:rsidP="00367596">
      <w:pPr>
        <w:pStyle w:val="ActHead5"/>
      </w:pPr>
      <w:bookmarkStart w:id="8" w:name="_Toc117148711"/>
      <w:r w:rsidRPr="0045792D">
        <w:rPr>
          <w:rStyle w:val="CharSectno"/>
        </w:rPr>
        <w:t>761A</w:t>
      </w:r>
      <w:r w:rsidRPr="0047402B">
        <w:t xml:space="preserve">  Definitions</w:t>
      </w:r>
      <w:bookmarkEnd w:id="8"/>
    </w:p>
    <w:p w:rsidR="00367596" w:rsidRPr="0047402B" w:rsidRDefault="00367596" w:rsidP="00367596">
      <w:pPr>
        <w:pStyle w:val="subsection"/>
      </w:pPr>
      <w:r w:rsidRPr="0047402B">
        <w:tab/>
      </w:r>
      <w:r w:rsidRPr="0047402B">
        <w:tab/>
        <w:t>In this Chapter:</w:t>
      </w:r>
    </w:p>
    <w:p w:rsidR="00367596" w:rsidRPr="0047402B" w:rsidRDefault="00367596" w:rsidP="00367596">
      <w:pPr>
        <w:pStyle w:val="Definition"/>
      </w:pPr>
      <w:r w:rsidRPr="0047402B">
        <w:rPr>
          <w:b/>
          <w:i/>
        </w:rPr>
        <w:t>able to be traded</w:t>
      </w:r>
      <w:r w:rsidRPr="0047402B">
        <w:t>, in relation to a market,</w:t>
      </w:r>
      <w:r w:rsidRPr="0047402B">
        <w:rPr>
          <w:b/>
          <w:i/>
        </w:rPr>
        <w:t xml:space="preserve"> </w:t>
      </w:r>
      <w:r w:rsidRPr="0047402B">
        <w:t>includes (but is not limited to) admitted to quotation on the market.</w:t>
      </w:r>
    </w:p>
    <w:p w:rsidR="00367596" w:rsidRPr="0047402B" w:rsidRDefault="00367596" w:rsidP="00367596">
      <w:pPr>
        <w:pStyle w:val="Definition"/>
      </w:pPr>
      <w:r w:rsidRPr="0047402B">
        <w:rPr>
          <w:b/>
          <w:i/>
        </w:rPr>
        <w:t>acquire</w:t>
      </w:r>
      <w:r w:rsidRPr="0047402B">
        <w:t>, in relation to a financial product, has a meaning affected by section</w:t>
      </w:r>
      <w:r w:rsidR="00893D7C" w:rsidRPr="0047402B">
        <w:t> </w:t>
      </w:r>
      <w:r w:rsidRPr="0047402B">
        <w:t>761E.</w:t>
      </w:r>
    </w:p>
    <w:p w:rsidR="00AE35D6" w:rsidRPr="0047402B" w:rsidRDefault="00AE35D6" w:rsidP="00AE35D6">
      <w:pPr>
        <w:pStyle w:val="Definition"/>
      </w:pPr>
      <w:r w:rsidRPr="0047402B">
        <w:rPr>
          <w:b/>
          <w:i/>
        </w:rPr>
        <w:t>AFCA</w:t>
      </w:r>
      <w:r w:rsidRPr="0047402B">
        <w:t xml:space="preserve"> (short for the Australian Financial Complaints Authority) means the operator of the AFCA scheme.</w:t>
      </w:r>
    </w:p>
    <w:p w:rsidR="00AE35D6" w:rsidRPr="0047402B" w:rsidRDefault="00AE35D6" w:rsidP="00AE35D6">
      <w:pPr>
        <w:pStyle w:val="Definition"/>
      </w:pPr>
      <w:r w:rsidRPr="0047402B">
        <w:rPr>
          <w:b/>
          <w:i/>
        </w:rPr>
        <w:t>AFCA scheme</w:t>
      </w:r>
      <w:r w:rsidRPr="0047402B">
        <w:t xml:space="preserve"> means the external dispute resolution scheme for which an authorisation under Part</w:t>
      </w:r>
      <w:r w:rsidR="00893D7C" w:rsidRPr="0047402B">
        <w:t> </w:t>
      </w:r>
      <w:r w:rsidRPr="0047402B">
        <w:t>7.10A is in force.</w:t>
      </w:r>
    </w:p>
    <w:p w:rsidR="00AE35D6" w:rsidRPr="0047402B" w:rsidRDefault="00AE35D6" w:rsidP="00AE35D6">
      <w:pPr>
        <w:pStyle w:val="Definition"/>
      </w:pPr>
      <w:r w:rsidRPr="0047402B">
        <w:rPr>
          <w:b/>
          <w:i/>
        </w:rPr>
        <w:t>AFCA staff member</w:t>
      </w:r>
      <w:r w:rsidRPr="0047402B">
        <w:t xml:space="preserve"> means:</w:t>
      </w:r>
    </w:p>
    <w:p w:rsidR="00AE35D6" w:rsidRPr="0047402B" w:rsidRDefault="00AE35D6" w:rsidP="00AE35D6">
      <w:pPr>
        <w:pStyle w:val="paragraph"/>
      </w:pPr>
      <w:r w:rsidRPr="0047402B">
        <w:tab/>
        <w:t>(a)</w:t>
      </w:r>
      <w:r w:rsidRPr="0047402B">
        <w:tab/>
        <w:t>a director, officer or employee of AFCA; or</w:t>
      </w:r>
    </w:p>
    <w:p w:rsidR="00AE35D6" w:rsidRPr="0047402B" w:rsidRDefault="00AE35D6" w:rsidP="00AE35D6">
      <w:pPr>
        <w:pStyle w:val="paragraph"/>
      </w:pPr>
      <w:r w:rsidRPr="0047402B">
        <w:tab/>
        <w:t>(b)</w:t>
      </w:r>
      <w:r w:rsidRPr="0047402B">
        <w:tab/>
        <w:t>a person engaged as a consultant to, or to perform services for, AFCA for the purposes of the AFCA scheme.</w:t>
      </w:r>
    </w:p>
    <w:p w:rsidR="00A554E0" w:rsidRPr="0047402B" w:rsidRDefault="00A554E0" w:rsidP="00A554E0">
      <w:pPr>
        <w:pStyle w:val="Definition"/>
      </w:pPr>
      <w:r w:rsidRPr="0047402B">
        <w:rPr>
          <w:b/>
          <w:i/>
        </w:rPr>
        <w:t>annual turnover</w:t>
      </w:r>
      <w:r w:rsidRPr="0047402B">
        <w:t>, of a body corporate during a 12</w:t>
      </w:r>
      <w:r w:rsidR="004D257D">
        <w:noBreakHyphen/>
      </w:r>
      <w:r w:rsidRPr="0047402B">
        <w:t>month period, means the sum of the values of all the supplies that the body corporate, and any body corporate related to the body corporate, have made, or are likely to make, during the 12</w:t>
      </w:r>
      <w:r w:rsidR="004D257D">
        <w:noBreakHyphen/>
      </w:r>
      <w:r w:rsidRPr="0047402B">
        <w:t>month period, other than:</w:t>
      </w:r>
    </w:p>
    <w:p w:rsidR="00A554E0" w:rsidRPr="0047402B" w:rsidRDefault="00A554E0" w:rsidP="00A554E0">
      <w:pPr>
        <w:pStyle w:val="paragraph"/>
      </w:pPr>
      <w:r w:rsidRPr="0047402B">
        <w:tab/>
        <w:t>(a)</w:t>
      </w:r>
      <w:r w:rsidRPr="0047402B">
        <w:tab/>
        <w:t>supplies made from any of those bodies corporate to any other of those bodies corporate; or</w:t>
      </w:r>
    </w:p>
    <w:p w:rsidR="00A554E0" w:rsidRPr="0047402B" w:rsidRDefault="00A554E0" w:rsidP="00A554E0">
      <w:pPr>
        <w:pStyle w:val="paragraph"/>
      </w:pPr>
      <w:r w:rsidRPr="0047402B">
        <w:tab/>
        <w:t>(b)</w:t>
      </w:r>
      <w:r w:rsidRPr="0047402B">
        <w:tab/>
        <w:t>supplies that are input taxed; or</w:t>
      </w:r>
    </w:p>
    <w:p w:rsidR="00A554E0" w:rsidRPr="0047402B" w:rsidRDefault="00A554E0" w:rsidP="00A554E0">
      <w:pPr>
        <w:pStyle w:val="paragraph"/>
      </w:pPr>
      <w:r w:rsidRPr="0047402B">
        <w:tab/>
        <w:t>(c)</w:t>
      </w:r>
      <w:r w:rsidRPr="0047402B">
        <w:tab/>
        <w:t>supplies that are not for consideration (and are not taxable supplies under section</w:t>
      </w:r>
      <w:r w:rsidR="00893D7C" w:rsidRPr="0047402B">
        <w:t> </w:t>
      </w:r>
      <w:r w:rsidRPr="0047402B">
        <w:t>72</w:t>
      </w:r>
      <w:r w:rsidR="004D257D">
        <w:noBreakHyphen/>
      </w:r>
      <w:r w:rsidRPr="0047402B">
        <w:t xml:space="preserve">5 of the </w:t>
      </w:r>
      <w:r w:rsidRPr="0047402B">
        <w:rPr>
          <w:i/>
        </w:rPr>
        <w:t>A New Tax System (Goods and Services Tax) Act 1999</w:t>
      </w:r>
      <w:r w:rsidRPr="0047402B">
        <w:t>); or</w:t>
      </w:r>
    </w:p>
    <w:p w:rsidR="00A554E0" w:rsidRPr="0047402B" w:rsidRDefault="00A554E0" w:rsidP="00A554E0">
      <w:pPr>
        <w:pStyle w:val="paragraph"/>
      </w:pPr>
      <w:r w:rsidRPr="0047402B">
        <w:tab/>
        <w:t>(d)</w:t>
      </w:r>
      <w:r w:rsidRPr="0047402B">
        <w:tab/>
        <w:t>supplies that are not made in connection with an enterprise that the body corporate carries on; or</w:t>
      </w:r>
    </w:p>
    <w:p w:rsidR="00A554E0" w:rsidRPr="0047402B" w:rsidRDefault="00A554E0" w:rsidP="00A554E0">
      <w:pPr>
        <w:pStyle w:val="paragraph"/>
      </w:pPr>
      <w:r w:rsidRPr="0047402B">
        <w:tab/>
        <w:t>(e)</w:t>
      </w:r>
      <w:r w:rsidRPr="0047402B">
        <w:tab/>
        <w:t>supplies that are not connected with Australia.</w:t>
      </w:r>
    </w:p>
    <w:p w:rsidR="00A554E0" w:rsidRPr="0047402B" w:rsidRDefault="00A554E0" w:rsidP="00A554E0">
      <w:pPr>
        <w:pStyle w:val="subsection2"/>
      </w:pPr>
      <w:r w:rsidRPr="0047402B">
        <w:lastRenderedPageBreak/>
        <w:t xml:space="preserve">Expressions used in this definition that are also used in the </w:t>
      </w:r>
      <w:r w:rsidRPr="0047402B">
        <w:rPr>
          <w:i/>
        </w:rPr>
        <w:t>A New Tax System (Goods and Services Tax) Act 1999</w:t>
      </w:r>
      <w:r w:rsidRPr="0047402B">
        <w:t xml:space="preserve"> have the same meaning as in that Act.</w:t>
      </w:r>
    </w:p>
    <w:p w:rsidR="00AE35D6" w:rsidRPr="0047402B" w:rsidRDefault="00AE35D6" w:rsidP="00AE35D6">
      <w:pPr>
        <w:pStyle w:val="Definition"/>
      </w:pPr>
      <w:r w:rsidRPr="0047402B">
        <w:rPr>
          <w:b/>
          <w:i/>
        </w:rPr>
        <w:t>annuity policy</w:t>
      </w:r>
      <w:r w:rsidRPr="0047402B">
        <w:t xml:space="preserve"> means a life policy in relation to an annuity that is declared to be a superannuation policy under regulations made for the purposes of </w:t>
      </w:r>
      <w:r w:rsidR="00893D7C" w:rsidRPr="0047402B">
        <w:t>paragraph (</w:t>
      </w:r>
      <w:r w:rsidRPr="0047402B">
        <w:t xml:space="preserve">b) of the definition of </w:t>
      </w:r>
      <w:r w:rsidRPr="0047402B">
        <w:rPr>
          <w:b/>
          <w:i/>
        </w:rPr>
        <w:t>superannuation policy</w:t>
      </w:r>
      <w:r w:rsidRPr="0047402B">
        <w:t xml:space="preserve"> in the Dictionary in the </w:t>
      </w:r>
      <w:r w:rsidRPr="0047402B">
        <w:rPr>
          <w:i/>
        </w:rPr>
        <w:t>Life Insurance Act 1995</w:t>
      </w:r>
      <w:r w:rsidRPr="0047402B">
        <w:t>.</w:t>
      </w:r>
    </w:p>
    <w:p w:rsidR="00AE35D6" w:rsidRPr="0047402B" w:rsidRDefault="00AE35D6" w:rsidP="00AE35D6">
      <w:pPr>
        <w:pStyle w:val="Definition"/>
      </w:pPr>
      <w:r w:rsidRPr="0047402B">
        <w:rPr>
          <w:b/>
          <w:i/>
        </w:rPr>
        <w:t>approved deposit fund</w:t>
      </w:r>
      <w:r w:rsidRPr="0047402B">
        <w:t xml:space="preserve"> has the same meaning as in the </w:t>
      </w:r>
      <w:r w:rsidRPr="0047402B">
        <w:rPr>
          <w:i/>
        </w:rPr>
        <w:t>Superannuation Industry (Supervision) Act 1993</w:t>
      </w:r>
      <w:r w:rsidRPr="0047402B">
        <w:t>.</w:t>
      </w:r>
    </w:p>
    <w:p w:rsidR="00367596" w:rsidRPr="0047402B" w:rsidRDefault="00367596" w:rsidP="00367596">
      <w:pPr>
        <w:pStyle w:val="Definition"/>
      </w:pPr>
      <w:r w:rsidRPr="0047402B">
        <w:rPr>
          <w:b/>
          <w:i/>
        </w:rPr>
        <w:t xml:space="preserve">arrangement </w:t>
      </w:r>
      <w:r w:rsidRPr="0047402B">
        <w:t>means, subject to section</w:t>
      </w:r>
      <w:r w:rsidR="00893D7C" w:rsidRPr="0047402B">
        <w:t> </w:t>
      </w:r>
      <w:r w:rsidRPr="0047402B">
        <w:t>761B, a contract, agreement, understanding, scheme or other arrangement (as existing from time to time):</w:t>
      </w:r>
    </w:p>
    <w:p w:rsidR="00367596" w:rsidRPr="0047402B" w:rsidRDefault="00367596" w:rsidP="00367596">
      <w:pPr>
        <w:pStyle w:val="paragraph"/>
      </w:pPr>
      <w:r w:rsidRPr="0047402B">
        <w:tab/>
        <w:t>(a)</w:t>
      </w:r>
      <w:r w:rsidRPr="0047402B">
        <w:tab/>
        <w:t>whether formal or informal, or partly formal and partly informal; and</w:t>
      </w:r>
    </w:p>
    <w:p w:rsidR="00367596" w:rsidRPr="0047402B" w:rsidRDefault="00367596" w:rsidP="00367596">
      <w:pPr>
        <w:pStyle w:val="paragraph"/>
      </w:pPr>
      <w:r w:rsidRPr="0047402B">
        <w:tab/>
        <w:t>(b)</w:t>
      </w:r>
      <w:r w:rsidRPr="0047402B">
        <w:tab/>
        <w:t>whether written or oral, or partly written and partly oral; and</w:t>
      </w:r>
    </w:p>
    <w:p w:rsidR="00367596" w:rsidRPr="0047402B" w:rsidRDefault="00367596" w:rsidP="00367596">
      <w:pPr>
        <w:pStyle w:val="paragraph"/>
      </w:pPr>
      <w:r w:rsidRPr="0047402B">
        <w:tab/>
        <w:t>(c)</w:t>
      </w:r>
      <w:r w:rsidRPr="0047402B">
        <w:tab/>
        <w:t>whether or not enforceable, or intended to be enforceable, by legal proceedings and whether or not based on legal or equitable rights.</w:t>
      </w:r>
    </w:p>
    <w:p w:rsidR="00367596" w:rsidRPr="0047402B" w:rsidRDefault="00367596" w:rsidP="00367596">
      <w:pPr>
        <w:pStyle w:val="Definition"/>
      </w:pPr>
      <w:r w:rsidRPr="0047402B">
        <w:rPr>
          <w:b/>
          <w:i/>
        </w:rPr>
        <w:t xml:space="preserve">Australian CS facility licence </w:t>
      </w:r>
      <w:r w:rsidRPr="0047402B">
        <w:t>means a licence under section</w:t>
      </w:r>
      <w:r w:rsidR="00893D7C" w:rsidRPr="0047402B">
        <w:t> </w:t>
      </w:r>
      <w:r w:rsidRPr="0047402B">
        <w:t>824B that authorises a person to operate a clearing and settlement facility.</w:t>
      </w:r>
    </w:p>
    <w:p w:rsidR="00B549AA" w:rsidRPr="0047402B" w:rsidRDefault="00B549AA" w:rsidP="00B549AA">
      <w:pPr>
        <w:pStyle w:val="Definition"/>
      </w:pPr>
      <w:r w:rsidRPr="0047402B">
        <w:rPr>
          <w:b/>
          <w:i/>
        </w:rPr>
        <w:t>Australian derivative trade repository licence</w:t>
      </w:r>
      <w:r w:rsidRPr="0047402B">
        <w:t xml:space="preserve">: see </w:t>
      </w:r>
      <w:r w:rsidR="00303339">
        <w:t>section 9</w:t>
      </w:r>
      <w:r w:rsidRPr="0047402B">
        <w:t>05B.</w:t>
      </w:r>
    </w:p>
    <w:p w:rsidR="000A3315" w:rsidRPr="0047402B" w:rsidRDefault="000A3315" w:rsidP="000A3315">
      <w:pPr>
        <w:pStyle w:val="Definition"/>
      </w:pPr>
      <w:r w:rsidRPr="0047402B">
        <w:rPr>
          <w:b/>
          <w:i/>
        </w:rPr>
        <w:t>Australian entity</w:t>
      </w:r>
      <w:r w:rsidRPr="0047402B">
        <w:t xml:space="preserve"> means:</w:t>
      </w:r>
    </w:p>
    <w:p w:rsidR="000A3315" w:rsidRPr="0047402B" w:rsidRDefault="000A3315" w:rsidP="000A3315">
      <w:pPr>
        <w:pStyle w:val="paragraph"/>
      </w:pPr>
      <w:r w:rsidRPr="0047402B">
        <w:tab/>
        <w:t>(a)</w:t>
      </w:r>
      <w:r w:rsidRPr="0047402B">
        <w:tab/>
        <w:t>an Australian citizen; or</w:t>
      </w:r>
    </w:p>
    <w:p w:rsidR="000A3315" w:rsidRPr="0047402B" w:rsidRDefault="000A3315" w:rsidP="000A3315">
      <w:pPr>
        <w:pStyle w:val="paragraph"/>
      </w:pPr>
      <w:r w:rsidRPr="0047402B">
        <w:tab/>
        <w:t>(b)</w:t>
      </w:r>
      <w:r w:rsidRPr="0047402B">
        <w:tab/>
        <w:t xml:space="preserve">a resident of Australia (within the meaning of the </w:t>
      </w:r>
      <w:r w:rsidRPr="0047402B">
        <w:rPr>
          <w:i/>
        </w:rPr>
        <w:t>Criminal Code</w:t>
      </w:r>
      <w:r w:rsidRPr="0047402B">
        <w:t>); or</w:t>
      </w:r>
    </w:p>
    <w:p w:rsidR="000A3315" w:rsidRPr="0047402B" w:rsidRDefault="000A3315" w:rsidP="000A3315">
      <w:pPr>
        <w:pStyle w:val="paragraph"/>
      </w:pPr>
      <w:r w:rsidRPr="0047402B">
        <w:tab/>
        <w:t>(c)</w:t>
      </w:r>
      <w:r w:rsidRPr="0047402B">
        <w:tab/>
        <w:t>a body corporate incorporated by or under a law of the Commonwealth or of a State or Territory.</w:t>
      </w:r>
    </w:p>
    <w:p w:rsidR="00367596" w:rsidRPr="0047402B" w:rsidRDefault="00367596" w:rsidP="00367596">
      <w:pPr>
        <w:pStyle w:val="Definition"/>
      </w:pPr>
      <w:r w:rsidRPr="0047402B">
        <w:rPr>
          <w:b/>
          <w:i/>
        </w:rPr>
        <w:t>Australian financial services licence</w:t>
      </w:r>
      <w:r w:rsidRPr="0047402B">
        <w:t xml:space="preserve"> means a licence under </w:t>
      </w:r>
      <w:r w:rsidR="00303339">
        <w:t>section 9</w:t>
      </w:r>
      <w:r w:rsidRPr="0047402B">
        <w:t>13B that authorises a person who carries on a financial services business to provide financial services.</w:t>
      </w:r>
    </w:p>
    <w:p w:rsidR="00367596" w:rsidRPr="0047402B" w:rsidRDefault="00367596" w:rsidP="00367596">
      <w:pPr>
        <w:pStyle w:val="Definition"/>
      </w:pPr>
      <w:r w:rsidRPr="0047402B">
        <w:rPr>
          <w:b/>
          <w:i/>
        </w:rPr>
        <w:lastRenderedPageBreak/>
        <w:t>Australian market licence</w:t>
      </w:r>
      <w:r w:rsidRPr="0047402B">
        <w:t xml:space="preserve"> means a licence under section</w:t>
      </w:r>
      <w:r w:rsidR="00893D7C" w:rsidRPr="0047402B">
        <w:t> </w:t>
      </w:r>
      <w:r w:rsidRPr="0047402B">
        <w:t>795B that authorises a person to operate a financial market.</w:t>
      </w:r>
    </w:p>
    <w:p w:rsidR="001845DE" w:rsidRPr="0047402B" w:rsidRDefault="001845DE" w:rsidP="001845DE">
      <w:pPr>
        <w:pStyle w:val="Definition"/>
      </w:pPr>
      <w:r w:rsidRPr="0047402B">
        <w:rPr>
          <w:b/>
          <w:i/>
        </w:rPr>
        <w:t>authorised clearing and settlement facility</w:t>
      </w:r>
      <w:r w:rsidRPr="0047402B">
        <w:t xml:space="preserve"> means:</w:t>
      </w:r>
    </w:p>
    <w:p w:rsidR="001845DE" w:rsidRPr="0047402B" w:rsidRDefault="001845DE" w:rsidP="001845DE">
      <w:pPr>
        <w:pStyle w:val="paragraph"/>
      </w:pPr>
      <w:r w:rsidRPr="0047402B">
        <w:tab/>
        <w:t>(a)</w:t>
      </w:r>
      <w:r w:rsidRPr="0047402B">
        <w:tab/>
        <w:t>a licensed CS facility; or</w:t>
      </w:r>
    </w:p>
    <w:p w:rsidR="001845DE" w:rsidRPr="0047402B" w:rsidRDefault="001845DE" w:rsidP="001845DE">
      <w:pPr>
        <w:pStyle w:val="paragraph"/>
      </w:pPr>
      <w:r w:rsidRPr="0047402B">
        <w:tab/>
        <w:t>(b)</w:t>
      </w:r>
      <w:r w:rsidRPr="0047402B">
        <w:tab/>
        <w:t>a clearing and settlement facility that satisfies the following requirements:</w:t>
      </w:r>
    </w:p>
    <w:p w:rsidR="001845DE" w:rsidRPr="0047402B" w:rsidRDefault="001845DE" w:rsidP="001845DE">
      <w:pPr>
        <w:pStyle w:val="paragraphsub"/>
      </w:pPr>
      <w:r w:rsidRPr="0047402B">
        <w:tab/>
        <w:t>(i)</w:t>
      </w:r>
      <w:r w:rsidRPr="0047402B">
        <w:tab/>
        <w:t>the operator of the facility is authorised to operate the facility in the foreign country in which the operator’s principal place of business is located;</w:t>
      </w:r>
    </w:p>
    <w:p w:rsidR="001845DE" w:rsidRPr="0047402B" w:rsidRDefault="001845DE" w:rsidP="001845DE">
      <w:pPr>
        <w:pStyle w:val="paragraphsub"/>
      </w:pPr>
      <w:r w:rsidRPr="0047402B">
        <w:tab/>
        <w:t>(ii)</w:t>
      </w:r>
      <w:r w:rsidRPr="0047402B">
        <w:tab/>
        <w:t>any requirements specified in regulations made for the purposes of this subparagraph.</w:t>
      </w:r>
    </w:p>
    <w:p w:rsidR="00367596" w:rsidRPr="0047402B" w:rsidRDefault="00367596" w:rsidP="00367596">
      <w:pPr>
        <w:pStyle w:val="Definition"/>
      </w:pPr>
      <w:r w:rsidRPr="0047402B">
        <w:rPr>
          <w:b/>
          <w:i/>
        </w:rPr>
        <w:t xml:space="preserve">authorised representative </w:t>
      </w:r>
      <w:r w:rsidRPr="0047402B">
        <w:t xml:space="preserve">of a financial services licensee means a person authorised in accordance with </w:t>
      </w:r>
      <w:r w:rsidR="00303339">
        <w:t>section 9</w:t>
      </w:r>
      <w:r w:rsidRPr="0047402B">
        <w:t>16A or 916B to provide a financial service or financial services on behalf of the licensee.</w:t>
      </w:r>
    </w:p>
    <w:p w:rsidR="00367596" w:rsidRPr="0047402B" w:rsidRDefault="00367596" w:rsidP="00367596">
      <w:pPr>
        <w:pStyle w:val="Definition"/>
      </w:pPr>
      <w:r w:rsidRPr="0047402B">
        <w:rPr>
          <w:b/>
          <w:i/>
        </w:rPr>
        <w:t xml:space="preserve">basic deposit product </w:t>
      </w:r>
      <w:r w:rsidRPr="0047402B">
        <w:t>means a deposit product that is a facility in relation to which the following conditions are satisfied:</w:t>
      </w:r>
    </w:p>
    <w:p w:rsidR="00367596" w:rsidRPr="0047402B" w:rsidRDefault="00367596" w:rsidP="00367596">
      <w:pPr>
        <w:pStyle w:val="paragraph"/>
      </w:pPr>
      <w:r w:rsidRPr="0047402B">
        <w:tab/>
        <w:t>(a)</w:t>
      </w:r>
      <w:r w:rsidRPr="0047402B">
        <w:tab/>
        <w:t xml:space="preserve">the terms applicable to the facility (the </w:t>
      </w:r>
      <w:r w:rsidRPr="0047402B">
        <w:rPr>
          <w:b/>
          <w:i/>
        </w:rPr>
        <w:t>governing terms</w:t>
      </w:r>
      <w:r w:rsidRPr="0047402B">
        <w:t>) do not permit the amount from time to time standing to the credit of the facility to be reduced otherwise than in consequence of one or more of the following:</w:t>
      </w:r>
    </w:p>
    <w:p w:rsidR="00367596" w:rsidRPr="0047402B" w:rsidRDefault="00367596" w:rsidP="00367596">
      <w:pPr>
        <w:pStyle w:val="paragraphsub"/>
      </w:pPr>
      <w:r w:rsidRPr="0047402B">
        <w:tab/>
        <w:t>(i)</w:t>
      </w:r>
      <w:r w:rsidRPr="0047402B">
        <w:tab/>
        <w:t>a withdrawal, transfer or debit on the instruction of, or by authority of, the depositor, not being on account of entry fees, exit fees or charges for the management of the funds (but this does not exclude charges for the maintenance of the facility itself);</w:t>
      </w:r>
    </w:p>
    <w:p w:rsidR="00367596" w:rsidRPr="0047402B" w:rsidRDefault="00367596" w:rsidP="00367596">
      <w:pPr>
        <w:pStyle w:val="paragraphsub"/>
      </w:pPr>
      <w:r w:rsidRPr="0047402B">
        <w:tab/>
        <w:t>(ii)</w:t>
      </w:r>
      <w:r w:rsidRPr="0047402B">
        <w:tab/>
        <w:t>a payment of charges or duties on deposits into, or withdrawals from, the facility that are payable under a law of the Commonwealth or of a State or Territory;</w:t>
      </w:r>
    </w:p>
    <w:p w:rsidR="00367596" w:rsidRPr="0047402B" w:rsidRDefault="00367596" w:rsidP="00367596">
      <w:pPr>
        <w:pStyle w:val="paragraphsub"/>
      </w:pPr>
      <w:r w:rsidRPr="0047402B">
        <w:tab/>
        <w:t>(iii)</w:t>
      </w:r>
      <w:r w:rsidRPr="0047402B">
        <w:tab/>
        <w:t>a payment that a law of the Commonwealth, or of a State or Territory, requires to be made out of the facility;</w:t>
      </w:r>
    </w:p>
    <w:p w:rsidR="00367596" w:rsidRPr="0047402B" w:rsidRDefault="00367596" w:rsidP="00367596">
      <w:pPr>
        <w:pStyle w:val="paragraphsub"/>
      </w:pPr>
      <w:r w:rsidRPr="0047402B">
        <w:tab/>
        <w:t>(iv)</w:t>
      </w:r>
      <w:r w:rsidRPr="0047402B">
        <w:tab/>
        <w:t>a payment that an order of a court requires to be made out of the facility;</w:t>
      </w:r>
    </w:p>
    <w:p w:rsidR="00367596" w:rsidRPr="0047402B" w:rsidRDefault="00367596" w:rsidP="00367596">
      <w:pPr>
        <w:pStyle w:val="paragraphsub"/>
      </w:pPr>
      <w:r w:rsidRPr="0047402B">
        <w:lastRenderedPageBreak/>
        <w:tab/>
        <w:t>(v)</w:t>
      </w:r>
      <w:r w:rsidRPr="0047402B">
        <w:tab/>
        <w:t>the exercise of a right to combine accounts;</w:t>
      </w:r>
    </w:p>
    <w:p w:rsidR="00367596" w:rsidRPr="0047402B" w:rsidRDefault="00367596" w:rsidP="00367596">
      <w:pPr>
        <w:pStyle w:val="paragraphsub"/>
      </w:pPr>
      <w:r w:rsidRPr="0047402B">
        <w:tab/>
        <w:t>(vi)</w:t>
      </w:r>
      <w:r w:rsidRPr="0047402B">
        <w:tab/>
        <w:t>the correction of an error;</w:t>
      </w:r>
    </w:p>
    <w:p w:rsidR="00367596" w:rsidRPr="0047402B" w:rsidRDefault="00367596" w:rsidP="00367596">
      <w:pPr>
        <w:pStyle w:val="paragraphsub"/>
      </w:pPr>
      <w:r w:rsidRPr="0047402B">
        <w:tab/>
        <w:t>(vii)</w:t>
      </w:r>
      <w:r w:rsidRPr="0047402B">
        <w:tab/>
        <w:t>any other circumstances specified in regulations made for the purposes of this subparagraph; and</w:t>
      </w:r>
    </w:p>
    <w:p w:rsidR="00367596" w:rsidRPr="0047402B" w:rsidRDefault="00367596" w:rsidP="00367596">
      <w:pPr>
        <w:pStyle w:val="paragraph"/>
      </w:pPr>
      <w:r w:rsidRPr="0047402B">
        <w:tab/>
        <w:t>(b)</w:t>
      </w:r>
      <w:r w:rsidRPr="0047402B">
        <w:tab/>
        <w:t>any return to be generated for the depositor on the amount from time to time standing to the credit of the facility is an amount that is set out in, or that is calculated by reference to a rate or rates that are set out in, the governing terms; and</w:t>
      </w:r>
    </w:p>
    <w:p w:rsidR="00367596" w:rsidRPr="0047402B" w:rsidRDefault="00367596" w:rsidP="00367596">
      <w:pPr>
        <w:pStyle w:val="paragraph"/>
      </w:pPr>
      <w:r w:rsidRPr="0047402B">
        <w:tab/>
        <w:t>(c)</w:t>
      </w:r>
      <w:r w:rsidRPr="0047402B">
        <w:tab/>
        <w:t>either:</w:t>
      </w:r>
    </w:p>
    <w:p w:rsidR="00367596" w:rsidRPr="0047402B" w:rsidRDefault="00367596" w:rsidP="00367596">
      <w:pPr>
        <w:pStyle w:val="paragraphsub"/>
      </w:pPr>
      <w:r w:rsidRPr="0047402B">
        <w:tab/>
        <w:t>(i)</w:t>
      </w:r>
      <w:r w:rsidRPr="0047402B">
        <w:tab/>
        <w:t>there is no minimum period before which funds cannot be withdrawn or transferred</w:t>
      </w:r>
      <w:r w:rsidRPr="0047402B">
        <w:rPr>
          <w:i/>
        </w:rPr>
        <w:t xml:space="preserve"> </w:t>
      </w:r>
      <w:r w:rsidRPr="0047402B">
        <w:t>from the facility without a reduction in the return generated for the depositor; or</w:t>
      </w:r>
    </w:p>
    <w:p w:rsidR="00367596" w:rsidRPr="0047402B" w:rsidRDefault="00367596" w:rsidP="00367596">
      <w:pPr>
        <w:pStyle w:val="paragraphsub"/>
      </w:pPr>
      <w:r w:rsidRPr="0047402B">
        <w:tab/>
        <w:t>(ii)</w:t>
      </w:r>
      <w:r w:rsidRPr="0047402B">
        <w:tab/>
        <w:t>if there is such a period, it expires on or before the end of the period of 5 years starting on the day on which funds were first deposited in the facility; and</w:t>
      </w:r>
    </w:p>
    <w:p w:rsidR="00367596" w:rsidRPr="0047402B" w:rsidRDefault="00367596" w:rsidP="00367596">
      <w:pPr>
        <w:pStyle w:val="paragraph"/>
      </w:pPr>
      <w:r w:rsidRPr="0047402B">
        <w:tab/>
        <w:t>(d)</w:t>
      </w:r>
      <w:r w:rsidRPr="0047402B">
        <w:tab/>
        <w:t xml:space="preserve">unless </w:t>
      </w:r>
      <w:r w:rsidR="00893D7C" w:rsidRPr="0047402B">
        <w:t>subparagraph (</w:t>
      </w:r>
      <w:r w:rsidRPr="0047402B">
        <w:t>c)(ii) applies and the period referred to in that subparagraph expires on or before the end of the period of 2 years starting on the day on which funds were first deposited in the facility—funds are able to be withdrawn or transferred from the facility on the instruction of, or by authority of, the depositor:</w:t>
      </w:r>
    </w:p>
    <w:p w:rsidR="00367596" w:rsidRPr="0047402B" w:rsidRDefault="00367596" w:rsidP="00367596">
      <w:pPr>
        <w:pStyle w:val="paragraphsub"/>
      </w:pPr>
      <w:r w:rsidRPr="0047402B">
        <w:tab/>
        <w:t>(i)</w:t>
      </w:r>
      <w:r w:rsidRPr="0047402B">
        <w:tab/>
        <w:t>without any prior notice to the ADI that makes the facility available; or</w:t>
      </w:r>
    </w:p>
    <w:p w:rsidR="00367596" w:rsidRPr="0047402B" w:rsidRDefault="00367596" w:rsidP="00367596">
      <w:pPr>
        <w:pStyle w:val="paragraphsub"/>
      </w:pPr>
      <w:r w:rsidRPr="0047402B">
        <w:tab/>
        <w:t>(ii)</w:t>
      </w:r>
      <w:r w:rsidRPr="0047402B">
        <w:tab/>
        <w:t>if the ADI that makes the facility available is included in a class of ADIs specified in regulations made for the purposes of this subparagraph—subject to a prior notice requirement that does not exceed the period specified in those regulations in relation to that class of ADIs;</w:t>
      </w:r>
    </w:p>
    <w:p w:rsidR="00367596" w:rsidRPr="0047402B" w:rsidRDefault="00367596" w:rsidP="00367596">
      <w:pPr>
        <w:pStyle w:val="paragraph"/>
      </w:pPr>
      <w:r w:rsidRPr="0047402B">
        <w:tab/>
      </w:r>
      <w:r w:rsidRPr="0047402B">
        <w:tab/>
        <w:t xml:space="preserve">whether or not the withdrawal or transfer will attract a reduction in the return generated for the depositor as mentioned in </w:t>
      </w:r>
      <w:r w:rsidR="00893D7C" w:rsidRPr="0047402B">
        <w:t>subparagraph (</w:t>
      </w:r>
      <w:r w:rsidRPr="0047402B">
        <w:t>c)(i); and</w:t>
      </w:r>
    </w:p>
    <w:p w:rsidR="00367596" w:rsidRPr="0047402B" w:rsidRDefault="00367596" w:rsidP="00367596">
      <w:pPr>
        <w:pStyle w:val="paragraph"/>
      </w:pPr>
      <w:r w:rsidRPr="0047402B">
        <w:tab/>
        <w:t>(e)</w:t>
      </w:r>
      <w:r w:rsidRPr="0047402B">
        <w:tab/>
        <w:t>any other conditions specified in regulations made for the purposes of this paragraph.</w:t>
      </w:r>
    </w:p>
    <w:p w:rsidR="00367596" w:rsidRPr="0047402B" w:rsidRDefault="00367596" w:rsidP="00367596">
      <w:pPr>
        <w:pStyle w:val="Definition"/>
      </w:pPr>
      <w:r w:rsidRPr="0047402B">
        <w:rPr>
          <w:b/>
          <w:i/>
        </w:rPr>
        <w:t xml:space="preserve">binder </w:t>
      </w:r>
      <w:r w:rsidRPr="0047402B">
        <w:t>means an authorisation given to a person by a financial services licensee who is an insurer to do either or both of the following:</w:t>
      </w:r>
    </w:p>
    <w:p w:rsidR="00367596" w:rsidRPr="0047402B" w:rsidRDefault="00367596" w:rsidP="00367596">
      <w:pPr>
        <w:pStyle w:val="paragraph"/>
      </w:pPr>
      <w:r w:rsidRPr="0047402B">
        <w:lastRenderedPageBreak/>
        <w:tab/>
        <w:t>(a)</w:t>
      </w:r>
      <w:r w:rsidRPr="0047402B">
        <w:tab/>
        <w:t>enter into contracts that are risk insurance products on behalf of the insurer as insurer; or</w:t>
      </w:r>
    </w:p>
    <w:p w:rsidR="00834E3C" w:rsidRPr="0047402B" w:rsidRDefault="00834E3C" w:rsidP="00834E3C">
      <w:pPr>
        <w:pStyle w:val="paragraph"/>
      </w:pPr>
      <w:r w:rsidRPr="0047402B">
        <w:tab/>
        <w:t>(b)</w:t>
      </w:r>
      <w:r w:rsidRPr="0047402B">
        <w:tab/>
        <w:t>provide a claims handling and settling service, on behalf of the insurer as insurer, in relation to risk insurance products;</w:t>
      </w:r>
    </w:p>
    <w:p w:rsidR="00367596" w:rsidRPr="0047402B" w:rsidRDefault="00367596" w:rsidP="00367596">
      <w:pPr>
        <w:pStyle w:val="subsection2"/>
      </w:pPr>
      <w:r w:rsidRPr="0047402B">
        <w:t xml:space="preserve">but does not include an authorisation of a kind referred to in </w:t>
      </w:r>
      <w:r w:rsidR="00893D7C" w:rsidRPr="0047402B">
        <w:t>paragraph (</w:t>
      </w:r>
      <w:r w:rsidRPr="0047402B">
        <w:t>a) that is limited to effecting contracts of insurance by way of interim cover unless there is also in existence an authority given by the insurer to the person to enter into, on behalf of the insurer and otherwise than by way of interim cover, contracts of insurance.</w:t>
      </w:r>
    </w:p>
    <w:p w:rsidR="00367596" w:rsidRPr="0047402B" w:rsidRDefault="00367596" w:rsidP="00367596">
      <w:pPr>
        <w:pStyle w:val="Definition"/>
      </w:pPr>
      <w:r w:rsidRPr="0047402B">
        <w:rPr>
          <w:b/>
          <w:i/>
        </w:rPr>
        <w:t>carried on in this jurisdiction</w:t>
      </w:r>
      <w:r w:rsidRPr="0047402B">
        <w:t xml:space="preserve">, in relation to a financial services business, has a meaning affected by </w:t>
      </w:r>
      <w:r w:rsidR="00303339">
        <w:t>section 9</w:t>
      </w:r>
      <w:r w:rsidRPr="0047402B">
        <w:t>11D.</w:t>
      </w:r>
    </w:p>
    <w:p w:rsidR="00834E3C" w:rsidRPr="0047402B" w:rsidRDefault="00834E3C" w:rsidP="00834E3C">
      <w:pPr>
        <w:pStyle w:val="Definition"/>
      </w:pPr>
      <w:r w:rsidRPr="0047402B">
        <w:rPr>
          <w:b/>
          <w:i/>
        </w:rPr>
        <w:t>Cash Settlement Fact Sheet</w:t>
      </w:r>
      <w:r w:rsidRPr="0047402B">
        <w:t xml:space="preserve"> means a Cash Settlement Fact Sheet required by </w:t>
      </w:r>
      <w:r w:rsidR="00303339">
        <w:t>section 9</w:t>
      </w:r>
      <w:r w:rsidRPr="0047402B">
        <w:t>48C to be given in accordance with Division 3A of Part 7.7.</w:t>
      </w:r>
    </w:p>
    <w:p w:rsidR="00367596" w:rsidRPr="0047402B" w:rsidRDefault="00367596" w:rsidP="00367596">
      <w:pPr>
        <w:pStyle w:val="Definition"/>
        <w:rPr>
          <w:b/>
          <w:i/>
        </w:rPr>
      </w:pPr>
      <w:r w:rsidRPr="0047402B">
        <w:rPr>
          <w:b/>
          <w:i/>
        </w:rPr>
        <w:t>certificate cancellation provisions</w:t>
      </w:r>
      <w:r w:rsidRPr="0047402B">
        <w:t>, in relation to a prescribed CS facility, means the provisions of the facility’s operating rules that deal with:</w:t>
      </w:r>
    </w:p>
    <w:p w:rsidR="00367596" w:rsidRPr="0047402B" w:rsidRDefault="00367596" w:rsidP="00367596">
      <w:pPr>
        <w:pStyle w:val="paragraph"/>
      </w:pPr>
      <w:r w:rsidRPr="0047402B">
        <w:tab/>
        <w:t>(a)</w:t>
      </w:r>
      <w:r w:rsidRPr="0047402B">
        <w:tab/>
        <w:t>the cancellation of documents of title to financial products transferred through the facility; and</w:t>
      </w:r>
    </w:p>
    <w:p w:rsidR="00367596" w:rsidRPr="0047402B" w:rsidRDefault="00367596" w:rsidP="00367596">
      <w:pPr>
        <w:pStyle w:val="paragraph"/>
        <w:rPr>
          <w:b/>
          <w:i/>
        </w:rPr>
      </w:pPr>
      <w:r w:rsidRPr="0047402B">
        <w:tab/>
        <w:t>(b)</w:t>
      </w:r>
      <w:r w:rsidRPr="0047402B">
        <w:tab/>
        <w:t>matters incidental to the cancellation of those documents.</w:t>
      </w:r>
    </w:p>
    <w:p w:rsidR="00636744" w:rsidRPr="0047402B" w:rsidRDefault="00636744" w:rsidP="00636744">
      <w:pPr>
        <w:pStyle w:val="Definition"/>
      </w:pPr>
      <w:r w:rsidRPr="0047402B">
        <w:rPr>
          <w:b/>
          <w:i/>
        </w:rPr>
        <w:t>CGS depository interest</w:t>
      </w:r>
      <w:r w:rsidRPr="0047402B">
        <w:t xml:space="preserve"> means a depository interest, as defined in the </w:t>
      </w:r>
      <w:r w:rsidRPr="0047402B">
        <w:rPr>
          <w:i/>
        </w:rPr>
        <w:t>Commonwealth Inscribed Stock Act 1911</w:t>
      </w:r>
      <w:r w:rsidRPr="0047402B">
        <w:t>, that can be transferred through a licensed CS facility.</w:t>
      </w:r>
    </w:p>
    <w:p w:rsidR="00834E3C" w:rsidRPr="0047402B" w:rsidRDefault="00834E3C" w:rsidP="00834E3C">
      <w:pPr>
        <w:pStyle w:val="Definition"/>
      </w:pPr>
      <w:r w:rsidRPr="0047402B">
        <w:rPr>
          <w:b/>
          <w:i/>
        </w:rPr>
        <w:t>claimant intermediary</w:t>
      </w:r>
      <w:r w:rsidRPr="0047402B">
        <w:t xml:space="preserve"> has the meaning given by section 761CAA.</w:t>
      </w:r>
    </w:p>
    <w:p w:rsidR="00834E3C" w:rsidRPr="0047402B" w:rsidRDefault="00834E3C" w:rsidP="00834E3C">
      <w:pPr>
        <w:pStyle w:val="Definition"/>
      </w:pPr>
      <w:r w:rsidRPr="0047402B">
        <w:rPr>
          <w:b/>
          <w:i/>
        </w:rPr>
        <w:t>claims handling and settling service</w:t>
      </w:r>
      <w:r w:rsidRPr="0047402B">
        <w:t xml:space="preserve"> has the meaning given by section 766G.</w:t>
      </w:r>
    </w:p>
    <w:p w:rsidR="00367596" w:rsidRPr="0047402B" w:rsidRDefault="00367596" w:rsidP="00367596">
      <w:pPr>
        <w:pStyle w:val="Definition"/>
      </w:pPr>
      <w:r w:rsidRPr="0047402B">
        <w:rPr>
          <w:b/>
          <w:i/>
        </w:rPr>
        <w:t>class</w:t>
      </w:r>
      <w:r w:rsidRPr="0047402B">
        <w:t>, in relation to financial products or financial services, has a meaning affected by regulations made for the purposes of section</w:t>
      </w:r>
      <w:r w:rsidR="00893D7C" w:rsidRPr="0047402B">
        <w:t> </w:t>
      </w:r>
      <w:r w:rsidRPr="0047402B">
        <w:t>761CA.</w:t>
      </w:r>
    </w:p>
    <w:p w:rsidR="00367596" w:rsidRPr="0047402B" w:rsidRDefault="00367596" w:rsidP="00367596">
      <w:pPr>
        <w:pStyle w:val="Definition"/>
      </w:pPr>
      <w:r w:rsidRPr="0047402B">
        <w:rPr>
          <w:b/>
          <w:i/>
        </w:rPr>
        <w:t xml:space="preserve">clearing and settlement facility </w:t>
      </w:r>
      <w:r w:rsidRPr="0047402B">
        <w:t>has the meaning given by Division</w:t>
      </w:r>
      <w:r w:rsidR="00893D7C" w:rsidRPr="0047402B">
        <w:t> </w:t>
      </w:r>
      <w:r w:rsidRPr="0047402B">
        <w:t>6.</w:t>
      </w:r>
    </w:p>
    <w:p w:rsidR="00B549AA" w:rsidRPr="0047402B" w:rsidRDefault="00B549AA" w:rsidP="00B549AA">
      <w:pPr>
        <w:pStyle w:val="Definition"/>
      </w:pPr>
      <w:r w:rsidRPr="0047402B">
        <w:rPr>
          <w:b/>
          <w:i/>
        </w:rPr>
        <w:lastRenderedPageBreak/>
        <w:t xml:space="preserve">clearing requirements </w:t>
      </w:r>
      <w:r w:rsidRPr="0047402B">
        <w:t xml:space="preserve">(in relation to derivative transactions): see </w:t>
      </w:r>
      <w:r w:rsidR="00303339">
        <w:t>subsection 9</w:t>
      </w:r>
      <w:r w:rsidRPr="0047402B">
        <w:t>01A(7).</w:t>
      </w:r>
    </w:p>
    <w:p w:rsidR="001864A3" w:rsidRPr="0047402B" w:rsidRDefault="001864A3" w:rsidP="001864A3">
      <w:pPr>
        <w:pStyle w:val="Definition"/>
      </w:pPr>
      <w:r w:rsidRPr="0047402B">
        <w:rPr>
          <w:b/>
          <w:i/>
        </w:rPr>
        <w:t>client money reporting rules</w:t>
      </w:r>
      <w:r w:rsidRPr="0047402B">
        <w:t xml:space="preserve"> has the meaning given by </w:t>
      </w:r>
      <w:r w:rsidR="00303339">
        <w:t>section 9</w:t>
      </w:r>
      <w:r w:rsidRPr="0047402B">
        <w:t>81J.</w:t>
      </w:r>
    </w:p>
    <w:p w:rsidR="004263F9" w:rsidRPr="0047402B" w:rsidRDefault="004263F9" w:rsidP="004263F9">
      <w:pPr>
        <w:pStyle w:val="Definition"/>
      </w:pPr>
      <w:r w:rsidRPr="0047402B">
        <w:rPr>
          <w:b/>
          <w:i/>
        </w:rPr>
        <w:t>crowd</w:t>
      </w:r>
      <w:r w:rsidR="004D257D">
        <w:rPr>
          <w:b/>
          <w:i/>
        </w:rPr>
        <w:noBreakHyphen/>
      </w:r>
      <w:r w:rsidRPr="0047402B">
        <w:rPr>
          <w:b/>
          <w:i/>
        </w:rPr>
        <w:t>funding service</w:t>
      </w:r>
      <w:r w:rsidRPr="0047402B">
        <w:t xml:space="preserve"> that a person provides has the meaning given by section</w:t>
      </w:r>
      <w:r w:rsidR="00893D7C" w:rsidRPr="0047402B">
        <w:t> </w:t>
      </w:r>
      <w:r w:rsidRPr="0047402B">
        <w:t>766F.</w:t>
      </w:r>
    </w:p>
    <w:p w:rsidR="00367596" w:rsidRPr="0047402B" w:rsidRDefault="00367596" w:rsidP="00367596">
      <w:pPr>
        <w:pStyle w:val="Definition"/>
        <w:rPr>
          <w:b/>
          <w:i/>
        </w:rPr>
      </w:pPr>
      <w:r w:rsidRPr="0047402B">
        <w:rPr>
          <w:b/>
          <w:i/>
        </w:rPr>
        <w:t xml:space="preserve">CS facility licensee </w:t>
      </w:r>
      <w:r w:rsidRPr="0047402B">
        <w:t>means a person who holds an Australian CS facility licence.</w:t>
      </w:r>
    </w:p>
    <w:p w:rsidR="00D141FA" w:rsidRPr="0047402B" w:rsidRDefault="00D141FA" w:rsidP="00D141FA">
      <w:pPr>
        <w:pStyle w:val="Definition"/>
      </w:pPr>
      <w:r w:rsidRPr="0047402B">
        <w:rPr>
          <w:b/>
          <w:i/>
        </w:rPr>
        <w:t>current LVR</w:t>
      </w:r>
      <w:r w:rsidRPr="0047402B">
        <w:t>:</w:t>
      </w:r>
    </w:p>
    <w:p w:rsidR="00D141FA" w:rsidRPr="0047402B" w:rsidRDefault="00D141FA" w:rsidP="00D141FA">
      <w:pPr>
        <w:pStyle w:val="paragraph"/>
      </w:pPr>
      <w:r w:rsidRPr="0047402B">
        <w:tab/>
        <w:t>(a)</w:t>
      </w:r>
      <w:r w:rsidRPr="0047402B">
        <w:tab/>
        <w:t>in relation to a standard margin lending facility—has the meaning given by subsection</w:t>
      </w:r>
      <w:r w:rsidR="00893D7C" w:rsidRPr="0047402B">
        <w:t> </w:t>
      </w:r>
      <w:r w:rsidRPr="0047402B">
        <w:t>761EA(3); and</w:t>
      </w:r>
    </w:p>
    <w:p w:rsidR="00D141FA" w:rsidRPr="0047402B" w:rsidRDefault="00D141FA" w:rsidP="00D141FA">
      <w:pPr>
        <w:pStyle w:val="paragraph"/>
      </w:pPr>
      <w:r w:rsidRPr="0047402B">
        <w:tab/>
        <w:t>(b)</w:t>
      </w:r>
      <w:r w:rsidRPr="0047402B">
        <w:tab/>
        <w:t>in relation to a non</w:t>
      </w:r>
      <w:r w:rsidR="004D257D">
        <w:noBreakHyphen/>
      </w:r>
      <w:r w:rsidRPr="0047402B">
        <w:t>standard margin lending facility—has the meaning given by subsection</w:t>
      </w:r>
      <w:r w:rsidR="00893D7C" w:rsidRPr="0047402B">
        <w:t> </w:t>
      </w:r>
      <w:r w:rsidRPr="0047402B">
        <w:t>761EA(6).</w:t>
      </w:r>
    </w:p>
    <w:p w:rsidR="00367596" w:rsidRPr="0047402B" w:rsidRDefault="00367596" w:rsidP="00367596">
      <w:pPr>
        <w:pStyle w:val="Definition"/>
        <w:rPr>
          <w:b/>
          <w:i/>
        </w:rPr>
      </w:pPr>
      <w:r w:rsidRPr="0047402B">
        <w:rPr>
          <w:b/>
          <w:i/>
        </w:rPr>
        <w:t xml:space="preserve">dealing </w:t>
      </w:r>
      <w:r w:rsidRPr="0047402B">
        <w:t>in a financial product has the meaning given by section</w:t>
      </w:r>
      <w:r w:rsidR="00893D7C" w:rsidRPr="0047402B">
        <w:t> </w:t>
      </w:r>
      <w:r w:rsidRPr="0047402B">
        <w:t xml:space="preserve">766C (and </w:t>
      </w:r>
      <w:r w:rsidRPr="0047402B">
        <w:rPr>
          <w:b/>
          <w:i/>
        </w:rPr>
        <w:t>deal</w:t>
      </w:r>
      <w:r w:rsidRPr="0047402B">
        <w:t xml:space="preserve"> has a corresponding meaning).</w:t>
      </w:r>
    </w:p>
    <w:p w:rsidR="00AE35D6" w:rsidRPr="0047402B" w:rsidRDefault="00AE35D6" w:rsidP="00AE35D6">
      <w:pPr>
        <w:pStyle w:val="Definition"/>
      </w:pPr>
      <w:r w:rsidRPr="0047402B">
        <w:rPr>
          <w:b/>
          <w:i/>
        </w:rPr>
        <w:t>death benefit decision</w:t>
      </w:r>
      <w:r w:rsidR="004D257D">
        <w:rPr>
          <w:b/>
          <w:i/>
        </w:rPr>
        <w:noBreakHyphen/>
      </w:r>
      <w:r w:rsidRPr="0047402B">
        <w:rPr>
          <w:b/>
          <w:i/>
        </w:rPr>
        <w:t>maker</w:t>
      </w:r>
      <w:r w:rsidRPr="0047402B">
        <w:t xml:space="preserve"> means any of the following persons:</w:t>
      </w:r>
    </w:p>
    <w:p w:rsidR="00AE35D6" w:rsidRPr="0047402B" w:rsidRDefault="00AE35D6" w:rsidP="00AE35D6">
      <w:pPr>
        <w:pStyle w:val="paragraph"/>
      </w:pPr>
      <w:r w:rsidRPr="0047402B">
        <w:tab/>
        <w:t>(a)</w:t>
      </w:r>
      <w:r w:rsidRPr="0047402B">
        <w:tab/>
        <w:t>the trustee of a regulated superannuation fund or approved deposit fund;</w:t>
      </w:r>
    </w:p>
    <w:p w:rsidR="00AE35D6" w:rsidRPr="0047402B" w:rsidRDefault="00AE35D6" w:rsidP="00AE35D6">
      <w:pPr>
        <w:pStyle w:val="paragraph"/>
      </w:pPr>
      <w:r w:rsidRPr="0047402B">
        <w:tab/>
        <w:t>(b)</w:t>
      </w:r>
      <w:r w:rsidRPr="0047402B">
        <w:tab/>
        <w:t>an insurer in relation to a superannuation complaint;</w:t>
      </w:r>
    </w:p>
    <w:p w:rsidR="00AE35D6" w:rsidRPr="0047402B" w:rsidRDefault="00AE35D6" w:rsidP="00AE35D6">
      <w:pPr>
        <w:pStyle w:val="paragraph"/>
      </w:pPr>
      <w:r w:rsidRPr="0047402B">
        <w:tab/>
        <w:t>(c)</w:t>
      </w:r>
      <w:r w:rsidRPr="0047402B">
        <w:tab/>
        <w:t>an RSA provider.</w:t>
      </w:r>
    </w:p>
    <w:p w:rsidR="00367596" w:rsidRPr="0047402B" w:rsidRDefault="00367596" w:rsidP="00367596">
      <w:pPr>
        <w:pStyle w:val="Definition"/>
      </w:pPr>
      <w:r w:rsidRPr="0047402B">
        <w:rPr>
          <w:b/>
          <w:i/>
        </w:rPr>
        <w:t xml:space="preserve">deposit product </w:t>
      </w:r>
      <w:r w:rsidRPr="0047402B">
        <w:t>means a financial product described in paragraph</w:t>
      </w:r>
      <w:r w:rsidR="00893D7C" w:rsidRPr="0047402B">
        <w:t> </w:t>
      </w:r>
      <w:r w:rsidRPr="0047402B">
        <w:t>764A(1)(i).</w:t>
      </w:r>
    </w:p>
    <w:p w:rsidR="00367596" w:rsidRPr="0047402B" w:rsidRDefault="00367596" w:rsidP="00367596">
      <w:pPr>
        <w:pStyle w:val="Definition"/>
      </w:pPr>
      <w:r w:rsidRPr="0047402B">
        <w:rPr>
          <w:b/>
          <w:i/>
        </w:rPr>
        <w:t xml:space="preserve">derivative </w:t>
      </w:r>
      <w:r w:rsidRPr="0047402B">
        <w:t>has the meaning given by section</w:t>
      </w:r>
      <w:r w:rsidR="00893D7C" w:rsidRPr="0047402B">
        <w:t> </w:t>
      </w:r>
      <w:r w:rsidRPr="0047402B">
        <w:t>761D.</w:t>
      </w:r>
    </w:p>
    <w:p w:rsidR="001845DE" w:rsidRPr="0047402B" w:rsidRDefault="001845DE" w:rsidP="001845DE">
      <w:pPr>
        <w:pStyle w:val="Definition"/>
      </w:pPr>
      <w:r w:rsidRPr="0047402B">
        <w:rPr>
          <w:b/>
          <w:i/>
        </w:rPr>
        <w:t>derivative retail client money</w:t>
      </w:r>
      <w:r w:rsidRPr="0047402B">
        <w:t xml:space="preserve">: money paid as mentioned in </w:t>
      </w:r>
      <w:r w:rsidR="00303339">
        <w:t>subsection 9</w:t>
      </w:r>
      <w:r w:rsidRPr="0047402B">
        <w:t xml:space="preserve">81A(1) is </w:t>
      </w:r>
      <w:r w:rsidRPr="0047402B">
        <w:rPr>
          <w:b/>
          <w:i/>
        </w:rPr>
        <w:t>derivative retail client money</w:t>
      </w:r>
      <w:r w:rsidRPr="0047402B">
        <w:t xml:space="preserve"> if:</w:t>
      </w:r>
    </w:p>
    <w:p w:rsidR="001845DE" w:rsidRPr="0047402B" w:rsidRDefault="001845DE" w:rsidP="001845DE">
      <w:pPr>
        <w:pStyle w:val="paragraph"/>
      </w:pPr>
      <w:r w:rsidRPr="0047402B">
        <w:tab/>
        <w:t>(a)</w:t>
      </w:r>
      <w:r w:rsidRPr="0047402B">
        <w:tab/>
        <w:t>either:</w:t>
      </w:r>
    </w:p>
    <w:p w:rsidR="001845DE" w:rsidRPr="0047402B" w:rsidRDefault="001845DE" w:rsidP="001845DE">
      <w:pPr>
        <w:pStyle w:val="paragraphsub"/>
      </w:pPr>
      <w:r w:rsidRPr="0047402B">
        <w:tab/>
        <w:t>(i)</w:t>
      </w:r>
      <w:r w:rsidRPr="0047402B">
        <w:tab/>
        <w:t xml:space="preserve">the financial service referred to in </w:t>
      </w:r>
      <w:r w:rsidR="00303339">
        <w:t>subparagraph 9</w:t>
      </w:r>
      <w:r w:rsidRPr="0047402B">
        <w:t>81A(1)(a)(i) is or relates to a dealing in a derivative; or</w:t>
      </w:r>
    </w:p>
    <w:p w:rsidR="001845DE" w:rsidRPr="0047402B" w:rsidRDefault="001845DE" w:rsidP="001845DE">
      <w:pPr>
        <w:pStyle w:val="paragraphsub"/>
      </w:pPr>
      <w:r w:rsidRPr="0047402B">
        <w:lastRenderedPageBreak/>
        <w:tab/>
        <w:t>(ii)</w:t>
      </w:r>
      <w:r w:rsidRPr="0047402B">
        <w:tab/>
        <w:t xml:space="preserve">the financial product referred to in </w:t>
      </w:r>
      <w:r w:rsidR="00303339">
        <w:t>subparagraph 9</w:t>
      </w:r>
      <w:r w:rsidRPr="0047402B">
        <w:t>81A(1)(a)(ii) is a derivative; and</w:t>
      </w:r>
    </w:p>
    <w:p w:rsidR="001845DE" w:rsidRPr="0047402B" w:rsidRDefault="001845DE" w:rsidP="001845DE">
      <w:pPr>
        <w:pStyle w:val="paragraph"/>
      </w:pPr>
      <w:r w:rsidRPr="0047402B">
        <w:tab/>
        <w:t>(b)</w:t>
      </w:r>
      <w:r w:rsidRPr="0047402B">
        <w:tab/>
        <w:t>the financial service or product would be provided to the client as a retail client if:</w:t>
      </w:r>
    </w:p>
    <w:p w:rsidR="001845DE" w:rsidRPr="0047402B" w:rsidRDefault="001845DE" w:rsidP="001845DE">
      <w:pPr>
        <w:pStyle w:val="paragraphsub"/>
      </w:pPr>
      <w:r w:rsidRPr="0047402B">
        <w:tab/>
        <w:t>(i)</w:t>
      </w:r>
      <w:r w:rsidRPr="0047402B">
        <w:tab/>
        <w:t>the service or product were provided to the client when the money is paid; and</w:t>
      </w:r>
    </w:p>
    <w:p w:rsidR="001845DE" w:rsidRPr="0047402B" w:rsidRDefault="001845DE" w:rsidP="001845DE">
      <w:pPr>
        <w:pStyle w:val="paragraphsub"/>
      </w:pPr>
      <w:r w:rsidRPr="0047402B">
        <w:tab/>
        <w:t>(ii)</w:t>
      </w:r>
      <w:r w:rsidRPr="0047402B">
        <w:tab/>
        <w:t>section</w:t>
      </w:r>
      <w:r w:rsidR="00893D7C" w:rsidRPr="0047402B">
        <w:t> </w:t>
      </w:r>
      <w:r w:rsidRPr="0047402B">
        <w:t>761GA (about sophisticated investors) did not apply.</w:t>
      </w:r>
    </w:p>
    <w:p w:rsidR="001845DE" w:rsidRPr="0047402B" w:rsidRDefault="001845DE" w:rsidP="001845DE">
      <w:pPr>
        <w:pStyle w:val="Definition"/>
      </w:pPr>
      <w:r w:rsidRPr="0047402B">
        <w:rPr>
          <w:b/>
          <w:i/>
        </w:rPr>
        <w:t>derivative retail client property</w:t>
      </w:r>
      <w:r w:rsidRPr="0047402B">
        <w:t xml:space="preserve">: property given as mentioned in </w:t>
      </w:r>
      <w:r w:rsidR="00303339">
        <w:t>subsection 9</w:t>
      </w:r>
      <w:r w:rsidRPr="0047402B">
        <w:t xml:space="preserve">84A(1) is </w:t>
      </w:r>
      <w:r w:rsidRPr="0047402B">
        <w:rPr>
          <w:b/>
          <w:i/>
        </w:rPr>
        <w:t>derivative retail client property</w:t>
      </w:r>
      <w:r w:rsidRPr="0047402B">
        <w:t xml:space="preserve"> if:</w:t>
      </w:r>
    </w:p>
    <w:p w:rsidR="001845DE" w:rsidRPr="0047402B" w:rsidRDefault="001845DE" w:rsidP="001845DE">
      <w:pPr>
        <w:pStyle w:val="paragraph"/>
      </w:pPr>
      <w:r w:rsidRPr="0047402B">
        <w:tab/>
        <w:t>(a)</w:t>
      </w:r>
      <w:r w:rsidRPr="0047402B">
        <w:tab/>
        <w:t>either:</w:t>
      </w:r>
    </w:p>
    <w:p w:rsidR="001845DE" w:rsidRPr="0047402B" w:rsidRDefault="001845DE" w:rsidP="001845DE">
      <w:pPr>
        <w:pStyle w:val="paragraphsub"/>
      </w:pPr>
      <w:r w:rsidRPr="0047402B">
        <w:tab/>
        <w:t>(i)</w:t>
      </w:r>
      <w:r w:rsidRPr="0047402B">
        <w:tab/>
        <w:t xml:space="preserve">the financial service referred to in </w:t>
      </w:r>
      <w:r w:rsidR="00303339">
        <w:t>subparagraph 9</w:t>
      </w:r>
      <w:r w:rsidRPr="0047402B">
        <w:t>84A(1)(a)(i) is or relates to a dealing in a derivative; or</w:t>
      </w:r>
    </w:p>
    <w:p w:rsidR="001845DE" w:rsidRPr="0047402B" w:rsidRDefault="001845DE" w:rsidP="001845DE">
      <w:pPr>
        <w:pStyle w:val="paragraphsub"/>
      </w:pPr>
      <w:r w:rsidRPr="0047402B">
        <w:tab/>
        <w:t>(ii)</w:t>
      </w:r>
      <w:r w:rsidRPr="0047402B">
        <w:tab/>
        <w:t xml:space="preserve">the financial product referred to in </w:t>
      </w:r>
      <w:r w:rsidR="00303339">
        <w:t>subparagraph 9</w:t>
      </w:r>
      <w:r w:rsidRPr="0047402B">
        <w:t>84A(1)(a)(ii) is a derivative; and</w:t>
      </w:r>
    </w:p>
    <w:p w:rsidR="001845DE" w:rsidRPr="0047402B" w:rsidRDefault="001845DE" w:rsidP="001845DE">
      <w:pPr>
        <w:pStyle w:val="paragraph"/>
      </w:pPr>
      <w:r w:rsidRPr="0047402B">
        <w:tab/>
        <w:t>(b)</w:t>
      </w:r>
      <w:r w:rsidRPr="0047402B">
        <w:tab/>
        <w:t>the financial service or product would be provided to the client as a retail client if:</w:t>
      </w:r>
    </w:p>
    <w:p w:rsidR="001845DE" w:rsidRPr="0047402B" w:rsidRDefault="001845DE" w:rsidP="001845DE">
      <w:pPr>
        <w:pStyle w:val="paragraphsub"/>
      </w:pPr>
      <w:r w:rsidRPr="0047402B">
        <w:tab/>
        <w:t>(i)</w:t>
      </w:r>
      <w:r w:rsidRPr="0047402B">
        <w:tab/>
        <w:t>the service or product were provided to the client when the property is given; and</w:t>
      </w:r>
    </w:p>
    <w:p w:rsidR="001845DE" w:rsidRPr="0047402B" w:rsidRDefault="001845DE" w:rsidP="001845DE">
      <w:pPr>
        <w:pStyle w:val="paragraphsub"/>
      </w:pPr>
      <w:r w:rsidRPr="0047402B">
        <w:tab/>
        <w:t>(ii)</w:t>
      </w:r>
      <w:r w:rsidRPr="0047402B">
        <w:tab/>
        <w:t>section</w:t>
      </w:r>
      <w:r w:rsidR="00893D7C" w:rsidRPr="0047402B">
        <w:t> </w:t>
      </w:r>
      <w:r w:rsidRPr="0047402B">
        <w:t>761GA (about sophisticated investors) did not apply.</w:t>
      </w:r>
    </w:p>
    <w:p w:rsidR="006E7DFB" w:rsidRPr="0047402B" w:rsidRDefault="006E7DFB" w:rsidP="006E7DFB">
      <w:pPr>
        <w:pStyle w:val="Definition"/>
      </w:pPr>
      <w:r w:rsidRPr="0047402B">
        <w:rPr>
          <w:b/>
          <w:i/>
        </w:rPr>
        <w:t>derivative trade data</w:t>
      </w:r>
      <w:r w:rsidRPr="0047402B">
        <w:t xml:space="preserve"> means:</w:t>
      </w:r>
    </w:p>
    <w:p w:rsidR="006E7DFB" w:rsidRPr="0047402B" w:rsidRDefault="006E7DFB" w:rsidP="006E7DFB">
      <w:pPr>
        <w:pStyle w:val="paragraph"/>
      </w:pPr>
      <w:r w:rsidRPr="0047402B">
        <w:tab/>
        <w:t>(a)</w:t>
      </w:r>
      <w:r w:rsidRPr="0047402B">
        <w:tab/>
        <w:t>information about derivative transactions, or about positions relating to derivative transactions; or</w:t>
      </w:r>
    </w:p>
    <w:p w:rsidR="006E7DFB" w:rsidRPr="0047402B" w:rsidRDefault="006E7DFB" w:rsidP="006E7DFB">
      <w:pPr>
        <w:pStyle w:val="paragraph"/>
      </w:pPr>
      <w:r w:rsidRPr="0047402B">
        <w:tab/>
        <w:t>(b)</w:t>
      </w:r>
      <w:r w:rsidRPr="0047402B">
        <w:tab/>
        <w:t xml:space="preserve">information (including statistical data) that is created or derived from information referred to in </w:t>
      </w:r>
      <w:r w:rsidR="00893D7C" w:rsidRPr="0047402B">
        <w:t>paragraph (</w:t>
      </w:r>
      <w:r w:rsidRPr="0047402B">
        <w:t>a).</w:t>
      </w:r>
    </w:p>
    <w:p w:rsidR="00E53220" w:rsidRPr="0047402B" w:rsidRDefault="00E53220" w:rsidP="00E53220">
      <w:pPr>
        <w:pStyle w:val="Definition"/>
      </w:pPr>
      <w:r w:rsidRPr="0047402B">
        <w:rPr>
          <w:b/>
          <w:i/>
        </w:rPr>
        <w:t>derivative trade repository</w:t>
      </w:r>
      <w:r w:rsidRPr="0047402B">
        <w:t xml:space="preserve"> means a facility to which information about derivative transactions, or about positions relating to derivative transactions, can be reported (whether or not other information or data can also be reported to the facility).</w:t>
      </w:r>
    </w:p>
    <w:p w:rsidR="001F740B" w:rsidRPr="0047402B" w:rsidRDefault="001F740B" w:rsidP="001F740B">
      <w:pPr>
        <w:pStyle w:val="Definition"/>
      </w:pPr>
      <w:r w:rsidRPr="0047402B">
        <w:rPr>
          <w:b/>
          <w:i/>
        </w:rPr>
        <w:t>derivative trade repository licensee</w:t>
      </w:r>
      <w:r w:rsidRPr="0047402B">
        <w:t xml:space="preserve"> means a person who holds an Australian derivative trade repository licence.</w:t>
      </w:r>
    </w:p>
    <w:p w:rsidR="00CE4335" w:rsidRPr="0047402B" w:rsidRDefault="00CE4335" w:rsidP="00CE4335">
      <w:pPr>
        <w:pStyle w:val="Definition"/>
      </w:pPr>
      <w:r w:rsidRPr="0047402B">
        <w:rPr>
          <w:b/>
          <w:i/>
        </w:rPr>
        <w:lastRenderedPageBreak/>
        <w:t>derivative trade repository rules</w:t>
      </w:r>
      <w:r w:rsidRPr="0047402B">
        <w:t xml:space="preserve">: see </w:t>
      </w:r>
      <w:r w:rsidR="00303339">
        <w:t>subsection 9</w:t>
      </w:r>
      <w:r w:rsidRPr="0047402B">
        <w:t>03A(1).</w:t>
      </w:r>
    </w:p>
    <w:p w:rsidR="00AC557E" w:rsidRPr="0047402B" w:rsidRDefault="00AC557E" w:rsidP="00AC557E">
      <w:pPr>
        <w:pStyle w:val="Definition"/>
      </w:pPr>
      <w:r w:rsidRPr="0047402B">
        <w:rPr>
          <w:b/>
          <w:i/>
        </w:rPr>
        <w:t xml:space="preserve">derivative transaction </w:t>
      </w:r>
      <w:r w:rsidRPr="0047402B">
        <w:t>means:</w:t>
      </w:r>
    </w:p>
    <w:p w:rsidR="00AC557E" w:rsidRPr="0047402B" w:rsidRDefault="00AC557E" w:rsidP="00AC557E">
      <w:pPr>
        <w:pStyle w:val="paragraph"/>
      </w:pPr>
      <w:r w:rsidRPr="0047402B">
        <w:tab/>
        <w:t>(a)</w:t>
      </w:r>
      <w:r w:rsidRPr="0047402B">
        <w:tab/>
        <w:t>the entry into of an arrangement that is a derivative; or</w:t>
      </w:r>
    </w:p>
    <w:p w:rsidR="00AC557E" w:rsidRPr="0047402B" w:rsidRDefault="00AC557E" w:rsidP="00AC557E">
      <w:pPr>
        <w:pStyle w:val="paragraph"/>
      </w:pPr>
      <w:r w:rsidRPr="0047402B">
        <w:tab/>
        <w:t>(b)</w:t>
      </w:r>
      <w:r w:rsidRPr="0047402B">
        <w:tab/>
        <w:t>the modification or termination of</w:t>
      </w:r>
      <w:r w:rsidRPr="0047402B">
        <w:rPr>
          <w:i/>
        </w:rPr>
        <w:t xml:space="preserve"> </w:t>
      </w:r>
      <w:r w:rsidRPr="0047402B">
        <w:t>such an arrangement; or</w:t>
      </w:r>
    </w:p>
    <w:p w:rsidR="00AC557E" w:rsidRPr="0047402B" w:rsidRDefault="00AC557E" w:rsidP="00AC557E">
      <w:pPr>
        <w:pStyle w:val="paragraph"/>
      </w:pPr>
      <w:r w:rsidRPr="0047402B">
        <w:tab/>
        <w:t>(c)</w:t>
      </w:r>
      <w:r w:rsidRPr="0047402B">
        <w:tab/>
        <w:t>the assignment, by a party to such an arrangement, of some or all of the party’s rights and obligations under the arrangement; or</w:t>
      </w:r>
    </w:p>
    <w:p w:rsidR="00AC557E" w:rsidRPr="0047402B" w:rsidRDefault="00AC557E" w:rsidP="00AC557E">
      <w:pPr>
        <w:pStyle w:val="paragraph"/>
      </w:pPr>
      <w:r w:rsidRPr="0047402B">
        <w:tab/>
        <w:t>(d)</w:t>
      </w:r>
      <w:r w:rsidRPr="0047402B">
        <w:tab/>
        <w:t>any other transaction that relates to a derivative and that is in a class of transactions prescribed by the regulations for the purpose of this paragraph.</w:t>
      </w:r>
    </w:p>
    <w:p w:rsidR="00C21C29" w:rsidRPr="0047402B" w:rsidRDefault="00C21C29" w:rsidP="00C21C29">
      <w:pPr>
        <w:pStyle w:val="Definition"/>
      </w:pPr>
      <w:r w:rsidRPr="0047402B">
        <w:rPr>
          <w:b/>
          <w:i/>
        </w:rPr>
        <w:t>derivative transaction rules</w:t>
      </w:r>
      <w:r w:rsidRPr="0047402B">
        <w:t xml:space="preserve">: see </w:t>
      </w:r>
      <w:r w:rsidR="00303339">
        <w:t>subsection 9</w:t>
      </w:r>
      <w:r w:rsidRPr="0047402B">
        <w:t>01A(1).</w:t>
      </w:r>
    </w:p>
    <w:p w:rsidR="00367596" w:rsidRPr="0047402B" w:rsidRDefault="00367596" w:rsidP="00367596">
      <w:pPr>
        <w:pStyle w:val="Definition"/>
      </w:pPr>
      <w:r w:rsidRPr="0047402B">
        <w:rPr>
          <w:b/>
          <w:i/>
        </w:rPr>
        <w:t>dispose</w:t>
      </w:r>
      <w:r w:rsidRPr="0047402B">
        <w:t>, in relation to a financial product, includes terminate or close out the legal relationship that constitutes the financial product.</w:t>
      </w:r>
    </w:p>
    <w:p w:rsidR="00367596" w:rsidRPr="0047402B" w:rsidRDefault="00367596" w:rsidP="00367596">
      <w:pPr>
        <w:pStyle w:val="Definition"/>
      </w:pPr>
      <w:r w:rsidRPr="0047402B">
        <w:rPr>
          <w:b/>
          <w:i/>
        </w:rPr>
        <w:t>disqualified individual</w:t>
      </w:r>
      <w:r w:rsidRPr="0047402B">
        <w:t xml:space="preserve"> means an individual who is disqualified within the meaning given by section</w:t>
      </w:r>
      <w:r w:rsidR="00893D7C" w:rsidRPr="0047402B">
        <w:t> </w:t>
      </w:r>
      <w:r w:rsidRPr="0047402B">
        <w:t>853A.</w:t>
      </w:r>
    </w:p>
    <w:p w:rsidR="00367596" w:rsidRPr="0047402B" w:rsidRDefault="00367596" w:rsidP="00367596">
      <w:pPr>
        <w:pStyle w:val="Definition"/>
      </w:pPr>
      <w:r w:rsidRPr="0047402B">
        <w:rPr>
          <w:b/>
          <w:i/>
        </w:rPr>
        <w:t>employer</w:t>
      </w:r>
      <w:r w:rsidR="004D257D">
        <w:rPr>
          <w:b/>
          <w:i/>
        </w:rPr>
        <w:noBreakHyphen/>
      </w:r>
      <w:r w:rsidRPr="0047402B">
        <w:rPr>
          <w:b/>
          <w:i/>
        </w:rPr>
        <w:t>sponsor</w:t>
      </w:r>
      <w:r w:rsidRPr="0047402B">
        <w:t xml:space="preserve"> has the same meaning as in the </w:t>
      </w:r>
      <w:r w:rsidRPr="0047402B">
        <w:rPr>
          <w:i/>
        </w:rPr>
        <w:t>Superannuation Industry (Supervision) Act 1993</w:t>
      </w:r>
      <w:r w:rsidRPr="0047402B">
        <w:t>.</w:t>
      </w:r>
    </w:p>
    <w:p w:rsidR="00C21C29" w:rsidRPr="0047402B" w:rsidRDefault="00C21C29" w:rsidP="00C21C29">
      <w:pPr>
        <w:pStyle w:val="Definition"/>
      </w:pPr>
      <w:r w:rsidRPr="0047402B">
        <w:rPr>
          <w:b/>
          <w:i/>
        </w:rPr>
        <w:t xml:space="preserve">execution requirements </w:t>
      </w:r>
      <w:r w:rsidRPr="0047402B">
        <w:t xml:space="preserve">(in relation to derivative transactions): see </w:t>
      </w:r>
      <w:r w:rsidR="00303339">
        <w:t>subsection 9</w:t>
      </w:r>
      <w:r w:rsidRPr="0047402B">
        <w:t>01A(5).</w:t>
      </w:r>
    </w:p>
    <w:p w:rsidR="00AE35D6" w:rsidRPr="0047402B" w:rsidRDefault="00AE35D6" w:rsidP="00AE35D6">
      <w:pPr>
        <w:pStyle w:val="Definition"/>
      </w:pPr>
      <w:r w:rsidRPr="0047402B">
        <w:rPr>
          <w:b/>
          <w:i/>
        </w:rPr>
        <w:t>exempt public sector superannuation scheme</w:t>
      </w:r>
      <w:r w:rsidRPr="0047402B">
        <w:t xml:space="preserve"> has the same meaning as in the </w:t>
      </w:r>
      <w:r w:rsidRPr="0047402B">
        <w:rPr>
          <w:i/>
        </w:rPr>
        <w:t>Superannuation Industry (Supervision) Act 1993</w:t>
      </w:r>
      <w:r w:rsidRPr="0047402B">
        <w:t>.</w:t>
      </w:r>
    </w:p>
    <w:p w:rsidR="00367596" w:rsidRPr="0047402B" w:rsidRDefault="00367596" w:rsidP="00367596">
      <w:pPr>
        <w:pStyle w:val="Definition"/>
      </w:pPr>
      <w:r w:rsidRPr="0047402B">
        <w:rPr>
          <w:b/>
          <w:i/>
        </w:rPr>
        <w:t xml:space="preserve">financial market </w:t>
      </w:r>
      <w:r w:rsidRPr="0047402B">
        <w:t>has the meaning given by Division</w:t>
      </w:r>
      <w:r w:rsidR="00893D7C" w:rsidRPr="0047402B">
        <w:t> </w:t>
      </w:r>
      <w:r w:rsidRPr="0047402B">
        <w:t>5.</w:t>
      </w:r>
    </w:p>
    <w:p w:rsidR="00367596" w:rsidRPr="0047402B" w:rsidRDefault="00367596" w:rsidP="00367596">
      <w:pPr>
        <w:pStyle w:val="Definition"/>
      </w:pPr>
      <w:r w:rsidRPr="0047402B">
        <w:rPr>
          <w:b/>
          <w:i/>
        </w:rPr>
        <w:t xml:space="preserve">financial product </w:t>
      </w:r>
      <w:r w:rsidRPr="0047402B">
        <w:t>has the meaning given by Division</w:t>
      </w:r>
      <w:r w:rsidR="00893D7C" w:rsidRPr="0047402B">
        <w:t> </w:t>
      </w:r>
      <w:r w:rsidRPr="0047402B">
        <w:t>3.</w:t>
      </w:r>
    </w:p>
    <w:p w:rsidR="000A3315" w:rsidRPr="0047402B" w:rsidRDefault="000A3315" w:rsidP="000A3315">
      <w:pPr>
        <w:pStyle w:val="notetext"/>
      </w:pPr>
      <w:r w:rsidRPr="0047402B">
        <w:t>Note:</w:t>
      </w:r>
      <w:r w:rsidRPr="0047402B">
        <w:tab/>
        <w:t>Some references in this Chapter to financial products have effect subject to particular express exclusions (for example, see sections</w:t>
      </w:r>
      <w:r w:rsidR="00893D7C" w:rsidRPr="0047402B">
        <w:t> </w:t>
      </w:r>
      <w:r w:rsidRPr="0047402B">
        <w:t xml:space="preserve">1010A and 1074A) or inclusions (see </w:t>
      </w:r>
      <w:r w:rsidR="00303339">
        <w:t>section 1</w:t>
      </w:r>
      <w:r w:rsidRPr="0047402B">
        <w:t>040B).</w:t>
      </w:r>
    </w:p>
    <w:p w:rsidR="00367596" w:rsidRPr="0047402B" w:rsidRDefault="00367596" w:rsidP="00367596">
      <w:pPr>
        <w:pStyle w:val="Definition"/>
      </w:pPr>
      <w:r w:rsidRPr="0047402B">
        <w:rPr>
          <w:b/>
          <w:i/>
        </w:rPr>
        <w:t xml:space="preserve">financial product advice </w:t>
      </w:r>
      <w:r w:rsidRPr="0047402B">
        <w:t>has the meaning given by section</w:t>
      </w:r>
      <w:r w:rsidR="00893D7C" w:rsidRPr="0047402B">
        <w:t> </w:t>
      </w:r>
      <w:r w:rsidRPr="0047402B">
        <w:t>766B.</w:t>
      </w:r>
    </w:p>
    <w:p w:rsidR="00367596" w:rsidRPr="0047402B" w:rsidRDefault="00367596" w:rsidP="00367596">
      <w:pPr>
        <w:pStyle w:val="Definition"/>
      </w:pPr>
      <w:r w:rsidRPr="0047402B">
        <w:rPr>
          <w:b/>
          <w:i/>
        </w:rPr>
        <w:t>financial product advice law</w:t>
      </w:r>
      <w:r w:rsidRPr="0047402B">
        <w:t xml:space="preserve"> means:</w:t>
      </w:r>
    </w:p>
    <w:p w:rsidR="00367596" w:rsidRPr="0047402B" w:rsidRDefault="00367596" w:rsidP="00367596">
      <w:pPr>
        <w:pStyle w:val="paragraph"/>
      </w:pPr>
      <w:r w:rsidRPr="0047402B">
        <w:lastRenderedPageBreak/>
        <w:tab/>
        <w:t>(a)</w:t>
      </w:r>
      <w:r w:rsidRPr="0047402B">
        <w:tab/>
        <w:t>a provision of Chapter</w:t>
      </w:r>
      <w:r w:rsidR="00893D7C" w:rsidRPr="0047402B">
        <w:t> </w:t>
      </w:r>
      <w:r w:rsidRPr="0047402B">
        <w:t>7 that covers conduct relating to the provision of financial product advice (whether or not it also covers other conduct), but only in so far as it covers conduct relating to the provision of financial product advice; or</w:t>
      </w:r>
    </w:p>
    <w:p w:rsidR="00367596" w:rsidRPr="0047402B" w:rsidRDefault="00367596" w:rsidP="00367596">
      <w:pPr>
        <w:pStyle w:val="paragraph"/>
      </w:pPr>
      <w:r w:rsidRPr="0047402B">
        <w:tab/>
        <w:t>(b)</w:t>
      </w:r>
      <w:r w:rsidRPr="0047402B">
        <w:tab/>
        <w:t>a provision of Chapter</w:t>
      </w:r>
      <w:r w:rsidR="00893D7C" w:rsidRPr="0047402B">
        <w:t> </w:t>
      </w:r>
      <w:r w:rsidRPr="0047402B">
        <w:t xml:space="preserve">9 as it applies in relation to a provision referred to in </w:t>
      </w:r>
      <w:r w:rsidR="00893D7C" w:rsidRPr="0047402B">
        <w:t>paragraph (</w:t>
      </w:r>
      <w:r w:rsidRPr="0047402B">
        <w:t>a); or</w:t>
      </w:r>
    </w:p>
    <w:p w:rsidR="00367596" w:rsidRPr="0047402B" w:rsidRDefault="00367596" w:rsidP="00367596">
      <w:pPr>
        <w:pStyle w:val="paragraph"/>
      </w:pPr>
      <w:r w:rsidRPr="0047402B">
        <w:tab/>
        <w:t>(c)</w:t>
      </w:r>
      <w:r w:rsidRPr="0047402B">
        <w:tab/>
        <w:t>a provision of Division</w:t>
      </w:r>
      <w:r w:rsidR="00893D7C" w:rsidRPr="0047402B">
        <w:t> </w:t>
      </w:r>
      <w:r w:rsidRPr="0047402B">
        <w:t>2 of Part</w:t>
      </w:r>
      <w:r w:rsidR="00893D7C" w:rsidRPr="0047402B">
        <w:t> </w:t>
      </w:r>
      <w:r w:rsidRPr="0047402B">
        <w:t>2 of the ASIC Act that covers conduct relating to the provision of financial product advice (whether or not it also covers other conduct), but only in so far as it covers conduct relating to the provision of financial product advice; or</w:t>
      </w:r>
    </w:p>
    <w:p w:rsidR="00367596" w:rsidRPr="0047402B" w:rsidRDefault="00367596" w:rsidP="00367596">
      <w:pPr>
        <w:pStyle w:val="paragraph"/>
      </w:pPr>
      <w:r w:rsidRPr="0047402B">
        <w:tab/>
        <w:t>(d)</w:t>
      </w:r>
      <w:r w:rsidRPr="0047402B">
        <w:tab/>
        <w:t>any other Commonwealth, State or Territory legislation that covers conduct relating to the provision of financial product advice (whether or not it also covers other conduct), but only in so far as it covers conduct relating to the provision of financial product advice.</w:t>
      </w:r>
    </w:p>
    <w:p w:rsidR="00367596" w:rsidRPr="0047402B" w:rsidRDefault="00367596" w:rsidP="00367596">
      <w:pPr>
        <w:pStyle w:val="Definition"/>
      </w:pPr>
      <w:r w:rsidRPr="0047402B">
        <w:rPr>
          <w:b/>
          <w:i/>
        </w:rPr>
        <w:t>financial service</w:t>
      </w:r>
      <w:r w:rsidRPr="0047402B">
        <w:t xml:space="preserve"> has the meaning given by Division</w:t>
      </w:r>
      <w:r w:rsidR="00893D7C" w:rsidRPr="0047402B">
        <w:t> </w:t>
      </w:r>
      <w:r w:rsidRPr="0047402B">
        <w:t>4.</w:t>
      </w:r>
    </w:p>
    <w:p w:rsidR="00367596" w:rsidRPr="0047402B" w:rsidRDefault="00367596" w:rsidP="00367596">
      <w:pPr>
        <w:pStyle w:val="Definition"/>
      </w:pPr>
      <w:r w:rsidRPr="0047402B">
        <w:rPr>
          <w:b/>
          <w:i/>
        </w:rPr>
        <w:t xml:space="preserve">financial services business </w:t>
      </w:r>
      <w:r w:rsidRPr="0047402B">
        <w:t>means a business of providing financial services.</w:t>
      </w:r>
    </w:p>
    <w:p w:rsidR="00367596" w:rsidRPr="0047402B" w:rsidRDefault="00367596" w:rsidP="00367596">
      <w:pPr>
        <w:pStyle w:val="notetext"/>
      </w:pPr>
      <w:r w:rsidRPr="0047402B">
        <w:t>Note:</w:t>
      </w:r>
      <w:r w:rsidRPr="0047402B">
        <w:tab/>
        <w:t xml:space="preserve">The meaning of </w:t>
      </w:r>
      <w:r w:rsidRPr="0047402B">
        <w:rPr>
          <w:b/>
          <w:i/>
        </w:rPr>
        <w:t>carry on</w:t>
      </w:r>
      <w:r w:rsidRPr="0047402B">
        <w:t xml:space="preserve"> a financial services business is affected by section</w:t>
      </w:r>
      <w:r w:rsidR="00893D7C" w:rsidRPr="0047402B">
        <w:t> </w:t>
      </w:r>
      <w:r w:rsidRPr="0047402B">
        <w:t>761C.</w:t>
      </w:r>
    </w:p>
    <w:p w:rsidR="00367596" w:rsidRPr="0047402B" w:rsidRDefault="00367596" w:rsidP="00367596">
      <w:pPr>
        <w:pStyle w:val="Definition"/>
      </w:pPr>
      <w:r w:rsidRPr="0047402B">
        <w:rPr>
          <w:b/>
          <w:i/>
        </w:rPr>
        <w:t xml:space="preserve">Financial Services Guide </w:t>
      </w:r>
      <w:r w:rsidRPr="0047402B">
        <w:t xml:space="preserve">means a Financial Services Guide required by </w:t>
      </w:r>
      <w:r w:rsidR="00303339">
        <w:t>section 9</w:t>
      </w:r>
      <w:r w:rsidRPr="0047402B">
        <w:t>41A or 941B to be given in accordance with Division</w:t>
      </w:r>
      <w:r w:rsidR="00893D7C" w:rsidRPr="0047402B">
        <w:t> </w:t>
      </w:r>
      <w:r w:rsidRPr="0047402B">
        <w:t>2 of Part</w:t>
      </w:r>
      <w:r w:rsidR="00893D7C" w:rsidRPr="0047402B">
        <w:t> </w:t>
      </w:r>
      <w:r w:rsidRPr="0047402B">
        <w:t>7.7.</w:t>
      </w:r>
    </w:p>
    <w:p w:rsidR="00367596" w:rsidRPr="0047402B" w:rsidRDefault="00367596" w:rsidP="00367596">
      <w:pPr>
        <w:pStyle w:val="Definition"/>
      </w:pPr>
      <w:r w:rsidRPr="0047402B">
        <w:rPr>
          <w:b/>
          <w:i/>
        </w:rPr>
        <w:t xml:space="preserve">financial services law </w:t>
      </w:r>
      <w:r w:rsidRPr="0047402B">
        <w:t>means:</w:t>
      </w:r>
    </w:p>
    <w:p w:rsidR="00367596" w:rsidRPr="0047402B" w:rsidRDefault="00367596" w:rsidP="00367596">
      <w:pPr>
        <w:pStyle w:val="paragraph"/>
      </w:pPr>
      <w:r w:rsidRPr="0047402B">
        <w:tab/>
        <w:t>(a)</w:t>
      </w:r>
      <w:r w:rsidRPr="0047402B">
        <w:tab/>
        <w:t>a provision of this Chapter or of Chapter</w:t>
      </w:r>
      <w:r w:rsidR="00893D7C" w:rsidRPr="0047402B">
        <w:t> </w:t>
      </w:r>
      <w:r w:rsidRPr="0047402B">
        <w:t>5C,</w:t>
      </w:r>
      <w:r w:rsidR="006426EB" w:rsidRPr="0047402B">
        <w:rPr>
          <w:szCs w:val="22"/>
        </w:rPr>
        <w:t xml:space="preserve"> 5D,</w:t>
      </w:r>
      <w:r w:rsidRPr="0047402B">
        <w:t xml:space="preserve"> 6, 6A, 6B, 6C</w:t>
      </w:r>
      <w:r w:rsidR="00B12DD1" w:rsidRPr="0047402B">
        <w:t>, 6D</w:t>
      </w:r>
      <w:r w:rsidR="00144C03" w:rsidRPr="00BF61E6">
        <w:t>, 8A or 8B</w:t>
      </w:r>
      <w:r w:rsidRPr="0047402B">
        <w:t>; or</w:t>
      </w:r>
    </w:p>
    <w:p w:rsidR="00367596" w:rsidRPr="0047402B" w:rsidRDefault="00367596" w:rsidP="00367596">
      <w:pPr>
        <w:pStyle w:val="paragraph"/>
      </w:pPr>
      <w:r w:rsidRPr="0047402B">
        <w:tab/>
        <w:t>(b)</w:t>
      </w:r>
      <w:r w:rsidRPr="0047402B">
        <w:tab/>
        <w:t>a provision of Chapter</w:t>
      </w:r>
      <w:r w:rsidR="00893D7C" w:rsidRPr="0047402B">
        <w:t> </w:t>
      </w:r>
      <w:r w:rsidRPr="0047402B">
        <w:t xml:space="preserve">9 as it applies in relation to a provision referred to in </w:t>
      </w:r>
      <w:r w:rsidR="00893D7C" w:rsidRPr="0047402B">
        <w:t>paragraph (</w:t>
      </w:r>
      <w:r w:rsidRPr="0047402B">
        <w:t>a); or</w:t>
      </w:r>
    </w:p>
    <w:p w:rsidR="00B12DD1" w:rsidRPr="0047402B" w:rsidRDefault="00B12DD1" w:rsidP="00B12DD1">
      <w:pPr>
        <w:pStyle w:val="paragraph"/>
      </w:pPr>
      <w:r w:rsidRPr="0047402B">
        <w:tab/>
        <w:t>(ba)</w:t>
      </w:r>
      <w:r w:rsidRPr="0047402B">
        <w:tab/>
        <w:t>a provision of the Passport Rules for this jurisdiction; or</w:t>
      </w:r>
    </w:p>
    <w:p w:rsidR="00367596" w:rsidRPr="0047402B" w:rsidRDefault="00367596" w:rsidP="00367596">
      <w:pPr>
        <w:pStyle w:val="paragraph"/>
      </w:pPr>
      <w:r w:rsidRPr="0047402B">
        <w:tab/>
        <w:t>(c)</w:t>
      </w:r>
      <w:r w:rsidRPr="0047402B">
        <w:tab/>
        <w:t>a provision of Division</w:t>
      </w:r>
      <w:r w:rsidR="00893D7C" w:rsidRPr="0047402B">
        <w:t> </w:t>
      </w:r>
      <w:r w:rsidRPr="0047402B">
        <w:t>2 of Part</w:t>
      </w:r>
      <w:r w:rsidR="00893D7C" w:rsidRPr="0047402B">
        <w:t> </w:t>
      </w:r>
      <w:r w:rsidRPr="0047402B">
        <w:t>2 of the ASIC Act; or</w:t>
      </w:r>
    </w:p>
    <w:p w:rsidR="00367596" w:rsidRPr="0047402B" w:rsidRDefault="00367596" w:rsidP="00367596">
      <w:pPr>
        <w:pStyle w:val="paragraph"/>
      </w:pPr>
      <w:r w:rsidRPr="0047402B">
        <w:tab/>
        <w:t>(d)</w:t>
      </w:r>
      <w:r w:rsidRPr="0047402B">
        <w:tab/>
        <w:t xml:space="preserve">any other Commonwealth, State or Territory legislation that covers conduct relating to the provision of financial services (whether or not it also covers other conduct), but only in so </w:t>
      </w:r>
      <w:r w:rsidRPr="0047402B">
        <w:lastRenderedPageBreak/>
        <w:t>far as it covers conduct relating to the provision of financial services</w:t>
      </w:r>
      <w:r w:rsidR="005713C0" w:rsidRPr="0047402B">
        <w:rPr>
          <w:szCs w:val="22"/>
        </w:rPr>
        <w:t>; or</w:t>
      </w:r>
    </w:p>
    <w:p w:rsidR="005713C0" w:rsidRPr="0047402B" w:rsidRDefault="005713C0" w:rsidP="005713C0">
      <w:pPr>
        <w:pStyle w:val="paragraph"/>
        <w:rPr>
          <w:szCs w:val="22"/>
        </w:rPr>
      </w:pPr>
      <w:r w:rsidRPr="0047402B">
        <w:rPr>
          <w:szCs w:val="22"/>
        </w:rPr>
        <w:tab/>
        <w:t>(e)</w:t>
      </w:r>
      <w:r w:rsidRPr="0047402B">
        <w:rPr>
          <w:szCs w:val="22"/>
        </w:rPr>
        <w:tab/>
        <w:t xml:space="preserve">in relation to a financial services licensee that is a licensed trustee company (in addition to </w:t>
      </w:r>
      <w:r w:rsidR="00893D7C" w:rsidRPr="0047402B">
        <w:rPr>
          <w:szCs w:val="22"/>
        </w:rPr>
        <w:t>paragraphs (</w:t>
      </w:r>
      <w:r w:rsidRPr="0047402B">
        <w:rPr>
          <w:szCs w:val="22"/>
        </w:rPr>
        <w:t>a) to (d))—any rule of common law or equity that covers conduct relating to the provision of financial services that are traditional trustee company services (whether or not it also covers other conduct), but only in so far as it covers conduct relating to the provision of such services.</w:t>
      </w:r>
    </w:p>
    <w:p w:rsidR="00367596" w:rsidRPr="0047402B" w:rsidRDefault="00367596" w:rsidP="00367596">
      <w:pPr>
        <w:pStyle w:val="Definition"/>
      </w:pPr>
      <w:r w:rsidRPr="0047402B">
        <w:rPr>
          <w:b/>
          <w:i/>
        </w:rPr>
        <w:t>financial services licensee</w:t>
      </w:r>
      <w:r w:rsidRPr="0047402B">
        <w:t xml:space="preserve"> means a person who holds an Australian financial services licence.</w:t>
      </w:r>
    </w:p>
    <w:p w:rsidR="00367596" w:rsidRPr="0047402B" w:rsidRDefault="00367596" w:rsidP="00B178EF">
      <w:pPr>
        <w:pStyle w:val="Definition"/>
        <w:keepNext/>
        <w:keepLines/>
      </w:pPr>
      <w:r w:rsidRPr="0047402B">
        <w:rPr>
          <w:b/>
          <w:i/>
        </w:rPr>
        <w:t xml:space="preserve">foreign exchange contract </w:t>
      </w:r>
      <w:r w:rsidRPr="0047402B">
        <w:t>means a contract:</w:t>
      </w:r>
    </w:p>
    <w:p w:rsidR="00367596" w:rsidRPr="0047402B" w:rsidRDefault="00367596" w:rsidP="00367596">
      <w:pPr>
        <w:pStyle w:val="paragraph"/>
      </w:pPr>
      <w:r w:rsidRPr="0047402B">
        <w:tab/>
        <w:t>(a)</w:t>
      </w:r>
      <w:r w:rsidRPr="0047402B">
        <w:tab/>
        <w:t>to buy or sell currency (whether Australian or not); or</w:t>
      </w:r>
    </w:p>
    <w:p w:rsidR="00367596" w:rsidRPr="0047402B" w:rsidRDefault="00367596" w:rsidP="00367596">
      <w:pPr>
        <w:pStyle w:val="paragraph"/>
      </w:pPr>
      <w:r w:rsidRPr="0047402B">
        <w:tab/>
        <w:t>(b)</w:t>
      </w:r>
      <w:r w:rsidRPr="0047402B">
        <w:tab/>
        <w:t>to exchange one currency (whether Australian or not) for another (whether Australian or not).</w:t>
      </w:r>
    </w:p>
    <w:p w:rsidR="00B12DD1" w:rsidRPr="0047402B" w:rsidRDefault="00B12DD1" w:rsidP="00B12DD1">
      <w:pPr>
        <w:pStyle w:val="Definition"/>
      </w:pPr>
      <w:r w:rsidRPr="0047402B">
        <w:rPr>
          <w:b/>
          <w:i/>
        </w:rPr>
        <w:t xml:space="preserve">foreign passport fund product </w:t>
      </w:r>
      <w:r w:rsidRPr="0047402B">
        <w:t>means a financial product described in paragraph</w:t>
      </w:r>
      <w:r w:rsidR="00893D7C" w:rsidRPr="0047402B">
        <w:t> </w:t>
      </w:r>
      <w:r w:rsidRPr="0047402B">
        <w:t>764A(1)(bb).</w:t>
      </w:r>
    </w:p>
    <w:p w:rsidR="00367596" w:rsidRPr="0047402B" w:rsidRDefault="00367596" w:rsidP="00367596">
      <w:pPr>
        <w:pStyle w:val="Definition"/>
      </w:pPr>
      <w:r w:rsidRPr="0047402B">
        <w:rPr>
          <w:b/>
          <w:i/>
        </w:rPr>
        <w:t xml:space="preserve">funeral benefit </w:t>
      </w:r>
      <w:r w:rsidRPr="0047402B">
        <w:t>means a benefit that consists of the provision of funeral, burial or cremation services, with or without the supply of goods connected with such services.</w:t>
      </w:r>
    </w:p>
    <w:p w:rsidR="005D544E" w:rsidRPr="0047402B" w:rsidRDefault="005D544E" w:rsidP="005D544E">
      <w:pPr>
        <w:pStyle w:val="notetext"/>
      </w:pPr>
      <w:r w:rsidRPr="0047402B">
        <w:t>Note:</w:t>
      </w:r>
      <w:r w:rsidRPr="0047402B">
        <w:tab/>
        <w:t xml:space="preserve">A </w:t>
      </w:r>
      <w:r w:rsidRPr="0047402B">
        <w:rPr>
          <w:b/>
          <w:i/>
        </w:rPr>
        <w:t>funeral expenses facility</w:t>
      </w:r>
      <w:r w:rsidRPr="0047402B">
        <w:t xml:space="preserve"> is not a </w:t>
      </w:r>
      <w:r w:rsidRPr="0047402B">
        <w:rPr>
          <w:b/>
          <w:i/>
        </w:rPr>
        <w:t>funeral benefit</w:t>
      </w:r>
      <w:r w:rsidRPr="0047402B">
        <w:t>: see section</w:t>
      </w:r>
      <w:r w:rsidR="00893D7C" w:rsidRPr="0047402B">
        <w:t> </w:t>
      </w:r>
      <w:r w:rsidRPr="0047402B">
        <w:t>765B.</w:t>
      </w:r>
    </w:p>
    <w:p w:rsidR="005D544E" w:rsidRPr="0047402B" w:rsidRDefault="005D544E" w:rsidP="005D544E">
      <w:pPr>
        <w:pStyle w:val="Definition"/>
      </w:pPr>
      <w:r w:rsidRPr="0047402B">
        <w:rPr>
          <w:b/>
          <w:i/>
        </w:rPr>
        <w:t>funeral expenses facility</w:t>
      </w:r>
      <w:r w:rsidRPr="0047402B">
        <w:t xml:space="preserve"> means a scheme or arrangement for the provision of benefits consisting of the payment of money, on the death of a person, for the purpose of meeting the whole or a part of the expenses of and incidental to the funeral, burial or cremation of the person.</w:t>
      </w:r>
    </w:p>
    <w:p w:rsidR="00367596" w:rsidRPr="0047402B" w:rsidRDefault="00367596" w:rsidP="00367596">
      <w:pPr>
        <w:pStyle w:val="Definition"/>
      </w:pPr>
      <w:r w:rsidRPr="0047402B">
        <w:rPr>
          <w:b/>
          <w:i/>
        </w:rPr>
        <w:t>further market</w:t>
      </w:r>
      <w:r w:rsidR="004D257D">
        <w:rPr>
          <w:b/>
          <w:i/>
        </w:rPr>
        <w:noBreakHyphen/>
      </w:r>
      <w:r w:rsidRPr="0047402B">
        <w:rPr>
          <w:b/>
          <w:i/>
        </w:rPr>
        <w:t xml:space="preserve">related advice </w:t>
      </w:r>
      <w:r w:rsidRPr="0047402B">
        <w:t xml:space="preserve">means advice to which </w:t>
      </w:r>
      <w:r w:rsidR="00303339">
        <w:t>subsection 9</w:t>
      </w:r>
      <w:r w:rsidRPr="0047402B">
        <w:t>46B(1) applies.</w:t>
      </w:r>
    </w:p>
    <w:p w:rsidR="00367596" w:rsidRPr="0047402B" w:rsidRDefault="00367596" w:rsidP="00367596">
      <w:pPr>
        <w:pStyle w:val="Definition"/>
        <w:rPr>
          <w:b/>
          <w:i/>
        </w:rPr>
      </w:pPr>
      <w:r w:rsidRPr="0047402B">
        <w:rPr>
          <w:b/>
          <w:i/>
        </w:rPr>
        <w:t xml:space="preserve">general advice </w:t>
      </w:r>
      <w:r w:rsidRPr="0047402B">
        <w:t>has the meaning given by subsection</w:t>
      </w:r>
      <w:r w:rsidR="00893D7C" w:rsidRPr="0047402B">
        <w:t> </w:t>
      </w:r>
      <w:r w:rsidRPr="0047402B">
        <w:t>766B(4).</w:t>
      </w:r>
    </w:p>
    <w:p w:rsidR="00367596" w:rsidRPr="0047402B" w:rsidRDefault="00367596" w:rsidP="00367596">
      <w:pPr>
        <w:pStyle w:val="Definition"/>
      </w:pPr>
      <w:r w:rsidRPr="0047402B">
        <w:rPr>
          <w:b/>
          <w:i/>
        </w:rPr>
        <w:t xml:space="preserve">general insurance product </w:t>
      </w:r>
      <w:r w:rsidRPr="0047402B">
        <w:t>means a financial product described in paragraph</w:t>
      </w:r>
      <w:r w:rsidR="00893D7C" w:rsidRPr="0047402B">
        <w:t> </w:t>
      </w:r>
      <w:r w:rsidRPr="0047402B">
        <w:t>764A(1)(d).</w:t>
      </w:r>
    </w:p>
    <w:p w:rsidR="00367596" w:rsidRPr="0047402B" w:rsidRDefault="00367596" w:rsidP="00367596">
      <w:pPr>
        <w:pStyle w:val="Definition"/>
      </w:pPr>
      <w:r w:rsidRPr="0047402B">
        <w:rPr>
          <w:b/>
          <w:i/>
        </w:rPr>
        <w:lastRenderedPageBreak/>
        <w:t>holder</w:t>
      </w:r>
      <w:r w:rsidRPr="0047402B">
        <w:t>,</w:t>
      </w:r>
      <w:r w:rsidRPr="0047402B">
        <w:rPr>
          <w:b/>
          <w:i/>
        </w:rPr>
        <w:t xml:space="preserve"> </w:t>
      </w:r>
      <w:r w:rsidRPr="0047402B">
        <w:t xml:space="preserve">in relation to a financial product, means the person to whom the financial product was issued, or if it has (since issue) been disposed of to another person who has not themselves disposed of it, that other person (and </w:t>
      </w:r>
      <w:r w:rsidRPr="0047402B">
        <w:rPr>
          <w:b/>
          <w:i/>
        </w:rPr>
        <w:t xml:space="preserve">hold </w:t>
      </w:r>
      <w:r w:rsidRPr="0047402B">
        <w:t>has a corresponding meaning).</w:t>
      </w:r>
    </w:p>
    <w:p w:rsidR="00AE35D6" w:rsidRPr="0047402B" w:rsidRDefault="00AE35D6" w:rsidP="00AE35D6">
      <w:pPr>
        <w:pStyle w:val="Definition"/>
      </w:pPr>
      <w:r w:rsidRPr="0047402B">
        <w:rPr>
          <w:b/>
          <w:i/>
        </w:rPr>
        <w:t>holder</w:t>
      </w:r>
      <w:r w:rsidRPr="0047402B">
        <w:t xml:space="preserve">, in relation to an RSA, has the same meaning as in the </w:t>
      </w:r>
      <w:r w:rsidRPr="0047402B">
        <w:rPr>
          <w:i/>
        </w:rPr>
        <w:t>Retirement Savings Accounts Act 1997</w:t>
      </w:r>
      <w:r w:rsidRPr="0047402B">
        <w:t>.</w:t>
      </w:r>
    </w:p>
    <w:p w:rsidR="00834E3C" w:rsidRPr="0047402B" w:rsidRDefault="00834E3C" w:rsidP="00834E3C">
      <w:pPr>
        <w:pStyle w:val="Definition"/>
      </w:pPr>
      <w:r w:rsidRPr="0047402B">
        <w:rPr>
          <w:b/>
          <w:i/>
        </w:rPr>
        <w:t>insurance claims manager</w:t>
      </w:r>
      <w:r w:rsidRPr="0047402B">
        <w:t xml:space="preserve"> has the meaning given by section 761DA.</w:t>
      </w:r>
    </w:p>
    <w:p w:rsidR="00834E3C" w:rsidRPr="0047402B" w:rsidRDefault="00834E3C" w:rsidP="00834E3C">
      <w:pPr>
        <w:pStyle w:val="Definition"/>
      </w:pPr>
      <w:r w:rsidRPr="0047402B">
        <w:rPr>
          <w:b/>
          <w:i/>
        </w:rPr>
        <w:t>insurance fulfilment provider</w:t>
      </w:r>
      <w:r w:rsidRPr="0047402B">
        <w:t xml:space="preserve"> means a person who carries on a business of providing goods or services to persons insured under insurance products in satisfaction of the liability of the insurers under those products.</w:t>
      </w:r>
    </w:p>
    <w:p w:rsidR="00367596" w:rsidRPr="0047402B" w:rsidRDefault="00367596" w:rsidP="00367596">
      <w:pPr>
        <w:pStyle w:val="Definition"/>
      </w:pPr>
      <w:r w:rsidRPr="0047402B">
        <w:rPr>
          <w:b/>
          <w:i/>
        </w:rPr>
        <w:t xml:space="preserve">insurance product </w:t>
      </w:r>
      <w:r w:rsidRPr="0047402B">
        <w:t>means a financial product described in paragraph</w:t>
      </w:r>
      <w:r w:rsidR="00893D7C" w:rsidRPr="0047402B">
        <w:t> </w:t>
      </w:r>
      <w:r w:rsidRPr="0047402B">
        <w:t>764A(1)(d), (e) or (f).</w:t>
      </w:r>
    </w:p>
    <w:p w:rsidR="00AE35D6" w:rsidRPr="0047402B" w:rsidRDefault="00AE35D6" w:rsidP="00AE35D6">
      <w:pPr>
        <w:pStyle w:val="Definition"/>
      </w:pPr>
      <w:r w:rsidRPr="0047402B">
        <w:rPr>
          <w:b/>
          <w:i/>
        </w:rPr>
        <w:t>insurer</w:t>
      </w:r>
      <w:r w:rsidRPr="0047402B">
        <w:t xml:space="preserve">, in relation to a superannuation complaint, means the life company (within the meaning of the </w:t>
      </w:r>
      <w:r w:rsidRPr="0047402B">
        <w:rPr>
          <w:i/>
        </w:rPr>
        <w:t>Life Insurance Act 1995</w:t>
      </w:r>
      <w:r w:rsidRPr="0047402B">
        <w:t>) that is a party to the policy to which the complaint relates.</w:t>
      </w:r>
    </w:p>
    <w:p w:rsidR="00AE35D6" w:rsidRPr="0047402B" w:rsidRDefault="00AE35D6" w:rsidP="00AE35D6">
      <w:pPr>
        <w:pStyle w:val="Definition"/>
      </w:pPr>
      <w:r w:rsidRPr="0047402B">
        <w:rPr>
          <w:b/>
          <w:i/>
        </w:rPr>
        <w:t>investigating authority</w:t>
      </w:r>
      <w:r w:rsidRPr="0047402B">
        <w:t xml:space="preserve"> means a tribunal, authority or person having power to require the production of documents or the answering of questions.</w:t>
      </w:r>
    </w:p>
    <w:p w:rsidR="00367596" w:rsidRPr="0047402B" w:rsidRDefault="00367596" w:rsidP="00367596">
      <w:pPr>
        <w:pStyle w:val="Definition"/>
      </w:pPr>
      <w:r w:rsidRPr="0047402B">
        <w:rPr>
          <w:b/>
          <w:i/>
        </w:rPr>
        <w:t xml:space="preserve">investment life insurance product </w:t>
      </w:r>
      <w:r w:rsidRPr="0047402B">
        <w:t>means a financial product described in paragraph</w:t>
      </w:r>
      <w:r w:rsidR="00893D7C" w:rsidRPr="0047402B">
        <w:t> </w:t>
      </w:r>
      <w:r w:rsidRPr="0047402B">
        <w:t>764A(1)(f).</w:t>
      </w:r>
    </w:p>
    <w:p w:rsidR="00367596" w:rsidRPr="0047402B" w:rsidRDefault="00367596" w:rsidP="00367596">
      <w:pPr>
        <w:pStyle w:val="Definition"/>
      </w:pPr>
      <w:r w:rsidRPr="0047402B">
        <w:rPr>
          <w:b/>
          <w:i/>
        </w:rPr>
        <w:t>involved in</w:t>
      </w:r>
      <w:r w:rsidRPr="0047402B">
        <w:t xml:space="preserve"> a market licensee</w:t>
      </w:r>
      <w:r w:rsidR="00C21C29" w:rsidRPr="0047402B">
        <w:t>, CS facility licensee or derivative trade repository licensee</w:t>
      </w:r>
      <w:r w:rsidRPr="0047402B">
        <w:t>, or in an applicant for such a licence, has the meaning given by section</w:t>
      </w:r>
      <w:r w:rsidR="00893D7C" w:rsidRPr="0047402B">
        <w:t> </w:t>
      </w:r>
      <w:r w:rsidRPr="0047402B">
        <w:t>853B.</w:t>
      </w:r>
    </w:p>
    <w:p w:rsidR="00367596" w:rsidRPr="0047402B" w:rsidRDefault="00367596" w:rsidP="00367596">
      <w:pPr>
        <w:pStyle w:val="Definition"/>
      </w:pPr>
      <w:r w:rsidRPr="0047402B">
        <w:rPr>
          <w:b/>
          <w:i/>
        </w:rPr>
        <w:t>issue</w:t>
      </w:r>
      <w:r w:rsidRPr="0047402B">
        <w:t>, in relation to a financial product, has a meaning affected by section</w:t>
      </w:r>
      <w:r w:rsidR="00893D7C" w:rsidRPr="0047402B">
        <w:t> </w:t>
      </w:r>
      <w:r w:rsidRPr="0047402B">
        <w:t>761E.</w:t>
      </w:r>
    </w:p>
    <w:p w:rsidR="00367596" w:rsidRPr="0047402B" w:rsidRDefault="00367596" w:rsidP="00367596">
      <w:pPr>
        <w:pStyle w:val="Definition"/>
      </w:pPr>
      <w:r w:rsidRPr="0047402B">
        <w:rPr>
          <w:b/>
          <w:i/>
        </w:rPr>
        <w:t>issuer</w:t>
      </w:r>
      <w:r w:rsidRPr="0047402B">
        <w:t>, in relation to a financial product, has a meaning affected by section</w:t>
      </w:r>
      <w:r w:rsidR="00893D7C" w:rsidRPr="0047402B">
        <w:t> </w:t>
      </w:r>
      <w:r w:rsidRPr="0047402B">
        <w:t>761E.</w:t>
      </w:r>
    </w:p>
    <w:p w:rsidR="00367596" w:rsidRPr="0047402B" w:rsidRDefault="00367596" w:rsidP="00367596">
      <w:pPr>
        <w:pStyle w:val="Definition"/>
      </w:pPr>
      <w:r w:rsidRPr="0047402B">
        <w:rPr>
          <w:b/>
          <w:i/>
        </w:rPr>
        <w:lastRenderedPageBreak/>
        <w:t>kind</w:t>
      </w:r>
      <w:r w:rsidRPr="0047402B">
        <w:t>, in relation to financial products or financial services, has a meaning affected by regulations made for the purposes of section</w:t>
      </w:r>
      <w:r w:rsidR="00893D7C" w:rsidRPr="0047402B">
        <w:t> </w:t>
      </w:r>
      <w:r w:rsidRPr="0047402B">
        <w:t>761CA.</w:t>
      </w:r>
    </w:p>
    <w:p w:rsidR="00367596" w:rsidRPr="0047402B" w:rsidRDefault="00367596" w:rsidP="00367596">
      <w:pPr>
        <w:pStyle w:val="Definition"/>
      </w:pPr>
      <w:r w:rsidRPr="0047402B">
        <w:rPr>
          <w:b/>
          <w:i/>
        </w:rPr>
        <w:t xml:space="preserve">licensed CS facility </w:t>
      </w:r>
      <w:r w:rsidRPr="0047402B">
        <w:t>means a clearing and settlement facility the operation of which is authorised by an Australian CS facility licence.</w:t>
      </w:r>
    </w:p>
    <w:p w:rsidR="00C21C29" w:rsidRPr="0047402B" w:rsidRDefault="00C21C29" w:rsidP="00C21C29">
      <w:pPr>
        <w:pStyle w:val="Definition"/>
      </w:pPr>
      <w:r w:rsidRPr="0047402B">
        <w:rPr>
          <w:b/>
          <w:i/>
        </w:rPr>
        <w:t>licensed derivative trade repository</w:t>
      </w:r>
      <w:r w:rsidRPr="0047402B">
        <w:t xml:space="preserve"> means a derivative trade repository the operation of which is authorised by an Australian derivative trade repository licence.</w:t>
      </w:r>
    </w:p>
    <w:p w:rsidR="00367596" w:rsidRPr="0047402B" w:rsidRDefault="00367596" w:rsidP="00367596">
      <w:pPr>
        <w:pStyle w:val="Definition"/>
      </w:pPr>
      <w:r w:rsidRPr="0047402B">
        <w:rPr>
          <w:b/>
          <w:i/>
        </w:rPr>
        <w:t xml:space="preserve">licensed market </w:t>
      </w:r>
      <w:r w:rsidRPr="0047402B">
        <w:t>means a financial market the operation of which is authorised by an Australian market licence.</w:t>
      </w:r>
    </w:p>
    <w:p w:rsidR="00AE35D6" w:rsidRPr="0047402B" w:rsidRDefault="00AE35D6" w:rsidP="00AE35D6">
      <w:pPr>
        <w:pStyle w:val="Definition"/>
      </w:pPr>
      <w:r w:rsidRPr="0047402B">
        <w:rPr>
          <w:b/>
          <w:i/>
        </w:rPr>
        <w:t>life policy</w:t>
      </w:r>
      <w:r w:rsidRPr="0047402B">
        <w:t xml:space="preserve"> has the same meaning as in the </w:t>
      </w:r>
      <w:r w:rsidRPr="0047402B">
        <w:rPr>
          <w:i/>
        </w:rPr>
        <w:t>Life Insurance Act 1995</w:t>
      </w:r>
      <w:r w:rsidRPr="0047402B">
        <w:t>.</w:t>
      </w:r>
    </w:p>
    <w:p w:rsidR="00AE35D6" w:rsidRPr="0047402B" w:rsidRDefault="00AE35D6" w:rsidP="00AE35D6">
      <w:pPr>
        <w:pStyle w:val="Definition"/>
      </w:pPr>
      <w:r w:rsidRPr="0047402B">
        <w:rPr>
          <w:b/>
          <w:i/>
        </w:rPr>
        <w:t>life policy fund</w:t>
      </w:r>
      <w:r w:rsidRPr="0047402B">
        <w:t xml:space="preserve"> means a regulated superannuation fund for the purpose of which the trustee maintains, in relation to at least some of the members of the fund:</w:t>
      </w:r>
    </w:p>
    <w:p w:rsidR="00AE35D6" w:rsidRPr="0047402B" w:rsidRDefault="00AE35D6" w:rsidP="00AE35D6">
      <w:pPr>
        <w:pStyle w:val="paragraph"/>
      </w:pPr>
      <w:r w:rsidRPr="0047402B">
        <w:tab/>
        <w:t>(a)</w:t>
      </w:r>
      <w:r w:rsidRPr="0047402B">
        <w:tab/>
        <w:t>individual life policies covering each of those members; or</w:t>
      </w:r>
    </w:p>
    <w:p w:rsidR="00AE35D6" w:rsidRPr="0047402B" w:rsidRDefault="00AE35D6" w:rsidP="00AE35D6">
      <w:pPr>
        <w:pStyle w:val="paragraph"/>
      </w:pPr>
      <w:r w:rsidRPr="0047402B">
        <w:tab/>
        <w:t>(b)</w:t>
      </w:r>
      <w:r w:rsidRPr="0047402B">
        <w:tab/>
        <w:t>a single life policy covering all of those members.</w:t>
      </w:r>
    </w:p>
    <w:p w:rsidR="00367596" w:rsidRPr="0047402B" w:rsidRDefault="00367596" w:rsidP="00367596">
      <w:pPr>
        <w:pStyle w:val="Definition"/>
      </w:pPr>
      <w:r w:rsidRPr="0047402B">
        <w:rPr>
          <w:b/>
          <w:i/>
        </w:rPr>
        <w:t xml:space="preserve">life risk insurance product </w:t>
      </w:r>
      <w:r w:rsidRPr="0047402B">
        <w:t>means a financial product described in paragraph</w:t>
      </w:r>
      <w:r w:rsidR="00893D7C" w:rsidRPr="0047402B">
        <w:t> </w:t>
      </w:r>
      <w:r w:rsidRPr="0047402B">
        <w:t>764A(1)(e).</w:t>
      </w:r>
    </w:p>
    <w:p w:rsidR="00D141FA" w:rsidRPr="0047402B" w:rsidRDefault="00D141FA" w:rsidP="00D141FA">
      <w:pPr>
        <w:pStyle w:val="Definition"/>
      </w:pPr>
      <w:r w:rsidRPr="0047402B">
        <w:rPr>
          <w:b/>
          <w:i/>
        </w:rPr>
        <w:t>limit</w:t>
      </w:r>
      <w:r w:rsidRPr="0047402B">
        <w:t>, in relation to a margin lending facility, has the meaning given by subsection</w:t>
      </w:r>
      <w:r w:rsidR="00893D7C" w:rsidRPr="0047402B">
        <w:t> </w:t>
      </w:r>
      <w:r w:rsidRPr="0047402B">
        <w:t>761EA(11).</w:t>
      </w:r>
    </w:p>
    <w:p w:rsidR="00367596" w:rsidRPr="0047402B" w:rsidRDefault="00367596" w:rsidP="00367596">
      <w:pPr>
        <w:pStyle w:val="Definition"/>
      </w:pPr>
      <w:r w:rsidRPr="0047402B">
        <w:rPr>
          <w:b/>
          <w:i/>
        </w:rPr>
        <w:t>listing rules</w:t>
      </w:r>
      <w:r w:rsidRPr="0047402B">
        <w:t xml:space="preserve"> of a financial market, or proposed financial market, means any rules (however described) that are made by the operator of the market, or contained in the operator’s constitution, and that deal with:</w:t>
      </w:r>
    </w:p>
    <w:p w:rsidR="00367596" w:rsidRPr="0047402B" w:rsidRDefault="00367596" w:rsidP="00367596">
      <w:pPr>
        <w:pStyle w:val="paragraph"/>
      </w:pPr>
      <w:r w:rsidRPr="0047402B">
        <w:tab/>
        <w:t>(a)</w:t>
      </w:r>
      <w:r w:rsidRPr="0047402B">
        <w:tab/>
        <w:t>admitting entities to, or removing entities from, the market’s official list, whether for the purpose of enabling financial products of those entities to be traded on the market or for other purposes; or</w:t>
      </w:r>
    </w:p>
    <w:p w:rsidR="00367596" w:rsidRPr="0047402B" w:rsidRDefault="00367596" w:rsidP="00367596">
      <w:pPr>
        <w:pStyle w:val="paragraph"/>
      </w:pPr>
      <w:r w:rsidRPr="0047402B">
        <w:tab/>
        <w:t>(b)</w:t>
      </w:r>
      <w:r w:rsidRPr="0047402B">
        <w:tab/>
        <w:t>the activities or conduct of entities that are included on that list.</w:t>
      </w:r>
    </w:p>
    <w:p w:rsidR="00367596" w:rsidRPr="0047402B" w:rsidRDefault="00367596" w:rsidP="00367596">
      <w:pPr>
        <w:pStyle w:val="Definition"/>
      </w:pPr>
      <w:r w:rsidRPr="0047402B">
        <w:rPr>
          <w:b/>
          <w:i/>
        </w:rPr>
        <w:lastRenderedPageBreak/>
        <w:t>lodge with ASIC</w:t>
      </w:r>
      <w:r w:rsidRPr="0047402B">
        <w:t>, when used in a provision of this Chapter in relation to which regulations made for the purposes of this definition state that the lodgment is to be in a prescribed form, means lodge with ASIC in a prescribed form.</w:t>
      </w:r>
    </w:p>
    <w:p w:rsidR="00367596" w:rsidRPr="0047402B" w:rsidRDefault="00367596" w:rsidP="00367596">
      <w:pPr>
        <w:pStyle w:val="notetext"/>
      </w:pPr>
      <w:r w:rsidRPr="0047402B">
        <w:t>Note:</w:t>
      </w:r>
      <w:r w:rsidRPr="0047402B">
        <w:tab/>
        <w:t>See section</w:t>
      </w:r>
      <w:r w:rsidR="00893D7C" w:rsidRPr="0047402B">
        <w:t> </w:t>
      </w:r>
      <w:r w:rsidRPr="0047402B">
        <w:t xml:space="preserve">350 for the meaning of </w:t>
      </w:r>
      <w:r w:rsidRPr="0047402B">
        <w:rPr>
          <w:b/>
          <w:i/>
        </w:rPr>
        <w:t>lodge in a prescribed form</w:t>
      </w:r>
      <w:r w:rsidRPr="0047402B">
        <w:t>.</w:t>
      </w:r>
    </w:p>
    <w:p w:rsidR="00367596" w:rsidRPr="0047402B" w:rsidRDefault="00367596" w:rsidP="00367596">
      <w:pPr>
        <w:pStyle w:val="Definition"/>
        <w:rPr>
          <w:b/>
          <w:i/>
        </w:rPr>
      </w:pPr>
      <w:r w:rsidRPr="0047402B">
        <w:rPr>
          <w:b/>
          <w:i/>
        </w:rPr>
        <w:t>makes a market</w:t>
      </w:r>
      <w:r w:rsidRPr="0047402B">
        <w:t xml:space="preserve"> for a financial product</w:t>
      </w:r>
      <w:r w:rsidRPr="0047402B">
        <w:rPr>
          <w:b/>
          <w:i/>
        </w:rPr>
        <w:t xml:space="preserve"> </w:t>
      </w:r>
      <w:r w:rsidRPr="0047402B">
        <w:t>has the meaning given by section</w:t>
      </w:r>
      <w:r w:rsidR="00893D7C" w:rsidRPr="0047402B">
        <w:t> </w:t>
      </w:r>
      <w:r w:rsidRPr="0047402B">
        <w:t>766D.</w:t>
      </w:r>
    </w:p>
    <w:p w:rsidR="00367596" w:rsidRPr="0047402B" w:rsidRDefault="00367596" w:rsidP="00367596">
      <w:pPr>
        <w:pStyle w:val="Definition"/>
      </w:pPr>
      <w:r w:rsidRPr="0047402B">
        <w:rPr>
          <w:b/>
          <w:i/>
        </w:rPr>
        <w:t xml:space="preserve">managed investment product </w:t>
      </w:r>
      <w:r w:rsidRPr="0047402B">
        <w:t>means a financial product described in paragraph</w:t>
      </w:r>
      <w:r w:rsidR="00893D7C" w:rsidRPr="0047402B">
        <w:t> </w:t>
      </w:r>
      <w:r w:rsidRPr="0047402B">
        <w:t>764A(1)(b).</w:t>
      </w:r>
    </w:p>
    <w:p w:rsidR="00D141FA" w:rsidRPr="0047402B" w:rsidRDefault="00D141FA" w:rsidP="001E402E">
      <w:pPr>
        <w:pStyle w:val="Definition"/>
        <w:keepNext/>
        <w:keepLines/>
      </w:pPr>
      <w:r w:rsidRPr="0047402B">
        <w:rPr>
          <w:b/>
          <w:i/>
        </w:rPr>
        <w:t>margin call</w:t>
      </w:r>
      <w:r w:rsidRPr="0047402B">
        <w:t>:</w:t>
      </w:r>
    </w:p>
    <w:p w:rsidR="00D141FA" w:rsidRPr="0047402B" w:rsidRDefault="00D141FA" w:rsidP="00D141FA">
      <w:pPr>
        <w:pStyle w:val="paragraph"/>
      </w:pPr>
      <w:r w:rsidRPr="0047402B">
        <w:rPr>
          <w:b/>
          <w:i/>
        </w:rPr>
        <w:tab/>
      </w:r>
      <w:r w:rsidRPr="0047402B">
        <w:t>(a)</w:t>
      </w:r>
      <w:r w:rsidRPr="0047402B">
        <w:tab/>
        <w:t>in relation to a standard margin lending facility—has the meaning given by subsection</w:t>
      </w:r>
      <w:r w:rsidR="00893D7C" w:rsidRPr="0047402B">
        <w:t> </w:t>
      </w:r>
      <w:r w:rsidRPr="0047402B">
        <w:t>761EA(4); and</w:t>
      </w:r>
    </w:p>
    <w:p w:rsidR="00D141FA" w:rsidRPr="0047402B" w:rsidRDefault="00D141FA" w:rsidP="00D141FA">
      <w:pPr>
        <w:pStyle w:val="paragraph"/>
      </w:pPr>
      <w:r w:rsidRPr="0047402B">
        <w:tab/>
        <w:t>(b)</w:t>
      </w:r>
      <w:r w:rsidRPr="0047402B">
        <w:tab/>
        <w:t>in relation to a non</w:t>
      </w:r>
      <w:r w:rsidR="004D257D">
        <w:noBreakHyphen/>
      </w:r>
      <w:r w:rsidRPr="0047402B">
        <w:t>standard margin lending facility—has the meaning given by subsection</w:t>
      </w:r>
      <w:r w:rsidR="00893D7C" w:rsidRPr="0047402B">
        <w:t> </w:t>
      </w:r>
      <w:r w:rsidRPr="0047402B">
        <w:t>761EA(7); and</w:t>
      </w:r>
    </w:p>
    <w:p w:rsidR="00D141FA" w:rsidRPr="0047402B" w:rsidRDefault="00D141FA" w:rsidP="00D141FA">
      <w:pPr>
        <w:pStyle w:val="paragraph"/>
      </w:pPr>
      <w:r w:rsidRPr="0047402B">
        <w:tab/>
        <w:t>(c)</w:t>
      </w:r>
      <w:r w:rsidRPr="0047402B">
        <w:tab/>
        <w:t>in relation to a facility that ASIC has declared to be a margin lending facility under subsection</w:t>
      </w:r>
      <w:r w:rsidR="00893D7C" w:rsidRPr="0047402B">
        <w:t> </w:t>
      </w:r>
      <w:r w:rsidRPr="0047402B">
        <w:t>761EA(8)—has the meaning given in the declaration.</w:t>
      </w:r>
    </w:p>
    <w:p w:rsidR="00D141FA" w:rsidRPr="0047402B" w:rsidRDefault="00D141FA" w:rsidP="00D141FA">
      <w:pPr>
        <w:pStyle w:val="Definition"/>
      </w:pPr>
      <w:r w:rsidRPr="0047402B">
        <w:rPr>
          <w:b/>
          <w:i/>
        </w:rPr>
        <w:t>margin lending facility</w:t>
      </w:r>
      <w:r w:rsidRPr="0047402B">
        <w:t xml:space="preserve"> has the meaning given by subsection</w:t>
      </w:r>
      <w:r w:rsidR="00893D7C" w:rsidRPr="0047402B">
        <w:t> </w:t>
      </w:r>
      <w:r w:rsidRPr="0047402B">
        <w:t>761EA(1).</w:t>
      </w:r>
    </w:p>
    <w:p w:rsidR="00C60F25" w:rsidRPr="0047402B" w:rsidRDefault="00C60F25" w:rsidP="00C60F25">
      <w:pPr>
        <w:pStyle w:val="Definition"/>
      </w:pPr>
      <w:r w:rsidRPr="0047402B">
        <w:rPr>
          <w:b/>
          <w:i/>
        </w:rPr>
        <w:t>market integrity rules</w:t>
      </w:r>
      <w:r w:rsidRPr="0047402B">
        <w:t xml:space="preserve"> means the rules made by ASIC under section</w:t>
      </w:r>
      <w:r w:rsidR="00893D7C" w:rsidRPr="0047402B">
        <w:t> </w:t>
      </w:r>
      <w:r w:rsidRPr="0047402B">
        <w:t>798G.</w:t>
      </w:r>
    </w:p>
    <w:p w:rsidR="00367596" w:rsidRPr="0047402B" w:rsidRDefault="00367596" w:rsidP="00367596">
      <w:pPr>
        <w:pStyle w:val="Definition"/>
      </w:pPr>
      <w:r w:rsidRPr="0047402B">
        <w:rPr>
          <w:b/>
          <w:i/>
        </w:rPr>
        <w:t>market licensee</w:t>
      </w:r>
      <w:r w:rsidRPr="0047402B">
        <w:t xml:space="preserve"> means a person who holds an Australian market licence.</w:t>
      </w:r>
    </w:p>
    <w:p w:rsidR="00D141FA" w:rsidRPr="0047402B" w:rsidRDefault="00D141FA" w:rsidP="00D141FA">
      <w:pPr>
        <w:pStyle w:val="Definition"/>
      </w:pPr>
      <w:r w:rsidRPr="0047402B">
        <w:rPr>
          <w:b/>
          <w:i/>
        </w:rPr>
        <w:t>non</w:t>
      </w:r>
      <w:r w:rsidR="004D257D">
        <w:rPr>
          <w:b/>
          <w:i/>
        </w:rPr>
        <w:noBreakHyphen/>
      </w:r>
      <w:r w:rsidRPr="0047402B">
        <w:rPr>
          <w:b/>
          <w:i/>
        </w:rPr>
        <w:t>standard margin lending facility</w:t>
      </w:r>
      <w:r w:rsidRPr="0047402B">
        <w:t xml:space="preserve"> has the meaning given by subsection</w:t>
      </w:r>
      <w:r w:rsidR="00893D7C" w:rsidRPr="0047402B">
        <w:t> </w:t>
      </w:r>
      <w:r w:rsidRPr="0047402B">
        <w:t>761EA(5).</w:t>
      </w:r>
    </w:p>
    <w:p w:rsidR="00367596" w:rsidRPr="0047402B" w:rsidRDefault="00367596" w:rsidP="00367596">
      <w:pPr>
        <w:pStyle w:val="Definition"/>
      </w:pPr>
      <w:r w:rsidRPr="0047402B">
        <w:rPr>
          <w:b/>
          <w:i/>
        </w:rPr>
        <w:t>operated in this jurisdiction</w:t>
      </w:r>
      <w:r w:rsidRPr="0047402B">
        <w:t>:</w:t>
      </w:r>
    </w:p>
    <w:p w:rsidR="00367596" w:rsidRPr="0047402B" w:rsidRDefault="00367596" w:rsidP="00367596">
      <w:pPr>
        <w:pStyle w:val="paragraph"/>
      </w:pPr>
      <w:r w:rsidRPr="0047402B">
        <w:tab/>
        <w:t>(a)</w:t>
      </w:r>
      <w:r w:rsidRPr="0047402B">
        <w:tab/>
        <w:t>in relation to a financial market, has a meaning affected by section</w:t>
      </w:r>
      <w:r w:rsidR="00893D7C" w:rsidRPr="0047402B">
        <w:t> </w:t>
      </w:r>
      <w:r w:rsidRPr="0047402B">
        <w:t>791D; and</w:t>
      </w:r>
    </w:p>
    <w:p w:rsidR="00367596" w:rsidRPr="0047402B" w:rsidRDefault="00367596" w:rsidP="00367596">
      <w:pPr>
        <w:pStyle w:val="paragraph"/>
      </w:pPr>
      <w:r w:rsidRPr="0047402B">
        <w:tab/>
        <w:t>(b)</w:t>
      </w:r>
      <w:r w:rsidRPr="0047402B">
        <w:tab/>
        <w:t>in relation to a clearing and settlement facility, has a meaning affected by section</w:t>
      </w:r>
      <w:r w:rsidR="00893D7C" w:rsidRPr="0047402B">
        <w:t> </w:t>
      </w:r>
      <w:r w:rsidRPr="0047402B">
        <w:t>820D.</w:t>
      </w:r>
    </w:p>
    <w:p w:rsidR="00367596" w:rsidRPr="0047402B" w:rsidRDefault="00367596" w:rsidP="00367596">
      <w:pPr>
        <w:pStyle w:val="Definition"/>
      </w:pPr>
      <w:r w:rsidRPr="0047402B">
        <w:rPr>
          <w:b/>
          <w:i/>
        </w:rPr>
        <w:t>operating rules</w:t>
      </w:r>
      <w:r w:rsidRPr="0047402B">
        <w:t>:</w:t>
      </w:r>
    </w:p>
    <w:p w:rsidR="00367596" w:rsidRPr="0047402B" w:rsidRDefault="00367596" w:rsidP="00367596">
      <w:pPr>
        <w:pStyle w:val="paragraph"/>
      </w:pPr>
      <w:r w:rsidRPr="0047402B">
        <w:lastRenderedPageBreak/>
        <w:tab/>
        <w:t>(a)</w:t>
      </w:r>
      <w:r w:rsidRPr="0047402B">
        <w:tab/>
        <w:t>of a clearing and settlement facility, or proposed clearing and settlement facility, means any rules (however described) made by the operator of the facility, or contained in the operator’s constitution, that deal with:</w:t>
      </w:r>
    </w:p>
    <w:p w:rsidR="00367596" w:rsidRPr="0047402B" w:rsidRDefault="00367596" w:rsidP="00367596">
      <w:pPr>
        <w:pStyle w:val="paragraphsub"/>
      </w:pPr>
      <w:r w:rsidRPr="0047402B">
        <w:tab/>
        <w:t>(i)</w:t>
      </w:r>
      <w:r w:rsidRPr="0047402B">
        <w:tab/>
        <w:t>the activities or conduct of the facility; or</w:t>
      </w:r>
    </w:p>
    <w:p w:rsidR="00367596" w:rsidRPr="0047402B" w:rsidRDefault="00367596" w:rsidP="00367596">
      <w:pPr>
        <w:pStyle w:val="paragraphsub"/>
      </w:pPr>
      <w:r w:rsidRPr="0047402B">
        <w:tab/>
        <w:t>(ii)</w:t>
      </w:r>
      <w:r w:rsidRPr="0047402B">
        <w:tab/>
        <w:t>the activities or conduct of persons in relation to the facility;</w:t>
      </w:r>
    </w:p>
    <w:p w:rsidR="00367596" w:rsidRPr="0047402B" w:rsidRDefault="00367596" w:rsidP="00367596">
      <w:pPr>
        <w:pStyle w:val="paragraph"/>
      </w:pPr>
      <w:r w:rsidRPr="0047402B">
        <w:tab/>
      </w:r>
      <w:r w:rsidRPr="0047402B">
        <w:tab/>
        <w:t>but does not include any such rules that deal with matters in respect of which licensed CS facilities must have written procedures under regulations made for the purposes of subsection</w:t>
      </w:r>
      <w:r w:rsidR="00893D7C" w:rsidRPr="0047402B">
        <w:t> </w:t>
      </w:r>
      <w:r w:rsidRPr="0047402B">
        <w:t>822A(2); or</w:t>
      </w:r>
    </w:p>
    <w:p w:rsidR="00367596" w:rsidRPr="0047402B" w:rsidRDefault="00367596" w:rsidP="00367596">
      <w:pPr>
        <w:pStyle w:val="paragraph"/>
      </w:pPr>
      <w:r w:rsidRPr="0047402B">
        <w:tab/>
        <w:t>(b)</w:t>
      </w:r>
      <w:r w:rsidRPr="0047402B">
        <w:tab/>
        <w:t>of a financial market, or proposed financial market, means any rules (however described), including the market’s listing rules (if any), that are made by the operator of the market, or contained in the operator’s constitution, and that deal with:</w:t>
      </w:r>
    </w:p>
    <w:p w:rsidR="00367596" w:rsidRPr="0047402B" w:rsidRDefault="00367596" w:rsidP="00367596">
      <w:pPr>
        <w:pStyle w:val="paragraphsub"/>
      </w:pPr>
      <w:r w:rsidRPr="0047402B">
        <w:tab/>
        <w:t>(i)</w:t>
      </w:r>
      <w:r w:rsidRPr="0047402B">
        <w:tab/>
        <w:t>the activities or conduct of the market; or</w:t>
      </w:r>
    </w:p>
    <w:p w:rsidR="00367596" w:rsidRPr="0047402B" w:rsidRDefault="00367596" w:rsidP="00367596">
      <w:pPr>
        <w:pStyle w:val="paragraphsub"/>
      </w:pPr>
      <w:r w:rsidRPr="0047402B">
        <w:tab/>
        <w:t>(ii)</w:t>
      </w:r>
      <w:r w:rsidRPr="0047402B">
        <w:tab/>
        <w:t>the activities or conduct of persons in relation to the market;</w:t>
      </w:r>
    </w:p>
    <w:p w:rsidR="00367596" w:rsidRPr="0047402B" w:rsidRDefault="00367596" w:rsidP="00367596">
      <w:pPr>
        <w:pStyle w:val="paragraph"/>
      </w:pPr>
      <w:r w:rsidRPr="0047402B">
        <w:tab/>
      </w:r>
      <w:r w:rsidRPr="0047402B">
        <w:tab/>
        <w:t>but does not include:</w:t>
      </w:r>
    </w:p>
    <w:p w:rsidR="00367596" w:rsidRPr="0047402B" w:rsidRDefault="00367596" w:rsidP="00367596">
      <w:pPr>
        <w:pStyle w:val="paragraphsub"/>
      </w:pPr>
      <w:r w:rsidRPr="0047402B">
        <w:tab/>
        <w:t>(iii)</w:t>
      </w:r>
      <w:r w:rsidRPr="0047402B">
        <w:tab/>
        <w:t>any such rules that deal with matters in respect of which licensed markets must have written procedures under regulations made for the purposes of subsection</w:t>
      </w:r>
      <w:r w:rsidR="00893D7C" w:rsidRPr="0047402B">
        <w:t> </w:t>
      </w:r>
      <w:r w:rsidRPr="0047402B">
        <w:t>793A(2); or</w:t>
      </w:r>
    </w:p>
    <w:p w:rsidR="00367596" w:rsidRPr="0047402B" w:rsidRDefault="00367596" w:rsidP="00367596">
      <w:pPr>
        <w:pStyle w:val="paragraphsub"/>
      </w:pPr>
      <w:r w:rsidRPr="0047402B">
        <w:tab/>
        <w:t>(iv)</w:t>
      </w:r>
      <w:r w:rsidRPr="0047402B">
        <w:tab/>
        <w:t>compensation rules within the meaning of Part</w:t>
      </w:r>
      <w:r w:rsidR="00893D7C" w:rsidRPr="0047402B">
        <w:t> </w:t>
      </w:r>
      <w:r w:rsidRPr="0047402B">
        <w:t>7.5.</w:t>
      </w:r>
    </w:p>
    <w:p w:rsidR="00367596" w:rsidRPr="0047402B" w:rsidRDefault="00367596" w:rsidP="00367596">
      <w:pPr>
        <w:pStyle w:val="Definition"/>
      </w:pPr>
      <w:r w:rsidRPr="0047402B">
        <w:rPr>
          <w:b/>
          <w:i/>
        </w:rPr>
        <w:t>participant</w:t>
      </w:r>
      <w:r w:rsidRPr="0047402B">
        <w:t>:</w:t>
      </w:r>
    </w:p>
    <w:p w:rsidR="00367596" w:rsidRPr="0047402B" w:rsidRDefault="00367596" w:rsidP="00367596">
      <w:pPr>
        <w:pStyle w:val="paragraph"/>
      </w:pPr>
      <w:r w:rsidRPr="0047402B">
        <w:tab/>
        <w:t>(a)</w:t>
      </w:r>
      <w:r w:rsidRPr="0047402B">
        <w:tab/>
        <w:t>in relation to a clearing and settlement facility, means a person who is allowed to directly participate in the facility under the facility’s operating rules and, when used in any of the following provisions, also includes a recognised affiliate in relation to the facility:</w:t>
      </w:r>
    </w:p>
    <w:p w:rsidR="00367596" w:rsidRPr="0047402B" w:rsidRDefault="00367596" w:rsidP="00367596">
      <w:pPr>
        <w:pStyle w:val="paragraphsub"/>
      </w:pPr>
      <w:r w:rsidRPr="0047402B">
        <w:tab/>
        <w:t>(i)</w:t>
      </w:r>
      <w:r w:rsidRPr="0047402B">
        <w:tab/>
        <w:t>paragraph</w:t>
      </w:r>
      <w:r w:rsidR="00893D7C" w:rsidRPr="0047402B">
        <w:t> </w:t>
      </w:r>
      <w:r w:rsidRPr="0047402B">
        <w:t>821B(2)(b);</w:t>
      </w:r>
    </w:p>
    <w:p w:rsidR="00367596" w:rsidRPr="0047402B" w:rsidRDefault="00367596" w:rsidP="00367596">
      <w:pPr>
        <w:pStyle w:val="paragraphsub"/>
      </w:pPr>
      <w:r w:rsidRPr="0047402B">
        <w:tab/>
        <w:t>(ii)</w:t>
      </w:r>
      <w:r w:rsidRPr="0047402B">
        <w:tab/>
        <w:t>section</w:t>
      </w:r>
      <w:r w:rsidR="00893D7C" w:rsidRPr="0047402B">
        <w:t> </w:t>
      </w:r>
      <w:r w:rsidRPr="0047402B">
        <w:t>822B;</w:t>
      </w:r>
    </w:p>
    <w:p w:rsidR="00367596" w:rsidRPr="0047402B" w:rsidRDefault="00367596" w:rsidP="00367596">
      <w:pPr>
        <w:pStyle w:val="paragraphsub"/>
      </w:pPr>
      <w:r w:rsidRPr="0047402B">
        <w:tab/>
        <w:t>(iii)</w:t>
      </w:r>
      <w:r w:rsidRPr="0047402B">
        <w:tab/>
      </w:r>
      <w:r w:rsidR="00303339">
        <w:t>subsection 9</w:t>
      </w:r>
      <w:r w:rsidRPr="0047402B">
        <w:t>15F(2);</w:t>
      </w:r>
    </w:p>
    <w:p w:rsidR="00367596" w:rsidRPr="0047402B" w:rsidRDefault="00367596" w:rsidP="00367596">
      <w:pPr>
        <w:pStyle w:val="paragraphsub"/>
      </w:pPr>
      <w:r w:rsidRPr="0047402B">
        <w:tab/>
        <w:t>(iv)</w:t>
      </w:r>
      <w:r w:rsidRPr="0047402B">
        <w:tab/>
        <w:t>any other provisions prescribed by regulations made for the purposes of this subparagraph; and</w:t>
      </w:r>
    </w:p>
    <w:p w:rsidR="00367596" w:rsidRPr="0047402B" w:rsidRDefault="00367596" w:rsidP="00367596">
      <w:pPr>
        <w:pStyle w:val="paragraph"/>
      </w:pPr>
      <w:r w:rsidRPr="0047402B">
        <w:lastRenderedPageBreak/>
        <w:tab/>
        <w:t>(b)</w:t>
      </w:r>
      <w:r w:rsidRPr="0047402B">
        <w:tab/>
        <w:t>in relation to a financial market, means a person who is allowed to directly participate in the market under the market’s operating rules and, when used in any of the following provisions, also includes a recognised affiliate in relation to the market:</w:t>
      </w:r>
    </w:p>
    <w:p w:rsidR="00367596" w:rsidRPr="0047402B" w:rsidRDefault="00367596" w:rsidP="00367596">
      <w:pPr>
        <w:pStyle w:val="paragraphsub"/>
      </w:pPr>
      <w:r w:rsidRPr="0047402B">
        <w:tab/>
        <w:t>(i)</w:t>
      </w:r>
      <w:r w:rsidRPr="0047402B">
        <w:tab/>
        <w:t>paragraph</w:t>
      </w:r>
      <w:r w:rsidR="00893D7C" w:rsidRPr="0047402B">
        <w:t> </w:t>
      </w:r>
      <w:r w:rsidRPr="0047402B">
        <w:t>792B(2)(b);</w:t>
      </w:r>
    </w:p>
    <w:p w:rsidR="00367596" w:rsidRPr="0047402B" w:rsidRDefault="00367596" w:rsidP="00367596">
      <w:pPr>
        <w:pStyle w:val="paragraphsub"/>
      </w:pPr>
      <w:r w:rsidRPr="0047402B">
        <w:tab/>
        <w:t>(ii)</w:t>
      </w:r>
      <w:r w:rsidRPr="0047402B">
        <w:tab/>
        <w:t>section</w:t>
      </w:r>
      <w:r w:rsidR="00893D7C" w:rsidRPr="0047402B">
        <w:t> </w:t>
      </w:r>
      <w:r w:rsidRPr="0047402B">
        <w:t>793B;</w:t>
      </w:r>
    </w:p>
    <w:p w:rsidR="00367596" w:rsidRPr="0047402B" w:rsidRDefault="00367596" w:rsidP="00367596">
      <w:pPr>
        <w:pStyle w:val="paragraphsub"/>
      </w:pPr>
      <w:r w:rsidRPr="0047402B">
        <w:tab/>
        <w:t>(iii)</w:t>
      </w:r>
      <w:r w:rsidRPr="0047402B">
        <w:tab/>
        <w:t>section</w:t>
      </w:r>
      <w:r w:rsidR="00893D7C" w:rsidRPr="0047402B">
        <w:t> </w:t>
      </w:r>
      <w:r w:rsidRPr="0047402B">
        <w:t>883A;</w:t>
      </w:r>
    </w:p>
    <w:p w:rsidR="00367596" w:rsidRPr="0047402B" w:rsidRDefault="00367596" w:rsidP="00367596">
      <w:pPr>
        <w:pStyle w:val="paragraphsub"/>
      </w:pPr>
      <w:r w:rsidRPr="0047402B">
        <w:tab/>
        <w:t>(iv)</w:t>
      </w:r>
      <w:r w:rsidRPr="0047402B">
        <w:tab/>
      </w:r>
      <w:r w:rsidR="00303339">
        <w:t>subsection 9</w:t>
      </w:r>
      <w:r w:rsidRPr="0047402B">
        <w:t>15F(2);</w:t>
      </w:r>
    </w:p>
    <w:p w:rsidR="00367596" w:rsidRPr="0047402B" w:rsidRDefault="00367596" w:rsidP="00367596">
      <w:pPr>
        <w:pStyle w:val="paragraphsub"/>
      </w:pPr>
      <w:r w:rsidRPr="0047402B">
        <w:tab/>
        <w:t>(v)</w:t>
      </w:r>
      <w:r w:rsidRPr="0047402B">
        <w:tab/>
        <w:t>paragraphs 923B(3)(a) and (b);</w:t>
      </w:r>
    </w:p>
    <w:p w:rsidR="00367596" w:rsidRPr="0047402B" w:rsidRDefault="00367596" w:rsidP="00367596">
      <w:pPr>
        <w:pStyle w:val="paragraphsub"/>
      </w:pPr>
      <w:r w:rsidRPr="0047402B">
        <w:tab/>
        <w:t>(vi)</w:t>
      </w:r>
      <w:r w:rsidRPr="0047402B">
        <w:tab/>
        <w:t>any other provisions prescribed by regulations made for the purposes of this subparagraph.</w:t>
      </w:r>
    </w:p>
    <w:p w:rsidR="00367596" w:rsidRPr="0047402B" w:rsidRDefault="00367596" w:rsidP="00367596">
      <w:pPr>
        <w:pStyle w:val="Definition"/>
      </w:pPr>
      <w:r w:rsidRPr="0047402B">
        <w:rPr>
          <w:b/>
          <w:i/>
        </w:rPr>
        <w:t xml:space="preserve">person </w:t>
      </w:r>
      <w:r w:rsidRPr="0047402B">
        <w:t>has a meaning affected by section</w:t>
      </w:r>
      <w:r w:rsidR="00893D7C" w:rsidRPr="0047402B">
        <w:t> </w:t>
      </w:r>
      <w:r w:rsidRPr="0047402B">
        <w:t>761F (which deals with partnerships) and section</w:t>
      </w:r>
      <w:r w:rsidR="00893D7C" w:rsidRPr="0047402B">
        <w:t> </w:t>
      </w:r>
      <w:r w:rsidRPr="0047402B">
        <w:t>761FA (which deals with multiple trustees).</w:t>
      </w:r>
    </w:p>
    <w:p w:rsidR="00367596" w:rsidRPr="0047402B" w:rsidRDefault="00367596" w:rsidP="00367596">
      <w:pPr>
        <w:pStyle w:val="Definition"/>
      </w:pPr>
      <w:r w:rsidRPr="0047402B">
        <w:rPr>
          <w:b/>
          <w:i/>
        </w:rPr>
        <w:t xml:space="preserve">personal advice </w:t>
      </w:r>
      <w:r w:rsidRPr="0047402B">
        <w:t xml:space="preserve">has the meaning given by </w:t>
      </w:r>
      <w:r w:rsidR="009531BF" w:rsidRPr="0047402B">
        <w:t>subsections 766B(3) and (3A)</w:t>
      </w:r>
      <w:r w:rsidRPr="0047402B">
        <w:t>.</w:t>
      </w:r>
    </w:p>
    <w:p w:rsidR="00367596" w:rsidRPr="0047402B" w:rsidRDefault="00367596" w:rsidP="00367596">
      <w:pPr>
        <w:pStyle w:val="Definition"/>
      </w:pPr>
      <w:r w:rsidRPr="0047402B">
        <w:rPr>
          <w:b/>
          <w:i/>
        </w:rPr>
        <w:t>prescribed CS facility</w:t>
      </w:r>
      <w:r w:rsidRPr="0047402B">
        <w:t xml:space="preserve"> means a licensed CS facility that is prescribed by regulations made for the purposes of this definition.</w:t>
      </w:r>
    </w:p>
    <w:p w:rsidR="00C21C29" w:rsidRPr="0047402B" w:rsidRDefault="00C21C29" w:rsidP="00C21C29">
      <w:pPr>
        <w:pStyle w:val="Definition"/>
      </w:pPr>
      <w:r w:rsidRPr="0047402B">
        <w:rPr>
          <w:b/>
          <w:i/>
        </w:rPr>
        <w:t xml:space="preserve">prescribed derivative trade repository </w:t>
      </w:r>
      <w:r w:rsidRPr="0047402B">
        <w:t xml:space="preserve">means a facility that is (or that is in a class that is) prescribed by the regulations for the purpose of </w:t>
      </w:r>
      <w:r w:rsidR="00303339">
        <w:t>paragraph 9</w:t>
      </w:r>
      <w:r w:rsidRPr="0047402B">
        <w:t>01A(6)(b).</w:t>
      </w:r>
    </w:p>
    <w:p w:rsidR="00367596" w:rsidRPr="0047402B" w:rsidRDefault="00367596" w:rsidP="00367596">
      <w:pPr>
        <w:pStyle w:val="Definition"/>
      </w:pPr>
      <w:r w:rsidRPr="0047402B">
        <w:rPr>
          <w:b/>
          <w:i/>
        </w:rPr>
        <w:t xml:space="preserve">Product Disclosure Statement </w:t>
      </w:r>
      <w:r w:rsidRPr="0047402B">
        <w:t>means a Product Disclosure Statement:</w:t>
      </w:r>
    </w:p>
    <w:p w:rsidR="00367596" w:rsidRPr="0047402B" w:rsidRDefault="00367596" w:rsidP="00367596">
      <w:pPr>
        <w:pStyle w:val="paragraph"/>
      </w:pPr>
      <w:r w:rsidRPr="0047402B">
        <w:tab/>
        <w:t>(a)</w:t>
      </w:r>
      <w:r w:rsidRPr="0047402B">
        <w:tab/>
        <w:t xml:space="preserve">required by </w:t>
      </w:r>
      <w:r w:rsidR="00303339">
        <w:t>section 1</w:t>
      </w:r>
      <w:r w:rsidRPr="0047402B">
        <w:t>012A, 1012B, 1012C or 1012I to be given in accordance with Division</w:t>
      </w:r>
      <w:r w:rsidR="00893D7C" w:rsidRPr="0047402B">
        <w:t> </w:t>
      </w:r>
      <w:r w:rsidRPr="0047402B">
        <w:t>2 of Part</w:t>
      </w:r>
      <w:r w:rsidR="00893D7C" w:rsidRPr="0047402B">
        <w:t> </w:t>
      </w:r>
      <w:r w:rsidRPr="0047402B">
        <w:t>7.9; or</w:t>
      </w:r>
    </w:p>
    <w:p w:rsidR="00367596" w:rsidRPr="0047402B" w:rsidRDefault="00367596" w:rsidP="00367596">
      <w:pPr>
        <w:pStyle w:val="paragraph"/>
      </w:pPr>
      <w:r w:rsidRPr="0047402B">
        <w:tab/>
        <w:t>(b)</w:t>
      </w:r>
      <w:r w:rsidRPr="0047402B">
        <w:tab/>
        <w:t xml:space="preserve">that </w:t>
      </w:r>
      <w:r w:rsidR="00303339">
        <w:t>section 1</w:t>
      </w:r>
      <w:r w:rsidRPr="0047402B">
        <w:t>012H requires an issuer of a financial product to take reasonable steps to ensure is given to a new group member in accordance with Division</w:t>
      </w:r>
      <w:r w:rsidR="00893D7C" w:rsidRPr="0047402B">
        <w:t> </w:t>
      </w:r>
      <w:r w:rsidRPr="0047402B">
        <w:t>2 of Part</w:t>
      </w:r>
      <w:r w:rsidR="00893D7C" w:rsidRPr="0047402B">
        <w:t> </w:t>
      </w:r>
      <w:r w:rsidRPr="0047402B">
        <w:t>7.9.</w:t>
      </w:r>
    </w:p>
    <w:p w:rsidR="003D3C88" w:rsidRPr="0047402B" w:rsidRDefault="003D3C88" w:rsidP="003D3C88">
      <w:pPr>
        <w:pStyle w:val="notetext"/>
      </w:pPr>
      <w:r w:rsidRPr="0047402B">
        <w:t>Note:</w:t>
      </w:r>
      <w:r w:rsidRPr="0047402B">
        <w:tab/>
        <w:t xml:space="preserve">For the effect of the lodgment of a Replacement Product Disclosure Statement, see </w:t>
      </w:r>
      <w:r w:rsidR="00303339">
        <w:t>section 1</w:t>
      </w:r>
      <w:r w:rsidRPr="0047402B">
        <w:t>014J.</w:t>
      </w:r>
    </w:p>
    <w:p w:rsidR="00367596" w:rsidRPr="0047402B" w:rsidRDefault="00367596" w:rsidP="00367596">
      <w:pPr>
        <w:pStyle w:val="Definition"/>
      </w:pPr>
      <w:r w:rsidRPr="0047402B">
        <w:rPr>
          <w:b/>
          <w:i/>
        </w:rPr>
        <w:lastRenderedPageBreak/>
        <w:t>provide</w:t>
      </w:r>
      <w:r w:rsidRPr="0047402B">
        <w:t>, in relation to a financial product, has a meaning affected by section</w:t>
      </w:r>
      <w:r w:rsidR="00893D7C" w:rsidRPr="0047402B">
        <w:t> </w:t>
      </w:r>
      <w:r w:rsidRPr="0047402B">
        <w:t>761E.</w:t>
      </w:r>
    </w:p>
    <w:p w:rsidR="00367596" w:rsidRPr="0047402B" w:rsidRDefault="00367596" w:rsidP="00367596">
      <w:pPr>
        <w:pStyle w:val="Definition"/>
      </w:pPr>
      <w:r w:rsidRPr="0047402B">
        <w:rPr>
          <w:b/>
          <w:i/>
        </w:rPr>
        <w:t>recognised affiliate</w:t>
      </w:r>
      <w:r w:rsidRPr="0047402B">
        <w:t>, in relation to a clearing and settlement facility or a financial market, means a person who is:</w:t>
      </w:r>
    </w:p>
    <w:p w:rsidR="00367596" w:rsidRPr="0047402B" w:rsidRDefault="00367596" w:rsidP="00367596">
      <w:pPr>
        <w:pStyle w:val="paragraph"/>
      </w:pPr>
      <w:r w:rsidRPr="0047402B">
        <w:tab/>
        <w:t>(a)</w:t>
      </w:r>
      <w:r w:rsidRPr="0047402B">
        <w:tab/>
        <w:t>recognised by the operating rules of the facility or market as a suitably qualified affiliate of the facility or market; and</w:t>
      </w:r>
    </w:p>
    <w:p w:rsidR="00367596" w:rsidRPr="0047402B" w:rsidRDefault="00367596" w:rsidP="00367596">
      <w:pPr>
        <w:pStyle w:val="paragraph"/>
      </w:pPr>
      <w:r w:rsidRPr="0047402B">
        <w:tab/>
        <w:t>(b)</w:t>
      </w:r>
      <w:r w:rsidRPr="0047402B">
        <w:tab/>
        <w:t>involved in the carrying on of a financial services business (including as an employee, director or in some other capacity).</w:t>
      </w:r>
    </w:p>
    <w:p w:rsidR="00AE35D6" w:rsidRPr="0047402B" w:rsidRDefault="00AE35D6" w:rsidP="00AE35D6">
      <w:pPr>
        <w:pStyle w:val="Definition"/>
      </w:pPr>
      <w:r w:rsidRPr="0047402B">
        <w:rPr>
          <w:b/>
          <w:i/>
        </w:rPr>
        <w:t>regulated superannuation fund</w:t>
      </w:r>
      <w:r w:rsidRPr="0047402B">
        <w:t>:</w:t>
      </w:r>
    </w:p>
    <w:p w:rsidR="00AE35D6" w:rsidRPr="0047402B" w:rsidRDefault="00AE35D6" w:rsidP="00AE35D6">
      <w:pPr>
        <w:pStyle w:val="paragraph"/>
      </w:pPr>
      <w:r w:rsidRPr="0047402B">
        <w:tab/>
        <w:t>(a)</w:t>
      </w:r>
      <w:r w:rsidRPr="0047402B">
        <w:tab/>
        <w:t xml:space="preserve">has the same meaning as in the </w:t>
      </w:r>
      <w:r w:rsidRPr="0047402B">
        <w:rPr>
          <w:i/>
        </w:rPr>
        <w:t>Superannuation Industry (Supervision) Act 1993</w:t>
      </w:r>
      <w:r w:rsidRPr="0047402B">
        <w:t>; and</w:t>
      </w:r>
    </w:p>
    <w:p w:rsidR="00AE35D6" w:rsidRPr="0047402B" w:rsidRDefault="00AE35D6" w:rsidP="00AE35D6">
      <w:pPr>
        <w:pStyle w:val="paragraph"/>
      </w:pPr>
      <w:r w:rsidRPr="0047402B">
        <w:tab/>
        <w:t>(b)</w:t>
      </w:r>
      <w:r w:rsidRPr="0047402B">
        <w:tab/>
        <w:t xml:space="preserve">includes the scheme provided for by the </w:t>
      </w:r>
      <w:r w:rsidRPr="0047402B">
        <w:rPr>
          <w:i/>
        </w:rPr>
        <w:t>Australian Defence Force Cover Act 2015</w:t>
      </w:r>
      <w:r w:rsidRPr="0047402B">
        <w:t>; and</w:t>
      </w:r>
    </w:p>
    <w:p w:rsidR="00AE35D6" w:rsidRPr="0047402B" w:rsidRDefault="00AE35D6" w:rsidP="00AE35D6">
      <w:pPr>
        <w:pStyle w:val="paragraph"/>
      </w:pPr>
      <w:r w:rsidRPr="0047402B">
        <w:tab/>
        <w:t>(c)</w:t>
      </w:r>
      <w:r w:rsidRPr="0047402B">
        <w:tab/>
        <w:t>if, under the AFCA scheme, an exempt public sector superannuation scheme may elect to join the AFCA scheme, and such a superannuation scheme so elects—includes that superannuation scheme.</w:t>
      </w:r>
    </w:p>
    <w:p w:rsidR="00367596" w:rsidRPr="0047402B" w:rsidRDefault="00367596" w:rsidP="00367596">
      <w:pPr>
        <w:pStyle w:val="Definition"/>
      </w:pPr>
      <w:r w:rsidRPr="0047402B">
        <w:rPr>
          <w:b/>
          <w:i/>
        </w:rPr>
        <w:t>relevant personal circumstances</w:t>
      </w:r>
      <w:r w:rsidRPr="0047402B">
        <w:t>, in relation to advice provided or to be provided to a person in relation to a matter, are such of the person’s objectives, financial situation and needs as would reasonably be considered to be relevant to the advice.</w:t>
      </w:r>
    </w:p>
    <w:p w:rsidR="00CA1E9B" w:rsidRPr="0047402B" w:rsidRDefault="00CA1E9B" w:rsidP="00CA1E9B">
      <w:pPr>
        <w:pStyle w:val="Definition"/>
      </w:pPr>
      <w:r w:rsidRPr="0047402B">
        <w:rPr>
          <w:b/>
          <w:i/>
        </w:rPr>
        <w:t xml:space="preserve">Replacement Product Disclosure Statement </w:t>
      </w:r>
      <w:r w:rsidRPr="0047402B">
        <w:t xml:space="preserve">has the meaning given by </w:t>
      </w:r>
      <w:r w:rsidR="00303339">
        <w:t>section 1</w:t>
      </w:r>
      <w:r w:rsidRPr="0047402B">
        <w:t>014H.</w:t>
      </w:r>
    </w:p>
    <w:p w:rsidR="00D14CBF" w:rsidRPr="0047402B" w:rsidRDefault="00D14CBF" w:rsidP="00D14CBF">
      <w:pPr>
        <w:pStyle w:val="Definition"/>
      </w:pPr>
      <w:r w:rsidRPr="0047402B">
        <w:rPr>
          <w:b/>
          <w:i/>
        </w:rPr>
        <w:t xml:space="preserve">reporting requirements </w:t>
      </w:r>
      <w:r w:rsidRPr="0047402B">
        <w:t xml:space="preserve">(in relation to derivative transactions): see </w:t>
      </w:r>
      <w:r w:rsidR="00303339">
        <w:t>subsection 9</w:t>
      </w:r>
      <w:r w:rsidRPr="0047402B">
        <w:t>01A(6).</w:t>
      </w:r>
    </w:p>
    <w:p w:rsidR="00367596" w:rsidRPr="0047402B" w:rsidRDefault="00367596" w:rsidP="00367596">
      <w:pPr>
        <w:pStyle w:val="Definition"/>
      </w:pPr>
      <w:r w:rsidRPr="0047402B">
        <w:rPr>
          <w:b/>
          <w:i/>
        </w:rPr>
        <w:t xml:space="preserve">retail client </w:t>
      </w:r>
      <w:r w:rsidRPr="0047402B">
        <w:t xml:space="preserve">has the meaning given by </w:t>
      </w:r>
      <w:r w:rsidR="00A8119A" w:rsidRPr="0047402B">
        <w:t>sections</w:t>
      </w:r>
      <w:r w:rsidR="00893D7C" w:rsidRPr="0047402B">
        <w:t> </w:t>
      </w:r>
      <w:r w:rsidR="00A8119A" w:rsidRPr="0047402B">
        <w:t>761G and 761GA</w:t>
      </w:r>
      <w:r w:rsidRPr="0047402B">
        <w:t>.</w:t>
      </w:r>
    </w:p>
    <w:p w:rsidR="00367596" w:rsidRPr="0047402B" w:rsidRDefault="00367596" w:rsidP="00367596">
      <w:pPr>
        <w:pStyle w:val="Definition"/>
      </w:pPr>
      <w:r w:rsidRPr="0047402B">
        <w:rPr>
          <w:b/>
          <w:i/>
        </w:rPr>
        <w:t xml:space="preserve">risk insurance product </w:t>
      </w:r>
      <w:r w:rsidRPr="0047402B">
        <w:t>means a financial product described in paragraph</w:t>
      </w:r>
      <w:r w:rsidR="00893D7C" w:rsidRPr="0047402B">
        <w:t> </w:t>
      </w:r>
      <w:r w:rsidRPr="0047402B">
        <w:t>764A(1)(d) or (e).</w:t>
      </w:r>
    </w:p>
    <w:p w:rsidR="00AE35D6" w:rsidRPr="0047402B" w:rsidRDefault="00AE35D6" w:rsidP="00AE35D6">
      <w:pPr>
        <w:pStyle w:val="Definition"/>
      </w:pPr>
      <w:r w:rsidRPr="0047402B">
        <w:rPr>
          <w:b/>
          <w:i/>
        </w:rPr>
        <w:t>RSA</w:t>
      </w:r>
      <w:r w:rsidRPr="0047402B">
        <w:t xml:space="preserve"> has the same meaning as in the </w:t>
      </w:r>
      <w:r w:rsidRPr="0047402B">
        <w:rPr>
          <w:i/>
        </w:rPr>
        <w:t>Retirement Savings Accounts Act 1997</w:t>
      </w:r>
      <w:r w:rsidRPr="0047402B">
        <w:t>.</w:t>
      </w:r>
    </w:p>
    <w:p w:rsidR="00367596" w:rsidRPr="0047402B" w:rsidRDefault="00367596" w:rsidP="00367596">
      <w:pPr>
        <w:pStyle w:val="Definition"/>
      </w:pPr>
      <w:r w:rsidRPr="0047402B">
        <w:rPr>
          <w:b/>
          <w:i/>
        </w:rPr>
        <w:lastRenderedPageBreak/>
        <w:t xml:space="preserve">RSA product </w:t>
      </w:r>
      <w:r w:rsidRPr="0047402B">
        <w:t>means a financial product described in paragraph</w:t>
      </w:r>
      <w:r w:rsidR="00893D7C" w:rsidRPr="0047402B">
        <w:t> </w:t>
      </w:r>
      <w:r w:rsidRPr="0047402B">
        <w:t>764A(1)(h).</w:t>
      </w:r>
    </w:p>
    <w:p w:rsidR="00AE35D6" w:rsidRPr="0047402B" w:rsidRDefault="00AE35D6" w:rsidP="00AE35D6">
      <w:pPr>
        <w:pStyle w:val="Definition"/>
      </w:pPr>
      <w:r w:rsidRPr="0047402B">
        <w:rPr>
          <w:b/>
          <w:i/>
        </w:rPr>
        <w:t>RSA provider</w:t>
      </w:r>
      <w:r w:rsidRPr="0047402B">
        <w:t xml:space="preserve"> has the same meaning as in the </w:t>
      </w:r>
      <w:r w:rsidRPr="0047402B">
        <w:rPr>
          <w:i/>
        </w:rPr>
        <w:t>Retirement Savings Accounts Act 1997</w:t>
      </w:r>
      <w:r w:rsidRPr="0047402B">
        <w:t>.</w:t>
      </w:r>
    </w:p>
    <w:p w:rsidR="00834E3C" w:rsidRPr="0047402B" w:rsidRDefault="00834E3C" w:rsidP="00834E3C">
      <w:pPr>
        <w:pStyle w:val="Definition"/>
        <w:rPr>
          <w:b/>
          <w:i/>
        </w:rPr>
      </w:pPr>
      <w:r w:rsidRPr="0047402B">
        <w:rPr>
          <w:b/>
          <w:i/>
        </w:rPr>
        <w:t>RSE licence</w:t>
      </w:r>
      <w:r w:rsidRPr="0047402B">
        <w:t xml:space="preserve"> has the same meaning as in the </w:t>
      </w:r>
      <w:r w:rsidRPr="0047402B">
        <w:rPr>
          <w:i/>
        </w:rPr>
        <w:t>Superannuation Industry (Supervision) Act 1993</w:t>
      </w:r>
      <w:r w:rsidRPr="0047402B">
        <w:t>.</w:t>
      </w:r>
    </w:p>
    <w:p w:rsidR="00AE35D6" w:rsidRPr="0047402B" w:rsidRDefault="00AE35D6" w:rsidP="00AE35D6">
      <w:pPr>
        <w:pStyle w:val="Definition"/>
      </w:pPr>
      <w:r w:rsidRPr="0047402B">
        <w:rPr>
          <w:b/>
          <w:i/>
        </w:rPr>
        <w:t>sale</w:t>
      </w:r>
      <w:r w:rsidRPr="0047402B">
        <w:t>, in relation to an annuity policy, includes any activity undertaken, or representation made:</w:t>
      </w:r>
    </w:p>
    <w:p w:rsidR="00AE35D6" w:rsidRPr="0047402B" w:rsidRDefault="00AE35D6" w:rsidP="00AE35D6">
      <w:pPr>
        <w:pStyle w:val="paragraph"/>
      </w:pPr>
      <w:r w:rsidRPr="0047402B">
        <w:tab/>
        <w:t>(a)</w:t>
      </w:r>
      <w:r w:rsidRPr="0047402B">
        <w:tab/>
        <w:t>at the time of, or preliminary to, the entry into the policy, so that the policy as so entered into extends to a particular person; and</w:t>
      </w:r>
    </w:p>
    <w:p w:rsidR="00AE35D6" w:rsidRPr="0047402B" w:rsidRDefault="00AE35D6" w:rsidP="00AE35D6">
      <w:pPr>
        <w:pStyle w:val="paragraph"/>
      </w:pPr>
      <w:r w:rsidRPr="0047402B">
        <w:tab/>
        <w:t>(b)</w:t>
      </w:r>
      <w:r w:rsidRPr="0047402B">
        <w:tab/>
        <w:t>at the time of, or preliminary to, the variation of the policy, so that the policy as so varied affects a particular person.</w:t>
      </w:r>
    </w:p>
    <w:p w:rsidR="00367596" w:rsidRPr="0047402B" w:rsidRDefault="00367596" w:rsidP="00367596">
      <w:pPr>
        <w:pStyle w:val="Definition"/>
      </w:pPr>
      <w:r w:rsidRPr="0047402B">
        <w:rPr>
          <w:b/>
          <w:i/>
        </w:rPr>
        <w:t>security</w:t>
      </w:r>
      <w:r w:rsidRPr="0047402B">
        <w:t xml:space="preserve"> means:</w:t>
      </w:r>
    </w:p>
    <w:p w:rsidR="00367596" w:rsidRPr="0047402B" w:rsidRDefault="00367596" w:rsidP="00367596">
      <w:pPr>
        <w:pStyle w:val="paragraph"/>
      </w:pPr>
      <w:r w:rsidRPr="0047402B">
        <w:tab/>
        <w:t>(a)</w:t>
      </w:r>
      <w:r w:rsidRPr="0047402B">
        <w:tab/>
        <w:t>a share in a body; or</w:t>
      </w:r>
    </w:p>
    <w:p w:rsidR="00367596" w:rsidRPr="0047402B" w:rsidRDefault="00367596" w:rsidP="00367596">
      <w:pPr>
        <w:pStyle w:val="paragraph"/>
      </w:pPr>
      <w:r w:rsidRPr="0047402B">
        <w:tab/>
        <w:t>(b)</w:t>
      </w:r>
      <w:r w:rsidRPr="0047402B">
        <w:tab/>
        <w:t>a debenture of a body; or</w:t>
      </w:r>
    </w:p>
    <w:p w:rsidR="00367596" w:rsidRPr="0047402B" w:rsidRDefault="00367596" w:rsidP="00367596">
      <w:pPr>
        <w:pStyle w:val="paragraph"/>
      </w:pPr>
      <w:r w:rsidRPr="0047402B">
        <w:tab/>
        <w:t>(c)</w:t>
      </w:r>
      <w:r w:rsidRPr="0047402B">
        <w:tab/>
        <w:t xml:space="preserve">a legal or equitable right or interest in a security covered by </w:t>
      </w:r>
      <w:r w:rsidR="00893D7C" w:rsidRPr="0047402B">
        <w:t>paragraph (</w:t>
      </w:r>
      <w:r w:rsidRPr="0047402B">
        <w:t>a) or (b); or</w:t>
      </w:r>
    </w:p>
    <w:p w:rsidR="00367596" w:rsidRPr="0047402B" w:rsidRDefault="00367596" w:rsidP="00367596">
      <w:pPr>
        <w:pStyle w:val="paragraph"/>
      </w:pPr>
      <w:r w:rsidRPr="0047402B">
        <w:tab/>
        <w:t>(d)</w:t>
      </w:r>
      <w:r w:rsidRPr="0047402B">
        <w:tab/>
        <w:t xml:space="preserve">an option to acquire, by way of issue, a security covered by </w:t>
      </w:r>
      <w:r w:rsidR="00893D7C" w:rsidRPr="0047402B">
        <w:t>paragraph (</w:t>
      </w:r>
      <w:r w:rsidRPr="0047402B">
        <w:t>a), (b) or (c);</w:t>
      </w:r>
      <w:r w:rsidR="005128D6" w:rsidRPr="0047402B">
        <w:t xml:space="preserve"> or</w:t>
      </w:r>
    </w:p>
    <w:p w:rsidR="005128D6" w:rsidRPr="0047402B" w:rsidRDefault="005128D6" w:rsidP="005128D6">
      <w:pPr>
        <w:pStyle w:val="paragraph"/>
      </w:pPr>
      <w:r w:rsidRPr="0047402B">
        <w:tab/>
        <w:t>(e)</w:t>
      </w:r>
      <w:r w:rsidRPr="0047402B">
        <w:tab/>
        <w:t>a right (whether existing or future and whether contingent or not) to acquire, by way of issue, the following under a rights issue:</w:t>
      </w:r>
    </w:p>
    <w:p w:rsidR="005128D6" w:rsidRPr="0047402B" w:rsidRDefault="005128D6" w:rsidP="005128D6">
      <w:pPr>
        <w:pStyle w:val="paragraphsub"/>
      </w:pPr>
      <w:r w:rsidRPr="0047402B">
        <w:tab/>
        <w:t>(i)</w:t>
      </w:r>
      <w:r w:rsidRPr="0047402B">
        <w:tab/>
        <w:t xml:space="preserve">a security covered by </w:t>
      </w:r>
      <w:r w:rsidR="00893D7C" w:rsidRPr="0047402B">
        <w:t>paragraph (</w:t>
      </w:r>
      <w:r w:rsidRPr="0047402B">
        <w:t>a), (b), (c) or (d);</w:t>
      </w:r>
    </w:p>
    <w:p w:rsidR="005128D6" w:rsidRPr="0047402B" w:rsidRDefault="005128D6" w:rsidP="005128D6">
      <w:pPr>
        <w:pStyle w:val="paragraphsub"/>
      </w:pPr>
      <w:r w:rsidRPr="0047402B">
        <w:tab/>
        <w:t>(ii)</w:t>
      </w:r>
      <w:r w:rsidRPr="0047402B">
        <w:tab/>
        <w:t>an interest or right covered by paragraph</w:t>
      </w:r>
      <w:r w:rsidR="00893D7C" w:rsidRPr="0047402B">
        <w:t> </w:t>
      </w:r>
      <w:r w:rsidRPr="0047402B">
        <w:t>764A(1)(b)</w:t>
      </w:r>
      <w:r w:rsidR="00B12DD1" w:rsidRPr="0047402B">
        <w:t>, (ba) or (bb)</w:t>
      </w:r>
      <w:r w:rsidRPr="0047402B">
        <w:t>;</w:t>
      </w:r>
      <w:r w:rsidR="004B33AE" w:rsidRPr="0047402B">
        <w:t xml:space="preserve"> or</w:t>
      </w:r>
    </w:p>
    <w:p w:rsidR="00F94DEA" w:rsidRPr="0047402B" w:rsidRDefault="00F94DEA" w:rsidP="00F94DEA">
      <w:pPr>
        <w:pStyle w:val="paragraph"/>
      </w:pPr>
      <w:r w:rsidRPr="0047402B">
        <w:tab/>
        <w:t>(f)</w:t>
      </w:r>
      <w:r w:rsidRPr="0047402B">
        <w:tab/>
        <w:t>a CGS depository interest;</w:t>
      </w:r>
      <w:r w:rsidR="00CD1B02" w:rsidRPr="0047402B">
        <w:t xml:space="preserve"> or</w:t>
      </w:r>
    </w:p>
    <w:p w:rsidR="00CD1B02" w:rsidRPr="0047402B" w:rsidRDefault="00CD1B02" w:rsidP="00CD1B02">
      <w:pPr>
        <w:pStyle w:val="paragraph"/>
      </w:pPr>
      <w:r w:rsidRPr="0047402B">
        <w:tab/>
        <w:t>(g)</w:t>
      </w:r>
      <w:r w:rsidRPr="0047402B">
        <w:tab/>
        <w:t>a simple corporate bonds depository interest;</w:t>
      </w:r>
    </w:p>
    <w:p w:rsidR="00367596" w:rsidRPr="0047402B" w:rsidRDefault="00B12DD1" w:rsidP="00367596">
      <w:pPr>
        <w:pStyle w:val="subsection2"/>
      </w:pPr>
      <w:r w:rsidRPr="0047402B">
        <w:t>but does not include an excluded security or a foreign passport fund product. In Part</w:t>
      </w:r>
      <w:r w:rsidR="00893D7C" w:rsidRPr="0047402B">
        <w:t> </w:t>
      </w:r>
      <w:r w:rsidRPr="0047402B">
        <w:t>7.11, it also includes a managed investment product and a foreign passport fund product</w:t>
      </w:r>
      <w:r w:rsidR="00367596" w:rsidRPr="0047402B">
        <w:t>.</w:t>
      </w:r>
    </w:p>
    <w:p w:rsidR="00A316C9" w:rsidRPr="0047402B" w:rsidRDefault="00A316C9" w:rsidP="00A316C9">
      <w:pPr>
        <w:pStyle w:val="Definition"/>
      </w:pPr>
      <w:r w:rsidRPr="0047402B">
        <w:rPr>
          <w:b/>
          <w:bCs/>
          <w:i/>
          <w:iCs/>
        </w:rPr>
        <w:t>self managed superannuation fund</w:t>
      </w:r>
      <w:r w:rsidRPr="0047402B">
        <w:t xml:space="preserve"> has the same meaning as in the </w:t>
      </w:r>
      <w:r w:rsidRPr="0047402B">
        <w:rPr>
          <w:i/>
          <w:iCs/>
        </w:rPr>
        <w:t>Superannuation Industry (Supervision) Act 1993</w:t>
      </w:r>
      <w:r w:rsidRPr="0047402B">
        <w:t>.</w:t>
      </w:r>
    </w:p>
    <w:p w:rsidR="00D141FA" w:rsidRPr="0047402B" w:rsidRDefault="00D141FA" w:rsidP="00D141FA">
      <w:pPr>
        <w:pStyle w:val="Definition"/>
      </w:pPr>
      <w:r w:rsidRPr="0047402B">
        <w:rPr>
          <w:b/>
          <w:i/>
        </w:rPr>
        <w:lastRenderedPageBreak/>
        <w:t>standard margin lending facility</w:t>
      </w:r>
      <w:r w:rsidRPr="0047402B">
        <w:t xml:space="preserve"> has the meaning given by subsection</w:t>
      </w:r>
      <w:r w:rsidR="00893D7C" w:rsidRPr="0047402B">
        <w:t> </w:t>
      </w:r>
      <w:r w:rsidRPr="0047402B">
        <w:t>761EA(2).</w:t>
      </w:r>
    </w:p>
    <w:p w:rsidR="00367596" w:rsidRPr="0047402B" w:rsidRDefault="00367596" w:rsidP="00367596">
      <w:pPr>
        <w:pStyle w:val="Definition"/>
      </w:pPr>
      <w:r w:rsidRPr="0047402B">
        <w:rPr>
          <w:b/>
          <w:i/>
        </w:rPr>
        <w:t xml:space="preserve">Statement of Advice </w:t>
      </w:r>
      <w:r w:rsidRPr="0047402B">
        <w:t xml:space="preserve">means a Statement of Advice required by </w:t>
      </w:r>
      <w:r w:rsidR="00303339">
        <w:t>section 9</w:t>
      </w:r>
      <w:r w:rsidRPr="0047402B">
        <w:t>46A to be given in accordance with Subdivisions C and D of Division</w:t>
      </w:r>
      <w:r w:rsidR="00893D7C" w:rsidRPr="0047402B">
        <w:t> </w:t>
      </w:r>
      <w:r w:rsidRPr="0047402B">
        <w:t>3 of Part</w:t>
      </w:r>
      <w:r w:rsidR="00893D7C" w:rsidRPr="0047402B">
        <w:t> </w:t>
      </w:r>
      <w:r w:rsidRPr="0047402B">
        <w:t>7.7.</w:t>
      </w:r>
    </w:p>
    <w:p w:rsidR="00AE35D6" w:rsidRPr="0047402B" w:rsidRDefault="00AE35D6" w:rsidP="00AE35D6">
      <w:pPr>
        <w:pStyle w:val="Definition"/>
      </w:pPr>
      <w:r w:rsidRPr="0047402B">
        <w:rPr>
          <w:b/>
          <w:i/>
        </w:rPr>
        <w:t>superannuation complaint</w:t>
      </w:r>
      <w:r w:rsidRPr="0047402B">
        <w:t xml:space="preserve"> has the meaning given by </w:t>
      </w:r>
      <w:r w:rsidR="00303339">
        <w:t>subsection 1</w:t>
      </w:r>
      <w:r w:rsidRPr="0047402B">
        <w:t>053(3).</w:t>
      </w:r>
    </w:p>
    <w:p w:rsidR="00367596" w:rsidRPr="0047402B" w:rsidRDefault="00367596" w:rsidP="00367596">
      <w:pPr>
        <w:pStyle w:val="Definition"/>
      </w:pPr>
      <w:r w:rsidRPr="0047402B">
        <w:rPr>
          <w:b/>
          <w:i/>
        </w:rPr>
        <w:t>superannuation entity</w:t>
      </w:r>
      <w:r w:rsidRPr="0047402B">
        <w:t xml:space="preserve"> has the same meaning as in the </w:t>
      </w:r>
      <w:r w:rsidRPr="0047402B">
        <w:rPr>
          <w:i/>
        </w:rPr>
        <w:t>Superannuation Industry (Supervision) Act 1993</w:t>
      </w:r>
      <w:r w:rsidRPr="0047402B">
        <w:t>.</w:t>
      </w:r>
    </w:p>
    <w:p w:rsidR="00367596" w:rsidRPr="0047402B" w:rsidRDefault="00367596" w:rsidP="00367596">
      <w:pPr>
        <w:pStyle w:val="Definition"/>
      </w:pPr>
      <w:r w:rsidRPr="0047402B">
        <w:rPr>
          <w:b/>
          <w:i/>
        </w:rPr>
        <w:t xml:space="preserve">superannuation product </w:t>
      </w:r>
      <w:r w:rsidRPr="0047402B">
        <w:t>means a financial product described in paragraph</w:t>
      </w:r>
      <w:r w:rsidR="00893D7C" w:rsidRPr="0047402B">
        <w:t> </w:t>
      </w:r>
      <w:r w:rsidRPr="0047402B">
        <w:t>764A(1)(g).</w:t>
      </w:r>
    </w:p>
    <w:p w:rsidR="00AE35D6" w:rsidRPr="0047402B" w:rsidRDefault="00AE35D6" w:rsidP="00AE35D6">
      <w:pPr>
        <w:pStyle w:val="Definition"/>
      </w:pPr>
      <w:r w:rsidRPr="0047402B">
        <w:rPr>
          <w:b/>
          <w:i/>
        </w:rPr>
        <w:t>superannuation provider</w:t>
      </w:r>
      <w:r w:rsidRPr="0047402B">
        <w:t xml:space="preserve"> means a person who is a superannuation provider within the meaning of the </w:t>
      </w:r>
      <w:r w:rsidRPr="0047402B">
        <w:rPr>
          <w:i/>
        </w:rPr>
        <w:t>Superannuation Contributions Tax (Assessment and Collection) Act 1997</w:t>
      </w:r>
      <w:r w:rsidRPr="0047402B">
        <w:t xml:space="preserve"> or the </w:t>
      </w:r>
      <w:r w:rsidRPr="0047402B">
        <w:rPr>
          <w:i/>
        </w:rPr>
        <w:t>Superannuation Contributions Tax (Members of Constitutionally Protected Superannuation Funds) Assessment and Collection Act 1997</w:t>
      </w:r>
      <w:r w:rsidRPr="0047402B">
        <w:t>.</w:t>
      </w:r>
    </w:p>
    <w:p w:rsidR="00834E3C" w:rsidRPr="0047402B" w:rsidRDefault="00834E3C" w:rsidP="00834E3C">
      <w:pPr>
        <w:pStyle w:val="Definition"/>
      </w:pPr>
      <w:r w:rsidRPr="0047402B">
        <w:rPr>
          <w:b/>
          <w:i/>
        </w:rPr>
        <w:t>superannuation trustee service</w:t>
      </w:r>
      <w:r w:rsidRPr="0047402B">
        <w:t xml:space="preserve"> that a person provides has the meaning given by section 766H.</w:t>
      </w:r>
    </w:p>
    <w:p w:rsidR="00367596" w:rsidRPr="0047402B" w:rsidRDefault="00367596" w:rsidP="00367596">
      <w:pPr>
        <w:pStyle w:val="Definition"/>
      </w:pPr>
      <w:r w:rsidRPr="0047402B">
        <w:rPr>
          <w:b/>
          <w:i/>
        </w:rPr>
        <w:t xml:space="preserve">Supplementary Financial Services Guide </w:t>
      </w:r>
      <w:r w:rsidRPr="0047402B">
        <w:t xml:space="preserve">has the meaning given by </w:t>
      </w:r>
      <w:r w:rsidR="00303339">
        <w:t>section 9</w:t>
      </w:r>
      <w:r w:rsidRPr="0047402B">
        <w:t>43A.</w:t>
      </w:r>
    </w:p>
    <w:p w:rsidR="00367596" w:rsidRPr="0047402B" w:rsidRDefault="00367596" w:rsidP="00367596">
      <w:pPr>
        <w:pStyle w:val="Definition"/>
      </w:pPr>
      <w:r w:rsidRPr="0047402B">
        <w:rPr>
          <w:b/>
          <w:i/>
        </w:rPr>
        <w:t xml:space="preserve">Supplementary Product Disclosure Statement </w:t>
      </w:r>
      <w:r w:rsidRPr="0047402B">
        <w:t xml:space="preserve">has the meaning given by </w:t>
      </w:r>
      <w:r w:rsidR="00303339">
        <w:t>section 1</w:t>
      </w:r>
      <w:r w:rsidRPr="0047402B">
        <w:t>014A.</w:t>
      </w:r>
    </w:p>
    <w:p w:rsidR="00367596" w:rsidRPr="0047402B" w:rsidRDefault="00367596" w:rsidP="00367596">
      <w:pPr>
        <w:pStyle w:val="Definition"/>
      </w:pPr>
      <w:r w:rsidRPr="0047402B">
        <w:rPr>
          <w:b/>
          <w:i/>
        </w:rPr>
        <w:t>title document</w:t>
      </w:r>
      <w:r w:rsidRPr="0047402B">
        <w:t>, for a financial product, means a certificate or other document evidencing ownership of the financial product.</w:t>
      </w:r>
    </w:p>
    <w:p w:rsidR="004D1DF3" w:rsidRPr="0047402B" w:rsidRDefault="004D1DF3" w:rsidP="004D1DF3">
      <w:pPr>
        <w:pStyle w:val="Definition"/>
        <w:rPr>
          <w:b/>
          <w:i/>
          <w:szCs w:val="22"/>
        </w:rPr>
      </w:pPr>
      <w:r w:rsidRPr="0047402B">
        <w:rPr>
          <w:b/>
          <w:i/>
          <w:szCs w:val="22"/>
        </w:rPr>
        <w:t xml:space="preserve">traditional trustee company services </w:t>
      </w:r>
      <w:r w:rsidRPr="0047402B">
        <w:rPr>
          <w:szCs w:val="22"/>
        </w:rPr>
        <w:t>has the same meaning as in Chapter</w:t>
      </w:r>
      <w:r w:rsidR="00893D7C" w:rsidRPr="0047402B">
        <w:rPr>
          <w:szCs w:val="22"/>
        </w:rPr>
        <w:t> </w:t>
      </w:r>
      <w:r w:rsidRPr="0047402B">
        <w:rPr>
          <w:szCs w:val="22"/>
        </w:rPr>
        <w:t>5D.</w:t>
      </w:r>
    </w:p>
    <w:p w:rsidR="00834E3C" w:rsidRPr="0047402B" w:rsidRDefault="00834E3C" w:rsidP="00834E3C">
      <w:pPr>
        <w:pStyle w:val="Definition"/>
      </w:pPr>
      <w:r w:rsidRPr="0047402B">
        <w:rPr>
          <w:b/>
          <w:i/>
        </w:rPr>
        <w:t>trustee</w:t>
      </w:r>
      <w:r w:rsidRPr="0047402B">
        <w:t xml:space="preserve"> means:</w:t>
      </w:r>
    </w:p>
    <w:p w:rsidR="00834E3C" w:rsidRPr="0047402B" w:rsidRDefault="00834E3C" w:rsidP="00834E3C">
      <w:pPr>
        <w:pStyle w:val="paragraph"/>
      </w:pPr>
      <w:r w:rsidRPr="0047402B">
        <w:tab/>
        <w:t>(a)</w:t>
      </w:r>
      <w:r w:rsidRPr="0047402B">
        <w:tab/>
        <w:t xml:space="preserve">in relation to a superannuation entity to which paragraph (b) does not apply—the person who is the trustee of the entity </w:t>
      </w:r>
      <w:r w:rsidRPr="0047402B">
        <w:lastRenderedPageBreak/>
        <w:t xml:space="preserve">for the purposes of the </w:t>
      </w:r>
      <w:r w:rsidRPr="0047402B">
        <w:rPr>
          <w:i/>
        </w:rPr>
        <w:t>Superannuation Industry (Supervision) Act 1993</w:t>
      </w:r>
      <w:r w:rsidRPr="0047402B">
        <w:t>; or</w:t>
      </w:r>
    </w:p>
    <w:p w:rsidR="00834E3C" w:rsidRPr="0047402B" w:rsidRDefault="00834E3C" w:rsidP="00834E3C">
      <w:pPr>
        <w:pStyle w:val="paragraph"/>
      </w:pPr>
      <w:r w:rsidRPr="0047402B">
        <w:tab/>
        <w:t>(b)</w:t>
      </w:r>
      <w:r w:rsidRPr="0047402B">
        <w:tab/>
        <w:t xml:space="preserve">in relation to a regulated superannuation fund that is the scheme provided for by the </w:t>
      </w:r>
      <w:r w:rsidRPr="0047402B">
        <w:rPr>
          <w:i/>
        </w:rPr>
        <w:t>Australian Defence Force Cover Act 2015—</w:t>
      </w:r>
      <w:r w:rsidRPr="0047402B">
        <w:t xml:space="preserve">CSC (within the meaning of the </w:t>
      </w:r>
      <w:r w:rsidRPr="0047402B">
        <w:rPr>
          <w:i/>
        </w:rPr>
        <w:t>Governance of Australian Government Superannuation Schemes Act 2011</w:t>
      </w:r>
      <w:r w:rsidRPr="0047402B">
        <w:t>).</w:t>
      </w:r>
    </w:p>
    <w:p w:rsidR="00FF1ADD" w:rsidRPr="0047402B" w:rsidRDefault="00FF1ADD" w:rsidP="00FF1ADD">
      <w:pPr>
        <w:pStyle w:val="Definition"/>
        <w:rPr>
          <w:szCs w:val="22"/>
        </w:rPr>
      </w:pPr>
      <w:r w:rsidRPr="0047402B">
        <w:rPr>
          <w:b/>
          <w:i/>
          <w:szCs w:val="22"/>
        </w:rPr>
        <w:t xml:space="preserve">trustee company </w:t>
      </w:r>
      <w:r w:rsidRPr="0047402B">
        <w:rPr>
          <w:szCs w:val="22"/>
        </w:rPr>
        <w:t>has the same meaning as in Chapter</w:t>
      </w:r>
      <w:r w:rsidR="00893D7C" w:rsidRPr="0047402B">
        <w:rPr>
          <w:szCs w:val="22"/>
        </w:rPr>
        <w:t> </w:t>
      </w:r>
      <w:r w:rsidRPr="0047402B">
        <w:rPr>
          <w:szCs w:val="22"/>
        </w:rPr>
        <w:t>5D.</w:t>
      </w:r>
    </w:p>
    <w:p w:rsidR="00367596" w:rsidRPr="0047402B" w:rsidRDefault="00367596" w:rsidP="00367596">
      <w:pPr>
        <w:pStyle w:val="Definition"/>
      </w:pPr>
      <w:r w:rsidRPr="0047402B">
        <w:rPr>
          <w:b/>
          <w:i/>
        </w:rPr>
        <w:t xml:space="preserve">wholesale client </w:t>
      </w:r>
      <w:r w:rsidRPr="0047402B">
        <w:t>has the meaning given by section</w:t>
      </w:r>
      <w:r w:rsidR="00893D7C" w:rsidRPr="0047402B">
        <w:t> </w:t>
      </w:r>
      <w:r w:rsidRPr="0047402B">
        <w:t>761G.</w:t>
      </w:r>
    </w:p>
    <w:p w:rsidR="00367596" w:rsidRPr="0047402B" w:rsidRDefault="00367596" w:rsidP="005121C5">
      <w:pPr>
        <w:pStyle w:val="ActHead5"/>
      </w:pPr>
      <w:bookmarkStart w:id="9" w:name="_Toc117148712"/>
      <w:r w:rsidRPr="0045792D">
        <w:rPr>
          <w:rStyle w:val="CharSectno"/>
        </w:rPr>
        <w:t>761B</w:t>
      </w:r>
      <w:r w:rsidRPr="0047402B">
        <w:t xml:space="preserve">  Meaning of </w:t>
      </w:r>
      <w:r w:rsidRPr="0047402B">
        <w:rPr>
          <w:i/>
        </w:rPr>
        <w:t>arrangement</w:t>
      </w:r>
      <w:r w:rsidRPr="0047402B">
        <w:t>—2 or more arrangements that together form a derivative or other financial product</w:t>
      </w:r>
      <w:bookmarkEnd w:id="9"/>
    </w:p>
    <w:p w:rsidR="00367596" w:rsidRPr="0047402B" w:rsidRDefault="00367596" w:rsidP="005121C5">
      <w:pPr>
        <w:pStyle w:val="subsection"/>
        <w:keepNext/>
      </w:pPr>
      <w:r w:rsidRPr="0047402B">
        <w:tab/>
      </w:r>
      <w:r w:rsidRPr="0047402B">
        <w:tab/>
        <w:t>If:</w:t>
      </w:r>
    </w:p>
    <w:p w:rsidR="00367596" w:rsidRPr="0047402B" w:rsidRDefault="00367596" w:rsidP="00367596">
      <w:pPr>
        <w:pStyle w:val="paragraph"/>
      </w:pPr>
      <w:r w:rsidRPr="0047402B">
        <w:tab/>
        <w:t>(a)</w:t>
      </w:r>
      <w:r w:rsidRPr="0047402B">
        <w:tab/>
        <w:t>an arrangement, when considered by itself, does not constitute a derivative, or some other kind of financial product; and</w:t>
      </w:r>
    </w:p>
    <w:p w:rsidR="00367596" w:rsidRPr="0047402B" w:rsidRDefault="00367596" w:rsidP="00367596">
      <w:pPr>
        <w:pStyle w:val="paragraph"/>
      </w:pPr>
      <w:r w:rsidRPr="0047402B">
        <w:tab/>
        <w:t>(b)</w:t>
      </w:r>
      <w:r w:rsidRPr="0047402B">
        <w:tab/>
        <w:t>that arrangement, and one or more other arrangements, if they had instead been a single arrangement, would have constituted a derivative or other financial product; and</w:t>
      </w:r>
    </w:p>
    <w:p w:rsidR="00367596" w:rsidRPr="0047402B" w:rsidRDefault="00367596" w:rsidP="00367596">
      <w:pPr>
        <w:pStyle w:val="paragraph"/>
      </w:pPr>
      <w:r w:rsidRPr="0047402B">
        <w:tab/>
        <w:t>(c)</w:t>
      </w:r>
      <w:r w:rsidRPr="0047402B">
        <w:tab/>
        <w:t>it is reasonable to assume that the parties to the arrangements regard them as constituting a single scheme;</w:t>
      </w:r>
    </w:p>
    <w:p w:rsidR="00367596" w:rsidRPr="0047402B" w:rsidRDefault="00367596" w:rsidP="00367596">
      <w:pPr>
        <w:pStyle w:val="subsection2"/>
      </w:pPr>
      <w:r w:rsidRPr="0047402B">
        <w:t>the arrangements are, for the purposes of this Part, to be treated as if they together constituted a single arrangement.</w:t>
      </w:r>
    </w:p>
    <w:p w:rsidR="00367596" w:rsidRPr="0047402B" w:rsidRDefault="00367596" w:rsidP="00367596">
      <w:pPr>
        <w:pStyle w:val="ActHead5"/>
      </w:pPr>
      <w:bookmarkStart w:id="10" w:name="_Toc117148713"/>
      <w:r w:rsidRPr="0045792D">
        <w:rPr>
          <w:rStyle w:val="CharSectno"/>
        </w:rPr>
        <w:t>761C</w:t>
      </w:r>
      <w:r w:rsidRPr="0047402B">
        <w:t xml:space="preserve">  Meaning of </w:t>
      </w:r>
      <w:r w:rsidRPr="0047402B">
        <w:rPr>
          <w:i/>
        </w:rPr>
        <w:t>carry on</w:t>
      </w:r>
      <w:r w:rsidRPr="0047402B">
        <w:t xml:space="preserve"> a financial services business</w:t>
      </w:r>
      <w:bookmarkEnd w:id="10"/>
    </w:p>
    <w:p w:rsidR="00367596" w:rsidRPr="0047402B" w:rsidRDefault="00367596" w:rsidP="00367596">
      <w:pPr>
        <w:pStyle w:val="subsection"/>
      </w:pPr>
      <w:r w:rsidRPr="0047402B">
        <w:tab/>
      </w:r>
      <w:r w:rsidRPr="0047402B">
        <w:tab/>
        <w:t>In working out whether someone carries on a financial services business, Division</w:t>
      </w:r>
      <w:r w:rsidR="00893D7C" w:rsidRPr="0047402B">
        <w:t> </w:t>
      </w:r>
      <w:r w:rsidRPr="0047402B">
        <w:t>3 of Part</w:t>
      </w:r>
      <w:r w:rsidR="00893D7C" w:rsidRPr="0047402B">
        <w:t> </w:t>
      </w:r>
      <w:r w:rsidRPr="0047402B">
        <w:t>1.2 needs to be taken into account. However, paragraph</w:t>
      </w:r>
      <w:r w:rsidR="00893D7C" w:rsidRPr="0047402B">
        <w:t> </w:t>
      </w:r>
      <w:r w:rsidRPr="0047402B">
        <w:t>21(3)(e) does not apply for the purposes of this Chapter.</w:t>
      </w:r>
    </w:p>
    <w:p w:rsidR="00834E3C" w:rsidRPr="0047402B" w:rsidRDefault="00834E3C" w:rsidP="00834E3C">
      <w:pPr>
        <w:pStyle w:val="ActHead5"/>
        <w:rPr>
          <w:i/>
        </w:rPr>
      </w:pPr>
      <w:bookmarkStart w:id="11" w:name="_Toc117148714"/>
      <w:r w:rsidRPr="0045792D">
        <w:rPr>
          <w:rStyle w:val="CharSectno"/>
        </w:rPr>
        <w:t>761CAA</w:t>
      </w:r>
      <w:r w:rsidRPr="0047402B">
        <w:t xml:space="preserve">  Meaning of </w:t>
      </w:r>
      <w:r w:rsidRPr="0047402B">
        <w:rPr>
          <w:i/>
        </w:rPr>
        <w:t>claimant intermediary</w:t>
      </w:r>
      <w:bookmarkEnd w:id="11"/>
    </w:p>
    <w:p w:rsidR="00834E3C" w:rsidRPr="0047402B" w:rsidRDefault="00834E3C" w:rsidP="00834E3C">
      <w:pPr>
        <w:pStyle w:val="subsection"/>
      </w:pPr>
      <w:r w:rsidRPr="0047402B">
        <w:tab/>
        <w:t>(1)</w:t>
      </w:r>
      <w:r w:rsidRPr="0047402B">
        <w:tab/>
        <w:t xml:space="preserve">A person is a </w:t>
      </w:r>
      <w:r w:rsidRPr="0047402B">
        <w:rPr>
          <w:b/>
          <w:i/>
        </w:rPr>
        <w:t>claimant intermediary</w:t>
      </w:r>
      <w:r w:rsidRPr="0047402B">
        <w:t xml:space="preserve"> if the person:</w:t>
      </w:r>
    </w:p>
    <w:p w:rsidR="00834E3C" w:rsidRPr="0047402B" w:rsidRDefault="00834E3C" w:rsidP="00834E3C">
      <w:pPr>
        <w:pStyle w:val="paragraph"/>
      </w:pPr>
      <w:r w:rsidRPr="0047402B">
        <w:lastRenderedPageBreak/>
        <w:tab/>
        <w:t>(a)</w:t>
      </w:r>
      <w:r w:rsidRPr="0047402B">
        <w:tab/>
        <w:t>carries on a business of representing persons insured under insurance products in pursuing claims under those products; and</w:t>
      </w:r>
    </w:p>
    <w:p w:rsidR="00834E3C" w:rsidRPr="0047402B" w:rsidRDefault="00834E3C" w:rsidP="00834E3C">
      <w:pPr>
        <w:pStyle w:val="paragraph"/>
      </w:pPr>
      <w:r w:rsidRPr="0047402B">
        <w:tab/>
        <w:t>(b)</w:t>
      </w:r>
      <w:r w:rsidRPr="0047402B">
        <w:tab/>
        <w:t>represents those persons insured for a benefit given as consideration for that service, whether a monetary benefit or otherwise and whether given to the person providing the services or another person nominated by that person.</w:t>
      </w:r>
    </w:p>
    <w:p w:rsidR="00834E3C" w:rsidRPr="0047402B" w:rsidRDefault="00834E3C" w:rsidP="00834E3C">
      <w:pPr>
        <w:pStyle w:val="subsection"/>
      </w:pPr>
      <w:r w:rsidRPr="0047402B">
        <w:tab/>
        <w:t>(2)</w:t>
      </w:r>
      <w:r w:rsidRPr="0047402B">
        <w:tab/>
        <w:t xml:space="preserve">The regulations may prescribe circumstances in which a person is not a </w:t>
      </w:r>
      <w:r w:rsidRPr="0047402B">
        <w:rPr>
          <w:b/>
          <w:i/>
        </w:rPr>
        <w:t>claimant intermediary</w:t>
      </w:r>
      <w:r w:rsidRPr="0047402B">
        <w:t xml:space="preserve"> despite subsection (1).</w:t>
      </w:r>
    </w:p>
    <w:p w:rsidR="00367596" w:rsidRPr="0047402B" w:rsidRDefault="00367596" w:rsidP="00367596">
      <w:pPr>
        <w:pStyle w:val="ActHead5"/>
      </w:pPr>
      <w:bookmarkStart w:id="12" w:name="_Toc117148715"/>
      <w:r w:rsidRPr="0045792D">
        <w:rPr>
          <w:rStyle w:val="CharSectno"/>
        </w:rPr>
        <w:t>761CA</w:t>
      </w:r>
      <w:r w:rsidRPr="0047402B">
        <w:t xml:space="preserve">  Meaning of </w:t>
      </w:r>
      <w:r w:rsidRPr="0047402B">
        <w:rPr>
          <w:i/>
        </w:rPr>
        <w:t xml:space="preserve">class </w:t>
      </w:r>
      <w:r w:rsidRPr="0047402B">
        <w:t xml:space="preserve">and </w:t>
      </w:r>
      <w:r w:rsidRPr="0047402B">
        <w:rPr>
          <w:i/>
        </w:rPr>
        <w:t xml:space="preserve">kind </w:t>
      </w:r>
      <w:r w:rsidRPr="0047402B">
        <w:t>of financial products and financial services</w:t>
      </w:r>
      <w:bookmarkEnd w:id="12"/>
    </w:p>
    <w:p w:rsidR="00367596" w:rsidRPr="0047402B" w:rsidRDefault="00367596" w:rsidP="00367596">
      <w:pPr>
        <w:pStyle w:val="subsection"/>
      </w:pPr>
      <w:r w:rsidRPr="0047402B">
        <w:tab/>
      </w:r>
      <w:r w:rsidRPr="0047402B">
        <w:tab/>
        <w:t xml:space="preserve">The regulations may include provisions identifying, or providing for the identification of, what constitutes a </w:t>
      </w:r>
      <w:r w:rsidRPr="0047402B">
        <w:rPr>
          <w:b/>
          <w:i/>
        </w:rPr>
        <w:t xml:space="preserve">class </w:t>
      </w:r>
      <w:r w:rsidRPr="0047402B">
        <w:t xml:space="preserve">or </w:t>
      </w:r>
      <w:r w:rsidRPr="0047402B">
        <w:rPr>
          <w:b/>
          <w:i/>
        </w:rPr>
        <w:t xml:space="preserve">kind </w:t>
      </w:r>
      <w:r w:rsidRPr="0047402B">
        <w:t>of financial products or financial services for the purposes of a provision or provisions of this Chapter.</w:t>
      </w:r>
    </w:p>
    <w:p w:rsidR="00367596" w:rsidRPr="0047402B" w:rsidRDefault="00367596" w:rsidP="00367596">
      <w:pPr>
        <w:pStyle w:val="ActHead5"/>
      </w:pPr>
      <w:bookmarkStart w:id="13" w:name="_Toc117148716"/>
      <w:r w:rsidRPr="0045792D">
        <w:rPr>
          <w:rStyle w:val="CharSectno"/>
        </w:rPr>
        <w:t>761D</w:t>
      </w:r>
      <w:r w:rsidRPr="0047402B">
        <w:t xml:space="preserve">  Meaning of </w:t>
      </w:r>
      <w:r w:rsidRPr="0047402B">
        <w:rPr>
          <w:i/>
        </w:rPr>
        <w:t>derivative</w:t>
      </w:r>
      <w:bookmarkEnd w:id="13"/>
    </w:p>
    <w:p w:rsidR="00367596" w:rsidRPr="0047402B" w:rsidRDefault="00367596" w:rsidP="00367596">
      <w:pPr>
        <w:pStyle w:val="subsection"/>
      </w:pPr>
      <w:r w:rsidRPr="0047402B">
        <w:tab/>
        <w:t>(1)</w:t>
      </w:r>
      <w:r w:rsidRPr="0047402B">
        <w:tab/>
        <w:t xml:space="preserve">For the purposes of this Chapter, subject to </w:t>
      </w:r>
      <w:r w:rsidR="00893D7C" w:rsidRPr="0047402B">
        <w:t>subsections (</w:t>
      </w:r>
      <w:r w:rsidRPr="0047402B">
        <w:t xml:space="preserve">2), (3) and (4), a </w:t>
      </w:r>
      <w:r w:rsidRPr="0047402B">
        <w:rPr>
          <w:b/>
          <w:i/>
        </w:rPr>
        <w:t>derivative</w:t>
      </w:r>
      <w:r w:rsidRPr="0047402B">
        <w:t xml:space="preserve"> is an arrangement in relation to which the following conditions are satisfied:</w:t>
      </w:r>
    </w:p>
    <w:p w:rsidR="00367596" w:rsidRPr="0047402B" w:rsidRDefault="00367596" w:rsidP="00367596">
      <w:pPr>
        <w:pStyle w:val="paragraph"/>
      </w:pPr>
      <w:r w:rsidRPr="0047402B">
        <w:tab/>
        <w:t>(a)</w:t>
      </w:r>
      <w:r w:rsidRPr="0047402B">
        <w:tab/>
        <w:t>under the arrangement, a party to the arrangement must, or may be required to,</w:t>
      </w:r>
      <w:r w:rsidRPr="0047402B">
        <w:rPr>
          <w:i/>
        </w:rPr>
        <w:t xml:space="preserve"> </w:t>
      </w:r>
      <w:r w:rsidRPr="0047402B">
        <w:t>provide at some future time consideration of a particular kind or kinds to someone; and</w:t>
      </w:r>
    </w:p>
    <w:p w:rsidR="00367596" w:rsidRPr="0047402B" w:rsidRDefault="00367596" w:rsidP="00367596">
      <w:pPr>
        <w:pStyle w:val="paragraph"/>
      </w:pPr>
      <w:r w:rsidRPr="0047402B">
        <w:tab/>
        <w:t>(b)</w:t>
      </w:r>
      <w:r w:rsidRPr="0047402B">
        <w:tab/>
        <w:t>that future time is not less than the number of days, prescribed by regulations made for the purposes of this paragraph, after the day on which the arrangement is entered into; and</w:t>
      </w:r>
    </w:p>
    <w:p w:rsidR="00367596" w:rsidRPr="0047402B" w:rsidRDefault="00367596" w:rsidP="00367596">
      <w:pPr>
        <w:pStyle w:val="paragraph"/>
      </w:pPr>
      <w:r w:rsidRPr="0047402B">
        <w:tab/>
        <w:t>(c)</w:t>
      </w:r>
      <w:r w:rsidRPr="0047402B">
        <w:tab/>
        <w:t>the amount of the consideration, or the value of the arrangement, is ultimately determined, derived from or varies by reference to (wholly or in part) the value or amount of something else (of any nature whatsoever and whether or not deliverable), including, for example, one or more of the following:</w:t>
      </w:r>
    </w:p>
    <w:p w:rsidR="00367596" w:rsidRPr="0047402B" w:rsidRDefault="00367596" w:rsidP="00367596">
      <w:pPr>
        <w:pStyle w:val="paragraphsub"/>
      </w:pPr>
      <w:r w:rsidRPr="0047402B">
        <w:tab/>
        <w:t>(i)</w:t>
      </w:r>
      <w:r w:rsidRPr="0047402B">
        <w:tab/>
        <w:t>an asset;</w:t>
      </w:r>
    </w:p>
    <w:p w:rsidR="00367596" w:rsidRPr="0047402B" w:rsidRDefault="00367596" w:rsidP="00367596">
      <w:pPr>
        <w:pStyle w:val="paragraphsub"/>
      </w:pPr>
      <w:r w:rsidRPr="0047402B">
        <w:lastRenderedPageBreak/>
        <w:tab/>
        <w:t>(ii)</w:t>
      </w:r>
      <w:r w:rsidRPr="0047402B">
        <w:tab/>
        <w:t>a rate (including an interest rate or exchange rate);</w:t>
      </w:r>
    </w:p>
    <w:p w:rsidR="00367596" w:rsidRPr="0047402B" w:rsidRDefault="00367596" w:rsidP="00367596">
      <w:pPr>
        <w:pStyle w:val="paragraphsub"/>
      </w:pPr>
      <w:r w:rsidRPr="0047402B">
        <w:tab/>
        <w:t>(iii)</w:t>
      </w:r>
      <w:r w:rsidRPr="0047402B">
        <w:tab/>
        <w:t>an index;</w:t>
      </w:r>
    </w:p>
    <w:p w:rsidR="00367596" w:rsidRPr="0047402B" w:rsidRDefault="00367596" w:rsidP="00367596">
      <w:pPr>
        <w:pStyle w:val="paragraphsub"/>
      </w:pPr>
      <w:r w:rsidRPr="0047402B">
        <w:tab/>
        <w:t>(iv)</w:t>
      </w:r>
      <w:r w:rsidRPr="0047402B">
        <w:tab/>
        <w:t>a commodity.</w:t>
      </w:r>
    </w:p>
    <w:p w:rsidR="00367596" w:rsidRPr="0047402B" w:rsidRDefault="00367596" w:rsidP="00367596">
      <w:pPr>
        <w:pStyle w:val="subsection"/>
      </w:pPr>
      <w:r w:rsidRPr="0047402B">
        <w:tab/>
        <w:t>(2)</w:t>
      </w:r>
      <w:r w:rsidRPr="0047402B">
        <w:tab/>
        <w:t xml:space="preserve">Without limiting </w:t>
      </w:r>
      <w:r w:rsidR="00893D7C" w:rsidRPr="0047402B">
        <w:t>subsection (</w:t>
      </w:r>
      <w:r w:rsidRPr="0047402B">
        <w:t xml:space="preserve">1), anything declared by the regulations to be a derivative for the purposes of this section is a derivative for the purposes of this Chapter. A thing so declared is a derivative despite anything in </w:t>
      </w:r>
      <w:r w:rsidR="00893D7C" w:rsidRPr="0047402B">
        <w:t>subsections (</w:t>
      </w:r>
      <w:r w:rsidRPr="0047402B">
        <w:t>3) and (4).</w:t>
      </w:r>
    </w:p>
    <w:p w:rsidR="00367596" w:rsidRPr="0047402B" w:rsidRDefault="00367596" w:rsidP="00367596">
      <w:pPr>
        <w:pStyle w:val="subsection"/>
      </w:pPr>
      <w:r w:rsidRPr="0047402B">
        <w:tab/>
        <w:t>(3)</w:t>
      </w:r>
      <w:r w:rsidRPr="0047402B">
        <w:tab/>
        <w:t xml:space="preserve">Subject to </w:t>
      </w:r>
      <w:r w:rsidR="00893D7C" w:rsidRPr="0047402B">
        <w:t>subsection (</w:t>
      </w:r>
      <w:r w:rsidRPr="0047402B">
        <w:t xml:space="preserve">2), the following are not derivatives for the purposes of this Chapter even if they are covered by the definition in </w:t>
      </w:r>
      <w:r w:rsidR="00893D7C" w:rsidRPr="0047402B">
        <w:t>subsection (</w:t>
      </w:r>
      <w:r w:rsidRPr="0047402B">
        <w:t>1):</w:t>
      </w:r>
    </w:p>
    <w:p w:rsidR="00367596" w:rsidRPr="0047402B" w:rsidRDefault="00367596" w:rsidP="00367596">
      <w:pPr>
        <w:pStyle w:val="paragraph"/>
      </w:pPr>
      <w:r w:rsidRPr="0047402B">
        <w:tab/>
        <w:t>(a)</w:t>
      </w:r>
      <w:r w:rsidRPr="0047402B">
        <w:tab/>
        <w:t xml:space="preserve">an arrangement in relation to which </w:t>
      </w:r>
      <w:r w:rsidR="00893D7C" w:rsidRPr="0047402B">
        <w:t>subparagraphs (</w:t>
      </w:r>
      <w:r w:rsidRPr="0047402B">
        <w:t>i), (ii) and (iii) are satisfied:</w:t>
      </w:r>
    </w:p>
    <w:p w:rsidR="00367596" w:rsidRPr="0047402B" w:rsidRDefault="00367596" w:rsidP="00367596">
      <w:pPr>
        <w:pStyle w:val="paragraphsub"/>
      </w:pPr>
      <w:r w:rsidRPr="0047402B">
        <w:tab/>
        <w:t>(i)</w:t>
      </w:r>
      <w:r w:rsidRPr="0047402B">
        <w:tab/>
        <w:t>a party has, or may have, an obligation to buy, and another party has, or may have, an obligation to sell, tangible property (other than Australian or foreign</w:t>
      </w:r>
      <w:r w:rsidRPr="0047402B">
        <w:rPr>
          <w:i/>
        </w:rPr>
        <w:t xml:space="preserve"> </w:t>
      </w:r>
      <w:r w:rsidRPr="0047402B">
        <w:t>currency) at a price and on a date in the future; and</w:t>
      </w:r>
    </w:p>
    <w:p w:rsidR="00367596" w:rsidRPr="0047402B" w:rsidRDefault="00367596" w:rsidP="00367596">
      <w:pPr>
        <w:pStyle w:val="paragraphsub"/>
      </w:pPr>
      <w:r w:rsidRPr="0047402B">
        <w:tab/>
        <w:t>(ii)</w:t>
      </w:r>
      <w:r w:rsidRPr="0047402B">
        <w:tab/>
        <w:t>the arrangement does not permit the seller’s obligations to be wholly settled by cash, or by set</w:t>
      </w:r>
      <w:r w:rsidR="004D257D">
        <w:noBreakHyphen/>
      </w:r>
      <w:r w:rsidRPr="0047402B">
        <w:t>off between the parties, rather than by delivery of the property; and</w:t>
      </w:r>
    </w:p>
    <w:p w:rsidR="00367596" w:rsidRPr="0047402B" w:rsidRDefault="00367596" w:rsidP="00367596">
      <w:pPr>
        <w:pStyle w:val="paragraphsub"/>
      </w:pPr>
      <w:r w:rsidRPr="0047402B">
        <w:tab/>
        <w:t>(iii)</w:t>
      </w:r>
      <w:r w:rsidRPr="0047402B">
        <w:tab/>
        <w:t>neither usual market practice, nor the rules of a licensed market or a licensed CS facility, permits the seller’s obligations to be closed out by the matching up of the arrangement with another arrangement of the same kind under which the seller has offsetting obligations to buy;</w:t>
      </w:r>
    </w:p>
    <w:p w:rsidR="00367596" w:rsidRPr="0047402B" w:rsidRDefault="00367596" w:rsidP="00367596">
      <w:pPr>
        <w:pStyle w:val="paragraph"/>
      </w:pPr>
      <w:r w:rsidRPr="0047402B">
        <w:tab/>
      </w:r>
      <w:r w:rsidRPr="0047402B">
        <w:tab/>
        <w:t>but only to the extent that the arrangement deals with that purchase and sale;</w:t>
      </w:r>
    </w:p>
    <w:p w:rsidR="00367596" w:rsidRPr="0047402B" w:rsidRDefault="00367596" w:rsidP="00367596">
      <w:pPr>
        <w:pStyle w:val="paragraph"/>
      </w:pPr>
      <w:r w:rsidRPr="0047402B">
        <w:tab/>
        <w:t>(b)</w:t>
      </w:r>
      <w:r w:rsidRPr="0047402B">
        <w:tab/>
        <w:t>a contract for the future provision of services;</w:t>
      </w:r>
    </w:p>
    <w:p w:rsidR="00367596" w:rsidRPr="0047402B" w:rsidRDefault="00367596" w:rsidP="00367596">
      <w:pPr>
        <w:pStyle w:val="paragraph"/>
      </w:pPr>
      <w:r w:rsidRPr="0047402B">
        <w:tab/>
        <w:t>(c)</w:t>
      </w:r>
      <w:r w:rsidRPr="0047402B">
        <w:tab/>
        <w:t>anything that is covered by a paragraph of subsection</w:t>
      </w:r>
      <w:r w:rsidR="00893D7C" w:rsidRPr="0047402B">
        <w:t> </w:t>
      </w:r>
      <w:r w:rsidRPr="0047402B">
        <w:t xml:space="preserve">764A(1), other than </w:t>
      </w:r>
      <w:r w:rsidR="00893D7C" w:rsidRPr="0047402B">
        <w:t>paragraph (</w:t>
      </w:r>
      <w:r w:rsidRPr="0047402B">
        <w:t>c) of that subsection;</w:t>
      </w:r>
    </w:p>
    <w:p w:rsidR="00367596" w:rsidRPr="0047402B" w:rsidRDefault="00367596" w:rsidP="00367596">
      <w:pPr>
        <w:pStyle w:val="paragraph"/>
      </w:pPr>
      <w:r w:rsidRPr="0047402B">
        <w:tab/>
        <w:t>(d)</w:t>
      </w:r>
      <w:r w:rsidRPr="0047402B">
        <w:tab/>
        <w:t>anything declared by the regulations not to be a derivative for the purposes of this Chapter.</w:t>
      </w:r>
    </w:p>
    <w:p w:rsidR="00367596" w:rsidRPr="0047402B" w:rsidRDefault="00367596" w:rsidP="00367596">
      <w:pPr>
        <w:pStyle w:val="subsection"/>
      </w:pPr>
      <w:r w:rsidRPr="0047402B">
        <w:tab/>
        <w:t>(4)</w:t>
      </w:r>
      <w:r w:rsidRPr="0047402B">
        <w:tab/>
        <w:t xml:space="preserve">Subject to </w:t>
      </w:r>
      <w:r w:rsidR="00893D7C" w:rsidRPr="0047402B">
        <w:t>subsection (</w:t>
      </w:r>
      <w:r w:rsidRPr="0047402B">
        <w:t xml:space="preserve">2), an arrangement under which one party has an obligation to buy, and the other has an obligation to sell, </w:t>
      </w:r>
      <w:r w:rsidRPr="0047402B">
        <w:lastRenderedPageBreak/>
        <w:t>property is not a derivative for the purposes of this Chapter merely because the arrangement provides for the consideration to be varied by reference to a general inflation index such as the Consumer Price Index.</w:t>
      </w:r>
    </w:p>
    <w:p w:rsidR="00834E3C" w:rsidRPr="0047402B" w:rsidRDefault="00834E3C" w:rsidP="00834E3C">
      <w:pPr>
        <w:pStyle w:val="ActHead5"/>
        <w:rPr>
          <w:i/>
        </w:rPr>
      </w:pPr>
      <w:bookmarkStart w:id="14" w:name="_Toc117148717"/>
      <w:r w:rsidRPr="0045792D">
        <w:rPr>
          <w:rStyle w:val="CharSectno"/>
        </w:rPr>
        <w:t>761DA</w:t>
      </w:r>
      <w:r w:rsidRPr="0047402B">
        <w:t xml:space="preserve">  Meaning of </w:t>
      </w:r>
      <w:r w:rsidRPr="0047402B">
        <w:rPr>
          <w:i/>
        </w:rPr>
        <w:t>insurance claims manager</w:t>
      </w:r>
      <w:bookmarkEnd w:id="14"/>
    </w:p>
    <w:p w:rsidR="00834E3C" w:rsidRPr="0047402B" w:rsidRDefault="00834E3C" w:rsidP="00834E3C">
      <w:pPr>
        <w:pStyle w:val="subsection"/>
      </w:pPr>
      <w:r w:rsidRPr="0047402B">
        <w:tab/>
        <w:t>(1)</w:t>
      </w:r>
      <w:r w:rsidRPr="0047402B">
        <w:tab/>
        <w:t xml:space="preserve">A person is an </w:t>
      </w:r>
      <w:r w:rsidRPr="0047402B">
        <w:rPr>
          <w:b/>
          <w:i/>
        </w:rPr>
        <w:t xml:space="preserve">insurance claims manager </w:t>
      </w:r>
      <w:r w:rsidRPr="0047402B">
        <w:t>if:</w:t>
      </w:r>
    </w:p>
    <w:p w:rsidR="00834E3C" w:rsidRPr="0047402B" w:rsidRDefault="00834E3C" w:rsidP="00834E3C">
      <w:pPr>
        <w:pStyle w:val="paragraph"/>
      </w:pPr>
      <w:r w:rsidRPr="0047402B">
        <w:tab/>
        <w:t>(a)</w:t>
      </w:r>
      <w:r w:rsidRPr="0047402B">
        <w:tab/>
        <w:t>the person carries on a business of providing claims handling and settling services on behalf of one or more insurers; and</w:t>
      </w:r>
    </w:p>
    <w:p w:rsidR="00834E3C" w:rsidRPr="0047402B" w:rsidRDefault="00834E3C" w:rsidP="00834E3C">
      <w:pPr>
        <w:pStyle w:val="paragraph"/>
      </w:pPr>
      <w:r w:rsidRPr="0047402B">
        <w:tab/>
        <w:t>(b)</w:t>
      </w:r>
      <w:r w:rsidRPr="0047402B">
        <w:tab/>
        <w:t>where the person, as part of that business, also provides goods or other services—providing claims handling and settling services on behalf of one or more insurers is the primary part of the business.</w:t>
      </w:r>
    </w:p>
    <w:p w:rsidR="00834E3C" w:rsidRPr="0047402B" w:rsidRDefault="00834E3C" w:rsidP="00834E3C">
      <w:pPr>
        <w:pStyle w:val="subsection"/>
      </w:pPr>
      <w:r w:rsidRPr="0047402B">
        <w:tab/>
        <w:t>(2)</w:t>
      </w:r>
      <w:r w:rsidRPr="0047402B">
        <w:tab/>
        <w:t>The regulations may prescribe:</w:t>
      </w:r>
    </w:p>
    <w:p w:rsidR="00834E3C" w:rsidRPr="0047402B" w:rsidRDefault="00834E3C" w:rsidP="00834E3C">
      <w:pPr>
        <w:pStyle w:val="paragraph"/>
      </w:pPr>
      <w:r w:rsidRPr="0047402B">
        <w:tab/>
        <w:t>(a)</w:t>
      </w:r>
      <w:r w:rsidRPr="0047402B">
        <w:tab/>
        <w:t>circumstances in which, for the purposes of subsection (1), providing claims handling and settling services on behalf of one or more insurers is taken to be the primary part of a business carried on by a person; and</w:t>
      </w:r>
    </w:p>
    <w:p w:rsidR="00834E3C" w:rsidRPr="0047402B" w:rsidRDefault="00834E3C" w:rsidP="00834E3C">
      <w:pPr>
        <w:pStyle w:val="paragraph"/>
      </w:pPr>
      <w:r w:rsidRPr="0047402B">
        <w:tab/>
        <w:t>(b)</w:t>
      </w:r>
      <w:r w:rsidRPr="0047402B">
        <w:tab/>
        <w:t>circumstances in which, for the purposes of subsection (1), providing claims handling and settling services on behalf of one or more insurers is taken not to be the primary part of a business carried on by a person.</w:t>
      </w:r>
    </w:p>
    <w:p w:rsidR="00367596" w:rsidRPr="0047402B" w:rsidRDefault="00367596" w:rsidP="00367596">
      <w:pPr>
        <w:pStyle w:val="ActHead5"/>
      </w:pPr>
      <w:bookmarkStart w:id="15" w:name="_Toc117148718"/>
      <w:r w:rsidRPr="0045792D">
        <w:rPr>
          <w:rStyle w:val="CharSectno"/>
        </w:rPr>
        <w:t>761E</w:t>
      </w:r>
      <w:r w:rsidRPr="0047402B">
        <w:t xml:space="preserve">  Meaning of </w:t>
      </w:r>
      <w:r w:rsidRPr="0047402B">
        <w:rPr>
          <w:i/>
        </w:rPr>
        <w:t>issued</w:t>
      </w:r>
      <w:r w:rsidRPr="0047402B">
        <w:t>,</w:t>
      </w:r>
      <w:r w:rsidRPr="0047402B">
        <w:rPr>
          <w:i/>
        </w:rPr>
        <w:t xml:space="preserve"> issuer</w:t>
      </w:r>
      <w:r w:rsidRPr="0047402B">
        <w:t xml:space="preserve">, </w:t>
      </w:r>
      <w:r w:rsidRPr="0047402B">
        <w:rPr>
          <w:i/>
        </w:rPr>
        <w:t>acquire</w:t>
      </w:r>
      <w:r w:rsidRPr="0047402B">
        <w:t xml:space="preserve"> and </w:t>
      </w:r>
      <w:r w:rsidRPr="0047402B">
        <w:rPr>
          <w:i/>
        </w:rPr>
        <w:t>provide</w:t>
      </w:r>
      <w:r w:rsidRPr="0047402B">
        <w:t xml:space="preserve"> in relation to financial products</w:t>
      </w:r>
      <w:bookmarkEnd w:id="15"/>
    </w:p>
    <w:p w:rsidR="00367596" w:rsidRPr="0047402B" w:rsidRDefault="00367596" w:rsidP="00367596">
      <w:pPr>
        <w:pStyle w:val="SubsectionHead"/>
      </w:pPr>
      <w:r w:rsidRPr="0047402B">
        <w:t>General</w:t>
      </w:r>
    </w:p>
    <w:p w:rsidR="00367596" w:rsidRPr="0047402B" w:rsidRDefault="00367596" w:rsidP="00367596">
      <w:pPr>
        <w:pStyle w:val="subsection"/>
      </w:pPr>
      <w:r w:rsidRPr="0047402B">
        <w:tab/>
        <w:t>(1)</w:t>
      </w:r>
      <w:r w:rsidRPr="0047402B">
        <w:tab/>
        <w:t xml:space="preserve">This section defines when a financial product is </w:t>
      </w:r>
      <w:r w:rsidRPr="0047402B">
        <w:rPr>
          <w:b/>
          <w:i/>
        </w:rPr>
        <w:t>issued</w:t>
      </w:r>
      <w:r w:rsidRPr="0047402B">
        <w:t xml:space="preserve"> to a person. It also defines who the </w:t>
      </w:r>
      <w:r w:rsidRPr="0047402B">
        <w:rPr>
          <w:b/>
          <w:i/>
        </w:rPr>
        <w:t xml:space="preserve">issuer </w:t>
      </w:r>
      <w:r w:rsidRPr="0047402B">
        <w:t>of a financial product is. If a financial product is issued to a person:</w:t>
      </w:r>
    </w:p>
    <w:p w:rsidR="00367596" w:rsidRPr="0047402B" w:rsidRDefault="00367596" w:rsidP="00367596">
      <w:pPr>
        <w:pStyle w:val="paragraph"/>
      </w:pPr>
      <w:r w:rsidRPr="0047402B">
        <w:tab/>
        <w:t>(a)</w:t>
      </w:r>
      <w:r w:rsidRPr="0047402B">
        <w:tab/>
        <w:t xml:space="preserve">the person </w:t>
      </w:r>
      <w:r w:rsidRPr="0047402B">
        <w:rPr>
          <w:b/>
          <w:i/>
        </w:rPr>
        <w:t>acquires</w:t>
      </w:r>
      <w:r w:rsidRPr="0047402B">
        <w:t xml:space="preserve"> the product from the issuer; and</w:t>
      </w:r>
    </w:p>
    <w:p w:rsidR="00367596" w:rsidRPr="0047402B" w:rsidRDefault="00367596" w:rsidP="00367596">
      <w:pPr>
        <w:pStyle w:val="paragraph"/>
      </w:pPr>
      <w:r w:rsidRPr="0047402B">
        <w:tab/>
        <w:t>(b)</w:t>
      </w:r>
      <w:r w:rsidRPr="0047402B">
        <w:tab/>
        <w:t xml:space="preserve">the issuer </w:t>
      </w:r>
      <w:r w:rsidRPr="0047402B">
        <w:rPr>
          <w:b/>
          <w:i/>
        </w:rPr>
        <w:t>provides</w:t>
      </w:r>
      <w:r w:rsidRPr="0047402B">
        <w:t xml:space="preserve"> the product to the person.</w:t>
      </w:r>
    </w:p>
    <w:p w:rsidR="00367596" w:rsidRPr="0047402B" w:rsidRDefault="00367596" w:rsidP="00367596">
      <w:pPr>
        <w:pStyle w:val="notetext"/>
      </w:pPr>
      <w:r w:rsidRPr="0047402B">
        <w:t>Note:</w:t>
      </w:r>
      <w:r w:rsidRPr="0047402B">
        <w:tab/>
        <w:t>Some financial products can also be acquired from, or provided by, someone other than the issuer (e.g. on secondary trading in financial products).</w:t>
      </w:r>
    </w:p>
    <w:p w:rsidR="00367596" w:rsidRPr="0047402B" w:rsidRDefault="00367596" w:rsidP="00367596">
      <w:pPr>
        <w:pStyle w:val="SubsectionHead"/>
      </w:pPr>
      <w:r w:rsidRPr="0047402B">
        <w:lastRenderedPageBreak/>
        <w:t>Issuing a financial product</w:t>
      </w:r>
    </w:p>
    <w:p w:rsidR="00367596" w:rsidRPr="0047402B" w:rsidRDefault="00367596" w:rsidP="00367596">
      <w:pPr>
        <w:pStyle w:val="subsection"/>
      </w:pPr>
      <w:r w:rsidRPr="0047402B">
        <w:tab/>
        <w:t>(2)</w:t>
      </w:r>
      <w:r w:rsidRPr="0047402B">
        <w:tab/>
        <w:t xml:space="preserve">Subject to this section, a financial product is </w:t>
      </w:r>
      <w:r w:rsidRPr="0047402B">
        <w:rPr>
          <w:b/>
          <w:i/>
        </w:rPr>
        <w:t xml:space="preserve">issued </w:t>
      </w:r>
      <w:r w:rsidRPr="0047402B">
        <w:t>to a person when it is first issued, granted or otherwise made available to a person.</w:t>
      </w:r>
    </w:p>
    <w:p w:rsidR="00367596" w:rsidRPr="0047402B" w:rsidRDefault="00367596" w:rsidP="00367596">
      <w:pPr>
        <w:pStyle w:val="subsection"/>
      </w:pPr>
      <w:r w:rsidRPr="0047402B">
        <w:tab/>
        <w:t>(3)</w:t>
      </w:r>
      <w:r w:rsidRPr="0047402B">
        <w:tab/>
        <w:t>Subject to this section, a financial product specified in the table is issued to a person when the event specified for that product occurs:</w:t>
      </w:r>
    </w:p>
    <w:p w:rsidR="00367596" w:rsidRPr="0047402B" w:rsidRDefault="00367596" w:rsidP="00254359">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843"/>
        <w:gridCol w:w="3260"/>
      </w:tblGrid>
      <w:tr w:rsidR="00367596" w:rsidRPr="0047402B">
        <w:trPr>
          <w:cantSplit/>
          <w:tblHeader/>
        </w:trPr>
        <w:tc>
          <w:tcPr>
            <w:tcW w:w="5812" w:type="dxa"/>
            <w:gridSpan w:val="3"/>
            <w:tcBorders>
              <w:top w:val="single" w:sz="12" w:space="0" w:color="auto"/>
              <w:left w:val="nil"/>
              <w:bottom w:val="nil"/>
              <w:right w:val="nil"/>
            </w:tcBorders>
          </w:tcPr>
          <w:p w:rsidR="00367596" w:rsidRPr="0047402B" w:rsidRDefault="00367596" w:rsidP="00DE7CF3">
            <w:pPr>
              <w:pStyle w:val="Tabletext"/>
              <w:keepNext/>
            </w:pPr>
            <w:r w:rsidRPr="0047402B">
              <w:rPr>
                <w:b/>
              </w:rPr>
              <w:t>When particular financial products are issued</w:t>
            </w:r>
          </w:p>
        </w:tc>
      </w:tr>
      <w:tr w:rsidR="00367596" w:rsidRPr="0047402B">
        <w:trPr>
          <w:cantSplit/>
          <w:tblHeader/>
        </w:trPr>
        <w:tc>
          <w:tcPr>
            <w:tcW w:w="709" w:type="dxa"/>
            <w:tcBorders>
              <w:top w:val="single" w:sz="6" w:space="0" w:color="auto"/>
              <w:left w:val="nil"/>
              <w:bottom w:val="single" w:sz="12" w:space="0" w:color="auto"/>
              <w:right w:val="nil"/>
            </w:tcBorders>
          </w:tcPr>
          <w:p w:rsidR="00367596" w:rsidRPr="0047402B" w:rsidRDefault="00367596" w:rsidP="00DE7CF3">
            <w:pPr>
              <w:pStyle w:val="Tabletext"/>
              <w:keepNext/>
            </w:pPr>
            <w:r w:rsidRPr="0047402B">
              <w:rPr>
                <w:b/>
              </w:rPr>
              <w:t>Item</w:t>
            </w:r>
          </w:p>
        </w:tc>
        <w:tc>
          <w:tcPr>
            <w:tcW w:w="1843" w:type="dxa"/>
            <w:tcBorders>
              <w:top w:val="single" w:sz="6" w:space="0" w:color="auto"/>
              <w:left w:val="nil"/>
              <w:bottom w:val="single" w:sz="12" w:space="0" w:color="auto"/>
              <w:right w:val="nil"/>
            </w:tcBorders>
          </w:tcPr>
          <w:p w:rsidR="00367596" w:rsidRPr="0047402B" w:rsidRDefault="00367596" w:rsidP="00DE7CF3">
            <w:pPr>
              <w:pStyle w:val="Tabletext"/>
              <w:keepNext/>
            </w:pPr>
            <w:r w:rsidRPr="0047402B">
              <w:rPr>
                <w:b/>
              </w:rPr>
              <w:t>Financial product</w:t>
            </w:r>
          </w:p>
        </w:tc>
        <w:tc>
          <w:tcPr>
            <w:tcW w:w="3260" w:type="dxa"/>
            <w:tcBorders>
              <w:top w:val="single" w:sz="6" w:space="0" w:color="auto"/>
              <w:left w:val="nil"/>
              <w:bottom w:val="single" w:sz="12" w:space="0" w:color="auto"/>
              <w:right w:val="nil"/>
            </w:tcBorders>
          </w:tcPr>
          <w:p w:rsidR="00367596" w:rsidRPr="0047402B" w:rsidRDefault="00367596" w:rsidP="00DE7CF3">
            <w:pPr>
              <w:pStyle w:val="Tabletext"/>
              <w:keepNext/>
            </w:pPr>
            <w:r w:rsidRPr="0047402B">
              <w:rPr>
                <w:b/>
              </w:rPr>
              <w:t>Event</w:t>
            </w:r>
          </w:p>
        </w:tc>
      </w:tr>
      <w:tr w:rsidR="00367596" w:rsidRPr="0047402B">
        <w:trPr>
          <w:cantSplit/>
        </w:trPr>
        <w:tc>
          <w:tcPr>
            <w:tcW w:w="709" w:type="dxa"/>
            <w:tcBorders>
              <w:top w:val="single" w:sz="12" w:space="0" w:color="auto"/>
              <w:left w:val="nil"/>
              <w:bottom w:val="single" w:sz="2" w:space="0" w:color="auto"/>
              <w:right w:val="nil"/>
            </w:tcBorders>
            <w:shd w:val="clear" w:color="auto" w:fill="auto"/>
          </w:tcPr>
          <w:p w:rsidR="00367596" w:rsidRPr="0047402B" w:rsidRDefault="00367596" w:rsidP="00254359">
            <w:pPr>
              <w:pStyle w:val="Tabletext"/>
            </w:pPr>
            <w:r w:rsidRPr="0047402B">
              <w:t>1</w:t>
            </w:r>
          </w:p>
        </w:tc>
        <w:tc>
          <w:tcPr>
            <w:tcW w:w="1843" w:type="dxa"/>
            <w:tcBorders>
              <w:top w:val="single" w:sz="12" w:space="0" w:color="auto"/>
              <w:left w:val="nil"/>
              <w:bottom w:val="single" w:sz="2" w:space="0" w:color="auto"/>
              <w:right w:val="nil"/>
            </w:tcBorders>
            <w:shd w:val="clear" w:color="auto" w:fill="auto"/>
          </w:tcPr>
          <w:p w:rsidR="00367596" w:rsidRPr="0047402B" w:rsidRDefault="00367596" w:rsidP="00254359">
            <w:pPr>
              <w:pStyle w:val="Tabletext"/>
            </w:pPr>
            <w:r w:rsidRPr="0047402B">
              <w:t>superannuation product</w:t>
            </w:r>
          </w:p>
        </w:tc>
        <w:tc>
          <w:tcPr>
            <w:tcW w:w="3260" w:type="dxa"/>
            <w:tcBorders>
              <w:top w:val="single" w:sz="12" w:space="0" w:color="auto"/>
              <w:left w:val="nil"/>
              <w:bottom w:val="single" w:sz="2" w:space="0" w:color="auto"/>
              <w:right w:val="nil"/>
            </w:tcBorders>
            <w:shd w:val="clear" w:color="auto" w:fill="auto"/>
          </w:tcPr>
          <w:p w:rsidR="00367596" w:rsidRPr="0047402B" w:rsidRDefault="00367596" w:rsidP="00254359">
            <w:pPr>
              <w:pStyle w:val="Tabletext"/>
            </w:pPr>
            <w:r w:rsidRPr="0047402B">
              <w:t>the person becomes a member of the fund concerned</w:t>
            </w:r>
          </w:p>
        </w:tc>
      </w:tr>
      <w:tr w:rsidR="00367596" w:rsidRPr="0047402B">
        <w:trPr>
          <w:cantSplit/>
        </w:trPr>
        <w:tc>
          <w:tcPr>
            <w:tcW w:w="709" w:type="dxa"/>
            <w:tcBorders>
              <w:top w:val="single" w:sz="2" w:space="0" w:color="auto"/>
              <w:left w:val="nil"/>
              <w:bottom w:val="single" w:sz="2" w:space="0" w:color="auto"/>
              <w:right w:val="nil"/>
            </w:tcBorders>
            <w:shd w:val="clear" w:color="auto" w:fill="auto"/>
          </w:tcPr>
          <w:p w:rsidR="00367596" w:rsidRPr="0047402B" w:rsidRDefault="00367596" w:rsidP="00254359">
            <w:pPr>
              <w:pStyle w:val="Tabletext"/>
            </w:pPr>
            <w:r w:rsidRPr="0047402B">
              <w:t>2</w:t>
            </w:r>
          </w:p>
        </w:tc>
        <w:tc>
          <w:tcPr>
            <w:tcW w:w="1843" w:type="dxa"/>
            <w:tcBorders>
              <w:top w:val="single" w:sz="2" w:space="0" w:color="auto"/>
              <w:left w:val="nil"/>
              <w:bottom w:val="single" w:sz="2" w:space="0" w:color="auto"/>
              <w:right w:val="nil"/>
            </w:tcBorders>
            <w:shd w:val="clear" w:color="auto" w:fill="auto"/>
          </w:tcPr>
          <w:p w:rsidR="00367596" w:rsidRPr="0047402B" w:rsidRDefault="00A05AE2" w:rsidP="00254359">
            <w:pPr>
              <w:pStyle w:val="Tabletext"/>
            </w:pPr>
            <w:r w:rsidRPr="0047402B">
              <w:t>RSA product</w:t>
            </w:r>
          </w:p>
        </w:tc>
        <w:tc>
          <w:tcPr>
            <w:tcW w:w="3260" w:type="dxa"/>
            <w:tcBorders>
              <w:top w:val="single" w:sz="2" w:space="0" w:color="auto"/>
              <w:left w:val="nil"/>
              <w:bottom w:val="single" w:sz="2" w:space="0" w:color="auto"/>
              <w:right w:val="nil"/>
            </w:tcBorders>
            <w:shd w:val="clear" w:color="auto" w:fill="auto"/>
          </w:tcPr>
          <w:p w:rsidR="00367596" w:rsidRPr="0047402B" w:rsidRDefault="00367596" w:rsidP="00254359">
            <w:pPr>
              <w:pStyle w:val="Tabletext"/>
            </w:pPr>
            <w:r w:rsidRPr="0047402B">
              <w:t>the account concerned is opened in the person’s name</w:t>
            </w:r>
          </w:p>
        </w:tc>
      </w:tr>
      <w:tr w:rsidR="00367596" w:rsidRPr="0047402B" w:rsidTr="00D141FA">
        <w:trPr>
          <w:cantSplit/>
        </w:trPr>
        <w:tc>
          <w:tcPr>
            <w:tcW w:w="709" w:type="dxa"/>
            <w:tcBorders>
              <w:top w:val="single" w:sz="2" w:space="0" w:color="auto"/>
              <w:left w:val="nil"/>
              <w:bottom w:val="single" w:sz="2" w:space="0" w:color="auto"/>
              <w:right w:val="nil"/>
            </w:tcBorders>
          </w:tcPr>
          <w:p w:rsidR="00367596" w:rsidRPr="0047402B" w:rsidRDefault="00367596" w:rsidP="00254359">
            <w:pPr>
              <w:pStyle w:val="Tabletext"/>
            </w:pPr>
            <w:r w:rsidRPr="0047402B">
              <w:t>3</w:t>
            </w:r>
          </w:p>
        </w:tc>
        <w:tc>
          <w:tcPr>
            <w:tcW w:w="1843" w:type="dxa"/>
            <w:tcBorders>
              <w:top w:val="single" w:sz="2" w:space="0" w:color="auto"/>
              <w:left w:val="nil"/>
              <w:bottom w:val="single" w:sz="2" w:space="0" w:color="auto"/>
              <w:right w:val="nil"/>
            </w:tcBorders>
          </w:tcPr>
          <w:p w:rsidR="00367596" w:rsidRPr="0047402B" w:rsidRDefault="00367596" w:rsidP="00254359">
            <w:pPr>
              <w:pStyle w:val="Tabletext"/>
            </w:pPr>
            <w:r w:rsidRPr="0047402B">
              <w:t>derivative</w:t>
            </w:r>
          </w:p>
        </w:tc>
        <w:tc>
          <w:tcPr>
            <w:tcW w:w="3260" w:type="dxa"/>
            <w:tcBorders>
              <w:top w:val="single" w:sz="2" w:space="0" w:color="auto"/>
              <w:left w:val="nil"/>
              <w:bottom w:val="single" w:sz="2" w:space="0" w:color="auto"/>
              <w:right w:val="nil"/>
            </w:tcBorders>
          </w:tcPr>
          <w:p w:rsidR="00367596" w:rsidRPr="0047402B" w:rsidRDefault="00367596" w:rsidP="00254359">
            <w:pPr>
              <w:pStyle w:val="Tabletext"/>
            </w:pPr>
            <w:r w:rsidRPr="0047402B">
              <w:t>the person enters into the legal relationship that constitutes the financial product</w:t>
            </w:r>
          </w:p>
        </w:tc>
      </w:tr>
      <w:tr w:rsidR="00D141FA" w:rsidRPr="0047402B">
        <w:trPr>
          <w:cantSplit/>
        </w:trPr>
        <w:tc>
          <w:tcPr>
            <w:tcW w:w="709" w:type="dxa"/>
            <w:tcBorders>
              <w:top w:val="single" w:sz="2" w:space="0" w:color="auto"/>
              <w:left w:val="nil"/>
              <w:bottom w:val="single" w:sz="12" w:space="0" w:color="auto"/>
              <w:right w:val="nil"/>
            </w:tcBorders>
          </w:tcPr>
          <w:p w:rsidR="00D141FA" w:rsidRPr="0047402B" w:rsidRDefault="00D141FA" w:rsidP="00254359">
            <w:pPr>
              <w:pStyle w:val="Tabletext"/>
            </w:pPr>
            <w:r w:rsidRPr="0047402B">
              <w:t>4</w:t>
            </w:r>
          </w:p>
        </w:tc>
        <w:tc>
          <w:tcPr>
            <w:tcW w:w="1843" w:type="dxa"/>
            <w:tcBorders>
              <w:top w:val="single" w:sz="2" w:space="0" w:color="auto"/>
              <w:left w:val="nil"/>
              <w:bottom w:val="single" w:sz="12" w:space="0" w:color="auto"/>
              <w:right w:val="nil"/>
            </w:tcBorders>
          </w:tcPr>
          <w:p w:rsidR="00D141FA" w:rsidRPr="0047402B" w:rsidRDefault="00D141FA" w:rsidP="00254359">
            <w:pPr>
              <w:pStyle w:val="Tabletext"/>
            </w:pPr>
            <w:r w:rsidRPr="0047402B">
              <w:t>margin lending facility</w:t>
            </w:r>
          </w:p>
        </w:tc>
        <w:tc>
          <w:tcPr>
            <w:tcW w:w="3260" w:type="dxa"/>
            <w:tcBorders>
              <w:top w:val="single" w:sz="2" w:space="0" w:color="auto"/>
              <w:left w:val="nil"/>
              <w:bottom w:val="single" w:sz="12" w:space="0" w:color="auto"/>
              <w:right w:val="nil"/>
            </w:tcBorders>
          </w:tcPr>
          <w:p w:rsidR="00D141FA" w:rsidRPr="0047402B" w:rsidRDefault="00D141FA" w:rsidP="00254359">
            <w:pPr>
              <w:pStyle w:val="Tabletext"/>
            </w:pPr>
            <w:r w:rsidRPr="0047402B">
              <w:t>the person enters into the legal relationship that constitutes the margin lending facility, as the client under the facility</w:t>
            </w:r>
          </w:p>
        </w:tc>
      </w:tr>
    </w:tbl>
    <w:p w:rsidR="00367596" w:rsidRPr="0047402B" w:rsidRDefault="00367596" w:rsidP="00367596">
      <w:pPr>
        <w:pStyle w:val="subsection"/>
      </w:pPr>
      <w:r w:rsidRPr="0047402B">
        <w:tab/>
        <w:t>(3A)</w:t>
      </w:r>
      <w:r w:rsidRPr="0047402B">
        <w:tab/>
        <w:t xml:space="preserve">For the avoidance of doubt, none of the following are taken to give rise to the issue of a financial product to a person (the </w:t>
      </w:r>
      <w:r w:rsidRPr="0047402B">
        <w:rPr>
          <w:b/>
          <w:i/>
        </w:rPr>
        <w:t>client</w:t>
      </w:r>
      <w:r w:rsidRPr="0047402B">
        <w:t>):</w:t>
      </w:r>
    </w:p>
    <w:p w:rsidR="00367596" w:rsidRPr="0047402B" w:rsidRDefault="00367596" w:rsidP="00367596">
      <w:pPr>
        <w:pStyle w:val="paragraph"/>
      </w:pPr>
      <w:r w:rsidRPr="0047402B">
        <w:tab/>
        <w:t>(a)</w:t>
      </w:r>
      <w:r w:rsidRPr="0047402B">
        <w:tab/>
        <w:t>the client making a further contribution to a superannuation fund of which the client is already a member;</w:t>
      </w:r>
    </w:p>
    <w:p w:rsidR="00367596" w:rsidRPr="0047402B" w:rsidRDefault="00367596" w:rsidP="00367596">
      <w:pPr>
        <w:pStyle w:val="paragraph"/>
      </w:pPr>
      <w:r w:rsidRPr="0047402B">
        <w:tab/>
        <w:t>(aa)</w:t>
      </w:r>
      <w:r w:rsidRPr="0047402B">
        <w:tab/>
        <w:t>an employer of the client making a further contribution, for the benefit of the client, to a superannuation fund of which the client is already a member;</w:t>
      </w:r>
    </w:p>
    <w:p w:rsidR="00367596" w:rsidRPr="0047402B" w:rsidRDefault="00367596" w:rsidP="00367596">
      <w:pPr>
        <w:pStyle w:val="paragraph"/>
      </w:pPr>
      <w:r w:rsidRPr="0047402B">
        <w:tab/>
        <w:t>(b)</w:t>
      </w:r>
      <w:r w:rsidRPr="0047402B">
        <w:tab/>
        <w:t>the client making a further deposit into an RSA maintained in the client’s name;</w:t>
      </w:r>
    </w:p>
    <w:p w:rsidR="00367596" w:rsidRPr="0047402B" w:rsidRDefault="00367596" w:rsidP="00367596">
      <w:pPr>
        <w:pStyle w:val="paragraph"/>
      </w:pPr>
      <w:r w:rsidRPr="0047402B">
        <w:tab/>
        <w:t>(c)</w:t>
      </w:r>
      <w:r w:rsidRPr="0047402B">
        <w:tab/>
        <w:t>the client making a further payment under a life insurance investment product;</w:t>
      </w:r>
    </w:p>
    <w:p w:rsidR="00367596" w:rsidRPr="0047402B" w:rsidRDefault="00367596" w:rsidP="00367596">
      <w:pPr>
        <w:pStyle w:val="paragraph"/>
      </w:pPr>
      <w:r w:rsidRPr="0047402B">
        <w:tab/>
        <w:t>(d)</w:t>
      </w:r>
      <w:r w:rsidRPr="0047402B">
        <w:tab/>
        <w:t>the client making a further deposit into a deposit product;</w:t>
      </w:r>
    </w:p>
    <w:p w:rsidR="00367596" w:rsidRPr="0047402B" w:rsidRDefault="00367596" w:rsidP="00367596">
      <w:pPr>
        <w:pStyle w:val="paragraph"/>
      </w:pPr>
      <w:r w:rsidRPr="0047402B">
        <w:lastRenderedPageBreak/>
        <w:tab/>
        <w:t>(e)</w:t>
      </w:r>
      <w:r w:rsidRPr="0047402B">
        <w:tab/>
        <w:t>the client engaging in conduct specified in regulations made for the purposes of this paragraph in relation to a financial product already held by the client.</w:t>
      </w:r>
    </w:p>
    <w:p w:rsidR="00367596" w:rsidRPr="0047402B" w:rsidRDefault="00367596" w:rsidP="00367596">
      <w:pPr>
        <w:pStyle w:val="SubsectionHead"/>
      </w:pPr>
      <w:r w:rsidRPr="0047402B">
        <w:t>Issuer of a financial product</w:t>
      </w:r>
    </w:p>
    <w:p w:rsidR="00367596" w:rsidRPr="0047402B" w:rsidRDefault="00367596" w:rsidP="00367596">
      <w:pPr>
        <w:pStyle w:val="subsection"/>
      </w:pPr>
      <w:r w:rsidRPr="0047402B">
        <w:tab/>
        <w:t>(4)</w:t>
      </w:r>
      <w:r w:rsidRPr="0047402B">
        <w:tab/>
        <w:t xml:space="preserve">Subject to this section, the </w:t>
      </w:r>
      <w:r w:rsidRPr="0047402B">
        <w:rPr>
          <w:b/>
          <w:i/>
        </w:rPr>
        <w:t>issuer</w:t>
      </w:r>
      <w:r w:rsidRPr="0047402B">
        <w:t xml:space="preserve">, in relation to a financial product issued to a person (the </w:t>
      </w:r>
      <w:r w:rsidRPr="0047402B">
        <w:rPr>
          <w:b/>
          <w:i/>
        </w:rPr>
        <w:t>client</w:t>
      </w:r>
      <w:r w:rsidRPr="0047402B">
        <w:t>), is the person responsible for the obligations owed, under the terms of the facility that is the product:</w:t>
      </w:r>
    </w:p>
    <w:p w:rsidR="00367596" w:rsidRPr="0047402B" w:rsidRDefault="00367596" w:rsidP="00367596">
      <w:pPr>
        <w:pStyle w:val="paragraph"/>
      </w:pPr>
      <w:r w:rsidRPr="0047402B">
        <w:tab/>
        <w:t>(a)</w:t>
      </w:r>
      <w:r w:rsidRPr="0047402B">
        <w:tab/>
        <w:t>to, or to a person nominated by, the client; or</w:t>
      </w:r>
    </w:p>
    <w:p w:rsidR="00367596" w:rsidRPr="0047402B" w:rsidRDefault="00367596" w:rsidP="00367596">
      <w:pPr>
        <w:pStyle w:val="paragraph"/>
      </w:pPr>
      <w:r w:rsidRPr="0047402B">
        <w:tab/>
        <w:t>(b)</w:t>
      </w:r>
      <w:r w:rsidRPr="0047402B">
        <w:tab/>
        <w:t>if the product has been transferred from the client to another person and is now held by that person or another person to whom it has subsequently been transferred—to, or to a person nominated by, that person or that other person.</w:t>
      </w:r>
    </w:p>
    <w:p w:rsidR="00367596" w:rsidRPr="0047402B" w:rsidRDefault="00367596" w:rsidP="00367596">
      <w:pPr>
        <w:pStyle w:val="notetext"/>
      </w:pPr>
      <w:r w:rsidRPr="0047402B">
        <w:t>Note:</w:t>
      </w:r>
      <w:r w:rsidRPr="0047402B">
        <w:tab/>
        <w:t>For example, the issuer of a direct debit facility is the financial institution with which the account to be debited is held, rather than the persons to whom payments can be made using the facility.</w:t>
      </w:r>
    </w:p>
    <w:p w:rsidR="00B12DD1" w:rsidRPr="0047402B" w:rsidRDefault="00B12DD1" w:rsidP="00B12DD1">
      <w:pPr>
        <w:pStyle w:val="subsection"/>
      </w:pPr>
      <w:r w:rsidRPr="0047402B">
        <w:tab/>
        <w:t>(4A)</w:t>
      </w:r>
      <w:r w:rsidRPr="0047402B">
        <w:tab/>
        <w:t xml:space="preserve">For the purposes of </w:t>
      </w:r>
      <w:r w:rsidR="00893D7C" w:rsidRPr="0047402B">
        <w:t>subsection (</w:t>
      </w:r>
      <w:r w:rsidRPr="0047402B">
        <w:t>4), if the financial product issued to the client is an interest in a notified foreign passport fund, the operator of the fund is the person responsible for the obligations mentioned in that subsection that are owed under the terms of the facility that is the product.</w:t>
      </w:r>
    </w:p>
    <w:p w:rsidR="00367596" w:rsidRPr="0047402B" w:rsidRDefault="00367596" w:rsidP="00367596">
      <w:pPr>
        <w:pStyle w:val="subsection"/>
      </w:pPr>
      <w:r w:rsidRPr="0047402B">
        <w:tab/>
        <w:t>(5)</w:t>
      </w:r>
      <w:r w:rsidRPr="0047402B">
        <w:tab/>
        <w:t xml:space="preserve">Subject to </w:t>
      </w:r>
      <w:r w:rsidR="00893D7C" w:rsidRPr="0047402B">
        <w:t>subsection (</w:t>
      </w:r>
      <w:r w:rsidRPr="0047402B">
        <w:t>7), each person who is a party to a financial product that:</w:t>
      </w:r>
    </w:p>
    <w:p w:rsidR="00367596" w:rsidRPr="0047402B" w:rsidRDefault="00367596" w:rsidP="00367596">
      <w:pPr>
        <w:pStyle w:val="paragraph"/>
      </w:pPr>
      <w:r w:rsidRPr="0047402B">
        <w:tab/>
        <w:t>(a)</w:t>
      </w:r>
      <w:r w:rsidRPr="0047402B">
        <w:tab/>
        <w:t>is a derivative; and</w:t>
      </w:r>
    </w:p>
    <w:p w:rsidR="00367596" w:rsidRPr="0047402B" w:rsidRDefault="00367596" w:rsidP="00367596">
      <w:pPr>
        <w:pStyle w:val="paragraph"/>
      </w:pPr>
      <w:r w:rsidRPr="0047402B">
        <w:tab/>
        <w:t>(b)</w:t>
      </w:r>
      <w:r w:rsidRPr="0047402B">
        <w:tab/>
        <w:t>is not entered into, or acquired, on a financial market;</w:t>
      </w:r>
    </w:p>
    <w:p w:rsidR="00367596" w:rsidRPr="0047402B" w:rsidRDefault="00367596" w:rsidP="00367596">
      <w:pPr>
        <w:pStyle w:val="subsection2"/>
      </w:pPr>
      <w:r w:rsidRPr="0047402B">
        <w:t>is taken to be an issuer of the product.</w:t>
      </w:r>
    </w:p>
    <w:p w:rsidR="00367596" w:rsidRPr="0047402B" w:rsidRDefault="00367596" w:rsidP="00367596">
      <w:pPr>
        <w:pStyle w:val="notetext"/>
      </w:pPr>
      <w:r w:rsidRPr="0047402B">
        <w:t>Note 1:</w:t>
      </w:r>
      <w:r w:rsidRPr="0047402B">
        <w:tab/>
        <w:t xml:space="preserve">Under </w:t>
      </w:r>
      <w:r w:rsidR="00893D7C" w:rsidRPr="0047402B">
        <w:t>paragraph (</w:t>
      </w:r>
      <w:r w:rsidRPr="0047402B">
        <w:t xml:space="preserve">1)(a), each person who is a party to the derivative will also acquire the financial product at the time of its issue as specified in </w:t>
      </w:r>
      <w:r w:rsidR="00893D7C" w:rsidRPr="0047402B">
        <w:t>subsection (</w:t>
      </w:r>
      <w:r w:rsidRPr="0047402B">
        <w:t>3).</w:t>
      </w:r>
    </w:p>
    <w:p w:rsidR="00367596" w:rsidRPr="0047402B" w:rsidRDefault="00367596" w:rsidP="00367596">
      <w:pPr>
        <w:pStyle w:val="notetext"/>
      </w:pPr>
      <w:r w:rsidRPr="0047402B">
        <w:t>Note 2:</w:t>
      </w:r>
      <w:r w:rsidRPr="0047402B">
        <w:tab/>
        <w:t>Although each party to the derivative is an issuer, whether any particular party has disclosure or other obligations under this Chapter will depend on the circumstances (e.g. whether the issue occurs in the course of a business of issuing financial products and whether any of the other parties is a retail client).</w:t>
      </w:r>
    </w:p>
    <w:p w:rsidR="00367596" w:rsidRPr="0047402B" w:rsidRDefault="00367596" w:rsidP="00367596">
      <w:pPr>
        <w:pStyle w:val="subsection"/>
      </w:pPr>
      <w:r w:rsidRPr="0047402B">
        <w:tab/>
        <w:t>(6)</w:t>
      </w:r>
      <w:r w:rsidRPr="0047402B">
        <w:tab/>
        <w:t xml:space="preserve">Subject to </w:t>
      </w:r>
      <w:r w:rsidR="00893D7C" w:rsidRPr="0047402B">
        <w:t>subsection (</w:t>
      </w:r>
      <w:r w:rsidRPr="0047402B">
        <w:t>7), the issuer of a financial product that:</w:t>
      </w:r>
    </w:p>
    <w:p w:rsidR="00367596" w:rsidRPr="0047402B" w:rsidRDefault="00367596" w:rsidP="00367596">
      <w:pPr>
        <w:pStyle w:val="paragraph"/>
      </w:pPr>
      <w:r w:rsidRPr="0047402B">
        <w:lastRenderedPageBreak/>
        <w:tab/>
        <w:t>(a)</w:t>
      </w:r>
      <w:r w:rsidRPr="0047402B">
        <w:tab/>
        <w:t>is a derivative; and</w:t>
      </w:r>
    </w:p>
    <w:p w:rsidR="00367596" w:rsidRPr="0047402B" w:rsidRDefault="00367596" w:rsidP="00367596">
      <w:pPr>
        <w:pStyle w:val="paragraph"/>
      </w:pPr>
      <w:r w:rsidRPr="0047402B">
        <w:tab/>
        <w:t>(b)</w:t>
      </w:r>
      <w:r w:rsidRPr="0047402B">
        <w:tab/>
        <w:t>is entered into, or acquired, on a financial market;</w:t>
      </w:r>
    </w:p>
    <w:p w:rsidR="00367596" w:rsidRPr="0047402B" w:rsidRDefault="00367596" w:rsidP="00367596">
      <w:pPr>
        <w:pStyle w:val="subsection2"/>
      </w:pPr>
      <w:r w:rsidRPr="0047402B">
        <w:t>is taken to be:</w:t>
      </w:r>
    </w:p>
    <w:p w:rsidR="00367596" w:rsidRPr="0047402B" w:rsidRDefault="00367596" w:rsidP="00367596">
      <w:pPr>
        <w:pStyle w:val="paragraph"/>
      </w:pPr>
      <w:r w:rsidRPr="0047402B">
        <w:tab/>
        <w:t>(c)</w:t>
      </w:r>
      <w:r w:rsidRPr="0047402B">
        <w:tab/>
        <w:t>if the product is entered into, or acquired, on the market through an arrangement made by a financial services licensee acting on behalf of another person—the financial services licensee; or</w:t>
      </w:r>
    </w:p>
    <w:p w:rsidR="00367596" w:rsidRPr="0047402B" w:rsidRDefault="00367596" w:rsidP="00367596">
      <w:pPr>
        <w:pStyle w:val="paragraph"/>
      </w:pPr>
      <w:r w:rsidRPr="0047402B">
        <w:tab/>
        <w:t>(d)</w:t>
      </w:r>
      <w:r w:rsidRPr="0047402B">
        <w:tab/>
        <w:t>if the product is entered into, or acquired, on the market through an arrangement made by an authorised representative of a financial services licensee acting on behalf of another person (not being the licensee)—the financial services licensee; or</w:t>
      </w:r>
    </w:p>
    <w:p w:rsidR="00367596" w:rsidRPr="0047402B" w:rsidRDefault="00367596" w:rsidP="00367596">
      <w:pPr>
        <w:pStyle w:val="paragraph"/>
      </w:pPr>
      <w:r w:rsidRPr="0047402B">
        <w:tab/>
        <w:t>(e)</w:t>
      </w:r>
      <w:r w:rsidRPr="0047402B">
        <w:tab/>
        <w:t xml:space="preserve">if neither </w:t>
      </w:r>
      <w:r w:rsidR="00893D7C" w:rsidRPr="0047402B">
        <w:t>paragraph (</w:t>
      </w:r>
      <w:r w:rsidRPr="0047402B">
        <w:t>c) nor (d) applies—the market operator.</w:t>
      </w:r>
    </w:p>
    <w:p w:rsidR="00367596" w:rsidRPr="0047402B" w:rsidRDefault="00367596" w:rsidP="00367596">
      <w:pPr>
        <w:pStyle w:val="subsection"/>
      </w:pPr>
      <w:r w:rsidRPr="0047402B">
        <w:tab/>
        <w:t>(7)</w:t>
      </w:r>
      <w:r w:rsidRPr="0047402B">
        <w:tab/>
        <w:t>The regulations may make provision determining all or any of the following for the purposes of this Chapter:</w:t>
      </w:r>
    </w:p>
    <w:p w:rsidR="00367596" w:rsidRPr="0047402B" w:rsidRDefault="00367596" w:rsidP="00367596">
      <w:pPr>
        <w:pStyle w:val="paragraph"/>
      </w:pPr>
      <w:r w:rsidRPr="0047402B">
        <w:tab/>
        <w:t>(a)</w:t>
      </w:r>
      <w:r w:rsidRPr="0047402B">
        <w:tab/>
        <w:t xml:space="preserve">the meaning of </w:t>
      </w:r>
      <w:r w:rsidRPr="0047402B">
        <w:rPr>
          <w:b/>
          <w:i/>
        </w:rPr>
        <w:t xml:space="preserve">issue </w:t>
      </w:r>
      <w:r w:rsidRPr="0047402B">
        <w:t xml:space="preserve">(and/or related parts of speech, including </w:t>
      </w:r>
      <w:r w:rsidRPr="0047402B">
        <w:rPr>
          <w:b/>
          <w:i/>
        </w:rPr>
        <w:t>issuer</w:t>
      </w:r>
      <w:r w:rsidRPr="0047402B">
        <w:t>) in relation to a class of financial products;</w:t>
      </w:r>
    </w:p>
    <w:p w:rsidR="00367596" w:rsidRPr="0047402B" w:rsidRDefault="00367596" w:rsidP="00367596">
      <w:pPr>
        <w:pStyle w:val="paragraph"/>
      </w:pPr>
      <w:r w:rsidRPr="0047402B">
        <w:tab/>
        <w:t>(b)</w:t>
      </w:r>
      <w:r w:rsidRPr="0047402B">
        <w:tab/>
        <w:t xml:space="preserve">the meaning of </w:t>
      </w:r>
      <w:r w:rsidRPr="0047402B">
        <w:rPr>
          <w:b/>
          <w:i/>
        </w:rPr>
        <w:t xml:space="preserve">acquire </w:t>
      </w:r>
      <w:r w:rsidRPr="0047402B">
        <w:t>(and/or related parts of speech)</w:t>
      </w:r>
      <w:r w:rsidRPr="0047402B">
        <w:rPr>
          <w:b/>
          <w:i/>
        </w:rPr>
        <w:t xml:space="preserve"> </w:t>
      </w:r>
      <w:r w:rsidRPr="0047402B">
        <w:t>in relation to a class of financial products;</w:t>
      </w:r>
    </w:p>
    <w:p w:rsidR="00367596" w:rsidRPr="0047402B" w:rsidRDefault="00367596" w:rsidP="00367596">
      <w:pPr>
        <w:pStyle w:val="paragraph"/>
      </w:pPr>
      <w:r w:rsidRPr="0047402B">
        <w:tab/>
        <w:t>(c)</w:t>
      </w:r>
      <w:r w:rsidRPr="0047402B">
        <w:tab/>
        <w:t xml:space="preserve">the meaning of </w:t>
      </w:r>
      <w:r w:rsidRPr="0047402B">
        <w:rPr>
          <w:b/>
          <w:i/>
        </w:rPr>
        <w:t xml:space="preserve">provide </w:t>
      </w:r>
      <w:r w:rsidRPr="0047402B">
        <w:t>(and/or related parts of speech) in relation to a class of financial products.</w:t>
      </w:r>
    </w:p>
    <w:p w:rsidR="00367596" w:rsidRPr="0047402B" w:rsidRDefault="00367596" w:rsidP="00367596">
      <w:pPr>
        <w:pStyle w:val="subsection2"/>
      </w:pPr>
      <w:r w:rsidRPr="0047402B">
        <w:t>Regulations made for the purposes of this subsection have effect despite anything else in this section.</w:t>
      </w:r>
    </w:p>
    <w:p w:rsidR="00D141FA" w:rsidRPr="0047402B" w:rsidRDefault="00D141FA" w:rsidP="00D11D05">
      <w:pPr>
        <w:pStyle w:val="ActHead5"/>
        <w:rPr>
          <w:i/>
        </w:rPr>
      </w:pPr>
      <w:bookmarkStart w:id="16" w:name="_Toc117148719"/>
      <w:r w:rsidRPr="0045792D">
        <w:rPr>
          <w:rStyle w:val="CharSectno"/>
        </w:rPr>
        <w:t>761EA</w:t>
      </w:r>
      <w:r w:rsidRPr="0047402B">
        <w:t xml:space="preserve">  Meaning of </w:t>
      </w:r>
      <w:r w:rsidRPr="0047402B">
        <w:rPr>
          <w:i/>
        </w:rPr>
        <w:t>margin lending facility</w:t>
      </w:r>
      <w:r w:rsidRPr="0047402B">
        <w:rPr>
          <w:b w:val="0"/>
        </w:rPr>
        <w:t xml:space="preserve">, </w:t>
      </w:r>
      <w:r w:rsidRPr="0047402B">
        <w:rPr>
          <w:i/>
        </w:rPr>
        <w:t>margin call</w:t>
      </w:r>
      <w:r w:rsidRPr="0047402B">
        <w:rPr>
          <w:b w:val="0"/>
        </w:rPr>
        <w:t xml:space="preserve"> </w:t>
      </w:r>
      <w:r w:rsidRPr="0047402B">
        <w:t>and associated expressions</w:t>
      </w:r>
      <w:bookmarkEnd w:id="16"/>
    </w:p>
    <w:p w:rsidR="00D141FA" w:rsidRPr="0047402B" w:rsidRDefault="00D141FA" w:rsidP="00D11D05">
      <w:pPr>
        <w:pStyle w:val="subsection"/>
        <w:keepNext/>
        <w:keepLines/>
      </w:pPr>
      <w:r w:rsidRPr="0047402B">
        <w:tab/>
        <w:t>(1)</w:t>
      </w:r>
      <w:r w:rsidRPr="0047402B">
        <w:tab/>
        <w:t xml:space="preserve">A </w:t>
      </w:r>
      <w:r w:rsidRPr="0047402B">
        <w:rPr>
          <w:b/>
          <w:i/>
        </w:rPr>
        <w:t>margin lending facility</w:t>
      </w:r>
      <w:r w:rsidRPr="0047402B">
        <w:t xml:space="preserve"> is:</w:t>
      </w:r>
    </w:p>
    <w:p w:rsidR="00D141FA" w:rsidRPr="0047402B" w:rsidRDefault="00D141FA" w:rsidP="00D11D05">
      <w:pPr>
        <w:pStyle w:val="paragraph"/>
        <w:keepNext/>
        <w:keepLines/>
      </w:pPr>
      <w:r w:rsidRPr="0047402B">
        <w:tab/>
        <w:t>(a)</w:t>
      </w:r>
      <w:r w:rsidRPr="0047402B">
        <w:tab/>
        <w:t>a standard margin lending facility; or</w:t>
      </w:r>
    </w:p>
    <w:p w:rsidR="00D141FA" w:rsidRPr="0047402B" w:rsidRDefault="00D141FA" w:rsidP="00D141FA">
      <w:pPr>
        <w:pStyle w:val="paragraph"/>
      </w:pPr>
      <w:r w:rsidRPr="0047402B">
        <w:tab/>
        <w:t>(b)</w:t>
      </w:r>
      <w:r w:rsidRPr="0047402B">
        <w:tab/>
        <w:t>a non</w:t>
      </w:r>
      <w:r w:rsidR="004D257D">
        <w:noBreakHyphen/>
      </w:r>
      <w:r w:rsidRPr="0047402B">
        <w:t>standard margin lending facility; or</w:t>
      </w:r>
    </w:p>
    <w:p w:rsidR="00D141FA" w:rsidRPr="0047402B" w:rsidRDefault="00D141FA" w:rsidP="00D141FA">
      <w:pPr>
        <w:pStyle w:val="paragraph"/>
      </w:pPr>
      <w:r w:rsidRPr="0047402B">
        <w:tab/>
        <w:t>(c)</w:t>
      </w:r>
      <w:r w:rsidRPr="0047402B">
        <w:tab/>
        <w:t xml:space="preserve">a facility of a kind that has been declared by ASIC to be a margin lending facility under </w:t>
      </w:r>
      <w:r w:rsidR="00893D7C" w:rsidRPr="0047402B">
        <w:t>subsection (</w:t>
      </w:r>
      <w:r w:rsidRPr="0047402B">
        <w:t>8);</w:t>
      </w:r>
    </w:p>
    <w:p w:rsidR="00D141FA" w:rsidRPr="0047402B" w:rsidRDefault="00D141FA" w:rsidP="00D141FA">
      <w:pPr>
        <w:pStyle w:val="subsection2"/>
      </w:pPr>
      <w:r w:rsidRPr="0047402B">
        <w:t xml:space="preserve">unless the facility is of a kind that has been declared by ASIC not to be a margin lending facility under </w:t>
      </w:r>
      <w:r w:rsidR="00893D7C" w:rsidRPr="0047402B">
        <w:t>subsection (</w:t>
      </w:r>
      <w:r w:rsidRPr="0047402B">
        <w:t>9).</w:t>
      </w:r>
    </w:p>
    <w:p w:rsidR="00D141FA" w:rsidRPr="0047402B" w:rsidRDefault="00D141FA" w:rsidP="00D141FA">
      <w:pPr>
        <w:pStyle w:val="SubsectionHead"/>
      </w:pPr>
      <w:r w:rsidRPr="0047402B">
        <w:lastRenderedPageBreak/>
        <w:t>Standard margin lending facilities</w:t>
      </w:r>
    </w:p>
    <w:p w:rsidR="00D141FA" w:rsidRPr="0047402B" w:rsidRDefault="00D141FA" w:rsidP="00D141FA">
      <w:pPr>
        <w:pStyle w:val="subsection"/>
      </w:pPr>
      <w:r w:rsidRPr="0047402B">
        <w:tab/>
        <w:t>(2)</w:t>
      </w:r>
      <w:r w:rsidRPr="0047402B">
        <w:tab/>
        <w:t xml:space="preserve">A </w:t>
      </w:r>
      <w:r w:rsidRPr="0047402B">
        <w:rPr>
          <w:b/>
          <w:i/>
        </w:rPr>
        <w:t>standard margin lending facility</w:t>
      </w:r>
      <w:r w:rsidRPr="0047402B">
        <w:t xml:space="preserve"> is a facility under the terms of which:</w:t>
      </w:r>
    </w:p>
    <w:p w:rsidR="00D141FA" w:rsidRPr="0047402B" w:rsidRDefault="00D141FA" w:rsidP="00D141FA">
      <w:pPr>
        <w:pStyle w:val="paragraph"/>
      </w:pPr>
      <w:r w:rsidRPr="0047402B">
        <w:tab/>
        <w:t>(a)</w:t>
      </w:r>
      <w:r w:rsidRPr="0047402B">
        <w:tab/>
        <w:t xml:space="preserve">credit is, or may be, provided by a person (the </w:t>
      </w:r>
      <w:r w:rsidRPr="0047402B">
        <w:rPr>
          <w:b/>
          <w:i/>
        </w:rPr>
        <w:t>provider</w:t>
      </w:r>
      <w:r w:rsidRPr="0047402B">
        <w:t xml:space="preserve">) to a natural person (the </w:t>
      </w:r>
      <w:r w:rsidRPr="0047402B">
        <w:rPr>
          <w:b/>
          <w:i/>
        </w:rPr>
        <w:t>client</w:t>
      </w:r>
      <w:r w:rsidRPr="0047402B">
        <w:t>); and</w:t>
      </w:r>
    </w:p>
    <w:p w:rsidR="00D141FA" w:rsidRPr="0047402B" w:rsidRDefault="00D141FA" w:rsidP="00D141FA">
      <w:pPr>
        <w:pStyle w:val="paragraph"/>
      </w:pPr>
      <w:r w:rsidRPr="0047402B">
        <w:tab/>
        <w:t>(b)</w:t>
      </w:r>
      <w:r w:rsidRPr="0047402B">
        <w:tab/>
        <w:t>the credit provided is, or must be, applied wholly or partly:</w:t>
      </w:r>
    </w:p>
    <w:p w:rsidR="00D141FA" w:rsidRPr="0047402B" w:rsidRDefault="00D141FA" w:rsidP="00D141FA">
      <w:pPr>
        <w:pStyle w:val="paragraphsub"/>
      </w:pPr>
      <w:r w:rsidRPr="0047402B">
        <w:tab/>
        <w:t>(i)</w:t>
      </w:r>
      <w:r w:rsidRPr="0047402B">
        <w:tab/>
        <w:t>to acquire one or more financial products, or a beneficial interest in one or more financial products; or</w:t>
      </w:r>
    </w:p>
    <w:p w:rsidR="00D141FA" w:rsidRPr="0047402B" w:rsidRDefault="00D141FA" w:rsidP="00D141FA">
      <w:pPr>
        <w:pStyle w:val="paragraphsub"/>
      </w:pPr>
      <w:r w:rsidRPr="0047402B">
        <w:tab/>
        <w:t>(ii)</w:t>
      </w:r>
      <w:r w:rsidRPr="0047402B">
        <w:tab/>
        <w:t>to repay, wholly or partly, another credit facility (within the meaning of subparagraph</w:t>
      </w:r>
      <w:r w:rsidR="00893D7C" w:rsidRPr="0047402B">
        <w:t> </w:t>
      </w:r>
      <w:r w:rsidRPr="0047402B">
        <w:t>765A(1)(h)(i)), the credit provided under which was applied, wholly or partly, to acquire one or more financial products, or a beneficial interest in one or more financial products; and</w:t>
      </w:r>
    </w:p>
    <w:p w:rsidR="00D141FA" w:rsidRPr="0047402B" w:rsidRDefault="00D141FA" w:rsidP="00D141FA">
      <w:pPr>
        <w:pStyle w:val="paragraph"/>
      </w:pPr>
      <w:r w:rsidRPr="0047402B">
        <w:tab/>
        <w:t>(c)</w:t>
      </w:r>
      <w:r w:rsidRPr="0047402B">
        <w:tab/>
        <w:t xml:space="preserve">the credit provided is, or must be, secured by property (the </w:t>
      </w:r>
      <w:r w:rsidRPr="0047402B">
        <w:rPr>
          <w:b/>
          <w:i/>
        </w:rPr>
        <w:t>secured property</w:t>
      </w:r>
      <w:r w:rsidRPr="0047402B">
        <w:t>); and</w:t>
      </w:r>
    </w:p>
    <w:p w:rsidR="00D141FA" w:rsidRPr="0047402B" w:rsidRDefault="00D141FA" w:rsidP="00D141FA">
      <w:pPr>
        <w:pStyle w:val="paragraph"/>
      </w:pPr>
      <w:r w:rsidRPr="0047402B">
        <w:tab/>
        <w:t>(d)</w:t>
      </w:r>
      <w:r w:rsidRPr="0047402B">
        <w:tab/>
        <w:t>the secured property consists, or must consist, wholly or partly of one or more marketable securities, or a beneficial interest in one or more marketable securities; and</w:t>
      </w:r>
    </w:p>
    <w:p w:rsidR="00D141FA" w:rsidRPr="0047402B" w:rsidRDefault="00D141FA" w:rsidP="00D141FA">
      <w:pPr>
        <w:pStyle w:val="paragraph"/>
      </w:pPr>
      <w:r w:rsidRPr="0047402B">
        <w:tab/>
        <w:t>(e)</w:t>
      </w:r>
      <w:r w:rsidRPr="0047402B">
        <w:tab/>
        <w:t>if the current LVR of the facility exceeds a ratio, percentage, proportion or level (however described) determined under the terms of the facility, then:</w:t>
      </w:r>
    </w:p>
    <w:p w:rsidR="00D141FA" w:rsidRPr="0047402B" w:rsidRDefault="00D141FA" w:rsidP="00D141FA">
      <w:pPr>
        <w:pStyle w:val="paragraphsub"/>
      </w:pPr>
      <w:r w:rsidRPr="0047402B">
        <w:tab/>
        <w:t>(i)</w:t>
      </w:r>
      <w:r w:rsidRPr="0047402B">
        <w:tab/>
        <w:t>the client becomes required to take action; or</w:t>
      </w:r>
    </w:p>
    <w:p w:rsidR="00D141FA" w:rsidRPr="0047402B" w:rsidRDefault="00D141FA" w:rsidP="00D141FA">
      <w:pPr>
        <w:pStyle w:val="paragraphsub"/>
      </w:pPr>
      <w:r w:rsidRPr="0047402B">
        <w:tab/>
        <w:t>(ii)</w:t>
      </w:r>
      <w:r w:rsidRPr="0047402B">
        <w:tab/>
        <w:t>the provider becomes entitled to take action; or</w:t>
      </w:r>
    </w:p>
    <w:p w:rsidR="00D141FA" w:rsidRPr="0047402B" w:rsidRDefault="00D141FA" w:rsidP="00D141FA">
      <w:pPr>
        <w:pStyle w:val="paragraphsub"/>
      </w:pPr>
      <w:r w:rsidRPr="0047402B">
        <w:tab/>
        <w:t>(iii)</w:t>
      </w:r>
      <w:r w:rsidRPr="0047402B">
        <w:tab/>
        <w:t>another person becomes required or entitled to take action;</w:t>
      </w:r>
    </w:p>
    <w:p w:rsidR="00D141FA" w:rsidRPr="0047402B" w:rsidRDefault="00D141FA" w:rsidP="00D141FA">
      <w:pPr>
        <w:pStyle w:val="paragraph"/>
      </w:pPr>
      <w:r w:rsidRPr="0047402B">
        <w:tab/>
      </w:r>
      <w:r w:rsidRPr="0047402B">
        <w:tab/>
        <w:t>in accordance with the terms of the facility to reduce the current LVR of the facility.</w:t>
      </w:r>
    </w:p>
    <w:p w:rsidR="00D141FA" w:rsidRPr="0047402B" w:rsidRDefault="00D141FA" w:rsidP="00D141FA">
      <w:pPr>
        <w:pStyle w:val="subsection"/>
      </w:pPr>
      <w:r w:rsidRPr="0047402B">
        <w:tab/>
        <w:t>(3)</w:t>
      </w:r>
      <w:r w:rsidRPr="0047402B">
        <w:tab/>
        <w:t xml:space="preserve">The </w:t>
      </w:r>
      <w:r w:rsidRPr="0047402B">
        <w:rPr>
          <w:b/>
          <w:i/>
        </w:rPr>
        <w:t>current LVR</w:t>
      </w:r>
      <w:r w:rsidRPr="0047402B">
        <w:t xml:space="preserve"> of a standard margin lending facility at a particular time is the ratio, percentage, proportion or level (however described) that:</w:t>
      </w:r>
    </w:p>
    <w:p w:rsidR="00D141FA" w:rsidRPr="0047402B" w:rsidRDefault="00D141FA" w:rsidP="00D141FA">
      <w:pPr>
        <w:pStyle w:val="paragraph"/>
      </w:pPr>
      <w:r w:rsidRPr="0047402B">
        <w:tab/>
        <w:t>(a)</w:t>
      </w:r>
      <w:r w:rsidRPr="0047402B">
        <w:tab/>
        <w:t>is determined under the terms of the facility; and</w:t>
      </w:r>
    </w:p>
    <w:p w:rsidR="00D141FA" w:rsidRPr="0047402B" w:rsidRDefault="00D141FA" w:rsidP="00D141FA">
      <w:pPr>
        <w:pStyle w:val="paragraph"/>
      </w:pPr>
      <w:r w:rsidRPr="0047402B">
        <w:tab/>
        <w:t>(b)</w:t>
      </w:r>
      <w:r w:rsidRPr="0047402B">
        <w:tab/>
        <w:t>under the terms of the facility, represents a particular relationship between:</w:t>
      </w:r>
    </w:p>
    <w:p w:rsidR="00D141FA" w:rsidRPr="0047402B" w:rsidRDefault="00D141FA" w:rsidP="00D141FA">
      <w:pPr>
        <w:pStyle w:val="paragraphsub"/>
      </w:pPr>
      <w:r w:rsidRPr="0047402B">
        <w:lastRenderedPageBreak/>
        <w:tab/>
        <w:t>(i)</w:t>
      </w:r>
      <w:r w:rsidRPr="0047402B">
        <w:tab/>
        <w:t>the amount of the debt owing by the client, or credit provided by the provider, or both, under the facility at that time; and</w:t>
      </w:r>
    </w:p>
    <w:p w:rsidR="00D141FA" w:rsidRPr="0047402B" w:rsidRDefault="00D141FA" w:rsidP="00D141FA">
      <w:pPr>
        <w:pStyle w:val="paragraphsub"/>
      </w:pPr>
      <w:r w:rsidRPr="0047402B">
        <w:tab/>
        <w:t>(ii)</w:t>
      </w:r>
      <w:r w:rsidRPr="0047402B">
        <w:tab/>
        <w:t>the value of the secured property determined at that time under the terms of the facility.</w:t>
      </w:r>
    </w:p>
    <w:p w:rsidR="00D141FA" w:rsidRPr="0047402B" w:rsidRDefault="00D141FA" w:rsidP="00D141FA">
      <w:pPr>
        <w:pStyle w:val="subsection"/>
      </w:pPr>
      <w:r w:rsidRPr="0047402B">
        <w:tab/>
        <w:t>(4)</w:t>
      </w:r>
      <w:r w:rsidRPr="0047402B">
        <w:tab/>
        <w:t xml:space="preserve">A standard margin lending facility is in </w:t>
      </w:r>
      <w:r w:rsidRPr="0047402B">
        <w:rPr>
          <w:b/>
          <w:i/>
        </w:rPr>
        <w:t>margin call</w:t>
      </w:r>
      <w:r w:rsidRPr="0047402B">
        <w:t xml:space="preserve"> when </w:t>
      </w:r>
      <w:r w:rsidR="00893D7C" w:rsidRPr="0047402B">
        <w:t>paragraph (</w:t>
      </w:r>
      <w:r w:rsidRPr="0047402B">
        <w:t>2)(e) applies in relation to the facility.</w:t>
      </w:r>
    </w:p>
    <w:p w:rsidR="00D141FA" w:rsidRPr="0047402B" w:rsidRDefault="00D141FA" w:rsidP="00D141FA">
      <w:pPr>
        <w:pStyle w:val="SubsectionHead"/>
      </w:pPr>
      <w:r w:rsidRPr="0047402B">
        <w:t>Non</w:t>
      </w:r>
      <w:r w:rsidR="004D257D">
        <w:noBreakHyphen/>
      </w:r>
      <w:r w:rsidRPr="0047402B">
        <w:t>standard margin lending facilities</w:t>
      </w:r>
    </w:p>
    <w:p w:rsidR="00D141FA" w:rsidRPr="0047402B" w:rsidRDefault="00D141FA" w:rsidP="00D141FA">
      <w:pPr>
        <w:pStyle w:val="subsection"/>
      </w:pPr>
      <w:r w:rsidRPr="0047402B">
        <w:tab/>
        <w:t>(5)</w:t>
      </w:r>
      <w:r w:rsidRPr="0047402B">
        <w:tab/>
        <w:t xml:space="preserve">A </w:t>
      </w:r>
      <w:r w:rsidRPr="0047402B">
        <w:rPr>
          <w:b/>
          <w:i/>
        </w:rPr>
        <w:t>non</w:t>
      </w:r>
      <w:r w:rsidR="004D257D">
        <w:rPr>
          <w:b/>
          <w:i/>
        </w:rPr>
        <w:noBreakHyphen/>
      </w:r>
      <w:r w:rsidRPr="0047402B">
        <w:rPr>
          <w:b/>
          <w:i/>
        </w:rPr>
        <w:t>standard margin lending facility</w:t>
      </w:r>
      <w:r w:rsidRPr="0047402B">
        <w:t xml:space="preserve"> is a facility under the terms of which:</w:t>
      </w:r>
    </w:p>
    <w:p w:rsidR="00D141FA" w:rsidRPr="0047402B" w:rsidRDefault="00D141FA" w:rsidP="00D141FA">
      <w:pPr>
        <w:pStyle w:val="paragraph"/>
      </w:pPr>
      <w:r w:rsidRPr="0047402B">
        <w:tab/>
        <w:t>(a)</w:t>
      </w:r>
      <w:r w:rsidRPr="0047402B">
        <w:tab/>
        <w:t xml:space="preserve">a natural person (the </w:t>
      </w:r>
      <w:r w:rsidRPr="0047402B">
        <w:rPr>
          <w:b/>
          <w:i/>
        </w:rPr>
        <w:t>client</w:t>
      </w:r>
      <w:r w:rsidRPr="0047402B">
        <w:t xml:space="preserve">) transfers one or more marketable securities, or a beneficial interest in one or more marketable securities (the </w:t>
      </w:r>
      <w:r w:rsidRPr="0047402B">
        <w:rPr>
          <w:b/>
          <w:i/>
        </w:rPr>
        <w:t>transferred securities</w:t>
      </w:r>
      <w:r w:rsidRPr="0047402B">
        <w:t xml:space="preserve">) to another person (the </w:t>
      </w:r>
      <w:r w:rsidRPr="0047402B">
        <w:rPr>
          <w:b/>
          <w:i/>
        </w:rPr>
        <w:t>provider</w:t>
      </w:r>
      <w:r w:rsidRPr="0047402B">
        <w:t>); and</w:t>
      </w:r>
    </w:p>
    <w:p w:rsidR="00D141FA" w:rsidRPr="0047402B" w:rsidRDefault="00D141FA" w:rsidP="00D141FA">
      <w:pPr>
        <w:pStyle w:val="paragraph"/>
      </w:pPr>
      <w:r w:rsidRPr="0047402B">
        <w:tab/>
        <w:t>(b)</w:t>
      </w:r>
      <w:r w:rsidRPr="0047402B">
        <w:tab/>
        <w:t xml:space="preserve">the provider transfers property to the client (the </w:t>
      </w:r>
      <w:r w:rsidRPr="0047402B">
        <w:rPr>
          <w:b/>
          <w:i/>
        </w:rPr>
        <w:t>transferred property</w:t>
      </w:r>
      <w:r w:rsidRPr="0047402B">
        <w:t>) as consideration or security for the transferred securities; and</w:t>
      </w:r>
    </w:p>
    <w:p w:rsidR="00D141FA" w:rsidRPr="0047402B" w:rsidRDefault="00D141FA" w:rsidP="00D141FA">
      <w:pPr>
        <w:pStyle w:val="paragraph"/>
      </w:pPr>
      <w:r w:rsidRPr="0047402B">
        <w:tab/>
        <w:t>(c)</w:t>
      </w:r>
      <w:r w:rsidRPr="0047402B">
        <w:tab/>
        <w:t>the transferred property is, or must be, applied wholly or partly to acquire one or more financial products, or a beneficial interest in one or more financial products; and</w:t>
      </w:r>
    </w:p>
    <w:p w:rsidR="00D141FA" w:rsidRPr="0047402B" w:rsidRDefault="00D141FA" w:rsidP="00D141FA">
      <w:pPr>
        <w:pStyle w:val="paragraph"/>
      </w:pPr>
      <w:r w:rsidRPr="0047402B">
        <w:tab/>
        <w:t>(d)</w:t>
      </w:r>
      <w:r w:rsidRPr="0047402B">
        <w:tab/>
        <w:t>the client has a right, in the circumstances determined under the terms of the facility, to be given marketable securities equivalent to the transferred securities; and</w:t>
      </w:r>
    </w:p>
    <w:p w:rsidR="00D141FA" w:rsidRPr="0047402B" w:rsidRDefault="00D141FA" w:rsidP="00D141FA">
      <w:pPr>
        <w:pStyle w:val="paragraph"/>
      </w:pPr>
      <w:r w:rsidRPr="0047402B">
        <w:tab/>
        <w:t>(e)</w:t>
      </w:r>
      <w:r w:rsidRPr="0047402B">
        <w:tab/>
        <w:t>if the current LVR of the facility exceeds a ratio, percentage, proportion or level (however described) determined under the terms of the facility, then:</w:t>
      </w:r>
    </w:p>
    <w:p w:rsidR="00D141FA" w:rsidRPr="0047402B" w:rsidRDefault="00D141FA" w:rsidP="00D141FA">
      <w:pPr>
        <w:pStyle w:val="paragraphsub"/>
      </w:pPr>
      <w:r w:rsidRPr="0047402B">
        <w:tab/>
        <w:t>(i)</w:t>
      </w:r>
      <w:r w:rsidRPr="0047402B">
        <w:tab/>
        <w:t>the client becomes required to take action; or</w:t>
      </w:r>
    </w:p>
    <w:p w:rsidR="00D141FA" w:rsidRPr="0047402B" w:rsidRDefault="00D141FA" w:rsidP="00D141FA">
      <w:pPr>
        <w:pStyle w:val="paragraphsub"/>
      </w:pPr>
      <w:r w:rsidRPr="0047402B">
        <w:tab/>
        <w:t>(ii)</w:t>
      </w:r>
      <w:r w:rsidRPr="0047402B">
        <w:tab/>
        <w:t>the provider becomes entitled to take action; or</w:t>
      </w:r>
    </w:p>
    <w:p w:rsidR="00D141FA" w:rsidRPr="0047402B" w:rsidRDefault="00D141FA" w:rsidP="00D141FA">
      <w:pPr>
        <w:pStyle w:val="paragraphsub"/>
      </w:pPr>
      <w:r w:rsidRPr="0047402B">
        <w:tab/>
        <w:t>(iii)</w:t>
      </w:r>
      <w:r w:rsidRPr="0047402B">
        <w:tab/>
        <w:t>another person becomes required or entitled to take action;</w:t>
      </w:r>
    </w:p>
    <w:p w:rsidR="00D141FA" w:rsidRPr="0047402B" w:rsidRDefault="00D141FA" w:rsidP="00D141FA">
      <w:pPr>
        <w:pStyle w:val="paragraph"/>
      </w:pPr>
      <w:r w:rsidRPr="0047402B">
        <w:tab/>
      </w:r>
      <w:r w:rsidRPr="0047402B">
        <w:tab/>
        <w:t>in accordance with the terms of the facility to reduce the current LVR of the facility.</w:t>
      </w:r>
    </w:p>
    <w:p w:rsidR="00D141FA" w:rsidRPr="0047402B" w:rsidRDefault="00D141FA" w:rsidP="00D141FA">
      <w:pPr>
        <w:pStyle w:val="subsection"/>
      </w:pPr>
      <w:r w:rsidRPr="0047402B">
        <w:lastRenderedPageBreak/>
        <w:tab/>
        <w:t>(6)</w:t>
      </w:r>
      <w:r w:rsidRPr="0047402B">
        <w:tab/>
        <w:t xml:space="preserve">The </w:t>
      </w:r>
      <w:r w:rsidRPr="0047402B">
        <w:rPr>
          <w:b/>
          <w:i/>
        </w:rPr>
        <w:t>current LVR</w:t>
      </w:r>
      <w:r w:rsidRPr="0047402B">
        <w:t xml:space="preserve"> of a non</w:t>
      </w:r>
      <w:r w:rsidR="004D257D">
        <w:noBreakHyphen/>
      </w:r>
      <w:r w:rsidRPr="0047402B">
        <w:t>standard margin lending facility at a particular time is the ratio, percentage, proportion or level (however described) that:</w:t>
      </w:r>
    </w:p>
    <w:p w:rsidR="00D141FA" w:rsidRPr="0047402B" w:rsidRDefault="00D141FA" w:rsidP="00D141FA">
      <w:pPr>
        <w:pStyle w:val="paragraph"/>
      </w:pPr>
      <w:r w:rsidRPr="0047402B">
        <w:tab/>
        <w:t>(a)</w:t>
      </w:r>
      <w:r w:rsidRPr="0047402B">
        <w:tab/>
        <w:t>is determined under the terms of the facility; and</w:t>
      </w:r>
    </w:p>
    <w:p w:rsidR="00D141FA" w:rsidRPr="0047402B" w:rsidRDefault="00D141FA" w:rsidP="00D141FA">
      <w:pPr>
        <w:pStyle w:val="paragraph"/>
      </w:pPr>
      <w:r w:rsidRPr="0047402B">
        <w:tab/>
        <w:t>(b)</w:t>
      </w:r>
      <w:r w:rsidRPr="0047402B">
        <w:tab/>
        <w:t>under the terms of the facility, represents a particular relationship between:</w:t>
      </w:r>
    </w:p>
    <w:p w:rsidR="00D141FA" w:rsidRPr="0047402B" w:rsidRDefault="00D141FA" w:rsidP="00D141FA">
      <w:pPr>
        <w:pStyle w:val="paragraphsub"/>
      </w:pPr>
      <w:r w:rsidRPr="0047402B">
        <w:tab/>
        <w:t>(i)</w:t>
      </w:r>
      <w:r w:rsidRPr="0047402B">
        <w:tab/>
        <w:t>an amount determined at that time under the terms of the facility by reference to the value of the transferred property and any amount owing by the client to the provider; and</w:t>
      </w:r>
    </w:p>
    <w:p w:rsidR="00D141FA" w:rsidRPr="0047402B" w:rsidRDefault="00D141FA" w:rsidP="00D141FA">
      <w:pPr>
        <w:pStyle w:val="paragraphsub"/>
      </w:pPr>
      <w:r w:rsidRPr="0047402B">
        <w:tab/>
        <w:t>(ii)</w:t>
      </w:r>
      <w:r w:rsidRPr="0047402B">
        <w:tab/>
        <w:t>the value of the transferred securities determined at that time under the terms of the facility.</w:t>
      </w:r>
    </w:p>
    <w:p w:rsidR="00D141FA" w:rsidRPr="0047402B" w:rsidRDefault="00D141FA" w:rsidP="00D141FA">
      <w:pPr>
        <w:pStyle w:val="subsection"/>
      </w:pPr>
      <w:r w:rsidRPr="0047402B">
        <w:tab/>
        <w:t>(7)</w:t>
      </w:r>
      <w:r w:rsidRPr="0047402B">
        <w:tab/>
        <w:t>A non</w:t>
      </w:r>
      <w:r w:rsidR="004D257D">
        <w:noBreakHyphen/>
      </w:r>
      <w:r w:rsidRPr="0047402B">
        <w:t xml:space="preserve">standard margin lending facility is in </w:t>
      </w:r>
      <w:r w:rsidRPr="0047402B">
        <w:rPr>
          <w:b/>
          <w:i/>
        </w:rPr>
        <w:t>margin call</w:t>
      </w:r>
      <w:r w:rsidRPr="0047402B">
        <w:t xml:space="preserve"> when </w:t>
      </w:r>
      <w:r w:rsidR="00893D7C" w:rsidRPr="0047402B">
        <w:t>paragraph (</w:t>
      </w:r>
      <w:r w:rsidRPr="0047402B">
        <w:t>5)(e) applies in relation to the facility.</w:t>
      </w:r>
    </w:p>
    <w:p w:rsidR="00D141FA" w:rsidRPr="0047402B" w:rsidRDefault="00D141FA" w:rsidP="00D141FA">
      <w:pPr>
        <w:pStyle w:val="SubsectionHead"/>
      </w:pPr>
      <w:r w:rsidRPr="0047402B">
        <w:t>ASIC declarations in relation to margin lending facilities</w:t>
      </w:r>
    </w:p>
    <w:p w:rsidR="00D141FA" w:rsidRPr="0047402B" w:rsidRDefault="00D141FA" w:rsidP="00D141FA">
      <w:pPr>
        <w:pStyle w:val="subsection"/>
      </w:pPr>
      <w:r w:rsidRPr="0047402B">
        <w:tab/>
        <w:t>(8)</w:t>
      </w:r>
      <w:r w:rsidRPr="0047402B">
        <w:tab/>
        <w:t xml:space="preserve">ASIC may declare that a particular kind of facility is a </w:t>
      </w:r>
      <w:r w:rsidRPr="0047402B">
        <w:rPr>
          <w:b/>
          <w:i/>
        </w:rPr>
        <w:t>margin lending facility</w:t>
      </w:r>
      <w:r w:rsidRPr="0047402B">
        <w:t xml:space="preserve">. The declaration must give the meanings of </w:t>
      </w:r>
      <w:r w:rsidRPr="0047402B">
        <w:rPr>
          <w:b/>
          <w:i/>
        </w:rPr>
        <w:t xml:space="preserve">margin call </w:t>
      </w:r>
      <w:r w:rsidRPr="0047402B">
        <w:t xml:space="preserve">and </w:t>
      </w:r>
      <w:r w:rsidRPr="0047402B">
        <w:rPr>
          <w:b/>
          <w:i/>
        </w:rPr>
        <w:t>limit</w:t>
      </w:r>
      <w:r w:rsidRPr="0047402B">
        <w:t xml:space="preserve"> in relation to that kind of facility.</w:t>
      </w:r>
    </w:p>
    <w:p w:rsidR="00D141FA" w:rsidRPr="0047402B" w:rsidRDefault="00D141FA" w:rsidP="00D141FA">
      <w:pPr>
        <w:pStyle w:val="subsection"/>
      </w:pPr>
      <w:r w:rsidRPr="0047402B">
        <w:tab/>
        <w:t>(9)</w:t>
      </w:r>
      <w:r w:rsidRPr="0047402B">
        <w:tab/>
        <w:t xml:space="preserve">ASIC may declare that a particular kind of facility is not a </w:t>
      </w:r>
      <w:r w:rsidRPr="0047402B">
        <w:rPr>
          <w:b/>
          <w:i/>
        </w:rPr>
        <w:t>margin lending facility</w:t>
      </w:r>
      <w:r w:rsidRPr="0047402B">
        <w:t>.</w:t>
      </w:r>
    </w:p>
    <w:p w:rsidR="00D141FA" w:rsidRPr="0047402B" w:rsidRDefault="00D141FA" w:rsidP="00D141FA">
      <w:pPr>
        <w:pStyle w:val="subsection"/>
      </w:pPr>
      <w:r w:rsidRPr="0047402B">
        <w:tab/>
        <w:t>(10)</w:t>
      </w:r>
      <w:r w:rsidRPr="0047402B">
        <w:tab/>
        <w:t xml:space="preserve">A declaration made under </w:t>
      </w:r>
      <w:r w:rsidR="00893D7C" w:rsidRPr="0047402B">
        <w:t>subsection (</w:t>
      </w:r>
      <w:r w:rsidRPr="0047402B">
        <w:t>8) or (9):</w:t>
      </w:r>
    </w:p>
    <w:p w:rsidR="00D141FA" w:rsidRPr="0047402B" w:rsidRDefault="00D141FA" w:rsidP="00D141FA">
      <w:pPr>
        <w:pStyle w:val="paragraph"/>
      </w:pPr>
      <w:r w:rsidRPr="0047402B">
        <w:tab/>
        <w:t>(a)</w:t>
      </w:r>
      <w:r w:rsidRPr="0047402B">
        <w:tab/>
        <w:t>must be in writing; and</w:t>
      </w:r>
    </w:p>
    <w:p w:rsidR="00D141FA" w:rsidRPr="0047402B" w:rsidRDefault="00D141FA" w:rsidP="00D141FA">
      <w:pPr>
        <w:pStyle w:val="paragraph"/>
      </w:pPr>
      <w:r w:rsidRPr="0047402B">
        <w:tab/>
        <w:t>(b)</w:t>
      </w:r>
      <w:r w:rsidRPr="0047402B">
        <w:tab/>
        <w:t>is a legislative instrument.</w:t>
      </w:r>
    </w:p>
    <w:p w:rsidR="00D141FA" w:rsidRPr="0047402B" w:rsidRDefault="00D141FA" w:rsidP="00D141FA">
      <w:pPr>
        <w:pStyle w:val="SubsectionHead"/>
      </w:pPr>
      <w:r w:rsidRPr="0047402B">
        <w:t xml:space="preserve">Meaning of </w:t>
      </w:r>
      <w:r w:rsidRPr="0047402B">
        <w:rPr>
          <w:b/>
        </w:rPr>
        <w:t>limit</w:t>
      </w:r>
      <w:r w:rsidRPr="0047402B">
        <w:t xml:space="preserve"> of a margin lending facility</w:t>
      </w:r>
    </w:p>
    <w:p w:rsidR="00D141FA" w:rsidRPr="0047402B" w:rsidRDefault="00D141FA" w:rsidP="00D141FA">
      <w:pPr>
        <w:pStyle w:val="subsection"/>
      </w:pPr>
      <w:r w:rsidRPr="0047402B">
        <w:tab/>
        <w:t>(11)</w:t>
      </w:r>
      <w:r w:rsidRPr="0047402B">
        <w:tab/>
        <w:t xml:space="preserve">The </w:t>
      </w:r>
      <w:r w:rsidRPr="0047402B">
        <w:rPr>
          <w:b/>
          <w:i/>
        </w:rPr>
        <w:t>limit</w:t>
      </w:r>
      <w:r w:rsidRPr="0047402B">
        <w:t xml:space="preserve"> of a margin lending facility:</w:t>
      </w:r>
    </w:p>
    <w:p w:rsidR="00D141FA" w:rsidRPr="0047402B" w:rsidRDefault="00D141FA" w:rsidP="00D141FA">
      <w:pPr>
        <w:pStyle w:val="paragraph"/>
      </w:pPr>
      <w:r w:rsidRPr="0047402B">
        <w:tab/>
        <w:t>(a)</w:t>
      </w:r>
      <w:r w:rsidRPr="0047402B">
        <w:tab/>
        <w:t>in relation to a standard margin lending facility—means the maximum amount of credit that may be provided by the provider to the client under the facility; and</w:t>
      </w:r>
    </w:p>
    <w:p w:rsidR="00D141FA" w:rsidRPr="0047402B" w:rsidRDefault="00D141FA" w:rsidP="00D141FA">
      <w:pPr>
        <w:pStyle w:val="paragraph"/>
      </w:pPr>
      <w:r w:rsidRPr="0047402B">
        <w:tab/>
        <w:t>(b)</w:t>
      </w:r>
      <w:r w:rsidRPr="0047402B">
        <w:tab/>
        <w:t>in relation to a non</w:t>
      </w:r>
      <w:r w:rsidR="004D257D">
        <w:noBreakHyphen/>
      </w:r>
      <w:r w:rsidRPr="0047402B">
        <w:t>standard margin lending facility—means the maximum amount of property that may be transferred by the provider to the client under the facility; and</w:t>
      </w:r>
    </w:p>
    <w:p w:rsidR="00D141FA" w:rsidRPr="0047402B" w:rsidRDefault="00D141FA" w:rsidP="00D141FA">
      <w:pPr>
        <w:pStyle w:val="paragraph"/>
      </w:pPr>
      <w:r w:rsidRPr="0047402B">
        <w:lastRenderedPageBreak/>
        <w:tab/>
        <w:t>(c)</w:t>
      </w:r>
      <w:r w:rsidRPr="0047402B">
        <w:tab/>
        <w:t xml:space="preserve">in relation to a facility of a kind that ASIC has declared to be a margin lending facility under </w:t>
      </w:r>
      <w:r w:rsidR="00893D7C" w:rsidRPr="0047402B">
        <w:t>subsection (</w:t>
      </w:r>
      <w:r w:rsidRPr="0047402B">
        <w:t>8)—has the meaning given in the declaration.</w:t>
      </w:r>
    </w:p>
    <w:p w:rsidR="00367596" w:rsidRPr="0047402B" w:rsidRDefault="00367596" w:rsidP="00367596">
      <w:pPr>
        <w:pStyle w:val="ActHead5"/>
      </w:pPr>
      <w:bookmarkStart w:id="17" w:name="_Toc117148720"/>
      <w:r w:rsidRPr="0045792D">
        <w:rPr>
          <w:rStyle w:val="CharSectno"/>
        </w:rPr>
        <w:t>761F</w:t>
      </w:r>
      <w:r w:rsidRPr="0047402B">
        <w:t xml:space="preserve">  Meaning of </w:t>
      </w:r>
      <w:r w:rsidRPr="0047402B">
        <w:rPr>
          <w:i/>
        </w:rPr>
        <w:t>person</w:t>
      </w:r>
      <w:r w:rsidRPr="0047402B">
        <w:t>—generally includes a partnership</w:t>
      </w:r>
      <w:bookmarkEnd w:id="17"/>
    </w:p>
    <w:p w:rsidR="00367596" w:rsidRPr="0047402B" w:rsidRDefault="00367596" w:rsidP="00367596">
      <w:pPr>
        <w:pStyle w:val="subsection"/>
      </w:pPr>
      <w:r w:rsidRPr="0047402B">
        <w:tab/>
        <w:t>(1)</w:t>
      </w:r>
      <w:r w:rsidRPr="0047402B">
        <w:tab/>
        <w:t>This Chapter applies to a partnership as if the partnership were a person, but it applies with the following changes:</w:t>
      </w:r>
    </w:p>
    <w:p w:rsidR="00367596" w:rsidRPr="0047402B" w:rsidRDefault="00367596" w:rsidP="00367596">
      <w:pPr>
        <w:pStyle w:val="paragraph"/>
      </w:pPr>
      <w:r w:rsidRPr="0047402B">
        <w:tab/>
        <w:t>(a)</w:t>
      </w:r>
      <w:r w:rsidRPr="0047402B">
        <w:tab/>
        <w:t>obligations that would be imposed on the partnership are imposed instead on each partner, but may be discharged by any of the partners;</w:t>
      </w:r>
    </w:p>
    <w:p w:rsidR="00367596" w:rsidRPr="0047402B" w:rsidRDefault="00367596" w:rsidP="00367596">
      <w:pPr>
        <w:pStyle w:val="paragraph"/>
      </w:pPr>
      <w:r w:rsidRPr="0047402B">
        <w:tab/>
        <w:t>(b)</w:t>
      </w:r>
      <w:r w:rsidRPr="0047402B">
        <w:tab/>
        <w:t>any contravention of a provision of this Chapter, or a provision of this Act that relates to a requirement in a provision of this Chapter, that would otherwise be a contravention by the partnership is taken (whether for the purposes of criminal or civil liability) to have been a contravention by each partner who:</w:t>
      </w:r>
    </w:p>
    <w:p w:rsidR="00367596" w:rsidRPr="0047402B" w:rsidRDefault="00367596" w:rsidP="00367596">
      <w:pPr>
        <w:pStyle w:val="paragraphsub"/>
      </w:pPr>
      <w:r w:rsidRPr="0047402B">
        <w:tab/>
        <w:t>(i)</w:t>
      </w:r>
      <w:r w:rsidRPr="0047402B">
        <w:tab/>
        <w:t>aided, abetted, counselled or procured the relevant act or omission; or</w:t>
      </w:r>
    </w:p>
    <w:p w:rsidR="00367596" w:rsidRPr="0047402B" w:rsidRDefault="00367596" w:rsidP="00367596">
      <w:pPr>
        <w:pStyle w:val="paragraphsub"/>
      </w:pPr>
      <w:r w:rsidRPr="0047402B">
        <w:tab/>
        <w:t>(ii)</w:t>
      </w:r>
      <w:r w:rsidRPr="0047402B">
        <w:tab/>
        <w:t>was in any way knowingly concerned in, or party to, the relevant act or omission (whether directly or indirectly and whether by any act or omission of the partner).</w:t>
      </w:r>
    </w:p>
    <w:p w:rsidR="00367596" w:rsidRPr="0047402B" w:rsidRDefault="00367596" w:rsidP="00367596">
      <w:pPr>
        <w:pStyle w:val="subsection"/>
      </w:pPr>
      <w:r w:rsidRPr="0047402B">
        <w:tab/>
        <w:t>(2)</w:t>
      </w:r>
      <w:r w:rsidRPr="0047402B">
        <w:tab/>
        <w:t>For the purposes of this Chapter, a change in the composition of a partnership does not affect the continuity of the partnership.</w:t>
      </w:r>
    </w:p>
    <w:p w:rsidR="00367596" w:rsidRPr="0047402B" w:rsidRDefault="00367596" w:rsidP="00367596">
      <w:pPr>
        <w:pStyle w:val="subsection"/>
      </w:pPr>
      <w:r w:rsidRPr="0047402B">
        <w:tab/>
        <w:t>(3)</w:t>
      </w:r>
      <w:r w:rsidRPr="0047402B">
        <w:tab/>
      </w:r>
      <w:r w:rsidR="00893D7C" w:rsidRPr="0047402B">
        <w:t>Subsections (</w:t>
      </w:r>
      <w:r w:rsidRPr="0047402B">
        <w:t>1) and (2) have effect subject to:</w:t>
      </w:r>
    </w:p>
    <w:p w:rsidR="00367596" w:rsidRPr="0047402B" w:rsidRDefault="00367596" w:rsidP="00367596">
      <w:pPr>
        <w:pStyle w:val="paragraph"/>
      </w:pPr>
      <w:r w:rsidRPr="0047402B">
        <w:tab/>
        <w:t>(a)</w:t>
      </w:r>
      <w:r w:rsidRPr="0047402B">
        <w:tab/>
        <w:t>an express or implied contrary intention in a provision or provisions of this Chapter; and</w:t>
      </w:r>
    </w:p>
    <w:p w:rsidR="00367596" w:rsidRPr="0047402B" w:rsidRDefault="00367596" w:rsidP="00367596">
      <w:pPr>
        <w:pStyle w:val="paragraph"/>
      </w:pPr>
      <w:r w:rsidRPr="0047402B">
        <w:tab/>
        <w:t>(b)</w:t>
      </w:r>
      <w:r w:rsidRPr="0047402B">
        <w:tab/>
        <w:t>the regulations, which may exclude or modify the effect of those subsections in relation to specified provisions.</w:t>
      </w:r>
    </w:p>
    <w:p w:rsidR="00367596" w:rsidRPr="0047402B" w:rsidRDefault="00367596" w:rsidP="00367596">
      <w:pPr>
        <w:pStyle w:val="ActHead5"/>
      </w:pPr>
      <w:bookmarkStart w:id="18" w:name="_Toc117148721"/>
      <w:r w:rsidRPr="0045792D">
        <w:rPr>
          <w:rStyle w:val="CharSectno"/>
        </w:rPr>
        <w:t>761FA</w:t>
      </w:r>
      <w:r w:rsidRPr="0047402B">
        <w:t xml:space="preserve">  Meaning of </w:t>
      </w:r>
      <w:r w:rsidRPr="0047402B">
        <w:rPr>
          <w:i/>
        </w:rPr>
        <w:t>person</w:t>
      </w:r>
      <w:r w:rsidRPr="0047402B">
        <w:t>—generally includes multiple trustees</w:t>
      </w:r>
      <w:bookmarkEnd w:id="18"/>
    </w:p>
    <w:p w:rsidR="00367596" w:rsidRPr="0047402B" w:rsidRDefault="00367596" w:rsidP="00367596">
      <w:pPr>
        <w:pStyle w:val="subsection"/>
      </w:pPr>
      <w:r w:rsidRPr="0047402B">
        <w:tab/>
        <w:t>(1)</w:t>
      </w:r>
      <w:r w:rsidRPr="0047402B">
        <w:tab/>
        <w:t>This section applies in relation to a trust while the trust continues to have:</w:t>
      </w:r>
    </w:p>
    <w:p w:rsidR="00367596" w:rsidRPr="0047402B" w:rsidRDefault="00367596" w:rsidP="00367596">
      <w:pPr>
        <w:pStyle w:val="paragraph"/>
      </w:pPr>
      <w:r w:rsidRPr="0047402B">
        <w:tab/>
        <w:t>(a)</w:t>
      </w:r>
      <w:r w:rsidRPr="0047402B">
        <w:tab/>
        <w:t>2 or more trustees; or</w:t>
      </w:r>
    </w:p>
    <w:p w:rsidR="00367596" w:rsidRPr="0047402B" w:rsidRDefault="00367596" w:rsidP="00367596">
      <w:pPr>
        <w:pStyle w:val="paragraph"/>
      </w:pPr>
      <w:r w:rsidRPr="0047402B">
        <w:lastRenderedPageBreak/>
        <w:tab/>
        <w:t>(b)</w:t>
      </w:r>
      <w:r w:rsidRPr="0047402B">
        <w:tab/>
        <w:t>a single trustee who was a trustee of the trust at a time when it had 2 or more trustees.</w:t>
      </w:r>
    </w:p>
    <w:p w:rsidR="00367596" w:rsidRPr="0047402B" w:rsidRDefault="00367596" w:rsidP="00367596">
      <w:pPr>
        <w:pStyle w:val="subsection"/>
      </w:pPr>
      <w:r w:rsidRPr="0047402B">
        <w:tab/>
        <w:t>(2)</w:t>
      </w:r>
      <w:r w:rsidRPr="0047402B">
        <w:tab/>
        <w:t xml:space="preserve">Subject to </w:t>
      </w:r>
      <w:r w:rsidR="00893D7C" w:rsidRPr="0047402B">
        <w:t>subsections (</w:t>
      </w:r>
      <w:r w:rsidRPr="0047402B">
        <w:t xml:space="preserve">3) and (4), during a period while this section applies to a trust, this Chapter applies to the trust as if the trustee or trustees of the trust from time to time during the period constituted a single legal entity (the </w:t>
      </w:r>
      <w:r w:rsidRPr="0047402B">
        <w:rPr>
          <w:b/>
          <w:i/>
        </w:rPr>
        <w:t>notional entity</w:t>
      </w:r>
      <w:r w:rsidRPr="0047402B">
        <w:t>) that remained the same for the duration of that period.</w:t>
      </w:r>
    </w:p>
    <w:p w:rsidR="00367596" w:rsidRPr="0047402B" w:rsidRDefault="00367596" w:rsidP="00367596">
      <w:pPr>
        <w:pStyle w:val="notetext"/>
      </w:pPr>
      <w:r w:rsidRPr="0047402B">
        <w:t>Note:</w:t>
      </w:r>
      <w:r w:rsidRPr="0047402B">
        <w:tab/>
        <w:t>So, for example, while this section applies to a trust, a licence granted under this Chapter to the trustees of the trust will continue in force, despite a change in the persons who are the trustees.</w:t>
      </w:r>
    </w:p>
    <w:p w:rsidR="00367596" w:rsidRPr="0047402B" w:rsidRDefault="00367596" w:rsidP="00367596">
      <w:pPr>
        <w:pStyle w:val="subsection"/>
      </w:pPr>
      <w:r w:rsidRPr="0047402B">
        <w:tab/>
        <w:t>(3)</w:t>
      </w:r>
      <w:r w:rsidRPr="0047402B">
        <w:tab/>
        <w:t xml:space="preserve">During any period or part of a period while this section applies to a trust and the trust has 2 or more trustees, this Chapter applies to the trustees as mentioned in </w:t>
      </w:r>
      <w:r w:rsidR="00893D7C" w:rsidRPr="0047402B">
        <w:t>subsection (</w:t>
      </w:r>
      <w:r w:rsidRPr="0047402B">
        <w:t>2), but it applies with the following changes:</w:t>
      </w:r>
    </w:p>
    <w:p w:rsidR="00367596" w:rsidRPr="0047402B" w:rsidRDefault="00367596" w:rsidP="00367596">
      <w:pPr>
        <w:pStyle w:val="paragraph"/>
      </w:pPr>
      <w:r w:rsidRPr="0047402B">
        <w:tab/>
        <w:t>(a)</w:t>
      </w:r>
      <w:r w:rsidRPr="0047402B">
        <w:tab/>
        <w:t>obligations that would be imposed on the notional entity are imposed instead on each trustee, but may be discharged by any of the trustees;</w:t>
      </w:r>
    </w:p>
    <w:p w:rsidR="00367596" w:rsidRPr="0047402B" w:rsidRDefault="00367596" w:rsidP="00367596">
      <w:pPr>
        <w:pStyle w:val="paragraph"/>
      </w:pPr>
      <w:r w:rsidRPr="0047402B">
        <w:tab/>
        <w:t>(b)</w:t>
      </w:r>
      <w:r w:rsidRPr="0047402B">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each trustee who:</w:t>
      </w:r>
    </w:p>
    <w:p w:rsidR="00367596" w:rsidRPr="0047402B" w:rsidRDefault="00367596" w:rsidP="00367596">
      <w:pPr>
        <w:pStyle w:val="paragraphsub"/>
      </w:pPr>
      <w:r w:rsidRPr="0047402B">
        <w:tab/>
        <w:t>(i)</w:t>
      </w:r>
      <w:r w:rsidRPr="0047402B">
        <w:tab/>
        <w:t>aided, abetted, counselled or procured the relevant act or omission; or</w:t>
      </w:r>
    </w:p>
    <w:p w:rsidR="00367596" w:rsidRPr="0047402B" w:rsidRDefault="00367596" w:rsidP="00367596">
      <w:pPr>
        <w:pStyle w:val="paragraphsub"/>
      </w:pPr>
      <w:r w:rsidRPr="0047402B">
        <w:tab/>
        <w:t>(ii)</w:t>
      </w:r>
      <w:r w:rsidRPr="0047402B">
        <w:tab/>
        <w:t>was in any way knowingly concerned in, or party to, the relevant act or omission (whether directly or indirectly and whether by any act or omission of the trustee).</w:t>
      </w:r>
    </w:p>
    <w:p w:rsidR="00367596" w:rsidRPr="0047402B" w:rsidRDefault="00367596" w:rsidP="00367596">
      <w:pPr>
        <w:pStyle w:val="subsection"/>
      </w:pPr>
      <w:r w:rsidRPr="0047402B">
        <w:tab/>
        <w:t>(4)</w:t>
      </w:r>
      <w:r w:rsidRPr="0047402B">
        <w:tab/>
        <w:t xml:space="preserve">During any period or part of a period while this section applies to a trust and the trust has only one trustee, this Chapter applies to the trustee as mentioned in </w:t>
      </w:r>
      <w:r w:rsidR="00893D7C" w:rsidRPr="0047402B">
        <w:t>subsection (</w:t>
      </w:r>
      <w:r w:rsidRPr="0047402B">
        <w:t>2), but it applies with the following changes:</w:t>
      </w:r>
    </w:p>
    <w:p w:rsidR="00367596" w:rsidRPr="0047402B" w:rsidRDefault="00367596" w:rsidP="00367596">
      <w:pPr>
        <w:pStyle w:val="paragraph"/>
      </w:pPr>
      <w:r w:rsidRPr="0047402B">
        <w:tab/>
        <w:t>(a)</w:t>
      </w:r>
      <w:r w:rsidRPr="0047402B">
        <w:tab/>
        <w:t>obligations that would be imposed on the notional entity are imposed instead on that single trustee;</w:t>
      </w:r>
    </w:p>
    <w:p w:rsidR="00367596" w:rsidRPr="0047402B" w:rsidRDefault="00367596" w:rsidP="00367596">
      <w:pPr>
        <w:pStyle w:val="paragraph"/>
      </w:pPr>
      <w:r w:rsidRPr="0047402B">
        <w:lastRenderedPageBreak/>
        <w:tab/>
        <w:t>(b)</w:t>
      </w:r>
      <w:r w:rsidRPr="0047402B">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that single trustee.</w:t>
      </w:r>
    </w:p>
    <w:p w:rsidR="00367596" w:rsidRPr="0047402B" w:rsidRDefault="00367596" w:rsidP="00367596">
      <w:pPr>
        <w:pStyle w:val="subsection"/>
      </w:pPr>
      <w:r w:rsidRPr="0047402B">
        <w:tab/>
        <w:t>(5)</w:t>
      </w:r>
      <w:r w:rsidRPr="0047402B">
        <w:tab/>
      </w:r>
      <w:r w:rsidR="00893D7C" w:rsidRPr="0047402B">
        <w:t>Subsections (</w:t>
      </w:r>
      <w:r w:rsidRPr="0047402B">
        <w:t>2), (3) and (4) have effect subject to:</w:t>
      </w:r>
    </w:p>
    <w:p w:rsidR="00367596" w:rsidRPr="0047402B" w:rsidRDefault="00367596" w:rsidP="00367596">
      <w:pPr>
        <w:pStyle w:val="paragraph"/>
      </w:pPr>
      <w:r w:rsidRPr="0047402B">
        <w:tab/>
        <w:t>(a)</w:t>
      </w:r>
      <w:r w:rsidRPr="0047402B">
        <w:tab/>
        <w:t>an express or implied contrary intention in a provision or provisions of this Chapter; and</w:t>
      </w:r>
    </w:p>
    <w:p w:rsidR="00367596" w:rsidRPr="0047402B" w:rsidRDefault="00367596" w:rsidP="00367596">
      <w:pPr>
        <w:pStyle w:val="paragraph"/>
      </w:pPr>
      <w:r w:rsidRPr="0047402B">
        <w:tab/>
        <w:t>(b)</w:t>
      </w:r>
      <w:r w:rsidRPr="0047402B">
        <w:tab/>
        <w:t>the regulations, which may exclude or modify the effect of those subsections in relation to specified provisions.</w:t>
      </w:r>
    </w:p>
    <w:p w:rsidR="00367596" w:rsidRPr="0047402B" w:rsidRDefault="00367596" w:rsidP="00367596">
      <w:pPr>
        <w:pStyle w:val="ActHead5"/>
      </w:pPr>
      <w:bookmarkStart w:id="19" w:name="_Toc117148722"/>
      <w:r w:rsidRPr="0045792D">
        <w:rPr>
          <w:rStyle w:val="CharSectno"/>
        </w:rPr>
        <w:t>761G</w:t>
      </w:r>
      <w:r w:rsidRPr="0047402B">
        <w:t xml:space="preserve">  Meaning of retail client and wholesale client</w:t>
      </w:r>
      <w:bookmarkEnd w:id="19"/>
    </w:p>
    <w:p w:rsidR="00367596" w:rsidRPr="0047402B" w:rsidRDefault="00367596" w:rsidP="00367596">
      <w:pPr>
        <w:pStyle w:val="SubsectionHead"/>
      </w:pPr>
      <w:r w:rsidRPr="0047402B">
        <w:t>Providing a financial product or financial service to a person as a retail client</w:t>
      </w:r>
    </w:p>
    <w:p w:rsidR="00367596" w:rsidRPr="0047402B" w:rsidRDefault="00367596" w:rsidP="00367596">
      <w:pPr>
        <w:pStyle w:val="subsection"/>
      </w:pPr>
      <w:r w:rsidRPr="0047402B">
        <w:tab/>
        <w:t>(1)</w:t>
      </w:r>
      <w:r w:rsidRPr="0047402B">
        <w:tab/>
        <w:t xml:space="preserve">For the purposes of this Chapter, a financial product or a financial service is provided to a person as a </w:t>
      </w:r>
      <w:r w:rsidRPr="0047402B">
        <w:rPr>
          <w:b/>
          <w:i/>
        </w:rPr>
        <w:t>retail client</w:t>
      </w:r>
      <w:r w:rsidRPr="0047402B">
        <w:t xml:space="preserve"> unless </w:t>
      </w:r>
      <w:r w:rsidR="00893D7C" w:rsidRPr="0047402B">
        <w:t>subsection (</w:t>
      </w:r>
      <w:r w:rsidRPr="0047402B">
        <w:t>5), (6)</w:t>
      </w:r>
      <w:r w:rsidR="004B06FF" w:rsidRPr="0047402B">
        <w:t>, (6A)</w:t>
      </w:r>
      <w:r w:rsidRPr="0047402B">
        <w:t xml:space="preserve"> or (7)</w:t>
      </w:r>
      <w:r w:rsidR="00C87059" w:rsidRPr="0047402B">
        <w:t>, or section</w:t>
      </w:r>
      <w:r w:rsidR="00893D7C" w:rsidRPr="0047402B">
        <w:t> </w:t>
      </w:r>
      <w:r w:rsidR="00C87059" w:rsidRPr="0047402B">
        <w:t>761GA,</w:t>
      </w:r>
      <w:r w:rsidRPr="0047402B">
        <w:t xml:space="preserve"> provides otherwise.</w:t>
      </w:r>
    </w:p>
    <w:p w:rsidR="00367596" w:rsidRPr="0047402B" w:rsidRDefault="00367596" w:rsidP="00367596">
      <w:pPr>
        <w:pStyle w:val="notetext"/>
      </w:pPr>
      <w:r w:rsidRPr="0047402B">
        <w:t>Note:</w:t>
      </w:r>
      <w:r w:rsidRPr="0047402B">
        <w:tab/>
        <w:t xml:space="preserve">The references in this section to providing a financial product to a person are not to be taken to imply that the provision of a financial product is not also the provision of a financial service (see the meaning of </w:t>
      </w:r>
      <w:r w:rsidRPr="0047402B">
        <w:rPr>
          <w:b/>
          <w:i/>
        </w:rPr>
        <w:t>dealing</w:t>
      </w:r>
      <w:r w:rsidRPr="0047402B">
        <w:t xml:space="preserve"> in section</w:t>
      </w:r>
      <w:r w:rsidR="00893D7C" w:rsidRPr="0047402B">
        <w:t> </w:t>
      </w:r>
      <w:r w:rsidRPr="0047402B">
        <w:t>766C).</w:t>
      </w:r>
    </w:p>
    <w:p w:rsidR="00367596" w:rsidRPr="0047402B" w:rsidRDefault="00367596" w:rsidP="00367596">
      <w:pPr>
        <w:pStyle w:val="SubsectionHead"/>
      </w:pPr>
      <w:r w:rsidRPr="0047402B">
        <w:t>Acquiring a financial product or financial service as a retail client</w:t>
      </w:r>
    </w:p>
    <w:p w:rsidR="00367596" w:rsidRPr="0047402B" w:rsidRDefault="00367596" w:rsidP="00367596">
      <w:pPr>
        <w:pStyle w:val="subsection"/>
      </w:pPr>
      <w:r w:rsidRPr="0047402B">
        <w:tab/>
        <w:t>(2)</w:t>
      </w:r>
      <w:r w:rsidRPr="0047402B">
        <w:tab/>
        <w:t>For the purposes of this Chapter, a person to whom a financial product or financial service is provided as a retail client is taken to acquire the product or service as a retail client.</w:t>
      </w:r>
    </w:p>
    <w:p w:rsidR="00367596" w:rsidRPr="0047402B" w:rsidRDefault="00367596" w:rsidP="00367596">
      <w:pPr>
        <w:pStyle w:val="SubsectionHead"/>
      </w:pPr>
      <w:r w:rsidRPr="0047402B">
        <w:t>Disposing of a financial product as a retail client</w:t>
      </w:r>
    </w:p>
    <w:p w:rsidR="00367596" w:rsidRPr="0047402B" w:rsidRDefault="00367596" w:rsidP="00367596">
      <w:pPr>
        <w:pStyle w:val="subsection"/>
      </w:pPr>
      <w:r w:rsidRPr="0047402B">
        <w:tab/>
        <w:t>(3)</w:t>
      </w:r>
      <w:r w:rsidRPr="0047402B">
        <w:tab/>
        <w:t>If a financial product is provided to a person as a retail client, any subsequent disposal of all or part of that product by the person is, for the purposes of this Chapter, a disposal by the person as a retail client.</w:t>
      </w:r>
    </w:p>
    <w:p w:rsidR="00367596" w:rsidRPr="0047402B" w:rsidRDefault="00367596" w:rsidP="00367596">
      <w:pPr>
        <w:pStyle w:val="SubsectionHead"/>
      </w:pPr>
      <w:r w:rsidRPr="0047402B">
        <w:lastRenderedPageBreak/>
        <w:t>Wholesale clients</w:t>
      </w:r>
    </w:p>
    <w:p w:rsidR="00367596" w:rsidRPr="0047402B" w:rsidRDefault="00367596" w:rsidP="00367596">
      <w:pPr>
        <w:pStyle w:val="subsection"/>
      </w:pPr>
      <w:r w:rsidRPr="0047402B">
        <w:tab/>
        <w:t>(4)</w:t>
      </w:r>
      <w:r w:rsidRPr="0047402B">
        <w:tab/>
        <w:t xml:space="preserve">For the purposes of this Chapter, a financial product or a financial service is provided to, or acquired by, a person as a </w:t>
      </w:r>
      <w:r w:rsidRPr="0047402B">
        <w:rPr>
          <w:b/>
          <w:i/>
        </w:rPr>
        <w:t xml:space="preserve">wholesale client </w:t>
      </w:r>
      <w:r w:rsidRPr="0047402B">
        <w:t>if it is not provided to, or acquired by, the person as a retail client.</w:t>
      </w:r>
    </w:p>
    <w:p w:rsidR="00367596" w:rsidRPr="0047402B" w:rsidRDefault="00367596" w:rsidP="00367596">
      <w:pPr>
        <w:pStyle w:val="SubsectionHead"/>
      </w:pPr>
      <w:r w:rsidRPr="0047402B">
        <w:t>General insurance products</w:t>
      </w:r>
    </w:p>
    <w:p w:rsidR="00367596" w:rsidRPr="0047402B" w:rsidRDefault="00367596" w:rsidP="00367596">
      <w:pPr>
        <w:pStyle w:val="subsection"/>
      </w:pPr>
      <w:r w:rsidRPr="0047402B">
        <w:tab/>
        <w:t>(5)</w:t>
      </w:r>
      <w:r w:rsidRPr="0047402B">
        <w:tab/>
        <w:t>For the purposes of this Chapter, if a financial product is, or a financial service provided to a person relates to, a general insurance product, the product or service is provided to the person as a retail client if:</w:t>
      </w:r>
    </w:p>
    <w:p w:rsidR="00367596" w:rsidRPr="0047402B" w:rsidRDefault="00367596" w:rsidP="00367596">
      <w:pPr>
        <w:pStyle w:val="paragraph"/>
      </w:pPr>
      <w:r w:rsidRPr="0047402B">
        <w:tab/>
        <w:t>(a)</w:t>
      </w:r>
      <w:r w:rsidRPr="0047402B">
        <w:tab/>
        <w:t>either:</w:t>
      </w:r>
    </w:p>
    <w:p w:rsidR="00367596" w:rsidRPr="0047402B" w:rsidRDefault="00367596" w:rsidP="00367596">
      <w:pPr>
        <w:pStyle w:val="paragraphsub"/>
      </w:pPr>
      <w:r w:rsidRPr="0047402B">
        <w:tab/>
        <w:t>(i)</w:t>
      </w:r>
      <w:r w:rsidRPr="0047402B">
        <w:tab/>
        <w:t>the person is an individual; or</w:t>
      </w:r>
    </w:p>
    <w:p w:rsidR="00367596" w:rsidRPr="0047402B" w:rsidRDefault="00367596" w:rsidP="00367596">
      <w:pPr>
        <w:pStyle w:val="paragraphsub"/>
      </w:pPr>
      <w:r w:rsidRPr="0047402B">
        <w:tab/>
        <w:t>(ii)</w:t>
      </w:r>
      <w:r w:rsidRPr="0047402B">
        <w:tab/>
        <w:t xml:space="preserve">the insurance product is or would be for use in connection with a small business (see </w:t>
      </w:r>
      <w:r w:rsidR="00893D7C" w:rsidRPr="0047402B">
        <w:t>subsection (</w:t>
      </w:r>
      <w:r w:rsidRPr="0047402B">
        <w:t>12)); and</w:t>
      </w:r>
    </w:p>
    <w:p w:rsidR="00367596" w:rsidRPr="0047402B" w:rsidRDefault="00367596" w:rsidP="00367596">
      <w:pPr>
        <w:pStyle w:val="paragraph"/>
      </w:pPr>
      <w:r w:rsidRPr="0047402B">
        <w:tab/>
        <w:t>(b)</w:t>
      </w:r>
      <w:r w:rsidRPr="0047402B">
        <w:tab/>
        <w:t>the general insurance product is:</w:t>
      </w:r>
    </w:p>
    <w:p w:rsidR="00367596" w:rsidRPr="0047402B" w:rsidRDefault="00367596" w:rsidP="00367596">
      <w:pPr>
        <w:pStyle w:val="paragraphsub"/>
      </w:pPr>
      <w:r w:rsidRPr="0047402B">
        <w:tab/>
        <w:t>(i)</w:t>
      </w:r>
      <w:r w:rsidRPr="0047402B">
        <w:tab/>
        <w:t>a motor vehicle insurance product (as defined in the regulations); or</w:t>
      </w:r>
    </w:p>
    <w:p w:rsidR="00367596" w:rsidRPr="0047402B" w:rsidRDefault="00367596" w:rsidP="00367596">
      <w:pPr>
        <w:pStyle w:val="paragraphsub"/>
      </w:pPr>
      <w:r w:rsidRPr="0047402B">
        <w:tab/>
        <w:t>(ii)</w:t>
      </w:r>
      <w:r w:rsidRPr="0047402B">
        <w:tab/>
        <w:t>a home building insurance product (as defined in the regulations); or</w:t>
      </w:r>
    </w:p>
    <w:p w:rsidR="00367596" w:rsidRPr="0047402B" w:rsidRDefault="00367596" w:rsidP="00367596">
      <w:pPr>
        <w:pStyle w:val="paragraphsub"/>
      </w:pPr>
      <w:r w:rsidRPr="0047402B">
        <w:tab/>
        <w:t>(iii)</w:t>
      </w:r>
      <w:r w:rsidRPr="0047402B">
        <w:tab/>
        <w:t>a home contents insurance product (as defined in the regulations); or</w:t>
      </w:r>
    </w:p>
    <w:p w:rsidR="00367596" w:rsidRPr="0047402B" w:rsidRDefault="00367596" w:rsidP="00367596">
      <w:pPr>
        <w:pStyle w:val="paragraphsub"/>
      </w:pPr>
      <w:r w:rsidRPr="0047402B">
        <w:tab/>
        <w:t>(iv)</w:t>
      </w:r>
      <w:r w:rsidRPr="0047402B">
        <w:tab/>
        <w:t>a sickness and</w:t>
      </w:r>
      <w:r w:rsidRPr="0047402B">
        <w:rPr>
          <w:i/>
        </w:rPr>
        <w:t xml:space="preserve"> </w:t>
      </w:r>
      <w:r w:rsidRPr="0047402B">
        <w:t>accident insurance product (as defined in the regulations); or</w:t>
      </w:r>
    </w:p>
    <w:p w:rsidR="00367596" w:rsidRPr="0047402B" w:rsidRDefault="00367596" w:rsidP="00367596">
      <w:pPr>
        <w:pStyle w:val="paragraphsub"/>
      </w:pPr>
      <w:r w:rsidRPr="0047402B">
        <w:tab/>
        <w:t>(v)</w:t>
      </w:r>
      <w:r w:rsidRPr="0047402B">
        <w:tab/>
        <w:t>a consumer credit insurance product (as defined in the regulations); or</w:t>
      </w:r>
    </w:p>
    <w:p w:rsidR="00367596" w:rsidRPr="0047402B" w:rsidRDefault="00367596" w:rsidP="00367596">
      <w:pPr>
        <w:pStyle w:val="paragraphsub"/>
      </w:pPr>
      <w:r w:rsidRPr="0047402B">
        <w:tab/>
        <w:t>(vi)</w:t>
      </w:r>
      <w:r w:rsidRPr="0047402B">
        <w:tab/>
        <w:t>a travel insurance product (as defined in the regulations); or</w:t>
      </w:r>
    </w:p>
    <w:p w:rsidR="00367596" w:rsidRPr="0047402B" w:rsidRDefault="00367596" w:rsidP="00367596">
      <w:pPr>
        <w:pStyle w:val="paragraphsub"/>
      </w:pPr>
      <w:r w:rsidRPr="0047402B">
        <w:tab/>
        <w:t>(vii)</w:t>
      </w:r>
      <w:r w:rsidRPr="0047402B">
        <w:tab/>
        <w:t>a personal and domestic property insurance product (as defined in the regulations); or</w:t>
      </w:r>
    </w:p>
    <w:p w:rsidR="00367596" w:rsidRPr="0047402B" w:rsidRDefault="00367596" w:rsidP="00367596">
      <w:pPr>
        <w:pStyle w:val="paragraphsub"/>
      </w:pPr>
      <w:r w:rsidRPr="0047402B">
        <w:tab/>
        <w:t>(viii)</w:t>
      </w:r>
      <w:r w:rsidRPr="0047402B">
        <w:tab/>
        <w:t>a kind of general insurance product</w:t>
      </w:r>
      <w:r w:rsidRPr="0047402B">
        <w:rPr>
          <w:i/>
        </w:rPr>
        <w:t xml:space="preserve"> </w:t>
      </w:r>
      <w:r w:rsidRPr="0047402B">
        <w:t>prescribed by regulations made for the purposes of this subparagraph.</w:t>
      </w:r>
    </w:p>
    <w:p w:rsidR="00367596" w:rsidRPr="0047402B" w:rsidRDefault="00367596" w:rsidP="00367596">
      <w:pPr>
        <w:pStyle w:val="subsection2"/>
      </w:pPr>
      <w:r w:rsidRPr="0047402B">
        <w:t xml:space="preserve">In any other cases, the provision to a person of a financial product that is, or a financial service that relates to, a general insurance </w:t>
      </w:r>
      <w:r w:rsidRPr="0047402B">
        <w:lastRenderedPageBreak/>
        <w:t>product does not constitute the provision of a financial product or financial service to the person as a retail client.</w:t>
      </w:r>
    </w:p>
    <w:p w:rsidR="00F314A6" w:rsidRPr="0047402B" w:rsidRDefault="00F314A6" w:rsidP="00F314A6">
      <w:pPr>
        <w:pStyle w:val="SubsectionHead"/>
      </w:pPr>
      <w:r w:rsidRPr="0047402B">
        <w:t>Products and services relating to superannuation and RSAs</w:t>
      </w:r>
    </w:p>
    <w:p w:rsidR="00367596" w:rsidRPr="0047402B" w:rsidRDefault="00367596" w:rsidP="00367596">
      <w:pPr>
        <w:pStyle w:val="subsection"/>
      </w:pPr>
      <w:r w:rsidRPr="0047402B">
        <w:tab/>
        <w:t>(6)</w:t>
      </w:r>
      <w:r w:rsidRPr="0047402B">
        <w:tab/>
        <w:t>For the purposes of this Chapter:</w:t>
      </w:r>
    </w:p>
    <w:p w:rsidR="00367596" w:rsidRPr="0047402B" w:rsidRDefault="00367596" w:rsidP="00367596">
      <w:pPr>
        <w:pStyle w:val="paragraph"/>
      </w:pPr>
      <w:r w:rsidRPr="0047402B">
        <w:tab/>
        <w:t>(a)</w:t>
      </w:r>
      <w:r w:rsidRPr="0047402B">
        <w:tab/>
        <w:t>if a financial product provided to a person is a superannuation product or an RSA product, the product is provided to the person as a retail client; and</w:t>
      </w:r>
    </w:p>
    <w:p w:rsidR="001C6931" w:rsidRPr="0047402B" w:rsidRDefault="001C6931" w:rsidP="001C6931">
      <w:pPr>
        <w:pStyle w:val="paragraph"/>
      </w:pPr>
      <w:r w:rsidRPr="0047402B">
        <w:tab/>
        <w:t>(aa)</w:t>
      </w:r>
      <w:r w:rsidRPr="0047402B">
        <w:tab/>
        <w:t xml:space="preserve">however, if a trustee of a pooled superannuation trust (within the meaning of the </w:t>
      </w:r>
      <w:r w:rsidRPr="0047402B">
        <w:rPr>
          <w:i/>
        </w:rPr>
        <w:t>Superannuation Industry (Supervision) Act 1993</w:t>
      </w:r>
      <w:r w:rsidRPr="0047402B">
        <w:t xml:space="preserve">) provides a financial product that is an interest in the trust to a person covered by </w:t>
      </w:r>
      <w:r w:rsidR="00893D7C" w:rsidRPr="0047402B">
        <w:t>subparagraph (</w:t>
      </w:r>
      <w:r w:rsidRPr="0047402B">
        <w:t>c)(i), the product is not provided to the person as a retail client; and</w:t>
      </w:r>
    </w:p>
    <w:p w:rsidR="00367596" w:rsidRPr="0047402B" w:rsidRDefault="00367596" w:rsidP="00367596">
      <w:pPr>
        <w:pStyle w:val="paragraph"/>
      </w:pPr>
      <w:r w:rsidRPr="0047402B">
        <w:tab/>
        <w:t>(b)</w:t>
      </w:r>
      <w:r w:rsidRPr="0047402B">
        <w:tab/>
        <w:t xml:space="preserve">if a financial service (other than the provision of a financial product) provided to a person who is not covered by </w:t>
      </w:r>
      <w:r w:rsidR="00893D7C" w:rsidRPr="0047402B">
        <w:t>subparagraph (</w:t>
      </w:r>
      <w:r w:rsidRPr="0047402B">
        <w:t>c)(i) or (ii) relates to a superannuation product or an RSA product,</w:t>
      </w:r>
      <w:r w:rsidR="00834E3C" w:rsidRPr="0047402B">
        <w:t xml:space="preserve"> or is a superannuation trustee service,</w:t>
      </w:r>
      <w:r w:rsidRPr="0047402B">
        <w:t xml:space="preserve"> the service is provided to the person as a retail client; and</w:t>
      </w:r>
    </w:p>
    <w:p w:rsidR="00DF3492" w:rsidRPr="0047402B" w:rsidRDefault="00DF3492" w:rsidP="00DF3492">
      <w:pPr>
        <w:pStyle w:val="paragraph"/>
      </w:pPr>
      <w:r w:rsidRPr="0047402B">
        <w:tab/>
        <w:t>(c)</w:t>
      </w:r>
      <w:r w:rsidRPr="0047402B">
        <w:tab/>
        <w:t>if a financial service (other than the provision of a financial product) provided to a person who is:</w:t>
      </w:r>
    </w:p>
    <w:p w:rsidR="00DF3492" w:rsidRPr="0047402B" w:rsidRDefault="00DF3492" w:rsidP="00DF3492">
      <w:pPr>
        <w:pStyle w:val="paragraphsub"/>
      </w:pPr>
      <w:r w:rsidRPr="0047402B">
        <w:tab/>
        <w:t>(i)</w:t>
      </w:r>
      <w:r w:rsidRPr="0047402B">
        <w:tab/>
        <w:t xml:space="preserve">the trustee of a superannuation fund, an approved deposit fund, a pooled superannuation trust or a public sector superannuation scheme (within the meaning of the </w:t>
      </w:r>
      <w:r w:rsidRPr="0047402B">
        <w:rPr>
          <w:i/>
        </w:rPr>
        <w:t>Superannuation Industry (Supervision) Act 1993</w:t>
      </w:r>
      <w:r w:rsidRPr="0047402B">
        <w:t>)</w:t>
      </w:r>
      <w:r w:rsidRPr="0047402B">
        <w:rPr>
          <w:i/>
        </w:rPr>
        <w:t xml:space="preserve"> </w:t>
      </w:r>
      <w:r w:rsidRPr="0047402B">
        <w:t>that has net assets of at least $10 million; or</w:t>
      </w:r>
    </w:p>
    <w:p w:rsidR="00DF3492" w:rsidRPr="0047402B" w:rsidRDefault="00DF3492" w:rsidP="00DF3492">
      <w:pPr>
        <w:pStyle w:val="paragraphsub"/>
      </w:pPr>
      <w:r w:rsidRPr="0047402B">
        <w:tab/>
        <w:t>(ii)</w:t>
      </w:r>
      <w:r w:rsidRPr="0047402B">
        <w:tab/>
        <w:t xml:space="preserve">an RSA provider (within the meaning of the </w:t>
      </w:r>
      <w:r w:rsidRPr="0047402B">
        <w:rPr>
          <w:i/>
        </w:rPr>
        <w:t>Retirement Savings Accounts Act 1997</w:t>
      </w:r>
      <w:r w:rsidRPr="0047402B">
        <w:t>);</w:t>
      </w:r>
    </w:p>
    <w:p w:rsidR="00DF3492" w:rsidRPr="0047402B" w:rsidRDefault="00DF3492" w:rsidP="00DF3492">
      <w:pPr>
        <w:pStyle w:val="paragraph"/>
      </w:pPr>
      <w:r w:rsidRPr="0047402B">
        <w:tab/>
      </w:r>
      <w:r w:rsidRPr="0047402B">
        <w:tab/>
        <w:t>relates to a superannuation product or an RSA product,</w:t>
      </w:r>
      <w:r w:rsidR="00834E3C" w:rsidRPr="0047402B">
        <w:t xml:space="preserve"> or is a superannuation trustee service,</w:t>
      </w:r>
      <w:r w:rsidRPr="0047402B">
        <w:t xml:space="preserve"> that does not constitute the provision of a financial service to the person as a retail client.</w:t>
      </w:r>
    </w:p>
    <w:p w:rsidR="002A08F0" w:rsidRPr="0047402B" w:rsidRDefault="002A08F0" w:rsidP="002A08F0">
      <w:pPr>
        <w:pStyle w:val="SubsectionHead"/>
        <w:rPr>
          <w:szCs w:val="22"/>
        </w:rPr>
      </w:pPr>
      <w:r w:rsidRPr="0047402B">
        <w:rPr>
          <w:szCs w:val="22"/>
        </w:rPr>
        <w:t>Traditional trustee company services</w:t>
      </w:r>
    </w:p>
    <w:p w:rsidR="002A08F0" w:rsidRPr="0047402B" w:rsidRDefault="002A08F0" w:rsidP="002A08F0">
      <w:pPr>
        <w:pStyle w:val="subsection"/>
        <w:rPr>
          <w:szCs w:val="22"/>
        </w:rPr>
      </w:pPr>
      <w:r w:rsidRPr="0047402B">
        <w:rPr>
          <w:szCs w:val="22"/>
        </w:rPr>
        <w:tab/>
        <w:t>(6A)</w:t>
      </w:r>
      <w:r w:rsidRPr="0047402B">
        <w:rPr>
          <w:szCs w:val="22"/>
        </w:rPr>
        <w:tab/>
        <w:t>For the purpose of this Chapter, if a financial service provided to a person is a traditional trustee company service, the service is provided to the person as a retail client unless regulations made for the purpose of this subsection provide otherwise.</w:t>
      </w:r>
    </w:p>
    <w:p w:rsidR="00367596" w:rsidRPr="0047402B" w:rsidRDefault="00367596" w:rsidP="00367596">
      <w:pPr>
        <w:pStyle w:val="SubsectionHead"/>
      </w:pPr>
      <w:r w:rsidRPr="0047402B">
        <w:lastRenderedPageBreak/>
        <w:t>Other kinds of financial product</w:t>
      </w:r>
    </w:p>
    <w:p w:rsidR="00367596" w:rsidRPr="0047402B" w:rsidRDefault="00367596" w:rsidP="00367596">
      <w:pPr>
        <w:pStyle w:val="subsection"/>
      </w:pPr>
      <w:r w:rsidRPr="0047402B">
        <w:tab/>
        <w:t>(7)</w:t>
      </w:r>
      <w:r w:rsidRPr="0047402B">
        <w:tab/>
        <w:t>For the purposes of this Chapter, if a financial product is not, or a financial service</w:t>
      </w:r>
      <w:r w:rsidR="00794C30" w:rsidRPr="0047402B">
        <w:t xml:space="preserve"> </w:t>
      </w:r>
      <w:r w:rsidR="00794C30" w:rsidRPr="0047402B">
        <w:rPr>
          <w:szCs w:val="22"/>
        </w:rPr>
        <w:t>(other than a traditional trustee company service</w:t>
      </w:r>
      <w:r w:rsidR="00834E3C" w:rsidRPr="0047402B">
        <w:rPr>
          <w:szCs w:val="22"/>
        </w:rPr>
        <w:t xml:space="preserve"> </w:t>
      </w:r>
      <w:r w:rsidR="00834E3C" w:rsidRPr="0047402B">
        <w:t>or a superannuation trustee service</w:t>
      </w:r>
      <w:r w:rsidR="00794C30" w:rsidRPr="0047402B">
        <w:rPr>
          <w:szCs w:val="22"/>
        </w:rPr>
        <w:t>)</w:t>
      </w:r>
      <w:r w:rsidRPr="0047402B">
        <w:t xml:space="preserve"> provided to a person does not relate to, a general insurance product, a superannuation product or an RSA product, the product or service is provided to the person as a retail client unless one or more of the following paragraphs apply:</w:t>
      </w:r>
    </w:p>
    <w:p w:rsidR="00367596" w:rsidRPr="0047402B" w:rsidRDefault="00367596" w:rsidP="00367596">
      <w:pPr>
        <w:pStyle w:val="paragraph"/>
      </w:pPr>
      <w:r w:rsidRPr="0047402B">
        <w:tab/>
        <w:t>(a)</w:t>
      </w:r>
      <w:r w:rsidRPr="0047402B">
        <w:tab/>
        <w:t xml:space="preserve">the price for the provision of the financial product, or the value of the financial product to which the financial service relates, equals or exceeds the amount specified in regulations made for the purposes of this paragraph as being applicable in the circumstances (but see also </w:t>
      </w:r>
      <w:r w:rsidR="00893D7C" w:rsidRPr="0047402B">
        <w:t>subsection (</w:t>
      </w:r>
      <w:r w:rsidRPr="0047402B">
        <w:t>10)); or</w:t>
      </w:r>
    </w:p>
    <w:p w:rsidR="00367596" w:rsidRPr="0047402B" w:rsidRDefault="00367596" w:rsidP="00367596">
      <w:pPr>
        <w:pStyle w:val="paragraph"/>
      </w:pPr>
      <w:r w:rsidRPr="0047402B">
        <w:tab/>
        <w:t>(b)</w:t>
      </w:r>
      <w:r w:rsidRPr="0047402B">
        <w:tab/>
        <w:t xml:space="preserve">the financial product, or the financial service, is provided for use in connection with a business that is not a small business (see </w:t>
      </w:r>
      <w:r w:rsidR="00893D7C" w:rsidRPr="0047402B">
        <w:t>subsection (</w:t>
      </w:r>
      <w:r w:rsidRPr="0047402B">
        <w:t>12));</w:t>
      </w:r>
    </w:p>
    <w:p w:rsidR="00367596" w:rsidRPr="0047402B" w:rsidRDefault="00367596" w:rsidP="00367596">
      <w:pPr>
        <w:pStyle w:val="paragraph"/>
      </w:pPr>
      <w:r w:rsidRPr="0047402B">
        <w:tab/>
        <w:t>(c)</w:t>
      </w:r>
      <w:r w:rsidRPr="0047402B">
        <w:tab/>
        <w:t xml:space="preserve">the financial product, or the financial service, is not provided for use in connection with a business, and the person who acquires the product or service gives the provider of the product or service, before the provision of the product or service, a copy of a certificate given within the preceding 6 months by a qualified accountant (as defined in </w:t>
      </w:r>
      <w:r w:rsidR="00303339">
        <w:t>section 9</w:t>
      </w:r>
      <w:r w:rsidRPr="0047402B">
        <w:t>) that states that the person:</w:t>
      </w:r>
    </w:p>
    <w:p w:rsidR="00367596" w:rsidRPr="0047402B" w:rsidRDefault="00367596" w:rsidP="00367596">
      <w:pPr>
        <w:pStyle w:val="paragraphsub"/>
      </w:pPr>
      <w:r w:rsidRPr="0047402B">
        <w:tab/>
        <w:t>(i)</w:t>
      </w:r>
      <w:r w:rsidRPr="0047402B">
        <w:tab/>
        <w:t>has net assets of at least the amount specified in regulations made for the purposes of this subparagraph; or</w:t>
      </w:r>
    </w:p>
    <w:p w:rsidR="00367596" w:rsidRPr="0047402B" w:rsidRDefault="00367596" w:rsidP="00367596">
      <w:pPr>
        <w:pStyle w:val="paragraphsub"/>
      </w:pPr>
      <w:r w:rsidRPr="0047402B">
        <w:tab/>
        <w:t>(ii)</w:t>
      </w:r>
      <w:r w:rsidRPr="0047402B">
        <w:tab/>
        <w:t>has a gross income for each of the last 2 financial years of at least the amount specified in regulations made for the purposes of this subparagraph a year;</w:t>
      </w:r>
    </w:p>
    <w:p w:rsidR="00367596" w:rsidRPr="0047402B" w:rsidRDefault="00367596" w:rsidP="00367596">
      <w:pPr>
        <w:pStyle w:val="paragraph"/>
      </w:pPr>
      <w:r w:rsidRPr="0047402B">
        <w:tab/>
        <w:t>(d)</w:t>
      </w:r>
      <w:r w:rsidRPr="0047402B">
        <w:tab/>
        <w:t>the person is a professional investor.</w:t>
      </w:r>
    </w:p>
    <w:p w:rsidR="00367596" w:rsidRPr="0047402B" w:rsidRDefault="00367596" w:rsidP="00367596">
      <w:pPr>
        <w:pStyle w:val="SubsectionHead"/>
      </w:pPr>
      <w:r w:rsidRPr="0047402B">
        <w:t xml:space="preserve">Offence proceedings—defendant bears evidential burden in relation to matters referred to in </w:t>
      </w:r>
      <w:r w:rsidR="00893D7C" w:rsidRPr="0047402B">
        <w:t>paragraphs (</w:t>
      </w:r>
      <w:r w:rsidRPr="0047402B">
        <w:t>7)(a) to (d)</w:t>
      </w:r>
    </w:p>
    <w:p w:rsidR="00367596" w:rsidRPr="0047402B" w:rsidRDefault="00367596" w:rsidP="00367596">
      <w:pPr>
        <w:pStyle w:val="subsection"/>
      </w:pPr>
      <w:r w:rsidRPr="0047402B">
        <w:tab/>
        <w:t>(8)</w:t>
      </w:r>
      <w:r w:rsidRPr="0047402B">
        <w:tab/>
        <w:t>In a prosecution for an offence based on a provision of this Chapter</w:t>
      </w:r>
      <w:r w:rsidR="004263F9" w:rsidRPr="0047402B">
        <w:t xml:space="preserve"> or Part</w:t>
      </w:r>
      <w:r w:rsidR="00893D7C" w:rsidRPr="0047402B">
        <w:t> </w:t>
      </w:r>
      <w:r w:rsidR="004263F9" w:rsidRPr="0047402B">
        <w:t>6D.3A</w:t>
      </w:r>
      <w:r w:rsidRPr="0047402B">
        <w:t xml:space="preserve">, a defendant bears an evidential burden in relation to the matters in </w:t>
      </w:r>
      <w:r w:rsidR="00893D7C" w:rsidRPr="0047402B">
        <w:t>paragraphs (</w:t>
      </w:r>
      <w:r w:rsidRPr="0047402B">
        <w:t xml:space="preserve">7)(a) to (d) as if those matters were </w:t>
      </w:r>
      <w:r w:rsidRPr="0047402B">
        <w:lastRenderedPageBreak/>
        <w:t xml:space="preserve">exceptions for the purposes of </w:t>
      </w:r>
      <w:r w:rsidR="00303339">
        <w:t>subsection 1</w:t>
      </w:r>
      <w:r w:rsidRPr="0047402B">
        <w:t xml:space="preserve">3.3(3) of the </w:t>
      </w:r>
      <w:r w:rsidRPr="0047402B">
        <w:rPr>
          <w:i/>
        </w:rPr>
        <w:t>Criminal Code</w:t>
      </w:r>
      <w:r w:rsidRPr="0047402B">
        <w:t>.</w:t>
      </w:r>
    </w:p>
    <w:p w:rsidR="00367596" w:rsidRPr="0047402B" w:rsidRDefault="00367596" w:rsidP="00367596">
      <w:pPr>
        <w:pStyle w:val="SubsectionHead"/>
      </w:pPr>
      <w:r w:rsidRPr="0047402B">
        <w:t xml:space="preserve">Other proceedings relating to </w:t>
      </w:r>
      <w:r w:rsidR="00893D7C" w:rsidRPr="0047402B">
        <w:t>subsection (</w:t>
      </w:r>
      <w:r w:rsidRPr="0047402B">
        <w:t>7) products—presumption in non</w:t>
      </w:r>
      <w:r w:rsidR="004D257D">
        <w:noBreakHyphen/>
      </w:r>
      <w:r w:rsidRPr="0047402B">
        <w:t>criminal proceedings of retail client unless contrary established</w:t>
      </w:r>
    </w:p>
    <w:p w:rsidR="00367596" w:rsidRPr="0047402B" w:rsidRDefault="00367596" w:rsidP="00367596">
      <w:pPr>
        <w:pStyle w:val="subsection"/>
      </w:pPr>
      <w:r w:rsidRPr="0047402B">
        <w:tab/>
        <w:t>(9)</w:t>
      </w:r>
      <w:r w:rsidRPr="0047402B">
        <w:tab/>
        <w:t>If:</w:t>
      </w:r>
    </w:p>
    <w:p w:rsidR="00367596" w:rsidRPr="0047402B" w:rsidRDefault="00367596" w:rsidP="00367596">
      <w:pPr>
        <w:pStyle w:val="paragraph"/>
      </w:pPr>
      <w:r w:rsidRPr="0047402B">
        <w:tab/>
        <w:t>(a)</w:t>
      </w:r>
      <w:r w:rsidRPr="0047402B">
        <w:tab/>
        <w:t>it is alleged in a proceeding under this Chapter (not being a prosecution for an offence), or in any other proceeding (not being a prosecution for an offence) in respect of a matter arising under this Chapter, that a particular financial product or financial service was provided to a person as a retail client; and</w:t>
      </w:r>
    </w:p>
    <w:p w:rsidR="00367596" w:rsidRPr="0047402B" w:rsidRDefault="00367596" w:rsidP="00367596">
      <w:pPr>
        <w:pStyle w:val="paragraph"/>
      </w:pPr>
      <w:r w:rsidRPr="0047402B">
        <w:tab/>
        <w:t>(b)</w:t>
      </w:r>
      <w:r w:rsidRPr="0047402B">
        <w:tab/>
        <w:t xml:space="preserve">the product or the service is one to which </w:t>
      </w:r>
      <w:r w:rsidR="00893D7C" w:rsidRPr="0047402B">
        <w:t>subsection (</w:t>
      </w:r>
      <w:r w:rsidRPr="0047402B">
        <w:t>7) applies;</w:t>
      </w:r>
    </w:p>
    <w:p w:rsidR="00367596" w:rsidRPr="0047402B" w:rsidRDefault="00367596" w:rsidP="00367596">
      <w:pPr>
        <w:pStyle w:val="subsection2"/>
      </w:pPr>
      <w:r w:rsidRPr="0047402B">
        <w:t>it is presumed that the product or service was provided to the person as a retail client unless the contrary is established.</w:t>
      </w:r>
    </w:p>
    <w:p w:rsidR="00367596" w:rsidRPr="0047402B" w:rsidRDefault="00367596" w:rsidP="00367596">
      <w:pPr>
        <w:pStyle w:val="notetext"/>
      </w:pPr>
      <w:r w:rsidRPr="0047402B">
        <w:t>Note 1:</w:t>
      </w:r>
      <w:r w:rsidRPr="0047402B">
        <w:tab/>
        <w:t xml:space="preserve">There is no such presumption in relation to the provision of a product or service that is or relates to a general insurance product, a superannuation product or an RSA product. Whether or not such a product, or a service relating to such a product, was provided to a person as a retail client is to be resolved as provided in </w:t>
      </w:r>
      <w:r w:rsidR="00893D7C" w:rsidRPr="0047402B">
        <w:t>subsection (</w:t>
      </w:r>
      <w:r w:rsidRPr="0047402B">
        <w:t>5) or (6), as the case requires.</w:t>
      </w:r>
    </w:p>
    <w:p w:rsidR="00367596" w:rsidRPr="0047402B" w:rsidRDefault="00367596" w:rsidP="00367596">
      <w:pPr>
        <w:pStyle w:val="notetext"/>
      </w:pPr>
      <w:r w:rsidRPr="0047402B">
        <w:t>Note 2:</w:t>
      </w:r>
      <w:r w:rsidRPr="0047402B">
        <w:tab/>
        <w:t xml:space="preserve">In criminal proceedings, a defendant bears an evidential burden in relation to the matters in </w:t>
      </w:r>
      <w:r w:rsidR="00893D7C" w:rsidRPr="0047402B">
        <w:t>paragraphs (</w:t>
      </w:r>
      <w:r w:rsidRPr="0047402B">
        <w:t xml:space="preserve">7)(a) to (d) (see </w:t>
      </w:r>
      <w:r w:rsidR="00893D7C" w:rsidRPr="0047402B">
        <w:t>subsection (</w:t>
      </w:r>
      <w:r w:rsidRPr="0047402B">
        <w:t>8)).</w:t>
      </w:r>
    </w:p>
    <w:p w:rsidR="00367596" w:rsidRPr="0047402B" w:rsidRDefault="00367596" w:rsidP="00667286">
      <w:pPr>
        <w:pStyle w:val="SubsectionHead"/>
      </w:pPr>
      <w:r w:rsidRPr="0047402B">
        <w:t xml:space="preserve">Regulations and </w:t>
      </w:r>
      <w:r w:rsidR="00893D7C" w:rsidRPr="0047402B">
        <w:t>paragraph (</w:t>
      </w:r>
      <w:r w:rsidRPr="0047402B">
        <w:t>7)(a)</w:t>
      </w:r>
    </w:p>
    <w:p w:rsidR="00367596" w:rsidRPr="0047402B" w:rsidRDefault="00367596" w:rsidP="00667286">
      <w:pPr>
        <w:pStyle w:val="subsection"/>
        <w:keepNext/>
      </w:pPr>
      <w:r w:rsidRPr="0047402B">
        <w:tab/>
        <w:t>(10)</w:t>
      </w:r>
      <w:r w:rsidRPr="0047402B">
        <w:tab/>
        <w:t xml:space="preserve">In addition to specifying an amount or amounts for the purposes of </w:t>
      </w:r>
      <w:r w:rsidR="00893D7C" w:rsidRPr="0047402B">
        <w:t>paragraph (</w:t>
      </w:r>
      <w:r w:rsidRPr="0047402B">
        <w:t>7)(a), the regulations may do either or both of the following:</w:t>
      </w:r>
    </w:p>
    <w:p w:rsidR="00367596" w:rsidRPr="0047402B" w:rsidRDefault="00367596" w:rsidP="00367596">
      <w:pPr>
        <w:pStyle w:val="paragraph"/>
      </w:pPr>
      <w:r w:rsidRPr="0047402B">
        <w:tab/>
        <w:t>(a)</w:t>
      </w:r>
      <w:r w:rsidRPr="0047402B">
        <w:tab/>
        <w:t>deal with how a price or value referred to in that paragraph is to be calculated, either generally or in relation to a specified class of financial products;</w:t>
      </w:r>
    </w:p>
    <w:p w:rsidR="00367596" w:rsidRPr="0047402B" w:rsidRDefault="00367596" w:rsidP="00367596">
      <w:pPr>
        <w:pStyle w:val="paragraph"/>
      </w:pPr>
      <w:r w:rsidRPr="0047402B">
        <w:tab/>
        <w:t>(b)</w:t>
      </w:r>
      <w:r w:rsidRPr="0047402B">
        <w:tab/>
        <w:t>modify the way in which that paragraph applies in particular circumstances.</w:t>
      </w:r>
    </w:p>
    <w:p w:rsidR="00367596" w:rsidRPr="0047402B" w:rsidRDefault="00367596" w:rsidP="00367596">
      <w:pPr>
        <w:pStyle w:val="SubsectionHead"/>
      </w:pPr>
      <w:r w:rsidRPr="0047402B">
        <w:lastRenderedPageBreak/>
        <w:t xml:space="preserve">Regulations and </w:t>
      </w:r>
      <w:r w:rsidR="00893D7C" w:rsidRPr="0047402B">
        <w:t>paragraph (</w:t>
      </w:r>
      <w:r w:rsidRPr="0047402B">
        <w:t>7)(c)</w:t>
      </w:r>
    </w:p>
    <w:p w:rsidR="00367596" w:rsidRPr="0047402B" w:rsidRDefault="00367596" w:rsidP="00367596">
      <w:pPr>
        <w:pStyle w:val="subsection"/>
      </w:pPr>
      <w:r w:rsidRPr="0047402B">
        <w:tab/>
        <w:t>(10A)</w:t>
      </w:r>
      <w:r w:rsidRPr="0047402B">
        <w:tab/>
        <w:t xml:space="preserve">In addition to specifying amounts for the purposes of </w:t>
      </w:r>
      <w:r w:rsidR="00893D7C" w:rsidRPr="0047402B">
        <w:t>subparagraphs (</w:t>
      </w:r>
      <w:r w:rsidRPr="0047402B">
        <w:t>7)(c)(i) and (ii), the regulations may do either or both of the following:</w:t>
      </w:r>
    </w:p>
    <w:p w:rsidR="00367596" w:rsidRPr="0047402B" w:rsidRDefault="00367596" w:rsidP="00367596">
      <w:pPr>
        <w:pStyle w:val="paragraph"/>
      </w:pPr>
      <w:r w:rsidRPr="0047402B">
        <w:tab/>
        <w:t>(a)</w:t>
      </w:r>
      <w:r w:rsidRPr="0047402B">
        <w:tab/>
        <w:t xml:space="preserve">deal with how net assets referred to in </w:t>
      </w:r>
      <w:r w:rsidR="00893D7C" w:rsidRPr="0047402B">
        <w:t>subparagraph (</w:t>
      </w:r>
      <w:r w:rsidRPr="0047402B">
        <w:t>7)(c)(i) are to be determined and valued, either generally or in specified circumstances;</w:t>
      </w:r>
    </w:p>
    <w:p w:rsidR="00367596" w:rsidRPr="0047402B" w:rsidRDefault="00367596" w:rsidP="00367596">
      <w:pPr>
        <w:pStyle w:val="paragraph"/>
      </w:pPr>
      <w:r w:rsidRPr="0047402B">
        <w:tab/>
        <w:t>(b)</w:t>
      </w:r>
      <w:r w:rsidRPr="0047402B">
        <w:tab/>
        <w:t xml:space="preserve">deal with how gross income referred to in </w:t>
      </w:r>
      <w:r w:rsidR="00893D7C" w:rsidRPr="0047402B">
        <w:t>subparagraph (</w:t>
      </w:r>
      <w:r w:rsidRPr="0047402B">
        <w:t>7)(c)(ii) is to be calculated, either generally or in specified circumstances.</w:t>
      </w:r>
    </w:p>
    <w:p w:rsidR="00367596" w:rsidRPr="0047402B" w:rsidRDefault="00367596" w:rsidP="00982AA7">
      <w:pPr>
        <w:pStyle w:val="SubsectionHead"/>
      </w:pPr>
      <w:r w:rsidRPr="0047402B">
        <w:t>What happens if a package of general insurance products and other kinds of financial products is provided?</w:t>
      </w:r>
    </w:p>
    <w:p w:rsidR="00367596" w:rsidRPr="0047402B" w:rsidRDefault="00367596" w:rsidP="00982AA7">
      <w:pPr>
        <w:pStyle w:val="subsection"/>
        <w:keepNext/>
        <w:keepLines/>
      </w:pPr>
      <w:r w:rsidRPr="0047402B">
        <w:tab/>
        <w:t>(11)</w:t>
      </w:r>
      <w:r w:rsidRPr="0047402B">
        <w:tab/>
        <w:t>If:</w:t>
      </w:r>
    </w:p>
    <w:p w:rsidR="00367596" w:rsidRPr="0047402B" w:rsidRDefault="00367596" w:rsidP="00367596">
      <w:pPr>
        <w:pStyle w:val="paragraph"/>
      </w:pPr>
      <w:r w:rsidRPr="0047402B">
        <w:tab/>
        <w:t>(a)</w:t>
      </w:r>
      <w:r w:rsidRPr="0047402B">
        <w:tab/>
        <w:t>either:</w:t>
      </w:r>
    </w:p>
    <w:p w:rsidR="00367596" w:rsidRPr="0047402B" w:rsidRDefault="00367596" w:rsidP="00367596">
      <w:pPr>
        <w:pStyle w:val="paragraphsub"/>
      </w:pPr>
      <w:r w:rsidRPr="0047402B">
        <w:tab/>
        <w:t>(i)</w:t>
      </w:r>
      <w:r w:rsidRPr="0047402B">
        <w:tab/>
        <w:t>in a single transaction, 2 or more financial products are provided to a person; or</w:t>
      </w:r>
    </w:p>
    <w:p w:rsidR="00367596" w:rsidRPr="0047402B" w:rsidRDefault="00367596" w:rsidP="00367596">
      <w:pPr>
        <w:pStyle w:val="paragraphsub"/>
      </w:pPr>
      <w:r w:rsidRPr="0047402B">
        <w:tab/>
        <w:t>(ii)</w:t>
      </w:r>
      <w:r w:rsidRPr="0047402B">
        <w:tab/>
        <w:t>a single financial service provided to a person relates to 2 or more financial products; and</w:t>
      </w:r>
    </w:p>
    <w:p w:rsidR="00367596" w:rsidRPr="0047402B" w:rsidRDefault="00367596" w:rsidP="00367596">
      <w:pPr>
        <w:pStyle w:val="paragraph"/>
      </w:pPr>
      <w:r w:rsidRPr="0047402B">
        <w:tab/>
        <w:t>(b)</w:t>
      </w:r>
      <w:r w:rsidRPr="0047402B">
        <w:tab/>
        <w:t>one or more, but not all, of the financial products are general insurance products;</w:t>
      </w:r>
    </w:p>
    <w:p w:rsidR="00367596" w:rsidRPr="0047402B" w:rsidRDefault="00893D7C" w:rsidP="00367596">
      <w:pPr>
        <w:pStyle w:val="subsection2"/>
      </w:pPr>
      <w:r w:rsidRPr="0047402B">
        <w:t>subsection (</w:t>
      </w:r>
      <w:r w:rsidR="00367596" w:rsidRPr="0047402B">
        <w:t xml:space="preserve">5) applies to the transaction or service so far as it relates to the general insurance products, and </w:t>
      </w:r>
      <w:r w:rsidRPr="0047402B">
        <w:t>subsection (</w:t>
      </w:r>
      <w:r w:rsidR="00367596" w:rsidRPr="0047402B">
        <w:t>6) or (7), as the case requires, applies to the transaction or service so far as it relates to other financial products.</w:t>
      </w:r>
    </w:p>
    <w:p w:rsidR="00367596" w:rsidRPr="0047402B" w:rsidRDefault="00367596" w:rsidP="00667286">
      <w:pPr>
        <w:pStyle w:val="SubsectionHead"/>
      </w:pPr>
      <w:r w:rsidRPr="0047402B">
        <w:t>Definition</w:t>
      </w:r>
    </w:p>
    <w:p w:rsidR="00367596" w:rsidRPr="0047402B" w:rsidRDefault="00367596" w:rsidP="00667286">
      <w:pPr>
        <w:pStyle w:val="subsection"/>
        <w:keepNext/>
      </w:pPr>
      <w:r w:rsidRPr="0047402B">
        <w:tab/>
        <w:t>(12)</w:t>
      </w:r>
      <w:r w:rsidRPr="0047402B">
        <w:tab/>
        <w:t>In this section:</w:t>
      </w:r>
    </w:p>
    <w:p w:rsidR="00367596" w:rsidRPr="0047402B" w:rsidRDefault="00367596" w:rsidP="00367596">
      <w:pPr>
        <w:pStyle w:val="Definition"/>
      </w:pPr>
      <w:r w:rsidRPr="0047402B">
        <w:rPr>
          <w:b/>
          <w:i/>
        </w:rPr>
        <w:t xml:space="preserve">small business </w:t>
      </w:r>
      <w:r w:rsidRPr="0047402B">
        <w:t>means a business employing less than:</w:t>
      </w:r>
    </w:p>
    <w:p w:rsidR="00367596" w:rsidRPr="0047402B" w:rsidRDefault="00367596" w:rsidP="00367596">
      <w:pPr>
        <w:pStyle w:val="paragraph"/>
      </w:pPr>
      <w:r w:rsidRPr="0047402B">
        <w:tab/>
        <w:t>(a)</w:t>
      </w:r>
      <w:r w:rsidRPr="0047402B">
        <w:tab/>
        <w:t>if the business is or includes the manufacture of goods—100 people; or</w:t>
      </w:r>
    </w:p>
    <w:p w:rsidR="00367596" w:rsidRPr="0047402B" w:rsidRDefault="00367596" w:rsidP="00367596">
      <w:pPr>
        <w:pStyle w:val="paragraph"/>
      </w:pPr>
      <w:r w:rsidRPr="0047402B">
        <w:tab/>
        <w:t>(b)</w:t>
      </w:r>
      <w:r w:rsidRPr="0047402B">
        <w:tab/>
        <w:t>otherwise—20 people.</w:t>
      </w:r>
    </w:p>
    <w:p w:rsidR="00C7033E" w:rsidRPr="0047402B" w:rsidRDefault="00C7033E" w:rsidP="00C7033E">
      <w:pPr>
        <w:pStyle w:val="ActHead5"/>
      </w:pPr>
      <w:bookmarkStart w:id="20" w:name="_Toc117148723"/>
      <w:r w:rsidRPr="0045792D">
        <w:rPr>
          <w:rStyle w:val="CharSectno"/>
        </w:rPr>
        <w:lastRenderedPageBreak/>
        <w:t>761GA</w:t>
      </w:r>
      <w:r w:rsidRPr="0047402B">
        <w:t xml:space="preserve">  Meaning of </w:t>
      </w:r>
      <w:r w:rsidRPr="0047402B">
        <w:rPr>
          <w:i/>
        </w:rPr>
        <w:t>retail client</w:t>
      </w:r>
      <w:r w:rsidRPr="0047402B">
        <w:t>—sophisticated investors</w:t>
      </w:r>
      <w:bookmarkEnd w:id="20"/>
    </w:p>
    <w:p w:rsidR="00C7033E" w:rsidRPr="0047402B" w:rsidRDefault="00C7033E" w:rsidP="00C7033E">
      <w:pPr>
        <w:pStyle w:val="subsection"/>
      </w:pPr>
      <w:r w:rsidRPr="0047402B">
        <w:tab/>
      </w:r>
      <w:r w:rsidRPr="0047402B">
        <w:tab/>
        <w:t>For the purposes of this Chapter, a financial product, or a financial service</w:t>
      </w:r>
      <w:r w:rsidR="00D31EBC" w:rsidRPr="0047402B">
        <w:t xml:space="preserve"> </w:t>
      </w:r>
      <w:r w:rsidR="00D31EBC" w:rsidRPr="0047402B">
        <w:rPr>
          <w:szCs w:val="22"/>
        </w:rPr>
        <w:t>(other than a traditional trustee company service</w:t>
      </w:r>
      <w:r w:rsidR="00834E3C" w:rsidRPr="0047402B">
        <w:t>, a crowd</w:t>
      </w:r>
      <w:r w:rsidR="004D257D">
        <w:noBreakHyphen/>
      </w:r>
      <w:r w:rsidR="00834E3C" w:rsidRPr="0047402B">
        <w:t>funding service or a superannuation trustee service</w:t>
      </w:r>
      <w:r w:rsidR="00D31EBC" w:rsidRPr="0047402B">
        <w:rPr>
          <w:szCs w:val="22"/>
        </w:rPr>
        <w:t>)</w:t>
      </w:r>
      <w:r w:rsidRPr="0047402B">
        <w:t xml:space="preserve"> in relation to a financial product, is not provided by one person to another person as a </w:t>
      </w:r>
      <w:r w:rsidRPr="0047402B">
        <w:rPr>
          <w:b/>
          <w:i/>
        </w:rPr>
        <w:t xml:space="preserve">retail client </w:t>
      </w:r>
      <w:r w:rsidRPr="0047402B">
        <w:t>if:</w:t>
      </w:r>
    </w:p>
    <w:p w:rsidR="00C7033E" w:rsidRPr="0047402B" w:rsidRDefault="00C7033E" w:rsidP="00C7033E">
      <w:pPr>
        <w:pStyle w:val="paragraph"/>
      </w:pPr>
      <w:r w:rsidRPr="0047402B">
        <w:tab/>
        <w:t>(a)</w:t>
      </w:r>
      <w:r w:rsidRPr="0047402B">
        <w:tab/>
        <w:t xml:space="preserve">the first person (the </w:t>
      </w:r>
      <w:r w:rsidRPr="0047402B">
        <w:rPr>
          <w:b/>
          <w:i/>
        </w:rPr>
        <w:t>licensee</w:t>
      </w:r>
      <w:r w:rsidRPr="0047402B">
        <w:t>) is a financial services licensee; and</w:t>
      </w:r>
    </w:p>
    <w:p w:rsidR="00C7033E" w:rsidRPr="0047402B" w:rsidRDefault="00C7033E" w:rsidP="00C7033E">
      <w:pPr>
        <w:pStyle w:val="paragraph"/>
      </w:pPr>
      <w:r w:rsidRPr="0047402B">
        <w:tab/>
        <w:t>(b)</w:t>
      </w:r>
      <w:r w:rsidRPr="0047402B">
        <w:tab/>
        <w:t>the financial product is not a general insurance product, a superannuation product or an RSA product; and</w:t>
      </w:r>
    </w:p>
    <w:p w:rsidR="00C7033E" w:rsidRPr="0047402B" w:rsidRDefault="00C7033E" w:rsidP="00C7033E">
      <w:pPr>
        <w:pStyle w:val="paragraph"/>
      </w:pPr>
      <w:r w:rsidRPr="0047402B">
        <w:tab/>
        <w:t>(c)</w:t>
      </w:r>
      <w:r w:rsidRPr="0047402B">
        <w:tab/>
        <w:t>the financial product or service is not provided for use in connection with a business; and</w:t>
      </w:r>
    </w:p>
    <w:p w:rsidR="00C7033E" w:rsidRPr="0047402B" w:rsidRDefault="00C7033E" w:rsidP="00C7033E">
      <w:pPr>
        <w:pStyle w:val="paragraph"/>
      </w:pPr>
      <w:r w:rsidRPr="0047402B">
        <w:tab/>
        <w:t>(d)</w:t>
      </w:r>
      <w:r w:rsidRPr="0047402B">
        <w:tab/>
        <w:t>the licensee is satisfied on reasonable grounds that the other person (the</w:t>
      </w:r>
      <w:r w:rsidRPr="0047402B">
        <w:rPr>
          <w:b/>
          <w:i/>
        </w:rPr>
        <w:t xml:space="preserve"> client</w:t>
      </w:r>
      <w:r w:rsidRPr="0047402B">
        <w:t>) has previous experience in using financial services and investing in financial products that allows the client to assess:</w:t>
      </w:r>
    </w:p>
    <w:p w:rsidR="00C7033E" w:rsidRPr="0047402B" w:rsidRDefault="00C7033E" w:rsidP="00C7033E">
      <w:pPr>
        <w:pStyle w:val="paragraphsub"/>
      </w:pPr>
      <w:r w:rsidRPr="0047402B">
        <w:tab/>
        <w:t>(i)</w:t>
      </w:r>
      <w:r w:rsidRPr="0047402B">
        <w:tab/>
        <w:t>the merits of the product or service; and</w:t>
      </w:r>
    </w:p>
    <w:p w:rsidR="00C7033E" w:rsidRPr="0047402B" w:rsidRDefault="00C7033E" w:rsidP="00C7033E">
      <w:pPr>
        <w:pStyle w:val="paragraphsub"/>
      </w:pPr>
      <w:r w:rsidRPr="0047402B">
        <w:tab/>
        <w:t>(ii)</w:t>
      </w:r>
      <w:r w:rsidRPr="0047402B">
        <w:tab/>
        <w:t>the value of the product or service; and</w:t>
      </w:r>
    </w:p>
    <w:p w:rsidR="00C7033E" w:rsidRPr="0047402B" w:rsidRDefault="00C7033E" w:rsidP="00C7033E">
      <w:pPr>
        <w:pStyle w:val="paragraphsub"/>
      </w:pPr>
      <w:r w:rsidRPr="0047402B">
        <w:tab/>
        <w:t>(iii)</w:t>
      </w:r>
      <w:r w:rsidRPr="0047402B">
        <w:tab/>
        <w:t>the risks associated with holding the product; and</w:t>
      </w:r>
    </w:p>
    <w:p w:rsidR="00C7033E" w:rsidRPr="0047402B" w:rsidRDefault="00C7033E" w:rsidP="00C7033E">
      <w:pPr>
        <w:pStyle w:val="paragraphsub"/>
      </w:pPr>
      <w:r w:rsidRPr="0047402B">
        <w:tab/>
        <w:t>(iv)</w:t>
      </w:r>
      <w:r w:rsidRPr="0047402B">
        <w:tab/>
        <w:t>the client’s own information needs; and</w:t>
      </w:r>
    </w:p>
    <w:p w:rsidR="00C7033E" w:rsidRPr="0047402B" w:rsidRDefault="00C7033E" w:rsidP="00C7033E">
      <w:pPr>
        <w:pStyle w:val="paragraphsub"/>
      </w:pPr>
      <w:r w:rsidRPr="0047402B">
        <w:tab/>
        <w:t>(v)</w:t>
      </w:r>
      <w:r w:rsidRPr="0047402B">
        <w:tab/>
        <w:t>the adequacy of the information given by the licensee and the product issuer; and</w:t>
      </w:r>
    </w:p>
    <w:p w:rsidR="00C7033E" w:rsidRPr="0047402B" w:rsidRDefault="00C7033E" w:rsidP="00C7033E">
      <w:pPr>
        <w:pStyle w:val="paragraph"/>
      </w:pPr>
      <w:r w:rsidRPr="0047402B">
        <w:tab/>
        <w:t>(e)</w:t>
      </w:r>
      <w:r w:rsidRPr="0047402B">
        <w:tab/>
        <w:t>the licensee gives the client before, or at the time when, the product or advice is provided a written statement of the licensee’s reasons for being satisfied as to those matters; and</w:t>
      </w:r>
    </w:p>
    <w:p w:rsidR="00C7033E" w:rsidRPr="0047402B" w:rsidRDefault="00C7033E" w:rsidP="00C7033E">
      <w:pPr>
        <w:pStyle w:val="paragraph"/>
      </w:pPr>
      <w:r w:rsidRPr="0047402B">
        <w:tab/>
        <w:t>(f)</w:t>
      </w:r>
      <w:r w:rsidRPr="0047402B">
        <w:tab/>
        <w:t>the client signs a written acknowledgment before, or at the time when, the product or service is provided that:</w:t>
      </w:r>
    </w:p>
    <w:p w:rsidR="00C7033E" w:rsidRPr="0047402B" w:rsidRDefault="00C7033E" w:rsidP="00C7033E">
      <w:pPr>
        <w:pStyle w:val="paragraphsub"/>
      </w:pPr>
      <w:r w:rsidRPr="0047402B">
        <w:tab/>
        <w:t>(i)</w:t>
      </w:r>
      <w:r w:rsidRPr="0047402B">
        <w:tab/>
        <w:t>the licensee has not given the client a Product Disclosure Statement; and</w:t>
      </w:r>
    </w:p>
    <w:p w:rsidR="00C7033E" w:rsidRPr="0047402B" w:rsidRDefault="00C7033E" w:rsidP="00C7033E">
      <w:pPr>
        <w:pStyle w:val="paragraphsub"/>
      </w:pPr>
      <w:r w:rsidRPr="0047402B">
        <w:tab/>
        <w:t>(ii)</w:t>
      </w:r>
      <w:r w:rsidRPr="0047402B">
        <w:tab/>
        <w:t>the licensee has not given the client any other document that would be required to be given to the client under this Chapter if the product or service were provided to the client as a retail client; and</w:t>
      </w:r>
    </w:p>
    <w:p w:rsidR="00C7033E" w:rsidRPr="0047402B" w:rsidRDefault="00C7033E" w:rsidP="00C7033E">
      <w:pPr>
        <w:pStyle w:val="paragraphsub"/>
      </w:pPr>
      <w:r w:rsidRPr="0047402B">
        <w:tab/>
        <w:t>(iii)</w:t>
      </w:r>
      <w:r w:rsidRPr="0047402B">
        <w:tab/>
        <w:t xml:space="preserve">the licensee does not have any other obligation to the client under this Chapter that the licensee would have if </w:t>
      </w:r>
      <w:r w:rsidRPr="0047402B">
        <w:lastRenderedPageBreak/>
        <w:t>the product or service were provided to the client as a retail client.</w:t>
      </w:r>
    </w:p>
    <w:p w:rsidR="00367596" w:rsidRPr="0047402B" w:rsidRDefault="00367596" w:rsidP="00367596">
      <w:pPr>
        <w:pStyle w:val="ActHead5"/>
      </w:pPr>
      <w:bookmarkStart w:id="21" w:name="_Toc117148724"/>
      <w:r w:rsidRPr="0045792D">
        <w:rPr>
          <w:rStyle w:val="CharSectno"/>
        </w:rPr>
        <w:t>761H</w:t>
      </w:r>
      <w:r w:rsidRPr="0047402B">
        <w:t xml:space="preserve">  References to this Chapter include references to regulations or other instruments made for the purposes of this Chapter</w:t>
      </w:r>
      <w:bookmarkEnd w:id="21"/>
    </w:p>
    <w:p w:rsidR="00367596" w:rsidRPr="0047402B" w:rsidRDefault="00367596" w:rsidP="00367596">
      <w:pPr>
        <w:pStyle w:val="subsection"/>
      </w:pPr>
      <w:r w:rsidRPr="0047402B">
        <w:tab/>
        <w:t>(1)</w:t>
      </w:r>
      <w:r w:rsidRPr="0047402B">
        <w:tab/>
        <w:t>A reference in a provision of this Chapter to this Chapter, or to a particular provision or group of provisions of this Chapter, includes (unless a contrary intention appears) a reference to regulations, or other instruments, made for the purposes of this Chapter, or for the purposes of that provision or any of those provisions, as the case requires.</w:t>
      </w:r>
    </w:p>
    <w:p w:rsidR="00367596" w:rsidRPr="0047402B" w:rsidRDefault="00367596" w:rsidP="00367596">
      <w:pPr>
        <w:pStyle w:val="subsection"/>
      </w:pPr>
      <w:r w:rsidRPr="0047402B">
        <w:tab/>
        <w:t>(2)</w:t>
      </w:r>
      <w:r w:rsidRPr="0047402B">
        <w:tab/>
      </w:r>
      <w:r w:rsidR="00893D7C" w:rsidRPr="0047402B">
        <w:t>Subsection (</w:t>
      </w:r>
      <w:r w:rsidRPr="0047402B">
        <w:t>1) has effect as if provisions in Part</w:t>
      </w:r>
      <w:r w:rsidR="00893D7C" w:rsidRPr="0047402B">
        <w:t> </w:t>
      </w:r>
      <w:r w:rsidRPr="0047402B">
        <w:t>10.2 (transitional provisions) that relate to matters dealt with in this Chapter were part of this Chapter.</w:t>
      </w:r>
    </w:p>
    <w:p w:rsidR="00367596" w:rsidRPr="0047402B" w:rsidRDefault="00367596" w:rsidP="009C6EE9">
      <w:pPr>
        <w:pStyle w:val="ActHead3"/>
        <w:pageBreakBefore/>
      </w:pPr>
      <w:bookmarkStart w:id="22" w:name="_Toc117148725"/>
      <w:r w:rsidRPr="0045792D">
        <w:rPr>
          <w:rStyle w:val="CharDivNo"/>
        </w:rPr>
        <w:lastRenderedPageBreak/>
        <w:t>Division</w:t>
      </w:r>
      <w:r w:rsidR="00893D7C" w:rsidRPr="0045792D">
        <w:rPr>
          <w:rStyle w:val="CharDivNo"/>
        </w:rPr>
        <w:t> </w:t>
      </w:r>
      <w:r w:rsidRPr="0045792D">
        <w:rPr>
          <w:rStyle w:val="CharDivNo"/>
        </w:rPr>
        <w:t>3</w:t>
      </w:r>
      <w:r w:rsidRPr="0047402B">
        <w:t>—</w:t>
      </w:r>
      <w:r w:rsidRPr="0045792D">
        <w:rPr>
          <w:rStyle w:val="CharDivText"/>
        </w:rPr>
        <w:t>What is a financial product?</w:t>
      </w:r>
      <w:bookmarkEnd w:id="22"/>
    </w:p>
    <w:p w:rsidR="00367596" w:rsidRPr="0047402B" w:rsidRDefault="00367596" w:rsidP="00367596">
      <w:pPr>
        <w:pStyle w:val="ActHead4"/>
      </w:pPr>
      <w:bookmarkStart w:id="23" w:name="_Toc117148726"/>
      <w:r w:rsidRPr="0045792D">
        <w:rPr>
          <w:rStyle w:val="CharSubdNo"/>
        </w:rPr>
        <w:t>Subdivision A</w:t>
      </w:r>
      <w:r w:rsidRPr="0047402B">
        <w:t>—</w:t>
      </w:r>
      <w:r w:rsidRPr="0045792D">
        <w:rPr>
          <w:rStyle w:val="CharSubdText"/>
        </w:rPr>
        <w:t>Preliminary</w:t>
      </w:r>
      <w:bookmarkEnd w:id="23"/>
    </w:p>
    <w:p w:rsidR="00367596" w:rsidRPr="0047402B" w:rsidRDefault="00367596" w:rsidP="00367596">
      <w:pPr>
        <w:pStyle w:val="ActHead5"/>
      </w:pPr>
      <w:bookmarkStart w:id="24" w:name="_Toc117148727"/>
      <w:r w:rsidRPr="0045792D">
        <w:rPr>
          <w:rStyle w:val="CharSectno"/>
        </w:rPr>
        <w:t>762A</w:t>
      </w:r>
      <w:r w:rsidRPr="0047402B">
        <w:t xml:space="preserve">  Overview of approach to defining what a financial product is</w:t>
      </w:r>
      <w:bookmarkEnd w:id="24"/>
    </w:p>
    <w:p w:rsidR="00367596" w:rsidRPr="0047402B" w:rsidRDefault="00367596" w:rsidP="00367596">
      <w:pPr>
        <w:pStyle w:val="SubsectionHead"/>
      </w:pPr>
      <w:r w:rsidRPr="0047402B">
        <w:t>General definition</w:t>
      </w:r>
    </w:p>
    <w:p w:rsidR="00367596" w:rsidRPr="0047402B" w:rsidRDefault="00367596" w:rsidP="00367596">
      <w:pPr>
        <w:pStyle w:val="subsection"/>
      </w:pPr>
      <w:r w:rsidRPr="0047402B">
        <w:tab/>
        <w:t>(1)</w:t>
      </w:r>
      <w:r w:rsidRPr="0047402B">
        <w:tab/>
        <w:t xml:space="preserve">Subdivision B sets out a general definition of </w:t>
      </w:r>
      <w:r w:rsidRPr="0047402B">
        <w:rPr>
          <w:b/>
          <w:i/>
        </w:rPr>
        <w:t>financial product</w:t>
      </w:r>
      <w:r w:rsidRPr="0047402B">
        <w:t xml:space="preserve">. Subject to </w:t>
      </w:r>
      <w:r w:rsidR="00893D7C" w:rsidRPr="0047402B">
        <w:t>subsections (</w:t>
      </w:r>
      <w:r w:rsidRPr="0047402B">
        <w:t>2) and (3), a facility is a financial product if it falls within that definition.</w:t>
      </w:r>
    </w:p>
    <w:p w:rsidR="00367596" w:rsidRPr="0047402B" w:rsidRDefault="00367596" w:rsidP="00367596">
      <w:pPr>
        <w:pStyle w:val="SubsectionHead"/>
      </w:pPr>
      <w:r w:rsidRPr="0047402B">
        <w:t>Specific inclusions</w:t>
      </w:r>
    </w:p>
    <w:p w:rsidR="00367596" w:rsidRPr="0047402B" w:rsidRDefault="00367596" w:rsidP="00367596">
      <w:pPr>
        <w:pStyle w:val="subsection"/>
      </w:pPr>
      <w:r w:rsidRPr="0047402B">
        <w:tab/>
        <w:t>(2)</w:t>
      </w:r>
      <w:r w:rsidRPr="0047402B">
        <w:tab/>
        <w:t xml:space="preserve">Subdivision C identifies, or provides for the identification of, kinds of facilities that, subject to </w:t>
      </w:r>
      <w:r w:rsidR="00893D7C" w:rsidRPr="0047402B">
        <w:t>subsection (</w:t>
      </w:r>
      <w:r w:rsidRPr="0047402B">
        <w:t>3), are financial products (whether or not they are within the general definition).</w:t>
      </w:r>
    </w:p>
    <w:p w:rsidR="00367596" w:rsidRPr="0047402B" w:rsidRDefault="00367596" w:rsidP="00367596">
      <w:pPr>
        <w:pStyle w:val="SubsectionHead"/>
      </w:pPr>
      <w:r w:rsidRPr="0047402B">
        <w:t>Overriding exclusions</w:t>
      </w:r>
    </w:p>
    <w:p w:rsidR="00367596" w:rsidRPr="0047402B" w:rsidRDefault="00367596" w:rsidP="00367596">
      <w:pPr>
        <w:pStyle w:val="subsection"/>
      </w:pPr>
      <w:r w:rsidRPr="0047402B">
        <w:tab/>
        <w:t>(3)</w:t>
      </w:r>
      <w:r w:rsidRPr="0047402B">
        <w:tab/>
        <w:t>Subdivision D identifies, or provides for the identification of, kinds of facilities that are not financial products. These facilities are not financial products:</w:t>
      </w:r>
    </w:p>
    <w:p w:rsidR="00367596" w:rsidRPr="0047402B" w:rsidRDefault="00367596" w:rsidP="00367596">
      <w:pPr>
        <w:pStyle w:val="paragraph"/>
      </w:pPr>
      <w:r w:rsidRPr="0047402B">
        <w:tab/>
        <w:t>(a)</w:t>
      </w:r>
      <w:r w:rsidRPr="0047402B">
        <w:tab/>
        <w:t>even if they are within the general definition; and</w:t>
      </w:r>
    </w:p>
    <w:p w:rsidR="00367596" w:rsidRPr="0047402B" w:rsidRDefault="00367596" w:rsidP="00367596">
      <w:pPr>
        <w:pStyle w:val="paragraph"/>
      </w:pPr>
      <w:r w:rsidRPr="0047402B">
        <w:tab/>
        <w:t>(b)</w:t>
      </w:r>
      <w:r w:rsidRPr="0047402B">
        <w:tab/>
        <w:t xml:space="preserve">even if they are within a class of facilities identified as mentioned in </w:t>
      </w:r>
      <w:r w:rsidR="00893D7C" w:rsidRPr="0047402B">
        <w:t>subsection (</w:t>
      </w:r>
      <w:r w:rsidRPr="0047402B">
        <w:t>2).</w:t>
      </w:r>
    </w:p>
    <w:p w:rsidR="00367596" w:rsidRPr="0047402B" w:rsidRDefault="00367596" w:rsidP="00367596">
      <w:pPr>
        <w:pStyle w:val="ActHead5"/>
      </w:pPr>
      <w:bookmarkStart w:id="25" w:name="_Toc117148728"/>
      <w:r w:rsidRPr="0045792D">
        <w:rPr>
          <w:rStyle w:val="CharSectno"/>
        </w:rPr>
        <w:t>762B</w:t>
      </w:r>
      <w:r w:rsidRPr="0047402B">
        <w:t xml:space="preserve">  What if a financial product is part of a broader facility?</w:t>
      </w:r>
      <w:bookmarkEnd w:id="25"/>
    </w:p>
    <w:p w:rsidR="00367596" w:rsidRPr="0047402B" w:rsidRDefault="00367596" w:rsidP="00367596">
      <w:pPr>
        <w:pStyle w:val="subsection"/>
      </w:pPr>
      <w:r w:rsidRPr="0047402B">
        <w:tab/>
      </w:r>
      <w:r w:rsidRPr="0047402B">
        <w:tab/>
        <w:t>If a financial product is a component of a facility that also has other components, this Chapter, in applying to the financial product, only applies in relation to the facility to the extent it consists of the component that is the financial product.</w:t>
      </w:r>
    </w:p>
    <w:p w:rsidR="00367596" w:rsidRPr="0047402B" w:rsidRDefault="00367596" w:rsidP="00367596">
      <w:pPr>
        <w:pStyle w:val="notetext"/>
      </w:pPr>
      <w:r w:rsidRPr="0047402B">
        <w:t>Note:</w:t>
      </w:r>
      <w:r w:rsidRPr="0047402B">
        <w:tab/>
        <w:t>So, e.g., Part</w:t>
      </w:r>
      <w:r w:rsidR="00893D7C" w:rsidRPr="0047402B">
        <w:t> </w:t>
      </w:r>
      <w:r w:rsidRPr="0047402B">
        <w:t>7.9 does not require disclosures to be made in relation to those other components.</w:t>
      </w:r>
    </w:p>
    <w:p w:rsidR="00367596" w:rsidRPr="0047402B" w:rsidRDefault="00367596" w:rsidP="00F179DA">
      <w:pPr>
        <w:pStyle w:val="ActHead5"/>
      </w:pPr>
      <w:bookmarkStart w:id="26" w:name="_Toc117148729"/>
      <w:r w:rsidRPr="0045792D">
        <w:rPr>
          <w:rStyle w:val="CharSectno"/>
        </w:rPr>
        <w:lastRenderedPageBreak/>
        <w:t>762C</w:t>
      </w:r>
      <w:r w:rsidRPr="0047402B">
        <w:t xml:space="preserve">  Meaning of </w:t>
      </w:r>
      <w:r w:rsidRPr="0047402B">
        <w:rPr>
          <w:i/>
        </w:rPr>
        <w:t>facility</w:t>
      </w:r>
      <w:bookmarkEnd w:id="26"/>
    </w:p>
    <w:p w:rsidR="00367596" w:rsidRPr="0047402B" w:rsidRDefault="00367596" w:rsidP="00F179DA">
      <w:pPr>
        <w:pStyle w:val="subsection"/>
        <w:keepNext/>
      </w:pPr>
      <w:r w:rsidRPr="0047402B">
        <w:tab/>
      </w:r>
      <w:r w:rsidRPr="0047402B">
        <w:tab/>
        <w:t>In this Division:</w:t>
      </w:r>
    </w:p>
    <w:p w:rsidR="00367596" w:rsidRPr="0047402B" w:rsidRDefault="00367596" w:rsidP="00F179DA">
      <w:pPr>
        <w:pStyle w:val="Definition"/>
        <w:keepNext/>
      </w:pPr>
      <w:r w:rsidRPr="0047402B">
        <w:rPr>
          <w:b/>
          <w:i/>
        </w:rPr>
        <w:t xml:space="preserve">facility </w:t>
      </w:r>
      <w:r w:rsidRPr="0047402B">
        <w:t>includes:</w:t>
      </w:r>
    </w:p>
    <w:p w:rsidR="00367596" w:rsidRPr="0047402B" w:rsidRDefault="00367596" w:rsidP="00367596">
      <w:pPr>
        <w:pStyle w:val="paragraph"/>
      </w:pPr>
      <w:r w:rsidRPr="0047402B">
        <w:tab/>
        <w:t>(a)</w:t>
      </w:r>
      <w:r w:rsidRPr="0047402B">
        <w:tab/>
        <w:t>intangible property; or</w:t>
      </w:r>
    </w:p>
    <w:p w:rsidR="00367596" w:rsidRPr="0047402B" w:rsidRDefault="00367596" w:rsidP="00367596">
      <w:pPr>
        <w:pStyle w:val="paragraph"/>
      </w:pPr>
      <w:r w:rsidRPr="0047402B">
        <w:tab/>
        <w:t>(b)</w:t>
      </w:r>
      <w:r w:rsidRPr="0047402B">
        <w:tab/>
        <w:t>an arrangement or a term of an arrangement (including a term that is implied by law or that is required by law to be included); or</w:t>
      </w:r>
    </w:p>
    <w:p w:rsidR="00367596" w:rsidRPr="0047402B" w:rsidRDefault="00367596" w:rsidP="00367596">
      <w:pPr>
        <w:pStyle w:val="paragraph"/>
      </w:pPr>
      <w:r w:rsidRPr="0047402B">
        <w:tab/>
        <w:t>(c)</w:t>
      </w:r>
      <w:r w:rsidRPr="0047402B">
        <w:tab/>
        <w:t>a combination of intangible property and an arrangement or term of an arrangement.</w:t>
      </w:r>
    </w:p>
    <w:p w:rsidR="00367596" w:rsidRPr="0047402B" w:rsidRDefault="00367596" w:rsidP="00367596">
      <w:pPr>
        <w:pStyle w:val="notetext"/>
      </w:pPr>
      <w:r w:rsidRPr="0047402B">
        <w:t>Note:</w:t>
      </w:r>
      <w:r w:rsidRPr="0047402B">
        <w:tab/>
        <w:t>2 or more arrangements may be taken to constitute a single arrangement—see section</w:t>
      </w:r>
      <w:r w:rsidR="00893D7C" w:rsidRPr="0047402B">
        <w:t> </w:t>
      </w:r>
      <w:r w:rsidRPr="0047402B">
        <w:t>761B.</w:t>
      </w:r>
    </w:p>
    <w:p w:rsidR="00367596" w:rsidRPr="0047402B" w:rsidRDefault="00367596" w:rsidP="00367596">
      <w:pPr>
        <w:pStyle w:val="ActHead4"/>
      </w:pPr>
      <w:bookmarkStart w:id="27" w:name="_Toc117148730"/>
      <w:r w:rsidRPr="0045792D">
        <w:rPr>
          <w:rStyle w:val="CharSubdNo"/>
        </w:rPr>
        <w:t>Subdivision B</w:t>
      </w:r>
      <w:r w:rsidRPr="0047402B">
        <w:t>—</w:t>
      </w:r>
      <w:r w:rsidRPr="0045792D">
        <w:rPr>
          <w:rStyle w:val="CharSubdText"/>
        </w:rPr>
        <w:t>The general definition</w:t>
      </w:r>
      <w:bookmarkEnd w:id="27"/>
    </w:p>
    <w:p w:rsidR="00367596" w:rsidRPr="0047402B" w:rsidRDefault="00367596" w:rsidP="00367596">
      <w:pPr>
        <w:pStyle w:val="ActHead5"/>
      </w:pPr>
      <w:bookmarkStart w:id="28" w:name="_Toc117148731"/>
      <w:r w:rsidRPr="0045792D">
        <w:rPr>
          <w:rStyle w:val="CharSectno"/>
        </w:rPr>
        <w:t>763A</w:t>
      </w:r>
      <w:r w:rsidRPr="0047402B">
        <w:t xml:space="preserve">  General definition of </w:t>
      </w:r>
      <w:r w:rsidRPr="0047402B">
        <w:rPr>
          <w:i/>
        </w:rPr>
        <w:t>financial product</w:t>
      </w:r>
      <w:bookmarkEnd w:id="28"/>
    </w:p>
    <w:p w:rsidR="00367596" w:rsidRPr="0047402B" w:rsidRDefault="00367596" w:rsidP="00367596">
      <w:pPr>
        <w:pStyle w:val="subsection"/>
      </w:pPr>
      <w:r w:rsidRPr="0047402B">
        <w:tab/>
        <w:t>(1)</w:t>
      </w:r>
      <w:r w:rsidRPr="0047402B">
        <w:tab/>
        <w:t xml:space="preserve">For the purposes of this Chapter, a </w:t>
      </w:r>
      <w:r w:rsidRPr="0047402B">
        <w:rPr>
          <w:b/>
          <w:i/>
        </w:rPr>
        <w:t>financial product</w:t>
      </w:r>
      <w:r w:rsidRPr="0047402B">
        <w:t xml:space="preserve"> is a facility through which, or through the acquisition of which, a person does one or more of the following:</w:t>
      </w:r>
    </w:p>
    <w:p w:rsidR="00367596" w:rsidRPr="0047402B" w:rsidRDefault="00367596" w:rsidP="00367596">
      <w:pPr>
        <w:pStyle w:val="paragraph"/>
      </w:pPr>
      <w:r w:rsidRPr="0047402B">
        <w:tab/>
        <w:t>(a)</w:t>
      </w:r>
      <w:r w:rsidRPr="0047402B">
        <w:tab/>
        <w:t>makes a financial investment (see section</w:t>
      </w:r>
      <w:r w:rsidR="00893D7C" w:rsidRPr="0047402B">
        <w:t> </w:t>
      </w:r>
      <w:r w:rsidRPr="0047402B">
        <w:t>763B);</w:t>
      </w:r>
    </w:p>
    <w:p w:rsidR="00367596" w:rsidRPr="0047402B" w:rsidRDefault="00367596" w:rsidP="00367596">
      <w:pPr>
        <w:pStyle w:val="paragraph"/>
      </w:pPr>
      <w:r w:rsidRPr="0047402B">
        <w:tab/>
        <w:t>(b)</w:t>
      </w:r>
      <w:r w:rsidRPr="0047402B">
        <w:tab/>
        <w:t>manages financial risk (see section</w:t>
      </w:r>
      <w:r w:rsidR="00893D7C" w:rsidRPr="0047402B">
        <w:t> </w:t>
      </w:r>
      <w:r w:rsidRPr="0047402B">
        <w:t>763C);</w:t>
      </w:r>
    </w:p>
    <w:p w:rsidR="00367596" w:rsidRPr="0047402B" w:rsidRDefault="00367596" w:rsidP="00367596">
      <w:pPr>
        <w:pStyle w:val="paragraph"/>
      </w:pPr>
      <w:r w:rsidRPr="0047402B">
        <w:tab/>
        <w:t>(c)</w:t>
      </w:r>
      <w:r w:rsidRPr="0047402B">
        <w:tab/>
        <w:t>makes non</w:t>
      </w:r>
      <w:r w:rsidR="004D257D">
        <w:noBreakHyphen/>
      </w:r>
      <w:r w:rsidRPr="0047402B">
        <w:t>cash payments (see section</w:t>
      </w:r>
      <w:r w:rsidR="00893D7C" w:rsidRPr="0047402B">
        <w:t> </w:t>
      </w:r>
      <w:r w:rsidRPr="0047402B">
        <w:t>763D).</w:t>
      </w:r>
    </w:p>
    <w:p w:rsidR="00367596" w:rsidRPr="0047402B" w:rsidRDefault="00367596" w:rsidP="00367596">
      <w:pPr>
        <w:pStyle w:val="subsection2"/>
      </w:pPr>
      <w:r w:rsidRPr="0047402B">
        <w:t>This has effect subject to section</w:t>
      </w:r>
      <w:r w:rsidR="00893D7C" w:rsidRPr="0047402B">
        <w:t> </w:t>
      </w:r>
      <w:r w:rsidRPr="0047402B">
        <w:t>763E.</w:t>
      </w:r>
    </w:p>
    <w:p w:rsidR="00367596" w:rsidRPr="0047402B" w:rsidRDefault="00367596" w:rsidP="00367596">
      <w:pPr>
        <w:pStyle w:val="subsection"/>
      </w:pPr>
      <w:r w:rsidRPr="0047402B">
        <w:tab/>
        <w:t>(2)</w:t>
      </w:r>
      <w:r w:rsidRPr="0047402B">
        <w:tab/>
        <w:t>For the purposes of this Chapter, a particular facility that is of a kind through which people commonly make financial investments, manage financial risks or make non</w:t>
      </w:r>
      <w:r w:rsidR="004D257D">
        <w:noBreakHyphen/>
      </w:r>
      <w:r w:rsidRPr="0047402B">
        <w:t xml:space="preserve">cash payments is a </w:t>
      </w:r>
      <w:r w:rsidRPr="0047402B">
        <w:rPr>
          <w:b/>
          <w:i/>
        </w:rPr>
        <w:t xml:space="preserve">financial product </w:t>
      </w:r>
      <w:r w:rsidRPr="0047402B">
        <w:t>even if that facility is acquired by a particular person for some other purpose.</w:t>
      </w:r>
    </w:p>
    <w:p w:rsidR="00367596" w:rsidRPr="0047402B" w:rsidRDefault="00367596" w:rsidP="00367596">
      <w:pPr>
        <w:pStyle w:val="subsection"/>
      </w:pPr>
      <w:r w:rsidRPr="0047402B">
        <w:tab/>
        <w:t>(3)</w:t>
      </w:r>
      <w:r w:rsidRPr="0047402B">
        <w:tab/>
        <w:t>A facility does not cease to be a financial product merely because:</w:t>
      </w:r>
    </w:p>
    <w:p w:rsidR="00367596" w:rsidRPr="0047402B" w:rsidRDefault="00367596" w:rsidP="00367596">
      <w:pPr>
        <w:pStyle w:val="paragraph"/>
      </w:pPr>
      <w:r w:rsidRPr="0047402B">
        <w:tab/>
        <w:t>(a)</w:t>
      </w:r>
      <w:r w:rsidRPr="0047402B">
        <w:tab/>
        <w:t>the facility has been acquired by a person other than the person to whom it was originally issued; and</w:t>
      </w:r>
    </w:p>
    <w:p w:rsidR="00367596" w:rsidRPr="0047402B" w:rsidRDefault="00367596" w:rsidP="00367596">
      <w:pPr>
        <w:pStyle w:val="paragraph"/>
      </w:pPr>
      <w:r w:rsidRPr="0047402B">
        <w:tab/>
        <w:t>(b)</w:t>
      </w:r>
      <w:r w:rsidRPr="0047402B">
        <w:tab/>
        <w:t>that person, in acquiring the product, was not making a financial investment or managing a financial risk.</w:t>
      </w:r>
    </w:p>
    <w:p w:rsidR="00367596" w:rsidRPr="0047402B" w:rsidRDefault="00367596" w:rsidP="00667286">
      <w:pPr>
        <w:pStyle w:val="ActHead5"/>
      </w:pPr>
      <w:bookmarkStart w:id="29" w:name="_Toc117148732"/>
      <w:r w:rsidRPr="0045792D">
        <w:rPr>
          <w:rStyle w:val="CharSectno"/>
        </w:rPr>
        <w:lastRenderedPageBreak/>
        <w:t>763B</w:t>
      </w:r>
      <w:r w:rsidRPr="0047402B">
        <w:t xml:space="preserve">  When a person makes a financial investment</w:t>
      </w:r>
      <w:bookmarkEnd w:id="29"/>
    </w:p>
    <w:p w:rsidR="00367596" w:rsidRPr="0047402B" w:rsidRDefault="00367596" w:rsidP="00667286">
      <w:pPr>
        <w:pStyle w:val="subsection"/>
        <w:keepNext/>
      </w:pPr>
      <w:r w:rsidRPr="0047402B">
        <w:tab/>
      </w:r>
      <w:r w:rsidRPr="0047402B">
        <w:tab/>
        <w:t xml:space="preserve">For the purposes of this Chapter, a person (the </w:t>
      </w:r>
      <w:r w:rsidRPr="0047402B">
        <w:rPr>
          <w:b/>
          <w:i/>
        </w:rPr>
        <w:t>investor</w:t>
      </w:r>
      <w:r w:rsidRPr="0047402B">
        <w:t xml:space="preserve">) </w:t>
      </w:r>
      <w:r w:rsidRPr="0047402B">
        <w:rPr>
          <w:b/>
          <w:i/>
        </w:rPr>
        <w:t>makes a financial investment</w:t>
      </w:r>
      <w:r w:rsidRPr="0047402B">
        <w:t xml:space="preserve"> if:</w:t>
      </w:r>
    </w:p>
    <w:p w:rsidR="00367596" w:rsidRPr="0047402B" w:rsidRDefault="00367596" w:rsidP="00367596">
      <w:pPr>
        <w:pStyle w:val="paragraph"/>
      </w:pPr>
      <w:r w:rsidRPr="0047402B">
        <w:tab/>
        <w:t>(a)</w:t>
      </w:r>
      <w:r w:rsidRPr="0047402B">
        <w:tab/>
        <w:t xml:space="preserve">the investor gives money or money’s worth (the </w:t>
      </w:r>
      <w:r w:rsidRPr="0047402B">
        <w:rPr>
          <w:b/>
          <w:i/>
        </w:rPr>
        <w:t>contribution</w:t>
      </w:r>
      <w:r w:rsidRPr="0047402B">
        <w:t>) to another person and any of the following apply:</w:t>
      </w:r>
    </w:p>
    <w:p w:rsidR="00367596" w:rsidRPr="0047402B" w:rsidRDefault="00367596" w:rsidP="00367596">
      <w:pPr>
        <w:pStyle w:val="paragraphsub"/>
      </w:pPr>
      <w:r w:rsidRPr="0047402B">
        <w:tab/>
        <w:t>(i)</w:t>
      </w:r>
      <w:r w:rsidRPr="0047402B">
        <w:tab/>
        <w:t>the other person uses the contribution to generate a financial return, or other benefit, for the investor;</w:t>
      </w:r>
    </w:p>
    <w:p w:rsidR="00367596" w:rsidRPr="0047402B" w:rsidRDefault="00367596" w:rsidP="00367596">
      <w:pPr>
        <w:pStyle w:val="paragraphsub"/>
      </w:pPr>
      <w:r w:rsidRPr="0047402B">
        <w:tab/>
        <w:t>(ii)</w:t>
      </w:r>
      <w:r w:rsidRPr="0047402B">
        <w:tab/>
        <w:t>the investor intends that the other person will use the contribution to generate a financial return, or other benefit, for the investor (even if no return or benefit is in fact generated);</w:t>
      </w:r>
    </w:p>
    <w:p w:rsidR="00367596" w:rsidRPr="0047402B" w:rsidRDefault="00367596" w:rsidP="00367596">
      <w:pPr>
        <w:pStyle w:val="paragraphsub"/>
      </w:pPr>
      <w:r w:rsidRPr="0047402B">
        <w:tab/>
        <w:t>(iii)</w:t>
      </w:r>
      <w:r w:rsidRPr="0047402B">
        <w:tab/>
        <w:t>the other person intends that the contribution will be used to generate a financial return, or other benefit, for the investor (even if no return or benefit is in fact generated); and</w:t>
      </w:r>
    </w:p>
    <w:p w:rsidR="00367596" w:rsidRPr="0047402B" w:rsidRDefault="00367596" w:rsidP="00367596">
      <w:pPr>
        <w:pStyle w:val="paragraph"/>
      </w:pPr>
      <w:r w:rsidRPr="0047402B">
        <w:tab/>
        <w:t>(b)</w:t>
      </w:r>
      <w:r w:rsidRPr="0047402B">
        <w:tab/>
        <w:t>the investor has no day</w:t>
      </w:r>
      <w:r w:rsidR="004D257D">
        <w:noBreakHyphen/>
      </w:r>
      <w:r w:rsidRPr="0047402B">
        <w:t>to</w:t>
      </w:r>
      <w:r w:rsidR="004D257D">
        <w:noBreakHyphen/>
      </w:r>
      <w:r w:rsidRPr="0047402B">
        <w:t>day control over the use of the contribution to generate the return or benefit.</w:t>
      </w:r>
    </w:p>
    <w:p w:rsidR="00367596" w:rsidRPr="0047402B" w:rsidRDefault="00367596" w:rsidP="00367596">
      <w:pPr>
        <w:pStyle w:val="notetext"/>
      </w:pPr>
      <w:r w:rsidRPr="0047402B">
        <w:t>Note 1:</w:t>
      </w:r>
      <w:r w:rsidRPr="0047402B">
        <w:tab/>
        <w:t>Examples of actions that constitute making a financial investment under this subsection are:</w:t>
      </w:r>
    </w:p>
    <w:p w:rsidR="00367596" w:rsidRPr="0047402B" w:rsidRDefault="00367596" w:rsidP="00566EF1">
      <w:pPr>
        <w:pStyle w:val="notepara"/>
      </w:pPr>
      <w:r w:rsidRPr="0047402B">
        <w:t>(a)</w:t>
      </w:r>
      <w:r w:rsidRPr="0047402B">
        <w:tab/>
        <w:t>a person paying money to a company for the issue to the person of shares</w:t>
      </w:r>
      <w:r w:rsidRPr="0047402B">
        <w:rPr>
          <w:i/>
        </w:rPr>
        <w:t xml:space="preserve"> </w:t>
      </w:r>
      <w:r w:rsidRPr="0047402B">
        <w:t>in the company (the company uses the money to generate dividends for the person and the person, as a shareholder, does not have control over the day</w:t>
      </w:r>
      <w:r w:rsidR="004D257D">
        <w:noBreakHyphen/>
      </w:r>
      <w:r w:rsidRPr="0047402B">
        <w:t>to</w:t>
      </w:r>
      <w:r w:rsidR="004D257D">
        <w:noBreakHyphen/>
      </w:r>
      <w:r w:rsidRPr="0047402B">
        <w:t>day affairs of the company); or</w:t>
      </w:r>
    </w:p>
    <w:p w:rsidR="00367596" w:rsidRPr="0047402B" w:rsidRDefault="00367596" w:rsidP="00566EF1">
      <w:pPr>
        <w:pStyle w:val="notepara"/>
      </w:pPr>
      <w:r w:rsidRPr="0047402B">
        <w:t>(b)</w:t>
      </w:r>
      <w:r w:rsidRPr="0047402B">
        <w:tab/>
        <w:t>a person contributing money to acquire interests in a registered scheme from the responsible entity of the scheme (the scheme uses the money to generate financial or other benefits for the person and the person, as a member of the scheme, does not have day</w:t>
      </w:r>
      <w:r w:rsidR="004D257D">
        <w:noBreakHyphen/>
      </w:r>
      <w:r w:rsidRPr="0047402B">
        <w:t>to</w:t>
      </w:r>
      <w:r w:rsidR="004D257D">
        <w:noBreakHyphen/>
      </w:r>
      <w:r w:rsidRPr="0047402B">
        <w:t>day control over the operation of the scheme).</w:t>
      </w:r>
    </w:p>
    <w:p w:rsidR="00367596" w:rsidRPr="0047402B" w:rsidRDefault="00367596" w:rsidP="00367596">
      <w:pPr>
        <w:pStyle w:val="notetext"/>
      </w:pPr>
      <w:r w:rsidRPr="0047402B">
        <w:t>Note 2:</w:t>
      </w:r>
      <w:r w:rsidRPr="0047402B">
        <w:tab/>
        <w:t>Examples of actions that do not constitute making a financial investment under this subsection are:</w:t>
      </w:r>
    </w:p>
    <w:p w:rsidR="00367596" w:rsidRPr="0047402B" w:rsidRDefault="00367596" w:rsidP="00566EF1">
      <w:pPr>
        <w:pStyle w:val="notepara"/>
      </w:pPr>
      <w:r w:rsidRPr="0047402B">
        <w:t>(a)</w:t>
      </w:r>
      <w:r w:rsidRPr="0047402B">
        <w:tab/>
        <w:t>a person purchasing real property or bullion (while the property or bullion may generate a return for the person, it is not a return generated by the use of the purchase money by another person); or</w:t>
      </w:r>
    </w:p>
    <w:p w:rsidR="00367596" w:rsidRPr="0047402B" w:rsidRDefault="00367596" w:rsidP="00566EF1">
      <w:pPr>
        <w:pStyle w:val="notepara"/>
      </w:pPr>
      <w:r w:rsidRPr="0047402B">
        <w:t>(b)</w:t>
      </w:r>
      <w:r w:rsidRPr="0047402B">
        <w:tab/>
        <w:t xml:space="preserve">a person giving money to a financial services licensee who is to use it to purchase shares for the person (while the purchase of the shares will be a financial investment made by the person, the </w:t>
      </w:r>
      <w:r w:rsidRPr="0047402B">
        <w:lastRenderedPageBreak/>
        <w:t>mere act of giving the money to the licensee will not of itself constitute making a financial investment).</w:t>
      </w:r>
    </w:p>
    <w:p w:rsidR="00367596" w:rsidRPr="0047402B" w:rsidRDefault="00367596" w:rsidP="00367596">
      <w:pPr>
        <w:pStyle w:val="ActHead5"/>
      </w:pPr>
      <w:bookmarkStart w:id="30" w:name="_Toc117148733"/>
      <w:r w:rsidRPr="0045792D">
        <w:rPr>
          <w:rStyle w:val="CharSectno"/>
        </w:rPr>
        <w:t>763C</w:t>
      </w:r>
      <w:r w:rsidRPr="0047402B">
        <w:t xml:space="preserve">  When a person </w:t>
      </w:r>
      <w:r w:rsidRPr="0047402B">
        <w:rPr>
          <w:i/>
        </w:rPr>
        <w:t>manages financial risk</w:t>
      </w:r>
      <w:bookmarkEnd w:id="30"/>
    </w:p>
    <w:p w:rsidR="00367596" w:rsidRPr="0047402B" w:rsidRDefault="00367596" w:rsidP="00367596">
      <w:pPr>
        <w:pStyle w:val="subsection"/>
      </w:pPr>
      <w:r w:rsidRPr="0047402B">
        <w:tab/>
      </w:r>
      <w:r w:rsidRPr="0047402B">
        <w:tab/>
        <w:t xml:space="preserve">For the purposes of this Chapter, a person </w:t>
      </w:r>
      <w:r w:rsidRPr="0047402B">
        <w:rPr>
          <w:b/>
          <w:i/>
        </w:rPr>
        <w:t>manages financial risk</w:t>
      </w:r>
      <w:r w:rsidRPr="0047402B">
        <w:t xml:space="preserve"> if they:</w:t>
      </w:r>
    </w:p>
    <w:p w:rsidR="00367596" w:rsidRPr="0047402B" w:rsidRDefault="00367596" w:rsidP="00367596">
      <w:pPr>
        <w:pStyle w:val="paragraph"/>
      </w:pPr>
      <w:r w:rsidRPr="0047402B">
        <w:tab/>
        <w:t>(a)</w:t>
      </w:r>
      <w:r w:rsidRPr="0047402B">
        <w:tab/>
        <w:t>manage the financial consequences to them of particular circumstances happening; or</w:t>
      </w:r>
    </w:p>
    <w:p w:rsidR="00367596" w:rsidRPr="0047402B" w:rsidRDefault="00367596" w:rsidP="00367596">
      <w:pPr>
        <w:pStyle w:val="paragraph"/>
      </w:pPr>
      <w:r w:rsidRPr="0047402B">
        <w:tab/>
        <w:t>(b)</w:t>
      </w:r>
      <w:r w:rsidRPr="0047402B">
        <w:tab/>
        <w:t>avoid or limit the financial consequences of fluctuations in, or in the value of, receipts or costs (including prices and interest rates).</w:t>
      </w:r>
    </w:p>
    <w:p w:rsidR="00367596" w:rsidRPr="0047402B" w:rsidRDefault="00367596" w:rsidP="00367596">
      <w:pPr>
        <w:pStyle w:val="notetext"/>
      </w:pPr>
      <w:r w:rsidRPr="0047402B">
        <w:t>Note 1:</w:t>
      </w:r>
      <w:r w:rsidRPr="0047402B">
        <w:tab/>
        <w:t>Examples of actions that constitute managing a financial risk are:</w:t>
      </w:r>
    </w:p>
    <w:p w:rsidR="00367596" w:rsidRPr="0047402B" w:rsidRDefault="00367596" w:rsidP="00566EF1">
      <w:pPr>
        <w:pStyle w:val="notepara"/>
      </w:pPr>
      <w:r w:rsidRPr="0047402B">
        <w:t>(a)</w:t>
      </w:r>
      <w:r w:rsidRPr="0047402B">
        <w:tab/>
        <w:t>taking out insurance; or</w:t>
      </w:r>
    </w:p>
    <w:p w:rsidR="00367596" w:rsidRPr="0047402B" w:rsidRDefault="00367596" w:rsidP="00566EF1">
      <w:pPr>
        <w:pStyle w:val="notepara"/>
      </w:pPr>
      <w:r w:rsidRPr="0047402B">
        <w:t>(b)</w:t>
      </w:r>
      <w:r w:rsidRPr="0047402B">
        <w:tab/>
        <w:t>hedging a liability by acquiring a futures contract or entering into a currency swap.</w:t>
      </w:r>
    </w:p>
    <w:p w:rsidR="00367596" w:rsidRPr="0047402B" w:rsidRDefault="00367596" w:rsidP="00367596">
      <w:pPr>
        <w:pStyle w:val="notetext"/>
      </w:pPr>
      <w:r w:rsidRPr="0047402B">
        <w:t>Note 2:</w:t>
      </w:r>
      <w:r w:rsidRPr="0047402B">
        <w:tab/>
        <w:t>An example of an action that does not constitute managing a financial risk is employing a security firm (while that is a way of managing the risk that thefts will happen, it is not a way of managing the financial consequences if thefts do occur).</w:t>
      </w:r>
    </w:p>
    <w:p w:rsidR="00367596" w:rsidRPr="0047402B" w:rsidRDefault="00367596" w:rsidP="00367596">
      <w:pPr>
        <w:pStyle w:val="ActHead5"/>
      </w:pPr>
      <w:bookmarkStart w:id="31" w:name="_Toc117148734"/>
      <w:r w:rsidRPr="0045792D">
        <w:rPr>
          <w:rStyle w:val="CharSectno"/>
        </w:rPr>
        <w:t>763D</w:t>
      </w:r>
      <w:r w:rsidRPr="0047402B">
        <w:t xml:space="preserve">  When a person </w:t>
      </w:r>
      <w:r w:rsidRPr="0047402B">
        <w:rPr>
          <w:i/>
        </w:rPr>
        <w:t>makes non</w:t>
      </w:r>
      <w:r w:rsidR="004D257D">
        <w:rPr>
          <w:i/>
        </w:rPr>
        <w:noBreakHyphen/>
      </w:r>
      <w:r w:rsidRPr="0047402B">
        <w:rPr>
          <w:i/>
        </w:rPr>
        <w:t>cash payments</w:t>
      </w:r>
      <w:bookmarkEnd w:id="31"/>
    </w:p>
    <w:p w:rsidR="00367596" w:rsidRPr="0047402B" w:rsidRDefault="00367596" w:rsidP="00367596">
      <w:pPr>
        <w:pStyle w:val="subsection"/>
      </w:pPr>
      <w:r w:rsidRPr="0047402B">
        <w:tab/>
        <w:t>(1)</w:t>
      </w:r>
      <w:r w:rsidRPr="0047402B">
        <w:tab/>
        <w:t xml:space="preserve">For the purposes of this Chapter, a person </w:t>
      </w:r>
      <w:r w:rsidRPr="0047402B">
        <w:rPr>
          <w:b/>
          <w:i/>
        </w:rPr>
        <w:t>makes non</w:t>
      </w:r>
      <w:r w:rsidR="004D257D">
        <w:rPr>
          <w:b/>
          <w:i/>
        </w:rPr>
        <w:noBreakHyphen/>
      </w:r>
      <w:r w:rsidRPr="0047402B">
        <w:rPr>
          <w:b/>
          <w:i/>
        </w:rPr>
        <w:t>cash payments</w:t>
      </w:r>
      <w:r w:rsidRPr="0047402B">
        <w:t xml:space="preserve"> if they make payments, or cause payments to be made, otherwise than by the physical delivery of Australian or foreign</w:t>
      </w:r>
      <w:r w:rsidRPr="0047402B">
        <w:rPr>
          <w:i/>
        </w:rPr>
        <w:t xml:space="preserve"> </w:t>
      </w:r>
      <w:r w:rsidRPr="0047402B">
        <w:t>currency in the form of notes and/or coins.</w:t>
      </w:r>
    </w:p>
    <w:p w:rsidR="00367596" w:rsidRPr="0047402B" w:rsidRDefault="00367596" w:rsidP="00367596">
      <w:pPr>
        <w:pStyle w:val="notetext"/>
      </w:pPr>
      <w:r w:rsidRPr="0047402B">
        <w:t>Note:</w:t>
      </w:r>
      <w:r w:rsidRPr="0047402B">
        <w:tab/>
        <w:t>Examples of actions that constitute making non</w:t>
      </w:r>
      <w:r w:rsidR="004D257D">
        <w:noBreakHyphen/>
      </w:r>
      <w:r w:rsidRPr="0047402B">
        <w:t>cash payments are:</w:t>
      </w:r>
    </w:p>
    <w:p w:rsidR="00367596" w:rsidRPr="0047402B" w:rsidRDefault="00367596" w:rsidP="00F75C63">
      <w:pPr>
        <w:pStyle w:val="notepara"/>
      </w:pPr>
      <w:r w:rsidRPr="0047402B">
        <w:t>(a)</w:t>
      </w:r>
      <w:r w:rsidRPr="0047402B">
        <w:tab/>
        <w:t>making payments by means of a facility for direct debit of a deposit account; or</w:t>
      </w:r>
    </w:p>
    <w:p w:rsidR="00367596" w:rsidRPr="0047402B" w:rsidRDefault="00367596" w:rsidP="00566EF1">
      <w:pPr>
        <w:pStyle w:val="notepara"/>
      </w:pPr>
      <w:r w:rsidRPr="0047402B">
        <w:t>(b)</w:t>
      </w:r>
      <w:r w:rsidRPr="0047402B">
        <w:tab/>
        <w:t>making payments by means of a facility for the use of cheques; or</w:t>
      </w:r>
    </w:p>
    <w:p w:rsidR="00367596" w:rsidRPr="0047402B" w:rsidRDefault="00367596" w:rsidP="00566EF1">
      <w:pPr>
        <w:pStyle w:val="notepara"/>
      </w:pPr>
      <w:r w:rsidRPr="0047402B">
        <w:t>(c)</w:t>
      </w:r>
      <w:r w:rsidRPr="0047402B">
        <w:tab/>
        <w:t>making payments by means of a purchased payment facility within the meaning of the Payment Systems (Regulation) Act 1998, such as a smart card; or</w:t>
      </w:r>
    </w:p>
    <w:p w:rsidR="00367596" w:rsidRPr="0047402B" w:rsidRDefault="00367596" w:rsidP="00566EF1">
      <w:pPr>
        <w:pStyle w:val="notepara"/>
      </w:pPr>
      <w:r w:rsidRPr="0047402B">
        <w:t>(d)</w:t>
      </w:r>
      <w:r w:rsidRPr="0047402B">
        <w:tab/>
        <w:t>making payments by means of traveller’s cheques (whether denominated in Australian or foreign currency).</w:t>
      </w:r>
    </w:p>
    <w:p w:rsidR="00367596" w:rsidRPr="0047402B" w:rsidRDefault="00367596" w:rsidP="00367596">
      <w:pPr>
        <w:pStyle w:val="subsection"/>
      </w:pPr>
      <w:r w:rsidRPr="0047402B">
        <w:lastRenderedPageBreak/>
        <w:tab/>
        <w:t>(2)</w:t>
      </w:r>
      <w:r w:rsidRPr="0047402B">
        <w:tab/>
        <w:t xml:space="preserve">For the purposes of this Chapter, the following are not </w:t>
      </w:r>
      <w:r w:rsidRPr="0047402B">
        <w:rPr>
          <w:b/>
          <w:i/>
        </w:rPr>
        <w:t>making non</w:t>
      </w:r>
      <w:r w:rsidR="004D257D">
        <w:rPr>
          <w:b/>
          <w:i/>
        </w:rPr>
        <w:noBreakHyphen/>
      </w:r>
      <w:r w:rsidRPr="0047402B">
        <w:rPr>
          <w:b/>
          <w:i/>
        </w:rPr>
        <w:t>cash payments</w:t>
      </w:r>
      <w:r w:rsidRPr="0047402B">
        <w:t xml:space="preserve">, even if they might otherwise be covered by </w:t>
      </w:r>
      <w:r w:rsidR="00893D7C" w:rsidRPr="0047402B">
        <w:t>subsection (</w:t>
      </w:r>
      <w:r w:rsidRPr="0047402B">
        <w:t>1):</w:t>
      </w:r>
    </w:p>
    <w:p w:rsidR="00367596" w:rsidRPr="0047402B" w:rsidRDefault="00367596" w:rsidP="00367596">
      <w:pPr>
        <w:pStyle w:val="paragraph"/>
      </w:pPr>
      <w:r w:rsidRPr="0047402B">
        <w:tab/>
        <w:t>(a)</w:t>
      </w:r>
      <w:r w:rsidRPr="0047402B">
        <w:tab/>
        <w:t>making payments by means of a facility in relation to which one of the following applies:</w:t>
      </w:r>
    </w:p>
    <w:p w:rsidR="00367596" w:rsidRPr="0047402B" w:rsidRDefault="00367596" w:rsidP="00367596">
      <w:pPr>
        <w:pStyle w:val="paragraphsub"/>
      </w:pPr>
      <w:r w:rsidRPr="0047402B">
        <w:tab/>
        <w:t>(i)</w:t>
      </w:r>
      <w:r w:rsidRPr="0047402B">
        <w:tab/>
        <w:t>there is only one person to whom payments can be made by means of the facility;</w:t>
      </w:r>
    </w:p>
    <w:p w:rsidR="00367596" w:rsidRPr="0047402B" w:rsidRDefault="00367596" w:rsidP="00367596">
      <w:pPr>
        <w:pStyle w:val="paragraphsub"/>
      </w:pPr>
      <w:r w:rsidRPr="0047402B">
        <w:tab/>
        <w:t>(ii)</w:t>
      </w:r>
      <w:r w:rsidRPr="0047402B">
        <w:tab/>
        <w:t>the facility is, or is of a kind,</w:t>
      </w:r>
      <w:r w:rsidRPr="0047402B">
        <w:rPr>
          <w:i/>
        </w:rPr>
        <w:t xml:space="preserve"> </w:t>
      </w:r>
      <w:r w:rsidRPr="0047402B">
        <w:t>specified in the regulations as being a facility that is not to be covered by this section because of restrictions relating to the number of people to whom payments can be made by means of the facility, or relating to the number of persons who can use the facility to make payments;</w:t>
      </w:r>
    </w:p>
    <w:p w:rsidR="00367596" w:rsidRPr="0047402B" w:rsidRDefault="00367596" w:rsidP="00367596">
      <w:pPr>
        <w:pStyle w:val="paragraph"/>
      </w:pPr>
      <w:r w:rsidRPr="0047402B">
        <w:tab/>
        <w:t>(b)</w:t>
      </w:r>
      <w:r w:rsidRPr="0047402B">
        <w:tab/>
        <w:t>making payments by means of:</w:t>
      </w:r>
    </w:p>
    <w:p w:rsidR="00367596" w:rsidRPr="0047402B" w:rsidRDefault="00367596" w:rsidP="00367596">
      <w:pPr>
        <w:pStyle w:val="paragraphsub"/>
      </w:pPr>
      <w:r w:rsidRPr="0047402B">
        <w:tab/>
        <w:t>(i)</w:t>
      </w:r>
      <w:r w:rsidRPr="0047402B">
        <w:tab/>
        <w:t>a letter of credit from a financial institution; or</w:t>
      </w:r>
    </w:p>
    <w:p w:rsidR="00367596" w:rsidRPr="0047402B" w:rsidRDefault="00367596" w:rsidP="00367596">
      <w:pPr>
        <w:pStyle w:val="paragraphsub"/>
      </w:pPr>
      <w:r w:rsidRPr="0047402B">
        <w:tab/>
        <w:t>(ii)</w:t>
      </w:r>
      <w:r w:rsidRPr="0047402B">
        <w:tab/>
        <w:t>a cheque drawn by a financial institution on itself; or</w:t>
      </w:r>
    </w:p>
    <w:p w:rsidR="00367596" w:rsidRPr="0047402B" w:rsidRDefault="00367596" w:rsidP="00367596">
      <w:pPr>
        <w:pStyle w:val="paragraphsub"/>
      </w:pPr>
      <w:r w:rsidRPr="0047402B">
        <w:tab/>
        <w:t>(iii)</w:t>
      </w:r>
      <w:r w:rsidRPr="0047402B">
        <w:tab/>
        <w:t>a guarantee given by a financial institution.</w:t>
      </w:r>
    </w:p>
    <w:p w:rsidR="00367596" w:rsidRPr="0047402B" w:rsidRDefault="00367596" w:rsidP="00367596">
      <w:pPr>
        <w:pStyle w:val="ActHead5"/>
      </w:pPr>
      <w:bookmarkStart w:id="32" w:name="_Toc117148735"/>
      <w:r w:rsidRPr="0045792D">
        <w:rPr>
          <w:rStyle w:val="CharSectno"/>
        </w:rPr>
        <w:t>763E</w:t>
      </w:r>
      <w:r w:rsidRPr="0047402B">
        <w:t xml:space="preserve">  What if a financial product is only incidental?</w:t>
      </w:r>
      <w:bookmarkEnd w:id="32"/>
    </w:p>
    <w:p w:rsidR="00367596" w:rsidRPr="0047402B" w:rsidRDefault="00367596" w:rsidP="00367596">
      <w:pPr>
        <w:pStyle w:val="subsection"/>
      </w:pPr>
      <w:r w:rsidRPr="0047402B">
        <w:tab/>
        <w:t>(1)</w:t>
      </w:r>
      <w:r w:rsidRPr="0047402B">
        <w:tab/>
        <w:t>If:</w:t>
      </w:r>
    </w:p>
    <w:p w:rsidR="00367596" w:rsidRPr="0047402B" w:rsidRDefault="00367596" w:rsidP="00367596">
      <w:pPr>
        <w:pStyle w:val="paragraph"/>
      </w:pPr>
      <w:r w:rsidRPr="0047402B">
        <w:tab/>
        <w:t>(a)</w:t>
      </w:r>
      <w:r w:rsidRPr="0047402B">
        <w:tab/>
        <w:t xml:space="preserve">something (the </w:t>
      </w:r>
      <w:r w:rsidRPr="0047402B">
        <w:rPr>
          <w:b/>
          <w:i/>
        </w:rPr>
        <w:t>incidental product</w:t>
      </w:r>
      <w:r w:rsidRPr="0047402B">
        <w:t>) that, but for this section, would be a financial product because of this Subdivision is:</w:t>
      </w:r>
    </w:p>
    <w:p w:rsidR="00367596" w:rsidRPr="0047402B" w:rsidRDefault="00367596" w:rsidP="00367596">
      <w:pPr>
        <w:pStyle w:val="paragraphsub"/>
      </w:pPr>
      <w:r w:rsidRPr="0047402B">
        <w:tab/>
        <w:t>(i)</w:t>
      </w:r>
      <w:r w:rsidRPr="0047402B">
        <w:tab/>
        <w:t>an incidental component of a facility that also has other components; or</w:t>
      </w:r>
    </w:p>
    <w:p w:rsidR="00367596" w:rsidRPr="0047402B" w:rsidRDefault="00367596" w:rsidP="00367596">
      <w:pPr>
        <w:pStyle w:val="paragraphsub"/>
      </w:pPr>
      <w:r w:rsidRPr="0047402B">
        <w:tab/>
        <w:t>(ii)</w:t>
      </w:r>
      <w:r w:rsidRPr="0047402B">
        <w:tab/>
        <w:t>a facility that is incidental to one or more other facilities; and</w:t>
      </w:r>
    </w:p>
    <w:p w:rsidR="00367596" w:rsidRPr="0047402B" w:rsidRDefault="00367596" w:rsidP="00367596">
      <w:pPr>
        <w:pStyle w:val="paragraph"/>
      </w:pPr>
      <w:r w:rsidRPr="0047402B">
        <w:tab/>
        <w:t>(b)</w:t>
      </w:r>
      <w:r w:rsidRPr="0047402B">
        <w:tab/>
        <w:t>it is reasonable to assume that the main purpose of:</w:t>
      </w:r>
    </w:p>
    <w:p w:rsidR="00367596" w:rsidRPr="0047402B" w:rsidRDefault="00367596" w:rsidP="00367596">
      <w:pPr>
        <w:pStyle w:val="paragraphsub"/>
      </w:pPr>
      <w:r w:rsidRPr="0047402B">
        <w:tab/>
        <w:t>(i)</w:t>
      </w:r>
      <w:r w:rsidRPr="0047402B">
        <w:tab/>
        <w:t xml:space="preserve">if </w:t>
      </w:r>
      <w:r w:rsidR="00893D7C" w:rsidRPr="0047402B">
        <w:t>subparagraph (</w:t>
      </w:r>
      <w:r w:rsidRPr="0047402B">
        <w:t>a)(i) applies—the facility referred to in that subparagraph, when considered as a whole; or</w:t>
      </w:r>
    </w:p>
    <w:p w:rsidR="00367596" w:rsidRPr="0047402B" w:rsidRDefault="00367596" w:rsidP="00367596">
      <w:pPr>
        <w:pStyle w:val="paragraphsub"/>
      </w:pPr>
      <w:r w:rsidRPr="0047402B">
        <w:tab/>
        <w:t>(ii)</w:t>
      </w:r>
      <w:r w:rsidRPr="0047402B">
        <w:tab/>
        <w:t xml:space="preserve">if </w:t>
      </w:r>
      <w:r w:rsidR="00893D7C" w:rsidRPr="0047402B">
        <w:t>subparagraph (</w:t>
      </w:r>
      <w:r w:rsidRPr="0047402B">
        <w:t>a)(ii) applies—the incidental product, and the other facilities referred to in that subparagraph, when considered as a whole;</w:t>
      </w:r>
    </w:p>
    <w:p w:rsidR="00367596" w:rsidRPr="0047402B" w:rsidRDefault="00367596" w:rsidP="00367596">
      <w:pPr>
        <w:pStyle w:val="paragraph"/>
      </w:pPr>
      <w:r w:rsidRPr="0047402B">
        <w:tab/>
      </w:r>
      <w:r w:rsidRPr="0047402B">
        <w:tab/>
        <w:t>is not a financial product purpose;</w:t>
      </w:r>
    </w:p>
    <w:p w:rsidR="00367596" w:rsidRPr="0047402B" w:rsidRDefault="00367596" w:rsidP="00367596">
      <w:pPr>
        <w:pStyle w:val="subsection2"/>
      </w:pPr>
      <w:r w:rsidRPr="0047402B">
        <w:lastRenderedPageBreak/>
        <w:t>the incidental product is not a financial product because of this Subdivision (however, it may still be a financial product because of Subdivision C).</w:t>
      </w:r>
    </w:p>
    <w:p w:rsidR="00367596" w:rsidRPr="0047402B" w:rsidRDefault="00367596" w:rsidP="00367596">
      <w:pPr>
        <w:pStyle w:val="subsection"/>
      </w:pPr>
      <w:r w:rsidRPr="0047402B">
        <w:tab/>
        <w:t>(2)</w:t>
      </w:r>
      <w:r w:rsidRPr="0047402B">
        <w:tab/>
        <w:t>In this section:</w:t>
      </w:r>
    </w:p>
    <w:p w:rsidR="00367596" w:rsidRPr="0047402B" w:rsidRDefault="00367596" w:rsidP="00367596">
      <w:pPr>
        <w:pStyle w:val="Definition"/>
      </w:pPr>
      <w:r w:rsidRPr="0047402B">
        <w:rPr>
          <w:b/>
          <w:i/>
        </w:rPr>
        <w:t xml:space="preserve">financial product purpose </w:t>
      </w:r>
      <w:r w:rsidRPr="0047402B">
        <w:t>means a purpose of:</w:t>
      </w:r>
    </w:p>
    <w:p w:rsidR="00367596" w:rsidRPr="0047402B" w:rsidRDefault="00367596" w:rsidP="00367596">
      <w:pPr>
        <w:pStyle w:val="paragraph"/>
      </w:pPr>
      <w:r w:rsidRPr="0047402B">
        <w:tab/>
        <w:t>(a)</w:t>
      </w:r>
      <w:r w:rsidRPr="0047402B">
        <w:tab/>
        <w:t>making a financial investment; or</w:t>
      </w:r>
    </w:p>
    <w:p w:rsidR="00367596" w:rsidRPr="0047402B" w:rsidRDefault="00367596" w:rsidP="00367596">
      <w:pPr>
        <w:pStyle w:val="paragraph"/>
      </w:pPr>
      <w:r w:rsidRPr="0047402B">
        <w:tab/>
        <w:t>(b)</w:t>
      </w:r>
      <w:r w:rsidRPr="0047402B">
        <w:tab/>
        <w:t>managing financial risk; or</w:t>
      </w:r>
    </w:p>
    <w:p w:rsidR="00367596" w:rsidRPr="0047402B" w:rsidRDefault="00367596" w:rsidP="00367596">
      <w:pPr>
        <w:pStyle w:val="paragraph"/>
      </w:pPr>
      <w:r w:rsidRPr="0047402B">
        <w:tab/>
        <w:t>(c)</w:t>
      </w:r>
      <w:r w:rsidRPr="0047402B">
        <w:tab/>
        <w:t>making non</w:t>
      </w:r>
      <w:r w:rsidR="004D257D">
        <w:noBreakHyphen/>
      </w:r>
      <w:r w:rsidRPr="0047402B">
        <w:t>cash payments.</w:t>
      </w:r>
    </w:p>
    <w:p w:rsidR="00367596" w:rsidRPr="0047402B" w:rsidRDefault="00367596" w:rsidP="00367596">
      <w:pPr>
        <w:pStyle w:val="ActHead4"/>
      </w:pPr>
      <w:bookmarkStart w:id="33" w:name="_Toc117148736"/>
      <w:r w:rsidRPr="0045792D">
        <w:rPr>
          <w:rStyle w:val="CharSubdNo"/>
        </w:rPr>
        <w:t>Subdivision C</w:t>
      </w:r>
      <w:r w:rsidRPr="0047402B">
        <w:t>—</w:t>
      </w:r>
      <w:r w:rsidRPr="0045792D">
        <w:rPr>
          <w:rStyle w:val="CharSubdText"/>
        </w:rPr>
        <w:t>Specific inclusions</w:t>
      </w:r>
      <w:bookmarkEnd w:id="33"/>
    </w:p>
    <w:p w:rsidR="00367596" w:rsidRPr="0047402B" w:rsidRDefault="00367596" w:rsidP="00367596">
      <w:pPr>
        <w:pStyle w:val="ActHead5"/>
      </w:pPr>
      <w:bookmarkStart w:id="34" w:name="_Toc117148737"/>
      <w:r w:rsidRPr="0045792D">
        <w:rPr>
          <w:rStyle w:val="CharSectno"/>
        </w:rPr>
        <w:t>764A</w:t>
      </w:r>
      <w:r w:rsidRPr="0047402B">
        <w:t xml:space="preserve">  Specific things that are financial products (subject to Subdivision D)</w:t>
      </w:r>
      <w:bookmarkEnd w:id="34"/>
    </w:p>
    <w:p w:rsidR="00367596" w:rsidRPr="0047402B" w:rsidRDefault="00367596" w:rsidP="00367596">
      <w:pPr>
        <w:pStyle w:val="subsection"/>
      </w:pPr>
      <w:r w:rsidRPr="0047402B">
        <w:tab/>
        <w:t>(1)</w:t>
      </w:r>
      <w:r w:rsidRPr="0047402B">
        <w:tab/>
        <w:t xml:space="preserve">Subject to Subdivision D, the following are </w:t>
      </w:r>
      <w:r w:rsidRPr="0047402B">
        <w:rPr>
          <w:b/>
          <w:i/>
        </w:rPr>
        <w:t>financial products</w:t>
      </w:r>
      <w:r w:rsidRPr="0047402B">
        <w:t xml:space="preserve"> for the purposes of this Chapter:</w:t>
      </w:r>
    </w:p>
    <w:p w:rsidR="00367596" w:rsidRPr="0047402B" w:rsidRDefault="00367596" w:rsidP="00367596">
      <w:pPr>
        <w:pStyle w:val="paragraph"/>
      </w:pPr>
      <w:r w:rsidRPr="0047402B">
        <w:tab/>
        <w:t>(a)</w:t>
      </w:r>
      <w:r w:rsidRPr="0047402B">
        <w:tab/>
        <w:t>a security;</w:t>
      </w:r>
    </w:p>
    <w:p w:rsidR="00367596" w:rsidRPr="0047402B" w:rsidRDefault="00367596" w:rsidP="00367596">
      <w:pPr>
        <w:pStyle w:val="paragraph"/>
      </w:pPr>
      <w:r w:rsidRPr="0047402B">
        <w:tab/>
        <w:t>(b)</w:t>
      </w:r>
      <w:r w:rsidRPr="0047402B">
        <w:tab/>
        <w:t>any of the following in relation to a registered scheme:</w:t>
      </w:r>
    </w:p>
    <w:p w:rsidR="00367596" w:rsidRPr="0047402B" w:rsidRDefault="00367596" w:rsidP="00367596">
      <w:pPr>
        <w:pStyle w:val="paragraphsub"/>
      </w:pPr>
      <w:r w:rsidRPr="0047402B">
        <w:tab/>
        <w:t>(i)</w:t>
      </w:r>
      <w:r w:rsidRPr="0047402B">
        <w:tab/>
        <w:t>an interest in the scheme;</w:t>
      </w:r>
    </w:p>
    <w:p w:rsidR="00367596" w:rsidRPr="0047402B" w:rsidRDefault="00367596" w:rsidP="00367596">
      <w:pPr>
        <w:pStyle w:val="paragraphsub"/>
      </w:pPr>
      <w:r w:rsidRPr="0047402B">
        <w:tab/>
        <w:t>(ii)</w:t>
      </w:r>
      <w:r w:rsidRPr="0047402B">
        <w:tab/>
        <w:t xml:space="preserve">a legal or equitable right or interest in an interest covered by </w:t>
      </w:r>
      <w:r w:rsidR="00893D7C" w:rsidRPr="0047402B">
        <w:t>subparagraph (</w:t>
      </w:r>
      <w:r w:rsidRPr="0047402B">
        <w:t>i);</w:t>
      </w:r>
    </w:p>
    <w:p w:rsidR="00367596" w:rsidRPr="0047402B" w:rsidRDefault="00367596" w:rsidP="00367596">
      <w:pPr>
        <w:pStyle w:val="paragraphsub"/>
      </w:pPr>
      <w:r w:rsidRPr="0047402B">
        <w:tab/>
        <w:t>(iii)</w:t>
      </w:r>
      <w:r w:rsidRPr="0047402B">
        <w:tab/>
        <w:t xml:space="preserve">an option to acquire, by way of issue, an interest or right covered by </w:t>
      </w:r>
      <w:r w:rsidR="00893D7C" w:rsidRPr="0047402B">
        <w:t>subparagraph (</w:t>
      </w:r>
      <w:r w:rsidRPr="0047402B">
        <w:t>i) or (ii);</w:t>
      </w:r>
    </w:p>
    <w:p w:rsidR="00367596" w:rsidRPr="0047402B" w:rsidRDefault="00367596" w:rsidP="00367596">
      <w:pPr>
        <w:pStyle w:val="paragraph"/>
      </w:pPr>
      <w:r w:rsidRPr="0047402B">
        <w:tab/>
        <w:t>(ba)</w:t>
      </w:r>
      <w:r w:rsidRPr="0047402B">
        <w:tab/>
        <w:t>any of the following in relation to a managed investment scheme that is not a registered scheme, other than a scheme (whether or not operated in this jurisdiction) in relation to which none of paragraphs 601ED(1)(a), (b) and (c) are satisfied:</w:t>
      </w:r>
    </w:p>
    <w:p w:rsidR="00367596" w:rsidRPr="0047402B" w:rsidRDefault="00367596" w:rsidP="00367596">
      <w:pPr>
        <w:pStyle w:val="paragraphsub"/>
      </w:pPr>
      <w:r w:rsidRPr="0047402B">
        <w:tab/>
        <w:t>(i)</w:t>
      </w:r>
      <w:r w:rsidRPr="0047402B">
        <w:tab/>
        <w:t>an interest in the scheme;</w:t>
      </w:r>
    </w:p>
    <w:p w:rsidR="00367596" w:rsidRPr="0047402B" w:rsidRDefault="00367596" w:rsidP="00367596">
      <w:pPr>
        <w:pStyle w:val="paragraphsub"/>
      </w:pPr>
      <w:r w:rsidRPr="0047402B">
        <w:tab/>
        <w:t>(ii)</w:t>
      </w:r>
      <w:r w:rsidRPr="0047402B">
        <w:tab/>
        <w:t xml:space="preserve">a legal or equitable right or interest in an interest covered by </w:t>
      </w:r>
      <w:r w:rsidR="00893D7C" w:rsidRPr="0047402B">
        <w:t>subparagraph (</w:t>
      </w:r>
      <w:r w:rsidRPr="0047402B">
        <w:t>i);</w:t>
      </w:r>
    </w:p>
    <w:p w:rsidR="00367596" w:rsidRPr="0047402B" w:rsidRDefault="00367596" w:rsidP="00367596">
      <w:pPr>
        <w:pStyle w:val="paragraphsub"/>
      </w:pPr>
      <w:r w:rsidRPr="0047402B">
        <w:tab/>
        <w:t>(iii)</w:t>
      </w:r>
      <w:r w:rsidRPr="0047402B">
        <w:tab/>
        <w:t xml:space="preserve">an option to acquire, by way of issue, an interest or right covered by </w:t>
      </w:r>
      <w:r w:rsidR="00893D7C" w:rsidRPr="0047402B">
        <w:t>subparagraph (</w:t>
      </w:r>
      <w:r w:rsidRPr="0047402B">
        <w:t>i) or (ii);</w:t>
      </w:r>
    </w:p>
    <w:p w:rsidR="00B12DD1" w:rsidRPr="0047402B" w:rsidRDefault="00B12DD1" w:rsidP="00B12DD1">
      <w:pPr>
        <w:pStyle w:val="paragraph"/>
      </w:pPr>
      <w:r w:rsidRPr="0047402B">
        <w:tab/>
        <w:t>(bb)</w:t>
      </w:r>
      <w:r w:rsidRPr="0047402B">
        <w:tab/>
        <w:t>any of the following in relation to a notified foreign passport fund:</w:t>
      </w:r>
    </w:p>
    <w:p w:rsidR="00B12DD1" w:rsidRPr="0047402B" w:rsidRDefault="00B12DD1" w:rsidP="00B12DD1">
      <w:pPr>
        <w:pStyle w:val="paragraphsub"/>
      </w:pPr>
      <w:r w:rsidRPr="0047402B">
        <w:lastRenderedPageBreak/>
        <w:tab/>
        <w:t>(i)</w:t>
      </w:r>
      <w:r w:rsidRPr="0047402B">
        <w:tab/>
        <w:t>an interest in the fund;</w:t>
      </w:r>
    </w:p>
    <w:p w:rsidR="00B12DD1" w:rsidRPr="0047402B" w:rsidRDefault="00B12DD1" w:rsidP="00B12DD1">
      <w:pPr>
        <w:pStyle w:val="paragraphsub"/>
      </w:pPr>
      <w:r w:rsidRPr="0047402B">
        <w:tab/>
        <w:t>(ii)</w:t>
      </w:r>
      <w:r w:rsidRPr="0047402B">
        <w:tab/>
        <w:t xml:space="preserve">a legal or equitable right or interest in an interest covered by </w:t>
      </w:r>
      <w:r w:rsidR="00893D7C" w:rsidRPr="0047402B">
        <w:t>subparagraph (</w:t>
      </w:r>
      <w:r w:rsidRPr="0047402B">
        <w:t>i);</w:t>
      </w:r>
    </w:p>
    <w:p w:rsidR="00B12DD1" w:rsidRPr="0047402B" w:rsidRDefault="00B12DD1" w:rsidP="00B12DD1">
      <w:pPr>
        <w:pStyle w:val="paragraphsub"/>
      </w:pPr>
      <w:r w:rsidRPr="0047402B">
        <w:tab/>
        <w:t>(iii)</w:t>
      </w:r>
      <w:r w:rsidRPr="0047402B">
        <w:tab/>
        <w:t xml:space="preserve">an option to acquire, by way of issue, an interest or right covered by </w:t>
      </w:r>
      <w:r w:rsidR="00893D7C" w:rsidRPr="0047402B">
        <w:t>subparagraph (</w:t>
      </w:r>
      <w:r w:rsidRPr="0047402B">
        <w:t>i) or (ii);</w:t>
      </w:r>
    </w:p>
    <w:p w:rsidR="00367596" w:rsidRPr="0047402B" w:rsidRDefault="00367596" w:rsidP="00367596">
      <w:pPr>
        <w:pStyle w:val="paragraph"/>
      </w:pPr>
      <w:r w:rsidRPr="0047402B">
        <w:tab/>
        <w:t>(c)</w:t>
      </w:r>
      <w:r w:rsidRPr="0047402B">
        <w:tab/>
        <w:t>a derivative;</w:t>
      </w:r>
    </w:p>
    <w:p w:rsidR="00367596" w:rsidRPr="0047402B" w:rsidRDefault="00367596" w:rsidP="00367596">
      <w:pPr>
        <w:pStyle w:val="paragraph"/>
      </w:pPr>
      <w:r w:rsidRPr="0047402B">
        <w:tab/>
        <w:t>(d)</w:t>
      </w:r>
      <w:r w:rsidRPr="0047402B">
        <w:tab/>
        <w:t xml:space="preserve">a contract of insurance that is not a life policy, or a sinking fund policy, within the meaning of the </w:t>
      </w:r>
      <w:r w:rsidRPr="0047402B">
        <w:rPr>
          <w:i/>
        </w:rPr>
        <w:t>Life Insurance Act 1995</w:t>
      </w:r>
      <w:r w:rsidRPr="0047402B">
        <w:t>, but not including such a contract of insurance:</w:t>
      </w:r>
    </w:p>
    <w:p w:rsidR="00367596" w:rsidRPr="0047402B" w:rsidRDefault="00367596" w:rsidP="00367596">
      <w:pPr>
        <w:pStyle w:val="paragraphsub"/>
        <w:rPr>
          <w:i/>
        </w:rPr>
      </w:pPr>
      <w:r w:rsidRPr="0047402B">
        <w:tab/>
        <w:t>(i)</w:t>
      </w:r>
      <w:r w:rsidRPr="0047402B">
        <w:tab/>
        <w:t xml:space="preserve">to the extent that it provides for a benefit to be provided by an association of employees </w:t>
      </w:r>
      <w:r w:rsidR="00F22EA2" w:rsidRPr="0047402B">
        <w:t xml:space="preserve">that is registered as an organisation, or recognised, under the </w:t>
      </w:r>
      <w:r w:rsidR="00F22EA2" w:rsidRPr="0047402B">
        <w:rPr>
          <w:i/>
        </w:rPr>
        <w:t>Fair Work (Registered Organisations) Act 2009</w:t>
      </w:r>
      <w:r w:rsidR="00F22EA2" w:rsidRPr="0047402B">
        <w:t xml:space="preserve"> for a member of the association</w:t>
      </w:r>
      <w:r w:rsidRPr="0047402B">
        <w:t xml:space="preserve"> or a dependant of a member; or</w:t>
      </w:r>
    </w:p>
    <w:p w:rsidR="00367596" w:rsidRPr="0047402B" w:rsidRDefault="00367596" w:rsidP="00367596">
      <w:pPr>
        <w:pStyle w:val="paragraphsub"/>
      </w:pPr>
      <w:r w:rsidRPr="0047402B">
        <w:tab/>
        <w:t>(ii)</w:t>
      </w:r>
      <w:r w:rsidRPr="0047402B">
        <w:tab/>
        <w:t>to the extent that it provides for benefits, pensions or payments described in paragraph</w:t>
      </w:r>
      <w:r w:rsidR="00893D7C" w:rsidRPr="0047402B">
        <w:t> </w:t>
      </w:r>
      <w:r w:rsidRPr="0047402B">
        <w:t xml:space="preserve">11(3)(c) of the </w:t>
      </w:r>
      <w:r w:rsidRPr="0047402B">
        <w:rPr>
          <w:i/>
        </w:rPr>
        <w:t>Life Insurance Act 1995</w:t>
      </w:r>
      <w:r w:rsidRPr="0047402B">
        <w:t>; or</w:t>
      </w:r>
    </w:p>
    <w:p w:rsidR="00367596" w:rsidRPr="0047402B" w:rsidRDefault="00367596" w:rsidP="00367596">
      <w:pPr>
        <w:pStyle w:val="paragraphsub"/>
      </w:pPr>
      <w:r w:rsidRPr="0047402B">
        <w:tab/>
        <w:t>(iii)</w:t>
      </w:r>
      <w:r w:rsidRPr="0047402B">
        <w:tab/>
        <w:t>to the extent that it provides for the provision of a funeral benefit; or</w:t>
      </w:r>
    </w:p>
    <w:p w:rsidR="00367596" w:rsidRPr="0047402B" w:rsidRDefault="00367596" w:rsidP="00367596">
      <w:pPr>
        <w:pStyle w:val="paragraphsub"/>
      </w:pPr>
      <w:r w:rsidRPr="0047402B">
        <w:tab/>
        <w:t>(iv)</w:t>
      </w:r>
      <w:r w:rsidRPr="0047402B">
        <w:tab/>
        <w:t>issued by an employer to an employee of the employer;</w:t>
      </w:r>
    </w:p>
    <w:p w:rsidR="00367596" w:rsidRPr="0047402B" w:rsidRDefault="00367596" w:rsidP="00367596">
      <w:pPr>
        <w:pStyle w:val="paragraph"/>
      </w:pPr>
      <w:r w:rsidRPr="0047402B">
        <w:tab/>
        <w:t>(e)</w:t>
      </w:r>
      <w:r w:rsidRPr="0047402B">
        <w:tab/>
        <w:t xml:space="preserve">a life policy, or a sinking fund policy, within the meaning of the </w:t>
      </w:r>
      <w:r w:rsidRPr="0047402B">
        <w:rPr>
          <w:i/>
        </w:rPr>
        <w:t>Life Insurance Act 1995</w:t>
      </w:r>
      <w:r w:rsidRPr="0047402B">
        <w:t>, that is a contract of insurance, but not including such a policy:</w:t>
      </w:r>
    </w:p>
    <w:p w:rsidR="00367596" w:rsidRPr="0047402B" w:rsidRDefault="00367596" w:rsidP="00367596">
      <w:pPr>
        <w:pStyle w:val="paragraphsub"/>
        <w:rPr>
          <w:i/>
        </w:rPr>
      </w:pPr>
      <w:r w:rsidRPr="0047402B">
        <w:tab/>
        <w:t>(i)</w:t>
      </w:r>
      <w:r w:rsidRPr="0047402B">
        <w:tab/>
        <w:t xml:space="preserve">to the extent that it provides for a benefit to be provided by an association of employees </w:t>
      </w:r>
      <w:r w:rsidR="00F22EA2" w:rsidRPr="0047402B">
        <w:t xml:space="preserve">that is registered as an organisation, or recognised, under the </w:t>
      </w:r>
      <w:r w:rsidR="00F22EA2" w:rsidRPr="0047402B">
        <w:rPr>
          <w:i/>
        </w:rPr>
        <w:t>Fair Work (Registered Organisations) Act 2009</w:t>
      </w:r>
      <w:r w:rsidR="00F22EA2" w:rsidRPr="0047402B">
        <w:t xml:space="preserve"> for a member of the association</w:t>
      </w:r>
      <w:r w:rsidRPr="0047402B">
        <w:t xml:space="preserve"> or a dependant of a member; or</w:t>
      </w:r>
    </w:p>
    <w:p w:rsidR="00367596" w:rsidRPr="0047402B" w:rsidRDefault="00367596" w:rsidP="00367596">
      <w:pPr>
        <w:pStyle w:val="paragraphsub"/>
      </w:pPr>
      <w:r w:rsidRPr="0047402B">
        <w:tab/>
        <w:t>(ii)</w:t>
      </w:r>
      <w:r w:rsidRPr="0047402B">
        <w:tab/>
        <w:t>to the extent that it provides for benefits, pensions or payments described in paragraph</w:t>
      </w:r>
      <w:r w:rsidR="00893D7C" w:rsidRPr="0047402B">
        <w:t> </w:t>
      </w:r>
      <w:r w:rsidRPr="0047402B">
        <w:t xml:space="preserve">11(3)(c) of the </w:t>
      </w:r>
      <w:r w:rsidRPr="0047402B">
        <w:rPr>
          <w:i/>
        </w:rPr>
        <w:t>Life Insurance Act 1995</w:t>
      </w:r>
      <w:r w:rsidRPr="0047402B">
        <w:t>; or</w:t>
      </w:r>
    </w:p>
    <w:p w:rsidR="00367596" w:rsidRPr="0047402B" w:rsidRDefault="00367596" w:rsidP="00367596">
      <w:pPr>
        <w:pStyle w:val="paragraphsub"/>
      </w:pPr>
      <w:r w:rsidRPr="0047402B">
        <w:tab/>
        <w:t>(iii)</w:t>
      </w:r>
      <w:r w:rsidRPr="0047402B">
        <w:tab/>
        <w:t>to the extent that it provides for the provision of a funeral benefit; or</w:t>
      </w:r>
    </w:p>
    <w:p w:rsidR="00367596" w:rsidRPr="0047402B" w:rsidRDefault="00367596" w:rsidP="00367596">
      <w:pPr>
        <w:pStyle w:val="paragraphsub"/>
      </w:pPr>
      <w:r w:rsidRPr="0047402B">
        <w:tab/>
        <w:t>(iv)</w:t>
      </w:r>
      <w:r w:rsidRPr="0047402B">
        <w:tab/>
        <w:t>issued by an employer to an employee of the employer;</w:t>
      </w:r>
    </w:p>
    <w:p w:rsidR="00367596" w:rsidRPr="0047402B" w:rsidRDefault="00367596" w:rsidP="00367596">
      <w:pPr>
        <w:pStyle w:val="paragraph"/>
      </w:pPr>
      <w:r w:rsidRPr="0047402B">
        <w:lastRenderedPageBreak/>
        <w:tab/>
        <w:t>(f)</w:t>
      </w:r>
      <w:r w:rsidRPr="0047402B">
        <w:tab/>
        <w:t xml:space="preserve">a life policy, or a sinking fund policy, within the meaning of the </w:t>
      </w:r>
      <w:r w:rsidRPr="0047402B">
        <w:rPr>
          <w:i/>
        </w:rPr>
        <w:t>Life Insurance Act 1995</w:t>
      </w:r>
      <w:r w:rsidRPr="0047402B">
        <w:t>, that is not a contract of insurance, but not including such a policy:</w:t>
      </w:r>
    </w:p>
    <w:p w:rsidR="00367596" w:rsidRPr="0047402B" w:rsidRDefault="00367596" w:rsidP="00367596">
      <w:pPr>
        <w:pStyle w:val="paragraphsub"/>
        <w:rPr>
          <w:i/>
        </w:rPr>
      </w:pPr>
      <w:r w:rsidRPr="0047402B">
        <w:tab/>
        <w:t>(i)</w:t>
      </w:r>
      <w:r w:rsidRPr="0047402B">
        <w:tab/>
        <w:t xml:space="preserve">to the extent that it provides for a benefit to be provided by an association of employees </w:t>
      </w:r>
      <w:r w:rsidR="00F22EA2" w:rsidRPr="0047402B">
        <w:t xml:space="preserve">that is registered as an organisation, or recognised, under the </w:t>
      </w:r>
      <w:r w:rsidR="00F22EA2" w:rsidRPr="0047402B">
        <w:rPr>
          <w:i/>
        </w:rPr>
        <w:t>Fair Work (Registered Organisations) Act 2009</w:t>
      </w:r>
      <w:r w:rsidR="00F22EA2" w:rsidRPr="0047402B">
        <w:t xml:space="preserve"> for a member of the association</w:t>
      </w:r>
      <w:r w:rsidRPr="0047402B">
        <w:t xml:space="preserve"> or a dependant of a member; or</w:t>
      </w:r>
    </w:p>
    <w:p w:rsidR="00367596" w:rsidRPr="0047402B" w:rsidRDefault="00367596" w:rsidP="00367596">
      <w:pPr>
        <w:pStyle w:val="paragraphsub"/>
      </w:pPr>
      <w:r w:rsidRPr="0047402B">
        <w:tab/>
        <w:t>(ii)</w:t>
      </w:r>
      <w:r w:rsidRPr="0047402B">
        <w:tab/>
        <w:t>to the extent that it provides for benefits, pensions or payments described in paragraph</w:t>
      </w:r>
      <w:r w:rsidR="00893D7C" w:rsidRPr="0047402B">
        <w:t> </w:t>
      </w:r>
      <w:r w:rsidRPr="0047402B">
        <w:t xml:space="preserve">11(3)(c) of the </w:t>
      </w:r>
      <w:r w:rsidRPr="0047402B">
        <w:rPr>
          <w:i/>
        </w:rPr>
        <w:t>Life Insurance Act 1995</w:t>
      </w:r>
      <w:r w:rsidRPr="0047402B">
        <w:t>; or</w:t>
      </w:r>
    </w:p>
    <w:p w:rsidR="00367596" w:rsidRPr="0047402B" w:rsidRDefault="00367596" w:rsidP="00367596">
      <w:pPr>
        <w:pStyle w:val="paragraphsub"/>
      </w:pPr>
      <w:r w:rsidRPr="0047402B">
        <w:tab/>
        <w:t>(iii)</w:t>
      </w:r>
      <w:r w:rsidRPr="0047402B">
        <w:tab/>
        <w:t>to the extent that it provides for the provision of a funeral benefit; or</w:t>
      </w:r>
    </w:p>
    <w:p w:rsidR="00367596" w:rsidRPr="0047402B" w:rsidRDefault="00367596" w:rsidP="00367596">
      <w:pPr>
        <w:pStyle w:val="paragraphsub"/>
      </w:pPr>
      <w:r w:rsidRPr="0047402B">
        <w:tab/>
        <w:t>(iv)</w:t>
      </w:r>
      <w:r w:rsidRPr="0047402B">
        <w:tab/>
        <w:t>issued by an employer to an employee of the employer;</w:t>
      </w:r>
    </w:p>
    <w:p w:rsidR="00367596" w:rsidRPr="0047402B" w:rsidRDefault="00367596" w:rsidP="00367596">
      <w:pPr>
        <w:pStyle w:val="paragraph"/>
      </w:pPr>
      <w:r w:rsidRPr="0047402B">
        <w:tab/>
        <w:t>(g)</w:t>
      </w:r>
      <w:r w:rsidRPr="0047402B">
        <w:tab/>
        <w:t xml:space="preserve">a superannuation interest within the meaning of the </w:t>
      </w:r>
      <w:r w:rsidRPr="0047402B">
        <w:rPr>
          <w:i/>
        </w:rPr>
        <w:t>Superannuation Industry (Supervision) Act 1993</w:t>
      </w:r>
      <w:r w:rsidRPr="0047402B">
        <w:t>;</w:t>
      </w:r>
    </w:p>
    <w:p w:rsidR="00367596" w:rsidRPr="0047402B" w:rsidRDefault="00367596" w:rsidP="00367596">
      <w:pPr>
        <w:pStyle w:val="paragraph"/>
      </w:pPr>
      <w:r w:rsidRPr="0047402B">
        <w:tab/>
        <w:t>(h)</w:t>
      </w:r>
      <w:r w:rsidRPr="0047402B">
        <w:tab/>
        <w:t xml:space="preserve">an RSA (retirement savings account) within the meaning of the </w:t>
      </w:r>
      <w:r w:rsidRPr="0047402B">
        <w:rPr>
          <w:i/>
        </w:rPr>
        <w:t>Retirement Savings Accounts Act 1997</w:t>
      </w:r>
      <w:r w:rsidRPr="0047402B">
        <w:t>;</w:t>
      </w:r>
    </w:p>
    <w:p w:rsidR="00367596" w:rsidRPr="0047402B" w:rsidRDefault="00367596" w:rsidP="00367596">
      <w:pPr>
        <w:pStyle w:val="paragraph"/>
      </w:pPr>
      <w:r w:rsidRPr="0047402B">
        <w:tab/>
        <w:t>(i)</w:t>
      </w:r>
      <w:r w:rsidRPr="0047402B">
        <w:tab/>
        <w:t>any deposit</w:t>
      </w:r>
      <w:r w:rsidR="004D257D">
        <w:noBreakHyphen/>
      </w:r>
      <w:r w:rsidRPr="0047402B">
        <w:t xml:space="preserve">taking facility made available by an ADI (within the meaning of the </w:t>
      </w:r>
      <w:r w:rsidRPr="0047402B">
        <w:rPr>
          <w:i/>
        </w:rPr>
        <w:t>Banking Act 1959</w:t>
      </w:r>
      <w:r w:rsidRPr="0047402B">
        <w:t>)</w:t>
      </w:r>
      <w:r w:rsidRPr="0047402B">
        <w:rPr>
          <w:i/>
        </w:rPr>
        <w:t xml:space="preserve"> </w:t>
      </w:r>
      <w:r w:rsidRPr="0047402B">
        <w:t xml:space="preserve">in the course of its banking business (within the meaning of that Act), other than an RSA (RSAs are covered by </w:t>
      </w:r>
      <w:r w:rsidR="00893D7C" w:rsidRPr="0047402B">
        <w:t>paragraph (</w:t>
      </w:r>
      <w:r w:rsidRPr="0047402B">
        <w:t>h));</w:t>
      </w:r>
    </w:p>
    <w:p w:rsidR="00367596" w:rsidRPr="0047402B" w:rsidRDefault="00367596" w:rsidP="00367596">
      <w:pPr>
        <w:pStyle w:val="paragraph"/>
      </w:pPr>
      <w:r w:rsidRPr="0047402B">
        <w:tab/>
        <w:t>(j)</w:t>
      </w:r>
      <w:r w:rsidRPr="0047402B">
        <w:tab/>
        <w:t>a debenture, stock or bond issued or proposed to be issued by a government;</w:t>
      </w:r>
    </w:p>
    <w:p w:rsidR="00367596" w:rsidRPr="0047402B" w:rsidRDefault="00367596" w:rsidP="00367596">
      <w:pPr>
        <w:pStyle w:val="paragraph"/>
      </w:pPr>
      <w:r w:rsidRPr="0047402B">
        <w:tab/>
        <w:t>(k)</w:t>
      </w:r>
      <w:r w:rsidRPr="0047402B">
        <w:tab/>
        <w:t>a foreign exchange contract that is not:</w:t>
      </w:r>
    </w:p>
    <w:p w:rsidR="00367596" w:rsidRPr="0047402B" w:rsidRDefault="00367596" w:rsidP="00367596">
      <w:pPr>
        <w:pStyle w:val="paragraphsub"/>
      </w:pPr>
      <w:r w:rsidRPr="0047402B">
        <w:tab/>
        <w:t>(i)</w:t>
      </w:r>
      <w:r w:rsidRPr="0047402B">
        <w:tab/>
        <w:t xml:space="preserve">a derivative (derivatives are covered by </w:t>
      </w:r>
      <w:r w:rsidR="00893D7C" w:rsidRPr="0047402B">
        <w:t>paragraph (</w:t>
      </w:r>
      <w:r w:rsidRPr="0047402B">
        <w:t>c)); or</w:t>
      </w:r>
    </w:p>
    <w:p w:rsidR="00367596" w:rsidRPr="0047402B" w:rsidRDefault="00367596" w:rsidP="00367596">
      <w:pPr>
        <w:pStyle w:val="paragraphsub"/>
      </w:pPr>
      <w:r w:rsidRPr="0047402B">
        <w:tab/>
        <w:t>(ii)</w:t>
      </w:r>
      <w:r w:rsidRPr="0047402B">
        <w:tab/>
        <w:t>a contract to exchange one currency (whether Australian or not) for another that is to be settled immediately;</w:t>
      </w:r>
    </w:p>
    <w:p w:rsidR="00EA4B42" w:rsidRPr="0047402B" w:rsidRDefault="00EA4B42" w:rsidP="00EA4B42">
      <w:pPr>
        <w:pStyle w:val="paragraph"/>
      </w:pPr>
      <w:r w:rsidRPr="0047402B">
        <w:tab/>
        <w:t>(ka)</w:t>
      </w:r>
      <w:r w:rsidRPr="0047402B">
        <w:tab/>
        <w:t>an Australian carbon credit unit;</w:t>
      </w:r>
    </w:p>
    <w:p w:rsidR="00EA4B42" w:rsidRPr="0047402B" w:rsidRDefault="00EA4B42" w:rsidP="00EA4B42">
      <w:pPr>
        <w:pStyle w:val="paragraph"/>
      </w:pPr>
      <w:r w:rsidRPr="0047402B">
        <w:tab/>
        <w:t>(kb)</w:t>
      </w:r>
      <w:r w:rsidRPr="0047402B">
        <w:tab/>
        <w:t>an eligible international emissions unit;</w:t>
      </w:r>
    </w:p>
    <w:p w:rsidR="009051B8" w:rsidRPr="0047402B" w:rsidRDefault="009051B8" w:rsidP="009051B8">
      <w:pPr>
        <w:pStyle w:val="paragraph"/>
      </w:pPr>
      <w:r w:rsidRPr="0047402B">
        <w:tab/>
        <w:t>(l)</w:t>
      </w:r>
      <w:r w:rsidRPr="0047402B">
        <w:tab/>
        <w:t>a margin lending facility;</w:t>
      </w:r>
    </w:p>
    <w:p w:rsidR="00367596" w:rsidRPr="0047402B" w:rsidRDefault="00367596" w:rsidP="00367596">
      <w:pPr>
        <w:pStyle w:val="paragraph"/>
      </w:pPr>
      <w:r w:rsidRPr="0047402B">
        <w:tab/>
        <w:t>(m)</w:t>
      </w:r>
      <w:r w:rsidRPr="0047402B">
        <w:tab/>
        <w:t xml:space="preserve">anything declared by the regulations to be a financial product for the purposes of this </w:t>
      </w:r>
      <w:r w:rsidR="00D85F12" w:rsidRPr="0047402B">
        <w:t>Chapter</w:t>
      </w:r>
      <w:r w:rsidRPr="0047402B">
        <w:t>.</w:t>
      </w:r>
    </w:p>
    <w:p w:rsidR="00367596" w:rsidRPr="0047402B" w:rsidRDefault="00367596" w:rsidP="00367596">
      <w:pPr>
        <w:pStyle w:val="notetext"/>
      </w:pPr>
      <w:r w:rsidRPr="0047402B">
        <w:lastRenderedPageBreak/>
        <w:t>Note:</w:t>
      </w:r>
      <w:r w:rsidRPr="0047402B">
        <w:tab/>
        <w:t>Even though something is expressly excluded from one of these paragraphs, it may still be a financial product (subject to Subdivision D) either because:</w:t>
      </w:r>
    </w:p>
    <w:p w:rsidR="00367596" w:rsidRPr="0047402B" w:rsidRDefault="00367596" w:rsidP="007720FF">
      <w:pPr>
        <w:pStyle w:val="notepara"/>
      </w:pPr>
      <w:r w:rsidRPr="0047402B">
        <w:t>(a)</w:t>
      </w:r>
      <w:r w:rsidRPr="0047402B">
        <w:tab/>
        <w:t>it is covered by another of these paragraphs; or</w:t>
      </w:r>
    </w:p>
    <w:p w:rsidR="00367596" w:rsidRPr="0047402B" w:rsidRDefault="00367596" w:rsidP="007720FF">
      <w:pPr>
        <w:pStyle w:val="notepara"/>
        <w:rPr>
          <w:i/>
        </w:rPr>
      </w:pPr>
      <w:r w:rsidRPr="0047402B">
        <w:t>(b)</w:t>
      </w:r>
      <w:r w:rsidRPr="0047402B">
        <w:tab/>
        <w:t>it is covered by the general definition in Subdivision B.</w:t>
      </w:r>
    </w:p>
    <w:p w:rsidR="00D85F12" w:rsidRPr="0047402B" w:rsidRDefault="00D85F12" w:rsidP="00D85F12">
      <w:pPr>
        <w:pStyle w:val="SubsectionHead"/>
      </w:pPr>
      <w:r w:rsidRPr="0047402B">
        <w:t>Contracts of insurance</w:t>
      </w:r>
    </w:p>
    <w:p w:rsidR="00367596" w:rsidRPr="0047402B" w:rsidRDefault="00367596" w:rsidP="00367596">
      <w:pPr>
        <w:pStyle w:val="subsection"/>
      </w:pPr>
      <w:r w:rsidRPr="0047402B">
        <w:tab/>
        <w:t>(1A)</w:t>
      </w:r>
      <w:r w:rsidRPr="0047402B">
        <w:tab/>
        <w:t xml:space="preserve">If a single contract of insurance provides 2 or more kinds of cover, </w:t>
      </w:r>
      <w:r w:rsidR="00893D7C" w:rsidRPr="0047402B">
        <w:t>paragraph (</w:t>
      </w:r>
      <w:r w:rsidRPr="0047402B">
        <w:t>1)(d) applies separately in relation to that contract, in relation to each of those kinds of cover, as if the contract only provided that kind of cover.</w:t>
      </w:r>
    </w:p>
    <w:p w:rsidR="00367596" w:rsidRPr="0047402B" w:rsidRDefault="00367596" w:rsidP="00367596">
      <w:pPr>
        <w:pStyle w:val="notetext"/>
      </w:pPr>
      <w:r w:rsidRPr="0047402B">
        <w:t>Note:</w:t>
      </w:r>
      <w:r w:rsidRPr="0047402B">
        <w:tab/>
        <w:t xml:space="preserve">Because of this </w:t>
      </w:r>
      <w:r w:rsidR="00893D7C" w:rsidRPr="0047402B">
        <w:t>subsection (</w:t>
      </w:r>
      <w:r w:rsidRPr="0047402B">
        <w:t xml:space="preserve">including as it is affected by </w:t>
      </w:r>
      <w:r w:rsidR="00893D7C" w:rsidRPr="0047402B">
        <w:t>subsection (</w:t>
      </w:r>
      <w:r w:rsidRPr="0047402B">
        <w:t>1B)), a single contract of insurance may constitute 2 or more separate general insurance products.</w:t>
      </w:r>
    </w:p>
    <w:p w:rsidR="00367596" w:rsidRPr="0047402B" w:rsidRDefault="00367596" w:rsidP="00367596">
      <w:pPr>
        <w:pStyle w:val="subsection"/>
      </w:pPr>
      <w:r w:rsidRPr="0047402B">
        <w:tab/>
        <w:t>(1B)</w:t>
      </w:r>
      <w:r w:rsidRPr="0047402B">
        <w:tab/>
        <w:t xml:space="preserve">If a contract of insurance provides a kind of cover in relation to 2 or more kinds of asset, </w:t>
      </w:r>
      <w:r w:rsidR="00893D7C" w:rsidRPr="0047402B">
        <w:t>subsection (</w:t>
      </w:r>
      <w:r w:rsidRPr="0047402B">
        <w:t>1A) applies to the contract, in relation to each of those kinds of asset, as if the cover provided by the contract in relation to that kind of asset constituted a separate kind of cover.</w:t>
      </w:r>
    </w:p>
    <w:p w:rsidR="00367596" w:rsidRPr="0047402B" w:rsidRDefault="00367596" w:rsidP="00367596">
      <w:pPr>
        <w:pStyle w:val="subsection"/>
      </w:pPr>
      <w:r w:rsidRPr="0047402B">
        <w:tab/>
        <w:t>(2)</w:t>
      </w:r>
      <w:r w:rsidRPr="0047402B">
        <w:tab/>
        <w:t xml:space="preserve">For the purpose of </w:t>
      </w:r>
      <w:r w:rsidR="00893D7C" w:rsidRPr="0047402B">
        <w:t>paragraphs (</w:t>
      </w:r>
      <w:r w:rsidRPr="0047402B">
        <w:t xml:space="preserve">1)(d), (e) and (f) and </w:t>
      </w:r>
      <w:r w:rsidR="00893D7C" w:rsidRPr="0047402B">
        <w:t>subsections (</w:t>
      </w:r>
      <w:r w:rsidRPr="0047402B">
        <w:t xml:space="preserve">1A) and (1B), </w:t>
      </w:r>
      <w:r w:rsidRPr="0047402B">
        <w:rPr>
          <w:b/>
          <w:i/>
        </w:rPr>
        <w:t xml:space="preserve">contract of insurance </w:t>
      </w:r>
      <w:r w:rsidRPr="0047402B">
        <w:t>includes:</w:t>
      </w:r>
    </w:p>
    <w:p w:rsidR="00367596" w:rsidRPr="0047402B" w:rsidRDefault="00367596" w:rsidP="00367596">
      <w:pPr>
        <w:pStyle w:val="paragraph"/>
      </w:pPr>
      <w:r w:rsidRPr="0047402B">
        <w:tab/>
        <w:t>(a)</w:t>
      </w:r>
      <w:r w:rsidRPr="0047402B">
        <w:tab/>
        <w:t>a contract that would ordinarily be regarded as a contract of insurance even if some of its provisions are not by way of insurance; and</w:t>
      </w:r>
    </w:p>
    <w:p w:rsidR="00367596" w:rsidRPr="0047402B" w:rsidRDefault="00367596" w:rsidP="00367596">
      <w:pPr>
        <w:pStyle w:val="paragraph"/>
      </w:pPr>
      <w:r w:rsidRPr="0047402B">
        <w:tab/>
        <w:t>(b)</w:t>
      </w:r>
      <w:r w:rsidRPr="0047402B">
        <w:tab/>
        <w:t>a contract that includes provisions of insurance in so far as those provisions are concerned, even if the contract would not ordinarily be regarded as a contract of insurance.</w:t>
      </w:r>
    </w:p>
    <w:p w:rsidR="00D85F12" w:rsidRPr="0047402B" w:rsidRDefault="00D85F12" w:rsidP="00D85F12">
      <w:pPr>
        <w:pStyle w:val="SubsectionHead"/>
      </w:pPr>
      <w:r w:rsidRPr="0047402B">
        <w:t>Declaring additional things to be financial products for specified provisions of this Chapter</w:t>
      </w:r>
    </w:p>
    <w:p w:rsidR="00D85F12" w:rsidRPr="0047402B" w:rsidRDefault="00D85F12" w:rsidP="00D85F12">
      <w:pPr>
        <w:pStyle w:val="subsection"/>
      </w:pPr>
      <w:r w:rsidRPr="0047402B">
        <w:tab/>
        <w:t>(3)</w:t>
      </w:r>
      <w:r w:rsidRPr="0047402B">
        <w:tab/>
        <w:t xml:space="preserve">Subject to Subdivision D, a thing declared by regulations to be a financial product for a specified provision of this Chapter is a </w:t>
      </w:r>
      <w:r w:rsidRPr="0047402B">
        <w:rPr>
          <w:b/>
          <w:i/>
        </w:rPr>
        <w:t>financial product</w:t>
      </w:r>
      <w:r w:rsidRPr="0047402B">
        <w:t xml:space="preserve"> for that provision.</w:t>
      </w:r>
    </w:p>
    <w:p w:rsidR="00367596" w:rsidRPr="0047402B" w:rsidRDefault="00367596" w:rsidP="00367596">
      <w:pPr>
        <w:pStyle w:val="ActHead4"/>
      </w:pPr>
      <w:bookmarkStart w:id="35" w:name="_Toc117148738"/>
      <w:r w:rsidRPr="0045792D">
        <w:rPr>
          <w:rStyle w:val="CharSubdNo"/>
        </w:rPr>
        <w:lastRenderedPageBreak/>
        <w:t>Subdivision D</w:t>
      </w:r>
      <w:r w:rsidRPr="0047402B">
        <w:t>—</w:t>
      </w:r>
      <w:r w:rsidRPr="0045792D">
        <w:rPr>
          <w:rStyle w:val="CharSubdText"/>
        </w:rPr>
        <w:t>Specific exclusions</w:t>
      </w:r>
      <w:bookmarkEnd w:id="35"/>
    </w:p>
    <w:p w:rsidR="00367596" w:rsidRPr="0047402B" w:rsidRDefault="00367596" w:rsidP="00367596">
      <w:pPr>
        <w:pStyle w:val="ActHead5"/>
      </w:pPr>
      <w:bookmarkStart w:id="36" w:name="_Toc117148739"/>
      <w:r w:rsidRPr="0045792D">
        <w:rPr>
          <w:rStyle w:val="CharSectno"/>
        </w:rPr>
        <w:t>765A</w:t>
      </w:r>
      <w:r w:rsidRPr="0047402B">
        <w:t xml:space="preserve">  Specific things that are not financial products</w:t>
      </w:r>
      <w:bookmarkEnd w:id="36"/>
    </w:p>
    <w:p w:rsidR="00367596" w:rsidRPr="0047402B" w:rsidRDefault="00367596" w:rsidP="00367596">
      <w:pPr>
        <w:pStyle w:val="subsection"/>
      </w:pPr>
      <w:r w:rsidRPr="0047402B">
        <w:tab/>
        <w:t>(1)</w:t>
      </w:r>
      <w:r w:rsidRPr="0047402B">
        <w:tab/>
        <w:t xml:space="preserve">Despite anything in Subdivision B or Subdivision C, the following are not </w:t>
      </w:r>
      <w:r w:rsidRPr="0047402B">
        <w:rPr>
          <w:b/>
          <w:i/>
        </w:rPr>
        <w:t>financial products</w:t>
      </w:r>
      <w:r w:rsidRPr="0047402B">
        <w:t xml:space="preserve"> for the purposes of this Chapter:</w:t>
      </w:r>
    </w:p>
    <w:p w:rsidR="00367596" w:rsidRPr="0047402B" w:rsidRDefault="00367596" w:rsidP="00367596">
      <w:pPr>
        <w:pStyle w:val="paragraph"/>
      </w:pPr>
      <w:r w:rsidRPr="0047402B">
        <w:tab/>
        <w:t>(a)</w:t>
      </w:r>
      <w:r w:rsidRPr="0047402B">
        <w:tab/>
        <w:t>an excluded security;</w:t>
      </w:r>
    </w:p>
    <w:p w:rsidR="00367596" w:rsidRPr="0047402B" w:rsidRDefault="00367596" w:rsidP="00367596">
      <w:pPr>
        <w:pStyle w:val="paragraph"/>
      </w:pPr>
      <w:r w:rsidRPr="0047402B">
        <w:tab/>
        <w:t>(b)</w:t>
      </w:r>
      <w:r w:rsidRPr="0047402B">
        <w:tab/>
        <w:t>an undertaking by a body corporate to pay money to a related body corporate;</w:t>
      </w:r>
    </w:p>
    <w:p w:rsidR="00367596" w:rsidRPr="0047402B" w:rsidRDefault="00367596" w:rsidP="00367596">
      <w:pPr>
        <w:pStyle w:val="paragraph"/>
      </w:pPr>
      <w:r w:rsidRPr="0047402B">
        <w:tab/>
        <w:t>(c)</w:t>
      </w:r>
      <w:r w:rsidRPr="0047402B">
        <w:tab/>
        <w:t xml:space="preserve">health insurance provided as part of a health insurance business (as defined in </w:t>
      </w:r>
      <w:r w:rsidR="00691BD8" w:rsidRPr="0047402B">
        <w:t>Division</w:t>
      </w:r>
      <w:r w:rsidR="00893D7C" w:rsidRPr="0047402B">
        <w:t> </w:t>
      </w:r>
      <w:r w:rsidR="00691BD8" w:rsidRPr="0047402B">
        <w:t xml:space="preserve">121 of the </w:t>
      </w:r>
      <w:r w:rsidR="00691BD8" w:rsidRPr="0047402B">
        <w:rPr>
          <w:i/>
        </w:rPr>
        <w:t>Private Health Insurance Act 2007</w:t>
      </w:r>
      <w:r w:rsidRPr="0047402B">
        <w:t>);</w:t>
      </w:r>
    </w:p>
    <w:p w:rsidR="006A42D0" w:rsidRPr="0047402B" w:rsidRDefault="006A42D0" w:rsidP="006A42D0">
      <w:pPr>
        <w:pStyle w:val="paragraph"/>
      </w:pPr>
      <w:r w:rsidRPr="0047402B">
        <w:tab/>
        <w:t>(ca)</w:t>
      </w:r>
      <w:r w:rsidRPr="0047402B">
        <w:tab/>
        <w:t>insurance provided as part of a health</w:t>
      </w:r>
      <w:r w:rsidR="004D257D">
        <w:noBreakHyphen/>
      </w:r>
      <w:r w:rsidRPr="0047402B">
        <w:t xml:space="preserve">related business (as defined by </w:t>
      </w:r>
      <w:r w:rsidR="00303339">
        <w:t>section 1</w:t>
      </w:r>
      <w:r w:rsidRPr="0047402B">
        <w:t>31</w:t>
      </w:r>
      <w:r w:rsidR="004D257D">
        <w:noBreakHyphen/>
      </w:r>
      <w:r w:rsidRPr="0047402B">
        <w:t xml:space="preserve">15 of that Act) that is conducted through a health benefits fund (as defined by </w:t>
      </w:r>
      <w:r w:rsidR="00303339">
        <w:t>section 1</w:t>
      </w:r>
      <w:r w:rsidRPr="0047402B">
        <w:t>31</w:t>
      </w:r>
      <w:r w:rsidR="004D257D">
        <w:noBreakHyphen/>
      </w:r>
      <w:r w:rsidRPr="0047402B">
        <w:t>10 of that Act);</w:t>
      </w:r>
    </w:p>
    <w:p w:rsidR="00367596" w:rsidRPr="0047402B" w:rsidRDefault="00367596" w:rsidP="00367596">
      <w:pPr>
        <w:pStyle w:val="paragraph"/>
      </w:pPr>
      <w:r w:rsidRPr="0047402B">
        <w:tab/>
        <w:t>(d)</w:t>
      </w:r>
      <w:r w:rsidRPr="0047402B">
        <w:tab/>
        <w:t>insurance provided by the Commonwealth;</w:t>
      </w:r>
    </w:p>
    <w:p w:rsidR="00367596" w:rsidRPr="0047402B" w:rsidRDefault="00367596" w:rsidP="00367596">
      <w:pPr>
        <w:pStyle w:val="paragraph"/>
      </w:pPr>
      <w:r w:rsidRPr="0047402B">
        <w:tab/>
        <w:t>(e)</w:t>
      </w:r>
      <w:r w:rsidRPr="0047402B">
        <w:tab/>
        <w:t xml:space="preserve">State insurance or </w:t>
      </w:r>
      <w:smartTag w:uri="urn:schemas-microsoft-com:office:smarttags" w:element="State">
        <w:smartTag w:uri="urn:schemas-microsoft-com:office:smarttags" w:element="place">
          <w:r w:rsidRPr="0047402B">
            <w:t>Northern Territory</w:t>
          </w:r>
        </w:smartTag>
      </w:smartTag>
      <w:r w:rsidRPr="0047402B">
        <w:t xml:space="preserve"> insurance, including insurance entered into by:</w:t>
      </w:r>
    </w:p>
    <w:p w:rsidR="00367596" w:rsidRPr="0047402B" w:rsidRDefault="00367596" w:rsidP="00367596">
      <w:pPr>
        <w:pStyle w:val="paragraphsub"/>
      </w:pPr>
      <w:r w:rsidRPr="0047402B">
        <w:tab/>
        <w:t>(i)</w:t>
      </w:r>
      <w:r w:rsidRPr="0047402B">
        <w:tab/>
        <w:t xml:space="preserve">a State or the </w:t>
      </w:r>
      <w:smartTag w:uri="urn:schemas-microsoft-com:office:smarttags" w:element="State">
        <w:smartTag w:uri="urn:schemas-microsoft-com:office:smarttags" w:element="place">
          <w:r w:rsidRPr="0047402B">
            <w:t>Northern Territory</w:t>
          </w:r>
        </w:smartTag>
      </w:smartTag>
      <w:r w:rsidRPr="0047402B">
        <w:t>; and</w:t>
      </w:r>
    </w:p>
    <w:p w:rsidR="00367596" w:rsidRPr="0047402B" w:rsidRDefault="00367596" w:rsidP="00367596">
      <w:pPr>
        <w:pStyle w:val="paragraphsub"/>
      </w:pPr>
      <w:r w:rsidRPr="0047402B">
        <w:tab/>
        <w:t>(ii)</w:t>
      </w:r>
      <w:r w:rsidRPr="0047402B">
        <w:tab/>
        <w:t>some other insurer;</w:t>
      </w:r>
    </w:p>
    <w:p w:rsidR="00367596" w:rsidRPr="0047402B" w:rsidRDefault="00367596" w:rsidP="00367596">
      <w:pPr>
        <w:pStyle w:val="paragraph"/>
      </w:pPr>
      <w:r w:rsidRPr="0047402B">
        <w:tab/>
      </w:r>
      <w:r w:rsidRPr="0047402B">
        <w:tab/>
        <w:t>as joint insurers;</w:t>
      </w:r>
    </w:p>
    <w:p w:rsidR="00367596" w:rsidRPr="0047402B" w:rsidRDefault="00367596" w:rsidP="00367596">
      <w:pPr>
        <w:pStyle w:val="paragraph"/>
      </w:pPr>
      <w:r w:rsidRPr="0047402B">
        <w:tab/>
        <w:t>(f)</w:t>
      </w:r>
      <w:r w:rsidRPr="0047402B">
        <w:tab/>
        <w:t>insurance entered into by the Export Finance and Insurance Corporation, other than a short</w:t>
      </w:r>
      <w:r w:rsidR="004D257D">
        <w:noBreakHyphen/>
      </w:r>
      <w:r w:rsidRPr="0047402B">
        <w:t xml:space="preserve">term insurance contract within the meaning of the </w:t>
      </w:r>
      <w:r w:rsidRPr="0047402B">
        <w:rPr>
          <w:i/>
        </w:rPr>
        <w:t>Export Finance and Insurance Corporation Act 1991</w:t>
      </w:r>
      <w:r w:rsidRPr="0047402B">
        <w:t>;</w:t>
      </w:r>
    </w:p>
    <w:p w:rsidR="00367596" w:rsidRPr="0047402B" w:rsidRDefault="00367596" w:rsidP="00367596">
      <w:pPr>
        <w:pStyle w:val="paragraph"/>
      </w:pPr>
      <w:r w:rsidRPr="0047402B">
        <w:tab/>
        <w:t>(g)</w:t>
      </w:r>
      <w:r w:rsidRPr="0047402B">
        <w:tab/>
        <w:t>reinsurance;</w:t>
      </w:r>
    </w:p>
    <w:p w:rsidR="00367596" w:rsidRPr="0047402B" w:rsidRDefault="00367596" w:rsidP="00367596">
      <w:pPr>
        <w:pStyle w:val="paragraph"/>
      </w:pPr>
      <w:r w:rsidRPr="0047402B">
        <w:tab/>
        <w:t>(h)</w:t>
      </w:r>
      <w:r w:rsidRPr="0047402B">
        <w:tab/>
        <w:t>any of the following:</w:t>
      </w:r>
    </w:p>
    <w:p w:rsidR="00367596" w:rsidRPr="0047402B" w:rsidRDefault="00367596" w:rsidP="00367596">
      <w:pPr>
        <w:pStyle w:val="paragraphsub"/>
      </w:pPr>
      <w:r w:rsidRPr="0047402B">
        <w:tab/>
        <w:t>(i)</w:t>
      </w:r>
      <w:r w:rsidRPr="0047402B">
        <w:tab/>
        <w:t>a credit facility within the meaning of the regulations</w:t>
      </w:r>
      <w:r w:rsidR="00C26850" w:rsidRPr="0047402B">
        <w:t xml:space="preserve"> (other than a margin lending facility)</w:t>
      </w:r>
      <w:r w:rsidRPr="0047402B">
        <w:t>;</w:t>
      </w:r>
    </w:p>
    <w:p w:rsidR="00367596" w:rsidRPr="0047402B" w:rsidRDefault="00367596" w:rsidP="00367596">
      <w:pPr>
        <w:pStyle w:val="paragraphsub"/>
      </w:pPr>
      <w:r w:rsidRPr="0047402B">
        <w:tab/>
        <w:t>(ii)</w:t>
      </w:r>
      <w:r w:rsidRPr="0047402B">
        <w:tab/>
        <w:t>a facility for making non</w:t>
      </w:r>
      <w:r w:rsidR="004D257D">
        <w:noBreakHyphen/>
      </w:r>
      <w:r w:rsidRPr="0047402B">
        <w:t>cash payments (see section</w:t>
      </w:r>
      <w:r w:rsidR="00893D7C" w:rsidRPr="0047402B">
        <w:t> </w:t>
      </w:r>
      <w:r w:rsidRPr="0047402B">
        <w:t xml:space="preserve">763D), if payments made using the facility will all be debited to a credit facility covered by </w:t>
      </w:r>
      <w:r w:rsidR="00893D7C" w:rsidRPr="0047402B">
        <w:t>subparagraph (</w:t>
      </w:r>
      <w:r w:rsidRPr="0047402B">
        <w:t>i);</w:t>
      </w:r>
    </w:p>
    <w:p w:rsidR="00367596" w:rsidRPr="0047402B" w:rsidRDefault="00367596" w:rsidP="00367596">
      <w:pPr>
        <w:pStyle w:val="paragraph"/>
      </w:pPr>
      <w:r w:rsidRPr="0047402B">
        <w:tab/>
        <w:t>(i)</w:t>
      </w:r>
      <w:r w:rsidRPr="0047402B">
        <w:tab/>
        <w:t>a facility:</w:t>
      </w:r>
    </w:p>
    <w:p w:rsidR="00367596" w:rsidRPr="0047402B" w:rsidRDefault="00367596" w:rsidP="00367596">
      <w:pPr>
        <w:pStyle w:val="paragraphsub"/>
      </w:pPr>
      <w:r w:rsidRPr="0047402B">
        <w:lastRenderedPageBreak/>
        <w:tab/>
        <w:t>(i)</w:t>
      </w:r>
      <w:r w:rsidRPr="0047402B">
        <w:tab/>
        <w:t xml:space="preserve">that is an approved RTGS system within the meaning of the </w:t>
      </w:r>
      <w:r w:rsidRPr="0047402B">
        <w:rPr>
          <w:i/>
        </w:rPr>
        <w:t>Payment Systems and Netting Act 1998</w:t>
      </w:r>
      <w:r w:rsidRPr="0047402B">
        <w:t>; or</w:t>
      </w:r>
    </w:p>
    <w:p w:rsidR="00367596" w:rsidRPr="0047402B" w:rsidRDefault="00367596" w:rsidP="00367596">
      <w:pPr>
        <w:pStyle w:val="paragraphsub"/>
      </w:pPr>
      <w:r w:rsidRPr="0047402B">
        <w:tab/>
        <w:t>(ii)</w:t>
      </w:r>
      <w:r w:rsidRPr="0047402B">
        <w:tab/>
        <w:t>for the transmission and reconciliation of non</w:t>
      </w:r>
      <w:r w:rsidR="004D257D">
        <w:noBreakHyphen/>
      </w:r>
      <w:r w:rsidRPr="0047402B">
        <w:t>cash payments (see section</w:t>
      </w:r>
      <w:r w:rsidR="00893D7C" w:rsidRPr="0047402B">
        <w:t> </w:t>
      </w:r>
      <w:r w:rsidRPr="0047402B">
        <w:t xml:space="preserve">763D), and the establishment of final positions, for settlement through an approved RTGS system within the meaning of the </w:t>
      </w:r>
      <w:r w:rsidRPr="0047402B">
        <w:rPr>
          <w:i/>
        </w:rPr>
        <w:t>Payment Systems and Netting Act 1998</w:t>
      </w:r>
      <w:r w:rsidRPr="0047402B">
        <w:t>;</w:t>
      </w:r>
    </w:p>
    <w:p w:rsidR="00367596" w:rsidRPr="0047402B" w:rsidRDefault="00367596" w:rsidP="00367596">
      <w:pPr>
        <w:pStyle w:val="paragraph"/>
      </w:pPr>
      <w:r w:rsidRPr="0047402B">
        <w:tab/>
        <w:t>(j)</w:t>
      </w:r>
      <w:r w:rsidRPr="0047402B">
        <w:tab/>
        <w:t xml:space="preserve">a facility that is a designated payment system for the purposes of the </w:t>
      </w:r>
      <w:r w:rsidRPr="0047402B">
        <w:rPr>
          <w:i/>
        </w:rPr>
        <w:t>Payment Systems (Regulation) Act 1998</w:t>
      </w:r>
      <w:r w:rsidRPr="0047402B">
        <w:t>;</w:t>
      </w:r>
    </w:p>
    <w:p w:rsidR="00367596" w:rsidRPr="0047402B" w:rsidRDefault="00367596" w:rsidP="00367596">
      <w:pPr>
        <w:pStyle w:val="paragraph"/>
      </w:pPr>
      <w:r w:rsidRPr="0047402B">
        <w:tab/>
        <w:t>(k)</w:t>
      </w:r>
      <w:r w:rsidRPr="0047402B">
        <w:tab/>
        <w:t>a facility for the exchange and settlement of non</w:t>
      </w:r>
      <w:r w:rsidR="004D257D">
        <w:noBreakHyphen/>
      </w:r>
      <w:r w:rsidRPr="0047402B">
        <w:t>cash payments (see section</w:t>
      </w:r>
      <w:r w:rsidR="00893D7C" w:rsidRPr="0047402B">
        <w:t> </w:t>
      </w:r>
      <w:r w:rsidRPr="0047402B">
        <w:t>763D) between providers of non</w:t>
      </w:r>
      <w:r w:rsidR="004D257D">
        <w:noBreakHyphen/>
      </w:r>
      <w:r w:rsidRPr="0047402B">
        <w:t>cash payment facilities;</w:t>
      </w:r>
    </w:p>
    <w:p w:rsidR="00367596" w:rsidRPr="0047402B" w:rsidRDefault="00367596" w:rsidP="00367596">
      <w:pPr>
        <w:pStyle w:val="paragraph"/>
      </w:pPr>
      <w:r w:rsidRPr="0047402B">
        <w:tab/>
        <w:t>(l)</w:t>
      </w:r>
      <w:r w:rsidRPr="0047402B">
        <w:tab/>
        <w:t>a facility that is:</w:t>
      </w:r>
    </w:p>
    <w:p w:rsidR="00367596" w:rsidRPr="0047402B" w:rsidRDefault="00367596" w:rsidP="00367596">
      <w:pPr>
        <w:pStyle w:val="paragraphsub"/>
      </w:pPr>
      <w:r w:rsidRPr="0047402B">
        <w:tab/>
        <w:t>(i)</w:t>
      </w:r>
      <w:r w:rsidRPr="0047402B">
        <w:tab/>
        <w:t>a financial market; or</w:t>
      </w:r>
    </w:p>
    <w:p w:rsidR="00367596" w:rsidRPr="0047402B" w:rsidRDefault="00367596" w:rsidP="00367596">
      <w:pPr>
        <w:pStyle w:val="paragraphsub"/>
      </w:pPr>
      <w:r w:rsidRPr="0047402B">
        <w:tab/>
        <w:t>(ii)</w:t>
      </w:r>
      <w:r w:rsidRPr="0047402B">
        <w:tab/>
        <w:t>a clearing and settlement facility; or</w:t>
      </w:r>
    </w:p>
    <w:p w:rsidR="00367596" w:rsidRPr="0047402B" w:rsidRDefault="00367596" w:rsidP="00367596">
      <w:pPr>
        <w:pStyle w:val="paragraphsub"/>
      </w:pPr>
      <w:r w:rsidRPr="0047402B">
        <w:tab/>
        <w:t>(iii)</w:t>
      </w:r>
      <w:r w:rsidRPr="0047402B">
        <w:tab/>
        <w:t>a payment system operated as part of a clearing and settlement facility;</w:t>
      </w:r>
      <w:r w:rsidR="005E219D" w:rsidRPr="0047402B">
        <w:t xml:space="preserve"> or</w:t>
      </w:r>
    </w:p>
    <w:p w:rsidR="00AC5A01" w:rsidRPr="0047402B" w:rsidRDefault="005E219D" w:rsidP="00AC5A01">
      <w:pPr>
        <w:pStyle w:val="paragraphsub"/>
      </w:pPr>
      <w:r w:rsidRPr="0047402B">
        <w:tab/>
      </w:r>
      <w:r w:rsidR="00AC5A01" w:rsidRPr="0047402B">
        <w:t>(iv)</w:t>
      </w:r>
      <w:r w:rsidR="00AC5A01" w:rsidRPr="0047402B">
        <w:tab/>
        <w:t>a derivative trade repository;</w:t>
      </w:r>
    </w:p>
    <w:p w:rsidR="00367596" w:rsidRPr="0047402B" w:rsidRDefault="00367596" w:rsidP="00367596">
      <w:pPr>
        <w:pStyle w:val="paragraph"/>
      </w:pPr>
      <w:r w:rsidRPr="0047402B">
        <w:tab/>
        <w:t>(m)</w:t>
      </w:r>
      <w:r w:rsidRPr="0047402B">
        <w:tab/>
        <w:t>a contract to exchange one currency (whether Australian or not) for another that is to be settled immediately;</w:t>
      </w:r>
    </w:p>
    <w:p w:rsidR="00367596" w:rsidRPr="0047402B" w:rsidRDefault="00367596" w:rsidP="00367596">
      <w:pPr>
        <w:pStyle w:val="paragraph"/>
      </w:pPr>
      <w:r w:rsidRPr="0047402B">
        <w:tab/>
        <w:t>(n)</w:t>
      </w:r>
      <w:r w:rsidRPr="0047402B">
        <w:tab/>
        <w:t>so much of an arrangement as is not a derivative because of paragraph</w:t>
      </w:r>
      <w:r w:rsidR="00893D7C" w:rsidRPr="0047402B">
        <w:t> </w:t>
      </w:r>
      <w:r w:rsidRPr="0047402B">
        <w:t>761D(3)(a);</w:t>
      </w:r>
    </w:p>
    <w:p w:rsidR="00367596" w:rsidRPr="0047402B" w:rsidRDefault="00367596" w:rsidP="00367596">
      <w:pPr>
        <w:pStyle w:val="paragraph"/>
      </w:pPr>
      <w:r w:rsidRPr="0047402B">
        <w:tab/>
        <w:t>(p)</w:t>
      </w:r>
      <w:r w:rsidRPr="0047402B">
        <w:tab/>
        <w:t>an arrangement that is not a derivative because of subsection</w:t>
      </w:r>
      <w:r w:rsidR="00893D7C" w:rsidRPr="0047402B">
        <w:t> </w:t>
      </w:r>
      <w:r w:rsidRPr="0047402B">
        <w:t>761D(4);</w:t>
      </w:r>
    </w:p>
    <w:p w:rsidR="00367596" w:rsidRPr="0047402B" w:rsidRDefault="00367596" w:rsidP="00367596">
      <w:pPr>
        <w:pStyle w:val="paragraph"/>
      </w:pPr>
      <w:r w:rsidRPr="0047402B">
        <w:tab/>
        <w:t>(q)</w:t>
      </w:r>
      <w:r w:rsidRPr="0047402B">
        <w:tab/>
        <w:t>an interest in a superannuation fund of a kind prescribed by regulations made for the purposes of this paragraph;</w:t>
      </w:r>
    </w:p>
    <w:p w:rsidR="00367596" w:rsidRPr="0047402B" w:rsidRDefault="00367596" w:rsidP="00367596">
      <w:pPr>
        <w:pStyle w:val="paragraph"/>
      </w:pPr>
      <w:r w:rsidRPr="0047402B">
        <w:tab/>
        <w:t>(r)</w:t>
      </w:r>
      <w:r w:rsidRPr="0047402B">
        <w:tab/>
        <w:t>any of the following:</w:t>
      </w:r>
    </w:p>
    <w:p w:rsidR="00367596" w:rsidRPr="0047402B" w:rsidRDefault="00367596" w:rsidP="00367596">
      <w:pPr>
        <w:pStyle w:val="paragraphsub"/>
      </w:pPr>
      <w:r w:rsidRPr="0047402B">
        <w:tab/>
        <w:t>(i)</w:t>
      </w:r>
      <w:r w:rsidRPr="0047402B">
        <w:tab/>
        <w:t xml:space="preserve">an interest in something that is not a managed investment scheme because of </w:t>
      </w:r>
      <w:r w:rsidR="00893D7C" w:rsidRPr="0047402B">
        <w:t>paragraph (</w:t>
      </w:r>
      <w:r w:rsidRPr="0047402B">
        <w:t xml:space="preserve">c), (e), (f), (k), (l) or (m) of the definition of </w:t>
      </w:r>
      <w:r w:rsidRPr="0047402B">
        <w:rPr>
          <w:b/>
          <w:i/>
        </w:rPr>
        <w:t xml:space="preserve">managed investment scheme </w:t>
      </w:r>
      <w:r w:rsidRPr="0047402B">
        <w:t xml:space="preserve">in </w:t>
      </w:r>
      <w:r w:rsidR="00303339">
        <w:t>section 9</w:t>
      </w:r>
      <w:r w:rsidRPr="0047402B">
        <w:t>;</w:t>
      </w:r>
    </w:p>
    <w:p w:rsidR="00367596" w:rsidRPr="0047402B" w:rsidRDefault="00367596" w:rsidP="00367596">
      <w:pPr>
        <w:pStyle w:val="paragraphsub"/>
      </w:pPr>
      <w:r w:rsidRPr="0047402B">
        <w:tab/>
        <w:t>(ii)</w:t>
      </w:r>
      <w:r w:rsidRPr="0047402B">
        <w:tab/>
        <w:t xml:space="preserve">a legal or equitable right or interest in an interest covered by </w:t>
      </w:r>
      <w:r w:rsidR="00893D7C" w:rsidRPr="0047402B">
        <w:t>subparagraph (</w:t>
      </w:r>
      <w:r w:rsidRPr="0047402B">
        <w:t>i);</w:t>
      </w:r>
    </w:p>
    <w:p w:rsidR="00367596" w:rsidRPr="0047402B" w:rsidRDefault="00367596" w:rsidP="00367596">
      <w:pPr>
        <w:pStyle w:val="paragraphsub"/>
      </w:pPr>
      <w:r w:rsidRPr="0047402B">
        <w:tab/>
        <w:t>(iii)</w:t>
      </w:r>
      <w:r w:rsidRPr="0047402B">
        <w:tab/>
        <w:t xml:space="preserve">an option to acquire, by way of issue, an interest or right covered by </w:t>
      </w:r>
      <w:r w:rsidR="00893D7C" w:rsidRPr="0047402B">
        <w:t>subparagraph (</w:t>
      </w:r>
      <w:r w:rsidRPr="0047402B">
        <w:t>i) or (ii);</w:t>
      </w:r>
    </w:p>
    <w:p w:rsidR="00367596" w:rsidRPr="0047402B" w:rsidRDefault="00367596" w:rsidP="00367596">
      <w:pPr>
        <w:pStyle w:val="paragraph"/>
      </w:pPr>
      <w:r w:rsidRPr="0047402B">
        <w:lastRenderedPageBreak/>
        <w:tab/>
        <w:t>(s)</w:t>
      </w:r>
      <w:r w:rsidRPr="0047402B">
        <w:tab/>
        <w:t>any of the following in relation to a managed investment scheme (whether or not operated in this jurisdiction) in relation to which none of paragraphs 601ED(1)(a), (b) and (c) are satisfied and that is not a registered scheme</w:t>
      </w:r>
      <w:r w:rsidR="00B12DD1" w:rsidRPr="0047402B">
        <w:t xml:space="preserve"> or a notified foreign passport fund</w:t>
      </w:r>
      <w:r w:rsidRPr="0047402B">
        <w:t>:</w:t>
      </w:r>
    </w:p>
    <w:p w:rsidR="00367596" w:rsidRPr="0047402B" w:rsidRDefault="00367596" w:rsidP="00367596">
      <w:pPr>
        <w:pStyle w:val="paragraphsub"/>
      </w:pPr>
      <w:r w:rsidRPr="0047402B">
        <w:tab/>
        <w:t>(i)</w:t>
      </w:r>
      <w:r w:rsidRPr="0047402B">
        <w:tab/>
        <w:t>an interest in the scheme;</w:t>
      </w:r>
    </w:p>
    <w:p w:rsidR="00367596" w:rsidRPr="0047402B" w:rsidRDefault="00367596" w:rsidP="00367596">
      <w:pPr>
        <w:pStyle w:val="paragraphsub"/>
      </w:pPr>
      <w:r w:rsidRPr="0047402B">
        <w:tab/>
        <w:t>(ii)</w:t>
      </w:r>
      <w:r w:rsidRPr="0047402B">
        <w:tab/>
        <w:t xml:space="preserve">a legal or equitable right or interest in an interest covered by </w:t>
      </w:r>
      <w:r w:rsidR="00893D7C" w:rsidRPr="0047402B">
        <w:t>subparagraph (</w:t>
      </w:r>
      <w:r w:rsidRPr="0047402B">
        <w:t>i);</w:t>
      </w:r>
    </w:p>
    <w:p w:rsidR="00367596" w:rsidRPr="0047402B" w:rsidRDefault="00367596" w:rsidP="00367596">
      <w:pPr>
        <w:pStyle w:val="paragraphsub"/>
      </w:pPr>
      <w:r w:rsidRPr="0047402B">
        <w:tab/>
        <w:t>(iii)</w:t>
      </w:r>
      <w:r w:rsidRPr="0047402B">
        <w:tab/>
        <w:t xml:space="preserve">an option to acquire, by way of issue, an interest or right covered by </w:t>
      </w:r>
      <w:r w:rsidR="00893D7C" w:rsidRPr="0047402B">
        <w:t>subparagraph (</w:t>
      </w:r>
      <w:r w:rsidRPr="0047402B">
        <w:t>i) or (ii);</w:t>
      </w:r>
    </w:p>
    <w:p w:rsidR="00367596" w:rsidRPr="0047402B" w:rsidRDefault="00367596" w:rsidP="00367596">
      <w:pPr>
        <w:pStyle w:val="paragraph"/>
      </w:pPr>
      <w:r w:rsidRPr="0047402B">
        <w:tab/>
        <w:t>(t)</w:t>
      </w:r>
      <w:r w:rsidRPr="0047402B">
        <w:tab/>
        <w:t>a deposit</w:t>
      </w:r>
      <w:r w:rsidR="004D257D">
        <w:noBreakHyphen/>
      </w:r>
      <w:r w:rsidRPr="0047402B">
        <w:t>taking facility that is, or is used for, State banking;</w:t>
      </w:r>
    </w:p>
    <w:p w:rsidR="00367596" w:rsidRPr="0047402B" w:rsidRDefault="00367596" w:rsidP="00367596">
      <w:pPr>
        <w:pStyle w:val="paragraph"/>
      </w:pPr>
      <w:r w:rsidRPr="0047402B">
        <w:tab/>
        <w:t>(u)</w:t>
      </w:r>
      <w:r w:rsidRPr="0047402B">
        <w:tab/>
        <w:t xml:space="preserve">a benefit provided by an association of employees </w:t>
      </w:r>
      <w:r w:rsidR="00F22EA2" w:rsidRPr="0047402B">
        <w:t xml:space="preserve">that is registered as an organisation, or recognised, under the </w:t>
      </w:r>
      <w:r w:rsidR="00F22EA2" w:rsidRPr="0047402B">
        <w:rPr>
          <w:i/>
        </w:rPr>
        <w:t>Fair Work (Registered Organisations) Act 2009</w:t>
      </w:r>
      <w:r w:rsidR="00F22EA2" w:rsidRPr="0047402B">
        <w:t xml:space="preserve"> for a member of the association</w:t>
      </w:r>
      <w:r w:rsidRPr="0047402B">
        <w:t xml:space="preserve"> or a dependant of a member;</w:t>
      </w:r>
    </w:p>
    <w:p w:rsidR="00367596" w:rsidRPr="0047402B" w:rsidRDefault="00367596" w:rsidP="00367596">
      <w:pPr>
        <w:pStyle w:val="paragraph"/>
      </w:pPr>
      <w:r w:rsidRPr="0047402B">
        <w:tab/>
        <w:t>(v)</w:t>
      </w:r>
      <w:r w:rsidRPr="0047402B">
        <w:tab/>
        <w:t>either of the following:</w:t>
      </w:r>
    </w:p>
    <w:p w:rsidR="00367596" w:rsidRPr="0047402B" w:rsidRDefault="00367596" w:rsidP="00367596">
      <w:pPr>
        <w:pStyle w:val="paragraphsub"/>
      </w:pPr>
      <w:r w:rsidRPr="0047402B">
        <w:tab/>
        <w:t>(i)</w:t>
      </w:r>
      <w:r w:rsidRPr="0047402B">
        <w:tab/>
        <w:t>a contract of insurance; or</w:t>
      </w:r>
    </w:p>
    <w:p w:rsidR="00367596" w:rsidRPr="0047402B" w:rsidRDefault="00367596" w:rsidP="00367596">
      <w:pPr>
        <w:pStyle w:val="paragraphsub"/>
      </w:pPr>
      <w:r w:rsidRPr="0047402B">
        <w:tab/>
        <w:t>(ii)</w:t>
      </w:r>
      <w:r w:rsidRPr="0047402B">
        <w:tab/>
        <w:t xml:space="preserve">a life policy or a sinking fund policy, within the meaning of the </w:t>
      </w:r>
      <w:r w:rsidRPr="0047402B">
        <w:rPr>
          <w:i/>
        </w:rPr>
        <w:t>Life Insurance Act 1995</w:t>
      </w:r>
      <w:r w:rsidRPr="0047402B">
        <w:t>, that is not a contract of insurance;</w:t>
      </w:r>
    </w:p>
    <w:p w:rsidR="00367596" w:rsidRPr="0047402B" w:rsidRDefault="00367596" w:rsidP="00367596">
      <w:pPr>
        <w:pStyle w:val="paragraph"/>
      </w:pPr>
      <w:r w:rsidRPr="0047402B">
        <w:tab/>
      </w:r>
      <w:r w:rsidRPr="0047402B">
        <w:tab/>
        <w:t>issued by an employer to an employee of the employer;</w:t>
      </w:r>
    </w:p>
    <w:p w:rsidR="00367596" w:rsidRPr="0047402B" w:rsidRDefault="00367596" w:rsidP="00367596">
      <w:pPr>
        <w:pStyle w:val="paragraph"/>
      </w:pPr>
      <w:r w:rsidRPr="0047402B">
        <w:tab/>
        <w:t>(w)</w:t>
      </w:r>
      <w:r w:rsidRPr="0047402B">
        <w:tab/>
        <w:t>a funeral benefit;</w:t>
      </w:r>
    </w:p>
    <w:p w:rsidR="00367596" w:rsidRPr="0047402B" w:rsidRDefault="00367596" w:rsidP="00367596">
      <w:pPr>
        <w:pStyle w:val="paragraph"/>
      </w:pPr>
      <w:r w:rsidRPr="0047402B">
        <w:tab/>
        <w:t>(x)</w:t>
      </w:r>
      <w:r w:rsidRPr="0047402B">
        <w:tab/>
        <w:t>physical equipment or physical infrastructure by which something else that is a financial product is provided;</w:t>
      </w:r>
    </w:p>
    <w:p w:rsidR="00367596" w:rsidRPr="0047402B" w:rsidRDefault="00367596" w:rsidP="00367596">
      <w:pPr>
        <w:pStyle w:val="paragraph"/>
      </w:pPr>
      <w:r w:rsidRPr="0047402B">
        <w:tab/>
        <w:t>(y)</w:t>
      </w:r>
      <w:r w:rsidRPr="0047402B">
        <w:tab/>
        <w:t>a facility, interest or other thing declared by regulations made for the purposes of this subsection not to be a financial product;</w:t>
      </w:r>
    </w:p>
    <w:p w:rsidR="00367596" w:rsidRPr="0047402B" w:rsidRDefault="00367596" w:rsidP="00367596">
      <w:pPr>
        <w:pStyle w:val="paragraph"/>
      </w:pPr>
      <w:r w:rsidRPr="0047402B">
        <w:tab/>
        <w:t>(z)</w:t>
      </w:r>
      <w:r w:rsidRPr="0047402B">
        <w:tab/>
        <w:t xml:space="preserve">a facility, interest or other thing declared by ASIC under </w:t>
      </w:r>
      <w:r w:rsidR="00893D7C" w:rsidRPr="0047402B">
        <w:t>subsection (</w:t>
      </w:r>
      <w:r w:rsidRPr="0047402B">
        <w:t>2) not to be a financial product.</w:t>
      </w:r>
    </w:p>
    <w:p w:rsidR="00D85F12" w:rsidRPr="0047402B" w:rsidRDefault="00D85F12" w:rsidP="00D85F12">
      <w:pPr>
        <w:pStyle w:val="SubsectionHead"/>
      </w:pPr>
      <w:r w:rsidRPr="0047402B">
        <w:t>ASIC declarations</w:t>
      </w:r>
    </w:p>
    <w:p w:rsidR="00367596" w:rsidRPr="0047402B" w:rsidRDefault="00367596" w:rsidP="00367596">
      <w:pPr>
        <w:pStyle w:val="subsection"/>
      </w:pPr>
      <w:r w:rsidRPr="0047402B">
        <w:tab/>
        <w:t>(2)</w:t>
      </w:r>
      <w:r w:rsidRPr="0047402B">
        <w:tab/>
        <w:t xml:space="preserve">ASIC may declare that a specified facility, interest or other thing is not a financial product for the purposes of this Chapter. The declaration must be in writing and ASIC must publish notice of it in the </w:t>
      </w:r>
      <w:r w:rsidRPr="0047402B">
        <w:rPr>
          <w:i/>
        </w:rPr>
        <w:t>Gazette</w:t>
      </w:r>
      <w:r w:rsidRPr="0047402B">
        <w:t>.</w:t>
      </w:r>
    </w:p>
    <w:p w:rsidR="00D85F12" w:rsidRPr="0047402B" w:rsidRDefault="00D85F12" w:rsidP="00D85F12">
      <w:pPr>
        <w:pStyle w:val="SubsectionHead"/>
      </w:pPr>
      <w:r w:rsidRPr="0047402B">
        <w:lastRenderedPageBreak/>
        <w:t>Regulations</w:t>
      </w:r>
    </w:p>
    <w:p w:rsidR="00D85F12" w:rsidRPr="0047402B" w:rsidRDefault="00D85F12" w:rsidP="00D85F12">
      <w:pPr>
        <w:pStyle w:val="subsection"/>
      </w:pPr>
      <w:r w:rsidRPr="0047402B">
        <w:tab/>
        <w:t>(3)</w:t>
      </w:r>
      <w:r w:rsidRPr="0047402B">
        <w:tab/>
        <w:t>Despite anything in Subdivision B or C, the regulations may declare that a specified facility, interest or other thing is not a financial product for the purposes of specified provisions of this Chapter.</w:t>
      </w:r>
    </w:p>
    <w:p w:rsidR="00D85F12" w:rsidRPr="0047402B" w:rsidRDefault="00D85F12" w:rsidP="00D85F12">
      <w:pPr>
        <w:pStyle w:val="subsection"/>
      </w:pPr>
      <w:r w:rsidRPr="0047402B">
        <w:tab/>
        <w:t>(4)</w:t>
      </w:r>
      <w:r w:rsidRPr="0047402B">
        <w:tab/>
        <w:t xml:space="preserve">A declaration under </w:t>
      </w:r>
      <w:r w:rsidR="00893D7C" w:rsidRPr="0047402B">
        <w:t>subsection (</w:t>
      </w:r>
      <w:r w:rsidRPr="0047402B">
        <w:t xml:space="preserve">2) that is inconsistent with regulations made for the purposes of </w:t>
      </w:r>
      <w:r w:rsidR="00893D7C" w:rsidRPr="0047402B">
        <w:t>subsection (</w:t>
      </w:r>
      <w:r w:rsidRPr="0047402B">
        <w:t>3) has no effect to the extent of the inconsistency, but a declaration is taken to be consistent with the regulations to the extent that the declaration is capable of operating concurrently with the regulations.</w:t>
      </w:r>
    </w:p>
    <w:p w:rsidR="005D544E" w:rsidRPr="0047402B" w:rsidRDefault="005D544E" w:rsidP="005D544E">
      <w:pPr>
        <w:pStyle w:val="ActHead5"/>
      </w:pPr>
      <w:bookmarkStart w:id="37" w:name="_Toc117148740"/>
      <w:r w:rsidRPr="0045792D">
        <w:rPr>
          <w:rStyle w:val="CharSectno"/>
        </w:rPr>
        <w:t>765B</w:t>
      </w:r>
      <w:r w:rsidRPr="0047402B">
        <w:t xml:space="preserve">  Funeral expenses facilities are not funeral benefits</w:t>
      </w:r>
      <w:bookmarkEnd w:id="37"/>
    </w:p>
    <w:p w:rsidR="005D544E" w:rsidRPr="0047402B" w:rsidRDefault="005D544E" w:rsidP="005D544E">
      <w:pPr>
        <w:pStyle w:val="subsection"/>
      </w:pPr>
      <w:r w:rsidRPr="0047402B">
        <w:tab/>
      </w:r>
      <w:r w:rsidRPr="0047402B">
        <w:tab/>
        <w:t xml:space="preserve">To avoid doubt, a </w:t>
      </w:r>
      <w:r w:rsidRPr="0047402B">
        <w:rPr>
          <w:b/>
          <w:i/>
        </w:rPr>
        <w:t>funeral expenses facility</w:t>
      </w:r>
      <w:r w:rsidRPr="0047402B">
        <w:t xml:space="preserve"> is not a </w:t>
      </w:r>
      <w:r w:rsidRPr="0047402B">
        <w:rPr>
          <w:b/>
          <w:i/>
        </w:rPr>
        <w:t>funeral benefit</w:t>
      </w:r>
      <w:r w:rsidRPr="0047402B">
        <w:t xml:space="preserve"> for the purposes of this Act.</w:t>
      </w:r>
    </w:p>
    <w:p w:rsidR="00367596" w:rsidRPr="0047402B" w:rsidRDefault="00367596" w:rsidP="009C6EE9">
      <w:pPr>
        <w:pStyle w:val="ActHead3"/>
        <w:pageBreakBefore/>
      </w:pPr>
      <w:bookmarkStart w:id="38" w:name="_Toc117148741"/>
      <w:r w:rsidRPr="0045792D">
        <w:rPr>
          <w:rStyle w:val="CharDivNo"/>
        </w:rPr>
        <w:lastRenderedPageBreak/>
        <w:t>Division</w:t>
      </w:r>
      <w:r w:rsidR="00893D7C" w:rsidRPr="0045792D">
        <w:rPr>
          <w:rStyle w:val="CharDivNo"/>
        </w:rPr>
        <w:t> </w:t>
      </w:r>
      <w:r w:rsidRPr="0045792D">
        <w:rPr>
          <w:rStyle w:val="CharDivNo"/>
        </w:rPr>
        <w:t>4</w:t>
      </w:r>
      <w:r w:rsidRPr="0047402B">
        <w:t>—</w:t>
      </w:r>
      <w:r w:rsidRPr="0045792D">
        <w:rPr>
          <w:rStyle w:val="CharDivText"/>
        </w:rPr>
        <w:t>When does a person provide a financial service?</w:t>
      </w:r>
      <w:bookmarkEnd w:id="38"/>
    </w:p>
    <w:p w:rsidR="00367596" w:rsidRPr="0047402B" w:rsidRDefault="00367596" w:rsidP="00367596">
      <w:pPr>
        <w:pStyle w:val="ActHead5"/>
      </w:pPr>
      <w:bookmarkStart w:id="39" w:name="_Toc117148742"/>
      <w:r w:rsidRPr="0045792D">
        <w:rPr>
          <w:rStyle w:val="CharSectno"/>
        </w:rPr>
        <w:t>766A</w:t>
      </w:r>
      <w:r w:rsidRPr="0047402B">
        <w:t xml:space="preserve">  When does a person provide a </w:t>
      </w:r>
      <w:r w:rsidRPr="0047402B">
        <w:rPr>
          <w:i/>
        </w:rPr>
        <w:t>financial service</w:t>
      </w:r>
      <w:r w:rsidRPr="0047402B">
        <w:t>?</w:t>
      </w:r>
      <w:bookmarkEnd w:id="39"/>
    </w:p>
    <w:p w:rsidR="00674431" w:rsidRPr="0047402B" w:rsidRDefault="00674431" w:rsidP="00674431">
      <w:pPr>
        <w:pStyle w:val="SubsectionHead"/>
        <w:rPr>
          <w:szCs w:val="22"/>
        </w:rPr>
      </w:pPr>
      <w:r w:rsidRPr="0047402B">
        <w:rPr>
          <w:szCs w:val="22"/>
        </w:rPr>
        <w:t>General</w:t>
      </w:r>
    </w:p>
    <w:p w:rsidR="00367596" w:rsidRPr="0047402B" w:rsidRDefault="00367596" w:rsidP="00367596">
      <w:pPr>
        <w:pStyle w:val="subsection"/>
      </w:pPr>
      <w:r w:rsidRPr="0047402B">
        <w:tab/>
        <w:t>(1)</w:t>
      </w:r>
      <w:r w:rsidRPr="0047402B">
        <w:tab/>
        <w:t xml:space="preserve">For the purposes of this Chapter, subject to </w:t>
      </w:r>
      <w:r w:rsidR="00893D7C" w:rsidRPr="0047402B">
        <w:t>paragraph (</w:t>
      </w:r>
      <w:r w:rsidRPr="0047402B">
        <w:t xml:space="preserve">2)(b), a person provides a </w:t>
      </w:r>
      <w:r w:rsidRPr="0047402B">
        <w:rPr>
          <w:b/>
          <w:i/>
        </w:rPr>
        <w:t>financial service</w:t>
      </w:r>
      <w:r w:rsidRPr="0047402B">
        <w:t xml:space="preserve"> if they:</w:t>
      </w:r>
    </w:p>
    <w:p w:rsidR="00367596" w:rsidRPr="0047402B" w:rsidRDefault="00367596" w:rsidP="00367596">
      <w:pPr>
        <w:pStyle w:val="paragraph"/>
      </w:pPr>
      <w:r w:rsidRPr="0047402B">
        <w:tab/>
        <w:t>(a)</w:t>
      </w:r>
      <w:r w:rsidRPr="0047402B">
        <w:tab/>
        <w:t>provide financial product advice (see section</w:t>
      </w:r>
      <w:r w:rsidR="00893D7C" w:rsidRPr="0047402B">
        <w:t> </w:t>
      </w:r>
      <w:r w:rsidRPr="0047402B">
        <w:t>766B); or</w:t>
      </w:r>
    </w:p>
    <w:p w:rsidR="00367596" w:rsidRPr="0047402B" w:rsidRDefault="00367596" w:rsidP="00367596">
      <w:pPr>
        <w:pStyle w:val="paragraph"/>
      </w:pPr>
      <w:r w:rsidRPr="0047402B">
        <w:tab/>
        <w:t>(b)</w:t>
      </w:r>
      <w:r w:rsidRPr="0047402B">
        <w:tab/>
        <w:t>deal in a financial product (see section</w:t>
      </w:r>
      <w:r w:rsidR="00893D7C" w:rsidRPr="0047402B">
        <w:t> </w:t>
      </w:r>
      <w:r w:rsidRPr="0047402B">
        <w:t>766C); or</w:t>
      </w:r>
    </w:p>
    <w:p w:rsidR="00367596" w:rsidRPr="0047402B" w:rsidRDefault="00367596" w:rsidP="00367596">
      <w:pPr>
        <w:pStyle w:val="paragraph"/>
      </w:pPr>
      <w:r w:rsidRPr="0047402B">
        <w:tab/>
        <w:t>(c)</w:t>
      </w:r>
      <w:r w:rsidRPr="0047402B">
        <w:tab/>
        <w:t>make a market for a financial product (see section</w:t>
      </w:r>
      <w:r w:rsidR="00893D7C" w:rsidRPr="0047402B">
        <w:t> </w:t>
      </w:r>
      <w:r w:rsidRPr="0047402B">
        <w:t>766D); or</w:t>
      </w:r>
    </w:p>
    <w:p w:rsidR="00367596" w:rsidRPr="0047402B" w:rsidRDefault="00367596" w:rsidP="00367596">
      <w:pPr>
        <w:pStyle w:val="paragraph"/>
      </w:pPr>
      <w:r w:rsidRPr="0047402B">
        <w:tab/>
        <w:t>(d)</w:t>
      </w:r>
      <w:r w:rsidRPr="0047402B">
        <w:tab/>
        <w:t>operate a registered scheme; or</w:t>
      </w:r>
    </w:p>
    <w:p w:rsidR="00144C03" w:rsidRPr="00BF61E6" w:rsidRDefault="00144C03" w:rsidP="00144C03">
      <w:pPr>
        <w:pStyle w:val="paragraph"/>
      </w:pPr>
      <w:r w:rsidRPr="00BF61E6">
        <w:tab/>
        <w:t>(da)</w:t>
      </w:r>
      <w:r w:rsidRPr="00BF61E6">
        <w:tab/>
        <w:t>operate the business and conduct the affairs of a CCIV; or</w:t>
      </w:r>
    </w:p>
    <w:p w:rsidR="00367596" w:rsidRPr="0047402B" w:rsidRDefault="00367596" w:rsidP="00367596">
      <w:pPr>
        <w:pStyle w:val="paragraph"/>
      </w:pPr>
      <w:r w:rsidRPr="0047402B">
        <w:tab/>
        <w:t>(e)</w:t>
      </w:r>
      <w:r w:rsidRPr="0047402B">
        <w:tab/>
        <w:t>provide a custodial or depository service (see section</w:t>
      </w:r>
      <w:r w:rsidR="00893D7C" w:rsidRPr="0047402B">
        <w:t> </w:t>
      </w:r>
      <w:r w:rsidRPr="0047402B">
        <w:t>766E); or</w:t>
      </w:r>
    </w:p>
    <w:p w:rsidR="004263F9" w:rsidRPr="0047402B" w:rsidRDefault="004263F9" w:rsidP="004263F9">
      <w:pPr>
        <w:pStyle w:val="paragraph"/>
      </w:pPr>
      <w:r w:rsidRPr="0047402B">
        <w:tab/>
        <w:t>(ea)</w:t>
      </w:r>
      <w:r w:rsidRPr="0047402B">
        <w:tab/>
        <w:t>provide a crowd</w:t>
      </w:r>
      <w:r w:rsidR="004D257D">
        <w:noBreakHyphen/>
      </w:r>
      <w:r w:rsidRPr="0047402B">
        <w:t>funding service (see section</w:t>
      </w:r>
      <w:r w:rsidR="00893D7C" w:rsidRPr="0047402B">
        <w:t> </w:t>
      </w:r>
      <w:r w:rsidRPr="0047402B">
        <w:t>766F); or</w:t>
      </w:r>
    </w:p>
    <w:p w:rsidR="00834E3C" w:rsidRPr="0047402B" w:rsidRDefault="00834E3C" w:rsidP="00834E3C">
      <w:pPr>
        <w:pStyle w:val="paragraph"/>
      </w:pPr>
      <w:r w:rsidRPr="0047402B">
        <w:tab/>
        <w:t>(eb)</w:t>
      </w:r>
      <w:r w:rsidRPr="0047402B">
        <w:tab/>
        <w:t>provide a claims handling and settling service (see section 766G); or</w:t>
      </w:r>
    </w:p>
    <w:p w:rsidR="00F314A6" w:rsidRPr="0047402B" w:rsidRDefault="00F314A6" w:rsidP="00F314A6">
      <w:pPr>
        <w:pStyle w:val="paragraph"/>
      </w:pPr>
      <w:r w:rsidRPr="0047402B">
        <w:tab/>
        <w:t>(ec)</w:t>
      </w:r>
      <w:r w:rsidRPr="0047402B">
        <w:tab/>
        <w:t>provide a superannuation trustee service (see section 766H); or</w:t>
      </w:r>
    </w:p>
    <w:p w:rsidR="00367596" w:rsidRPr="0047402B" w:rsidRDefault="00367596" w:rsidP="00367596">
      <w:pPr>
        <w:pStyle w:val="paragraph"/>
      </w:pPr>
      <w:r w:rsidRPr="0047402B">
        <w:tab/>
        <w:t>(f)</w:t>
      </w:r>
      <w:r w:rsidRPr="0047402B">
        <w:tab/>
        <w:t>engage in conduct of a kind prescribed by regulations made for the purposes of this paragraph.</w:t>
      </w:r>
    </w:p>
    <w:p w:rsidR="00682E52" w:rsidRPr="0047402B" w:rsidRDefault="00682E52" w:rsidP="00682E52">
      <w:pPr>
        <w:pStyle w:val="SubsectionHead"/>
        <w:rPr>
          <w:szCs w:val="22"/>
        </w:rPr>
      </w:pPr>
      <w:r w:rsidRPr="0047402B">
        <w:rPr>
          <w:szCs w:val="22"/>
        </w:rPr>
        <w:t>Provision of traditional trustee company services by trustee company</w:t>
      </w:r>
    </w:p>
    <w:p w:rsidR="00682E52" w:rsidRPr="0047402B" w:rsidRDefault="00682E52" w:rsidP="00682E52">
      <w:pPr>
        <w:pStyle w:val="subsection"/>
        <w:rPr>
          <w:szCs w:val="22"/>
        </w:rPr>
      </w:pPr>
      <w:r w:rsidRPr="0047402B">
        <w:rPr>
          <w:szCs w:val="22"/>
        </w:rPr>
        <w:tab/>
        <w:t>(1A)</w:t>
      </w:r>
      <w:r w:rsidRPr="0047402B">
        <w:rPr>
          <w:szCs w:val="22"/>
        </w:rPr>
        <w:tab/>
        <w:t xml:space="preserve">Subject to </w:t>
      </w:r>
      <w:r w:rsidR="00893D7C" w:rsidRPr="0047402B">
        <w:rPr>
          <w:szCs w:val="22"/>
        </w:rPr>
        <w:t>paragraph (</w:t>
      </w:r>
      <w:r w:rsidRPr="0047402B">
        <w:rPr>
          <w:szCs w:val="22"/>
        </w:rPr>
        <w:t xml:space="preserve">2)(b), the provision by a trustee company of a traditional trustee company service constitutes the provision, by the company, of a </w:t>
      </w:r>
      <w:r w:rsidRPr="0047402B">
        <w:rPr>
          <w:b/>
          <w:i/>
          <w:szCs w:val="22"/>
        </w:rPr>
        <w:t>financial service</w:t>
      </w:r>
      <w:r w:rsidRPr="0047402B">
        <w:rPr>
          <w:szCs w:val="22"/>
        </w:rPr>
        <w:t>.</w:t>
      </w:r>
    </w:p>
    <w:p w:rsidR="00682E52" w:rsidRPr="0047402B" w:rsidRDefault="00682E52" w:rsidP="00682E52">
      <w:pPr>
        <w:pStyle w:val="notetext"/>
        <w:rPr>
          <w:szCs w:val="18"/>
        </w:rPr>
      </w:pPr>
      <w:r w:rsidRPr="0047402B">
        <w:rPr>
          <w:szCs w:val="18"/>
        </w:rPr>
        <w:t>Note:</w:t>
      </w:r>
      <w:r w:rsidRPr="0047402B">
        <w:rPr>
          <w:szCs w:val="18"/>
        </w:rPr>
        <w:tab/>
        <w:t xml:space="preserve">Trustee companies may also provide other kinds of financial service mentioned in </w:t>
      </w:r>
      <w:r w:rsidR="00893D7C" w:rsidRPr="0047402B">
        <w:rPr>
          <w:szCs w:val="18"/>
        </w:rPr>
        <w:t>subsection (</w:t>
      </w:r>
      <w:r w:rsidRPr="0047402B">
        <w:rPr>
          <w:szCs w:val="18"/>
        </w:rPr>
        <w:t>1).</w:t>
      </w:r>
    </w:p>
    <w:p w:rsidR="00682E52" w:rsidRPr="0047402B" w:rsidRDefault="00682E52" w:rsidP="00682E52">
      <w:pPr>
        <w:pStyle w:val="subsection"/>
        <w:rPr>
          <w:szCs w:val="22"/>
        </w:rPr>
      </w:pPr>
      <w:r w:rsidRPr="0047402B">
        <w:rPr>
          <w:szCs w:val="22"/>
        </w:rPr>
        <w:tab/>
        <w:t>(1B)</w:t>
      </w:r>
      <w:r w:rsidRPr="0047402B">
        <w:rPr>
          <w:szCs w:val="22"/>
        </w:rPr>
        <w:tab/>
        <w:t xml:space="preserve">The regulations may, in relation to a traditional trustee company service of a particular class, prescribe the person or persons to </w:t>
      </w:r>
      <w:r w:rsidRPr="0047402B">
        <w:rPr>
          <w:szCs w:val="22"/>
        </w:rPr>
        <w:lastRenderedPageBreak/>
        <w:t xml:space="preserve">whom a service of that class is taken to be provided. This subsection does not limit (and is not limited by) </w:t>
      </w:r>
      <w:r w:rsidR="00893D7C" w:rsidRPr="0047402B">
        <w:rPr>
          <w:szCs w:val="22"/>
        </w:rPr>
        <w:t>subsection (</w:t>
      </w:r>
      <w:r w:rsidRPr="0047402B">
        <w:rPr>
          <w:szCs w:val="22"/>
        </w:rPr>
        <w:t>2).</w:t>
      </w:r>
    </w:p>
    <w:p w:rsidR="00682E52" w:rsidRPr="0047402B" w:rsidRDefault="00682E52" w:rsidP="00682E52">
      <w:pPr>
        <w:pStyle w:val="notetext"/>
      </w:pPr>
      <w:r w:rsidRPr="0047402B">
        <w:t>Note:</w:t>
      </w:r>
      <w:r w:rsidRPr="0047402B">
        <w:tab/>
        <w:t>A traditional trustee company service is provided to a person as a retail client unless regulations provide otherwise (see subsection</w:t>
      </w:r>
      <w:r w:rsidR="00893D7C" w:rsidRPr="0047402B">
        <w:t> </w:t>
      </w:r>
      <w:r w:rsidRPr="0047402B">
        <w:t>761G(6A)).</w:t>
      </w:r>
    </w:p>
    <w:p w:rsidR="00356EE1" w:rsidRPr="0047402B" w:rsidRDefault="00356EE1" w:rsidP="00DE46D9">
      <w:pPr>
        <w:pStyle w:val="SubsectionHead"/>
        <w:rPr>
          <w:szCs w:val="22"/>
        </w:rPr>
      </w:pPr>
      <w:r w:rsidRPr="0047402B">
        <w:rPr>
          <w:szCs w:val="22"/>
        </w:rPr>
        <w:t>Regulations may deal with various matters</w:t>
      </w:r>
    </w:p>
    <w:p w:rsidR="00367596" w:rsidRPr="0047402B" w:rsidRDefault="00367596" w:rsidP="00DE46D9">
      <w:pPr>
        <w:pStyle w:val="subsection"/>
        <w:keepNext/>
        <w:keepLines/>
      </w:pPr>
      <w:r w:rsidRPr="0047402B">
        <w:tab/>
        <w:t>(2)</w:t>
      </w:r>
      <w:r w:rsidRPr="0047402B">
        <w:tab/>
        <w:t>The regulations may set out:</w:t>
      </w:r>
    </w:p>
    <w:p w:rsidR="00367596" w:rsidRPr="0047402B" w:rsidRDefault="00367596" w:rsidP="00367596">
      <w:pPr>
        <w:pStyle w:val="paragraph"/>
      </w:pPr>
      <w:r w:rsidRPr="0047402B">
        <w:tab/>
        <w:t>(a)</w:t>
      </w:r>
      <w:r w:rsidRPr="0047402B">
        <w:tab/>
        <w:t>the circumstances in which persons facilitating the provision of a financial service (for example, by publishing information) are taken also to provide that service; or</w:t>
      </w:r>
    </w:p>
    <w:p w:rsidR="00367596" w:rsidRPr="0047402B" w:rsidRDefault="00367596" w:rsidP="00367596">
      <w:pPr>
        <w:pStyle w:val="paragraph"/>
      </w:pPr>
      <w:r w:rsidRPr="0047402B">
        <w:tab/>
        <w:t>(b)</w:t>
      </w:r>
      <w:r w:rsidRPr="0047402B">
        <w:tab/>
        <w:t>the circumstances in which persons are taken to provide, or are taken not to provide, a financial service.</w:t>
      </w:r>
    </w:p>
    <w:p w:rsidR="00972CE8" w:rsidRPr="0047402B" w:rsidRDefault="00972CE8" w:rsidP="00972CE8">
      <w:pPr>
        <w:pStyle w:val="SubsectionHead"/>
        <w:rPr>
          <w:szCs w:val="22"/>
        </w:rPr>
      </w:pPr>
      <w:r w:rsidRPr="0047402B">
        <w:rPr>
          <w:szCs w:val="22"/>
        </w:rPr>
        <w:t>Exception for work ordinarily done by clerks or cashiers</w:t>
      </w:r>
    </w:p>
    <w:p w:rsidR="00367596" w:rsidRPr="0047402B" w:rsidRDefault="00367596" w:rsidP="00367596">
      <w:pPr>
        <w:pStyle w:val="subsection"/>
      </w:pPr>
      <w:r w:rsidRPr="0047402B">
        <w:tab/>
        <w:t>(3)</w:t>
      </w:r>
      <w:r w:rsidRPr="0047402B">
        <w:tab/>
        <w:t xml:space="preserve">To avoid doubt, a person’s conduct is not the provision of a </w:t>
      </w:r>
      <w:r w:rsidRPr="0047402B">
        <w:rPr>
          <w:b/>
          <w:i/>
        </w:rPr>
        <w:t>financial service</w:t>
      </w:r>
      <w:r w:rsidRPr="0047402B">
        <w:t xml:space="preserve"> if it is done in the course of work of a kind ordinarily done by clerks or cashiers.</w:t>
      </w:r>
    </w:p>
    <w:p w:rsidR="00B01295" w:rsidRPr="0047402B" w:rsidRDefault="00B01295" w:rsidP="00B01295">
      <w:pPr>
        <w:pStyle w:val="SubsectionHead"/>
        <w:rPr>
          <w:szCs w:val="22"/>
        </w:rPr>
      </w:pPr>
      <w:r w:rsidRPr="0047402B">
        <w:rPr>
          <w:szCs w:val="22"/>
        </w:rPr>
        <w:t xml:space="preserve">Meaning of </w:t>
      </w:r>
      <w:r w:rsidRPr="0047402B">
        <w:rPr>
          <w:b/>
          <w:szCs w:val="22"/>
        </w:rPr>
        <w:t>operating a registered scheme</w:t>
      </w:r>
    </w:p>
    <w:p w:rsidR="00367596" w:rsidRPr="0047402B" w:rsidRDefault="00367596" w:rsidP="00367596">
      <w:pPr>
        <w:pStyle w:val="subsection"/>
      </w:pPr>
      <w:r w:rsidRPr="0047402B">
        <w:tab/>
        <w:t>(4)</w:t>
      </w:r>
      <w:r w:rsidRPr="0047402B">
        <w:tab/>
        <w:t xml:space="preserve">For the purposes of this section, a person is not </w:t>
      </w:r>
      <w:r w:rsidRPr="0047402B">
        <w:rPr>
          <w:b/>
          <w:i/>
        </w:rPr>
        <w:t>operating a registered scheme</w:t>
      </w:r>
      <w:r w:rsidRPr="0047402B">
        <w:t xml:space="preserve"> merely because:</w:t>
      </w:r>
    </w:p>
    <w:p w:rsidR="00367596" w:rsidRPr="0047402B" w:rsidRDefault="00367596" w:rsidP="00367596">
      <w:pPr>
        <w:pStyle w:val="paragraph"/>
      </w:pPr>
      <w:r w:rsidRPr="0047402B">
        <w:tab/>
        <w:t>(a)</w:t>
      </w:r>
      <w:r w:rsidRPr="0047402B">
        <w:tab/>
        <w:t>they are acting as an agent or employee of another person; or</w:t>
      </w:r>
    </w:p>
    <w:p w:rsidR="00367596" w:rsidRPr="0047402B" w:rsidRDefault="00367596" w:rsidP="00367596">
      <w:pPr>
        <w:pStyle w:val="paragraph"/>
      </w:pPr>
      <w:r w:rsidRPr="0047402B">
        <w:tab/>
        <w:t>(b)</w:t>
      </w:r>
      <w:r w:rsidRPr="0047402B">
        <w:tab/>
        <w:t>they are taking steps to wind up the scheme.</w:t>
      </w:r>
    </w:p>
    <w:p w:rsidR="00834E3C" w:rsidRPr="0047402B" w:rsidRDefault="00834E3C" w:rsidP="00834E3C">
      <w:pPr>
        <w:pStyle w:val="SubsectionHead"/>
      </w:pPr>
      <w:r w:rsidRPr="0047402B">
        <w:t>Overlap between financial services</w:t>
      </w:r>
    </w:p>
    <w:p w:rsidR="00834E3C" w:rsidRPr="0047402B" w:rsidRDefault="00834E3C" w:rsidP="00834E3C">
      <w:pPr>
        <w:pStyle w:val="subsection"/>
      </w:pPr>
      <w:r w:rsidRPr="0047402B">
        <w:tab/>
        <w:t>(5)</w:t>
      </w:r>
      <w:r w:rsidRPr="0047402B">
        <w:tab/>
        <w:t>The fact that conduct constitutes the provision of a financial service is not to be taken to imply that the conduct does not also constitute the provision of another financial service.</w:t>
      </w:r>
    </w:p>
    <w:p w:rsidR="00834E3C" w:rsidRPr="0047402B" w:rsidRDefault="00834E3C" w:rsidP="00834E3C">
      <w:pPr>
        <w:pStyle w:val="notetext"/>
      </w:pPr>
      <w:r w:rsidRPr="0047402B">
        <w:t>Note:</w:t>
      </w:r>
      <w:r w:rsidRPr="0047402B">
        <w:tab/>
        <w:t>For example, conduct may constitute providing a superannuation trustee service and also providing another financial service (such as dealing in a financial product that is a superannuation product).</w:t>
      </w:r>
    </w:p>
    <w:p w:rsidR="00367596" w:rsidRPr="0047402B" w:rsidRDefault="00367596" w:rsidP="0098092D">
      <w:pPr>
        <w:pStyle w:val="ActHead5"/>
      </w:pPr>
      <w:bookmarkStart w:id="40" w:name="_Toc117148743"/>
      <w:r w:rsidRPr="0045792D">
        <w:rPr>
          <w:rStyle w:val="CharSectno"/>
        </w:rPr>
        <w:lastRenderedPageBreak/>
        <w:t>766B</w:t>
      </w:r>
      <w:r w:rsidRPr="0047402B">
        <w:t xml:space="preserve">  Meaning of financial product advice</w:t>
      </w:r>
      <w:bookmarkEnd w:id="40"/>
    </w:p>
    <w:p w:rsidR="00367596" w:rsidRPr="0047402B" w:rsidRDefault="00367596" w:rsidP="004E45A6">
      <w:pPr>
        <w:pStyle w:val="subsection"/>
        <w:keepNext/>
        <w:keepLines/>
      </w:pPr>
      <w:r w:rsidRPr="0047402B">
        <w:rPr>
          <w:b/>
          <w:i/>
        </w:rPr>
        <w:tab/>
      </w:r>
      <w:r w:rsidRPr="0047402B">
        <w:t>(1)</w:t>
      </w:r>
      <w:r w:rsidRPr="0047402B">
        <w:tab/>
        <w:t xml:space="preserve">For the purposes of this Chapter, </w:t>
      </w:r>
      <w:r w:rsidRPr="0047402B">
        <w:rPr>
          <w:b/>
          <w:i/>
        </w:rPr>
        <w:t>financial product advice</w:t>
      </w:r>
      <w:r w:rsidRPr="0047402B">
        <w:t xml:space="preserve"> means a recommendation or a statement of opinion, or a report of either of those things, that:</w:t>
      </w:r>
    </w:p>
    <w:p w:rsidR="00367596" w:rsidRPr="0047402B" w:rsidRDefault="00367596" w:rsidP="00367596">
      <w:pPr>
        <w:pStyle w:val="paragraph"/>
      </w:pPr>
      <w:r w:rsidRPr="0047402B">
        <w:tab/>
        <w:t>(a)</w:t>
      </w:r>
      <w:r w:rsidRPr="0047402B">
        <w:tab/>
        <w:t>is intended to influence a person or persons in making a decision in relation to a particular financial product or class of financial products, or an interest in a particular financial product or class of financial products; or</w:t>
      </w:r>
    </w:p>
    <w:p w:rsidR="00367596" w:rsidRPr="0047402B" w:rsidRDefault="00367596" w:rsidP="00367596">
      <w:pPr>
        <w:pStyle w:val="paragraph"/>
      </w:pPr>
      <w:r w:rsidRPr="0047402B">
        <w:tab/>
        <w:t>(b)</w:t>
      </w:r>
      <w:r w:rsidRPr="0047402B">
        <w:tab/>
        <w:t>could reasonably be regarded as being intended to have such an influence.</w:t>
      </w:r>
    </w:p>
    <w:p w:rsidR="00367596" w:rsidRPr="0047402B" w:rsidRDefault="00367596" w:rsidP="00367596">
      <w:pPr>
        <w:pStyle w:val="subsection"/>
      </w:pPr>
      <w:r w:rsidRPr="0047402B">
        <w:tab/>
        <w:t>(1A)</w:t>
      </w:r>
      <w:r w:rsidRPr="0047402B">
        <w:tab/>
        <w:t xml:space="preserve">However, subject to </w:t>
      </w:r>
      <w:r w:rsidR="00893D7C" w:rsidRPr="0047402B">
        <w:t>subsection (</w:t>
      </w:r>
      <w:r w:rsidRPr="0047402B">
        <w:t>1B), the provision or giving of an exempt document or statement does not constitute the provision of financial product advice.</w:t>
      </w:r>
    </w:p>
    <w:p w:rsidR="00367596" w:rsidRPr="0047402B" w:rsidRDefault="00367596" w:rsidP="00367596">
      <w:pPr>
        <w:pStyle w:val="subsection"/>
      </w:pPr>
      <w:r w:rsidRPr="0047402B">
        <w:tab/>
        <w:t>(1B)</w:t>
      </w:r>
      <w:r w:rsidRPr="0047402B">
        <w:tab/>
      </w:r>
      <w:r w:rsidR="00893D7C" w:rsidRPr="0047402B">
        <w:t>Subsection (</w:t>
      </w:r>
      <w:r w:rsidRPr="0047402B">
        <w:t>1A) does not apply for the purpose of determining whether a recommendation or statement of opinion made by an outside expert, or a report of such a recommendation or statement of opinion, that is included in an exempt document or statement is financial product advice provided by the outside expert.</w:t>
      </w:r>
    </w:p>
    <w:p w:rsidR="00367596" w:rsidRPr="0047402B" w:rsidRDefault="00367596" w:rsidP="00367596">
      <w:pPr>
        <w:pStyle w:val="subsection"/>
      </w:pPr>
      <w:r w:rsidRPr="0047402B">
        <w:tab/>
        <w:t>(2)</w:t>
      </w:r>
      <w:r w:rsidRPr="0047402B">
        <w:tab/>
        <w:t>There are 2 types of financial product advice: personal advice and general advice.</w:t>
      </w:r>
    </w:p>
    <w:p w:rsidR="00367596" w:rsidRPr="0047402B" w:rsidRDefault="00367596" w:rsidP="00367596">
      <w:pPr>
        <w:pStyle w:val="subsection"/>
      </w:pPr>
      <w:r w:rsidRPr="0047402B">
        <w:tab/>
        <w:t>(3)</w:t>
      </w:r>
      <w:r w:rsidRPr="0047402B">
        <w:tab/>
        <w:t xml:space="preserve">For the purposes of this Chapter, </w:t>
      </w:r>
      <w:r w:rsidRPr="0047402B">
        <w:rPr>
          <w:b/>
          <w:i/>
        </w:rPr>
        <w:t xml:space="preserve">personal advice </w:t>
      </w:r>
      <w:r w:rsidRPr="0047402B">
        <w:t>is financial product advice that is given or directed to a person (including by electronic means) in circumstances where:</w:t>
      </w:r>
    </w:p>
    <w:p w:rsidR="00367596" w:rsidRPr="0047402B" w:rsidRDefault="00367596" w:rsidP="00367596">
      <w:pPr>
        <w:pStyle w:val="paragraph"/>
      </w:pPr>
      <w:r w:rsidRPr="0047402B">
        <w:tab/>
        <w:t>(a)</w:t>
      </w:r>
      <w:r w:rsidRPr="0047402B">
        <w:tab/>
        <w:t>the provider of the advice has considered one or more of the person’s objectives, financial situation and needs</w:t>
      </w:r>
      <w:r w:rsidR="006F68D7" w:rsidRPr="0047402B">
        <w:t xml:space="preserve"> (otherwise than for the purposes of compliance with the </w:t>
      </w:r>
      <w:r w:rsidR="006F68D7" w:rsidRPr="0047402B">
        <w:rPr>
          <w:i/>
        </w:rPr>
        <w:t>Anti</w:t>
      </w:r>
      <w:r w:rsidR="004D257D">
        <w:rPr>
          <w:i/>
        </w:rPr>
        <w:noBreakHyphen/>
      </w:r>
      <w:r w:rsidR="006F68D7" w:rsidRPr="0047402B">
        <w:rPr>
          <w:i/>
        </w:rPr>
        <w:t>Money Laundering and Counter</w:t>
      </w:r>
      <w:r w:rsidR="004D257D">
        <w:rPr>
          <w:i/>
        </w:rPr>
        <w:noBreakHyphen/>
      </w:r>
      <w:r w:rsidR="006F68D7" w:rsidRPr="0047402B">
        <w:rPr>
          <w:i/>
        </w:rPr>
        <w:t>Terrorism Financing Act 2006</w:t>
      </w:r>
      <w:r w:rsidR="006F68D7" w:rsidRPr="0047402B">
        <w:t xml:space="preserve"> or with regulations, or AML/CTF Rules, under that Act)</w:t>
      </w:r>
      <w:r w:rsidRPr="0047402B">
        <w:t>; or</w:t>
      </w:r>
    </w:p>
    <w:p w:rsidR="00367596" w:rsidRPr="0047402B" w:rsidRDefault="00367596" w:rsidP="00367596">
      <w:pPr>
        <w:pStyle w:val="paragraph"/>
      </w:pPr>
      <w:r w:rsidRPr="0047402B">
        <w:tab/>
        <w:t>(b)</w:t>
      </w:r>
      <w:r w:rsidRPr="0047402B">
        <w:tab/>
        <w:t>a reasonable person might expect the provider to have considered one or more of those matters.</w:t>
      </w:r>
    </w:p>
    <w:p w:rsidR="00045B0B" w:rsidRPr="0047402B" w:rsidRDefault="00045B0B" w:rsidP="00045B0B">
      <w:pPr>
        <w:pStyle w:val="subsection"/>
      </w:pPr>
      <w:r w:rsidRPr="0047402B">
        <w:tab/>
        <w:t>(3A)</w:t>
      </w:r>
      <w:r w:rsidRPr="0047402B">
        <w:tab/>
        <w:t xml:space="preserve">However, the acts of asking for information solely to determine whether a person is in a target market (as defined in </w:t>
      </w:r>
      <w:r w:rsidR="00303339">
        <w:t>subsection 9</w:t>
      </w:r>
      <w:r w:rsidRPr="0047402B">
        <w:t xml:space="preserve">94A(1)) for a financial product, and of informing the </w:t>
      </w:r>
      <w:r w:rsidRPr="0047402B">
        <w:lastRenderedPageBreak/>
        <w:t>person of the result of that determination, do not, of themselves, constitute personal advice.</w:t>
      </w:r>
    </w:p>
    <w:p w:rsidR="00367596" w:rsidRPr="0047402B" w:rsidRDefault="00367596" w:rsidP="00367596">
      <w:pPr>
        <w:pStyle w:val="subsection"/>
      </w:pPr>
      <w:r w:rsidRPr="0047402B">
        <w:rPr>
          <w:b/>
        </w:rPr>
        <w:tab/>
      </w:r>
      <w:r w:rsidRPr="0047402B">
        <w:t>(4)</w:t>
      </w:r>
      <w:r w:rsidRPr="0047402B">
        <w:tab/>
        <w:t xml:space="preserve">For the purposes of this Chapter, </w:t>
      </w:r>
      <w:r w:rsidRPr="0047402B">
        <w:rPr>
          <w:b/>
          <w:i/>
        </w:rPr>
        <w:t xml:space="preserve">general advice </w:t>
      </w:r>
      <w:r w:rsidRPr="0047402B">
        <w:t>is financial product advice that is not personal advice.</w:t>
      </w:r>
    </w:p>
    <w:p w:rsidR="00367596" w:rsidRPr="0047402B" w:rsidRDefault="00367596" w:rsidP="00367596">
      <w:pPr>
        <w:pStyle w:val="subsection"/>
      </w:pPr>
      <w:r w:rsidRPr="0047402B">
        <w:tab/>
        <w:t>(5)</w:t>
      </w:r>
      <w:r w:rsidRPr="0047402B">
        <w:tab/>
        <w:t>The following advice is not financial product advice:</w:t>
      </w:r>
    </w:p>
    <w:p w:rsidR="00367596" w:rsidRPr="0047402B" w:rsidRDefault="00367596" w:rsidP="00367596">
      <w:pPr>
        <w:pStyle w:val="paragraph"/>
      </w:pPr>
      <w:r w:rsidRPr="0047402B">
        <w:tab/>
        <w:t>(a)</w:t>
      </w:r>
      <w:r w:rsidRPr="0047402B">
        <w:tab/>
        <w:t>advice given by a lawyer in his or her professional capacity, about matters of law, legal interpretation or the application of the law to any facts;</w:t>
      </w:r>
    </w:p>
    <w:p w:rsidR="00367596" w:rsidRPr="0047402B" w:rsidRDefault="00367596" w:rsidP="00367596">
      <w:pPr>
        <w:pStyle w:val="paragraph"/>
      </w:pPr>
      <w:r w:rsidRPr="0047402B">
        <w:tab/>
        <w:t>(b)</w:t>
      </w:r>
      <w:r w:rsidRPr="0047402B">
        <w:tab/>
        <w:t>except as may be prescribed by the regulations—any other advice given by a lawyer in the ordinary course of activities as a lawyer, that is reasonably regarded as a necessary part of those activities;</w:t>
      </w:r>
    </w:p>
    <w:p w:rsidR="00367596" w:rsidRPr="0047402B" w:rsidRDefault="00367596" w:rsidP="00367596">
      <w:pPr>
        <w:pStyle w:val="paragraph"/>
      </w:pPr>
      <w:r w:rsidRPr="0047402B">
        <w:tab/>
        <w:t>(c)</w:t>
      </w:r>
      <w:r w:rsidRPr="0047402B">
        <w:tab/>
        <w:t xml:space="preserve">except as may be prescribed by the regulations—advice given by a </w:t>
      </w:r>
      <w:r w:rsidR="007625B2" w:rsidRPr="0047402B">
        <w:t>registered tax agent or BAS agent,</w:t>
      </w:r>
      <w:r w:rsidRPr="0047402B">
        <w:t xml:space="preserve"> that is given in the ordinary course of activities as such an agent and that is reasonably regarded as a necessary part of those activities.</w:t>
      </w:r>
    </w:p>
    <w:p w:rsidR="00367596" w:rsidRPr="0047402B" w:rsidRDefault="00367596" w:rsidP="00367596">
      <w:pPr>
        <w:pStyle w:val="subsection"/>
      </w:pPr>
      <w:r w:rsidRPr="0047402B">
        <w:tab/>
        <w:t>(6)</w:t>
      </w:r>
      <w:r w:rsidRPr="0047402B">
        <w:tab/>
        <w:t>If:</w:t>
      </w:r>
    </w:p>
    <w:p w:rsidR="00367596" w:rsidRPr="0047402B" w:rsidRDefault="00367596" w:rsidP="00367596">
      <w:pPr>
        <w:pStyle w:val="paragraph"/>
      </w:pPr>
      <w:r w:rsidRPr="0047402B">
        <w:tab/>
        <w:t>(a)</w:t>
      </w:r>
      <w:r w:rsidRPr="0047402B">
        <w:tab/>
        <w:t xml:space="preserve">in response to a request made by a person (the </w:t>
      </w:r>
      <w:r w:rsidRPr="0047402B">
        <w:rPr>
          <w:b/>
          <w:i/>
        </w:rPr>
        <w:t>inquirer</w:t>
      </w:r>
      <w:r w:rsidRPr="0047402B">
        <w:t xml:space="preserve">) to another person (the </w:t>
      </w:r>
      <w:r w:rsidRPr="0047402B">
        <w:rPr>
          <w:b/>
          <w:i/>
        </w:rPr>
        <w:t>provider</w:t>
      </w:r>
      <w:r w:rsidRPr="0047402B">
        <w:t>), the provider tells the inquirer the cost, or an estimate of the likely cost, of a financial product (for example, an insurance product); and</w:t>
      </w:r>
    </w:p>
    <w:p w:rsidR="00367596" w:rsidRPr="0047402B" w:rsidRDefault="00367596" w:rsidP="00367596">
      <w:pPr>
        <w:pStyle w:val="paragraph"/>
      </w:pPr>
      <w:r w:rsidRPr="0047402B">
        <w:tab/>
        <w:t>(b)</w:t>
      </w:r>
      <w:r w:rsidRPr="0047402B">
        <w:tab/>
        <w:t>that cost or estimate is worked out, or said by the provider to be worked out, by reference to a valuation of an item (for example, a house or car to which an insurance policy would relate), being a valuation that the provider suggests or recommends to the inquirer;</w:t>
      </w:r>
    </w:p>
    <w:p w:rsidR="00367596" w:rsidRPr="0047402B" w:rsidRDefault="00367596" w:rsidP="00367596">
      <w:pPr>
        <w:pStyle w:val="subsection2"/>
      </w:pPr>
      <w:r w:rsidRPr="0047402B">
        <w:t>the acts of telling the inquirer the cost, or estimated cost, and suggesting or recommending the valuation, do not, of themselves, constitute the making of a recommendation (or the provision of any other kind of financial product advice) relating to the financial product.</w:t>
      </w:r>
    </w:p>
    <w:p w:rsidR="00367596" w:rsidRPr="0047402B" w:rsidRDefault="00367596" w:rsidP="00367596">
      <w:pPr>
        <w:pStyle w:val="subsection"/>
      </w:pPr>
      <w:r w:rsidRPr="0047402B">
        <w:tab/>
        <w:t>(7)</w:t>
      </w:r>
      <w:r w:rsidRPr="0047402B">
        <w:tab/>
        <w:t>If:</w:t>
      </w:r>
    </w:p>
    <w:p w:rsidR="00367596" w:rsidRPr="0047402B" w:rsidRDefault="00367596" w:rsidP="00367596">
      <w:pPr>
        <w:pStyle w:val="paragraph"/>
      </w:pPr>
      <w:r w:rsidRPr="0047402B">
        <w:lastRenderedPageBreak/>
        <w:tab/>
        <w:t>(a)</w:t>
      </w:r>
      <w:r w:rsidRPr="0047402B">
        <w:tab/>
        <w:t xml:space="preserve">in response to a request made by a person (the </w:t>
      </w:r>
      <w:r w:rsidRPr="0047402B">
        <w:rPr>
          <w:b/>
          <w:i/>
        </w:rPr>
        <w:t>inquirer</w:t>
      </w:r>
      <w:r w:rsidRPr="0047402B">
        <w:t xml:space="preserve">) to another person (the </w:t>
      </w:r>
      <w:r w:rsidRPr="0047402B">
        <w:rPr>
          <w:b/>
          <w:i/>
        </w:rPr>
        <w:t>provider</w:t>
      </w:r>
      <w:r w:rsidRPr="0047402B">
        <w:t>), the provider tells the inquirer information about:</w:t>
      </w:r>
    </w:p>
    <w:p w:rsidR="00367596" w:rsidRPr="0047402B" w:rsidRDefault="00367596" w:rsidP="00367596">
      <w:pPr>
        <w:pStyle w:val="paragraphsub"/>
      </w:pPr>
      <w:r w:rsidRPr="0047402B">
        <w:tab/>
        <w:t>(i)</w:t>
      </w:r>
      <w:r w:rsidRPr="0047402B">
        <w:tab/>
        <w:t>the cost of a financial product; or</w:t>
      </w:r>
    </w:p>
    <w:p w:rsidR="00367596" w:rsidRPr="0047402B" w:rsidRDefault="00367596" w:rsidP="00367596">
      <w:pPr>
        <w:pStyle w:val="paragraphsub"/>
      </w:pPr>
      <w:r w:rsidRPr="0047402B">
        <w:tab/>
        <w:t>(ii)</w:t>
      </w:r>
      <w:r w:rsidRPr="0047402B">
        <w:tab/>
        <w:t>the rate of return on a financial product; or</w:t>
      </w:r>
    </w:p>
    <w:p w:rsidR="00367596" w:rsidRPr="0047402B" w:rsidRDefault="00367596" w:rsidP="00367596">
      <w:pPr>
        <w:pStyle w:val="paragraphsub"/>
      </w:pPr>
      <w:r w:rsidRPr="0047402B">
        <w:tab/>
        <w:t>(iii)</w:t>
      </w:r>
      <w:r w:rsidRPr="0047402B">
        <w:tab/>
        <w:t>any other matter identified in regulations made for the purposes of this subparagraph; and</w:t>
      </w:r>
    </w:p>
    <w:p w:rsidR="00367596" w:rsidRPr="0047402B" w:rsidRDefault="00367596" w:rsidP="00367596">
      <w:pPr>
        <w:pStyle w:val="paragraph"/>
      </w:pPr>
      <w:r w:rsidRPr="0047402B">
        <w:tab/>
        <w:t>(b)</w:t>
      </w:r>
      <w:r w:rsidRPr="0047402B">
        <w:tab/>
        <w:t>the request could also have been complied with (but was not also so complied with) by telling the inquirer equivalent information about one or more other financial products;</w:t>
      </w:r>
    </w:p>
    <w:p w:rsidR="00367596" w:rsidRPr="0047402B" w:rsidRDefault="00367596" w:rsidP="00367596">
      <w:pPr>
        <w:pStyle w:val="subsection2"/>
      </w:pPr>
      <w:r w:rsidRPr="0047402B">
        <w:t xml:space="preserve">the act of telling the inquirer the information does not, of itself, constitute the making of a recommendation (or the provision of any other kind of financial product advice) in relation to the financial product referred to in </w:t>
      </w:r>
      <w:r w:rsidR="00893D7C" w:rsidRPr="0047402B">
        <w:t>paragraph (</w:t>
      </w:r>
      <w:r w:rsidRPr="0047402B">
        <w:t>a).</w:t>
      </w:r>
    </w:p>
    <w:p w:rsidR="00834E3C" w:rsidRPr="0047402B" w:rsidRDefault="00834E3C" w:rsidP="00834E3C">
      <w:pPr>
        <w:pStyle w:val="subsection"/>
      </w:pPr>
      <w:r w:rsidRPr="0047402B">
        <w:tab/>
        <w:t>(7A)</w:t>
      </w:r>
      <w:r w:rsidRPr="0047402B">
        <w:tab/>
        <w:t>A recommendation or a statement of opinion, or a report of either of those things,</w:t>
      </w:r>
      <w:r w:rsidRPr="0047402B">
        <w:rPr>
          <w:i/>
        </w:rPr>
        <w:t xml:space="preserve"> </w:t>
      </w:r>
      <w:r w:rsidRPr="0047402B">
        <w:t>is not financial product advice if giving the recommendation, statement of opinion or report</w:t>
      </w:r>
      <w:r w:rsidRPr="0047402B">
        <w:rPr>
          <w:i/>
        </w:rPr>
        <w:t xml:space="preserve"> </w:t>
      </w:r>
      <w:r w:rsidRPr="0047402B">
        <w:t>could reasonably be regarded as a necessary part of providing a claims handling and settling service.</w:t>
      </w:r>
    </w:p>
    <w:p w:rsidR="00834E3C" w:rsidRPr="0047402B" w:rsidRDefault="00834E3C" w:rsidP="00834E3C">
      <w:pPr>
        <w:pStyle w:val="subsection"/>
      </w:pPr>
      <w:r w:rsidRPr="0047402B">
        <w:tab/>
        <w:t>(7B)</w:t>
      </w:r>
      <w:r w:rsidRPr="0047402B">
        <w:tab/>
        <w:t>The regulations may prescribe:</w:t>
      </w:r>
    </w:p>
    <w:p w:rsidR="00834E3C" w:rsidRPr="0047402B" w:rsidRDefault="00834E3C" w:rsidP="00834E3C">
      <w:pPr>
        <w:pStyle w:val="paragraph"/>
      </w:pPr>
      <w:r w:rsidRPr="0047402B">
        <w:tab/>
        <w:t>(a)</w:t>
      </w:r>
      <w:r w:rsidRPr="0047402B">
        <w:tab/>
        <w:t>circumstances in which giving a recommendation, statement of opinion or report could reasonably be regarded as a necessary part of providing a claims handling and settling service for the purposes of subsection (7A); and</w:t>
      </w:r>
    </w:p>
    <w:p w:rsidR="00834E3C" w:rsidRPr="0047402B" w:rsidRDefault="00834E3C" w:rsidP="00834E3C">
      <w:pPr>
        <w:pStyle w:val="paragraph"/>
      </w:pPr>
      <w:r w:rsidRPr="0047402B">
        <w:tab/>
        <w:t>(b)</w:t>
      </w:r>
      <w:r w:rsidRPr="0047402B">
        <w:tab/>
        <w:t>circumstances in which giving a recommendation, statement of opinion or report could not reasonably be regarded as a necessary part of providing a claims handling and settling service for the purposes of subsection (7A).</w:t>
      </w:r>
    </w:p>
    <w:p w:rsidR="00367596" w:rsidRPr="0047402B" w:rsidRDefault="00367596" w:rsidP="00367596">
      <w:pPr>
        <w:pStyle w:val="subsection"/>
      </w:pPr>
      <w:r w:rsidRPr="0047402B">
        <w:tab/>
        <w:t>(8)</w:t>
      </w:r>
      <w:r w:rsidRPr="0047402B">
        <w:tab/>
      </w:r>
      <w:r w:rsidR="00893D7C" w:rsidRPr="0047402B">
        <w:t>Subsections (</w:t>
      </w:r>
      <w:r w:rsidRPr="0047402B">
        <w:t>5), (6)</w:t>
      </w:r>
      <w:r w:rsidR="00834E3C" w:rsidRPr="0047402B">
        <w:t>, (7) and (7A)</w:t>
      </w:r>
      <w:r w:rsidRPr="0047402B">
        <w:t xml:space="preserve"> are not intended to affect, in any way, the determination of whether situations not covered by those subsections do, or do not, constitute the provision of financial product advice.</w:t>
      </w:r>
    </w:p>
    <w:p w:rsidR="00367596" w:rsidRPr="0047402B" w:rsidRDefault="00367596" w:rsidP="00F179DA">
      <w:pPr>
        <w:pStyle w:val="subsection"/>
        <w:keepNext/>
      </w:pPr>
      <w:r w:rsidRPr="0047402B">
        <w:lastRenderedPageBreak/>
        <w:tab/>
        <w:t>(9)</w:t>
      </w:r>
      <w:r w:rsidRPr="0047402B">
        <w:tab/>
        <w:t>In this section:</w:t>
      </w:r>
    </w:p>
    <w:p w:rsidR="00367596" w:rsidRPr="0047402B" w:rsidRDefault="00367596" w:rsidP="00367596">
      <w:pPr>
        <w:pStyle w:val="Definition"/>
      </w:pPr>
      <w:r w:rsidRPr="0047402B">
        <w:rPr>
          <w:b/>
          <w:i/>
        </w:rPr>
        <w:t>exempt document or statement</w:t>
      </w:r>
      <w:r w:rsidRPr="0047402B">
        <w:t xml:space="preserve"> means:</w:t>
      </w:r>
    </w:p>
    <w:p w:rsidR="00367596" w:rsidRPr="0047402B" w:rsidRDefault="00367596" w:rsidP="00367596">
      <w:pPr>
        <w:pStyle w:val="paragraph"/>
      </w:pPr>
      <w:r w:rsidRPr="0047402B">
        <w:tab/>
        <w:t>(a)</w:t>
      </w:r>
      <w:r w:rsidRPr="0047402B">
        <w:tab/>
        <w:t>a document prepared, or a statement given, in accordance with requirements of this Chapter, other than:</w:t>
      </w:r>
    </w:p>
    <w:p w:rsidR="00367596" w:rsidRPr="0047402B" w:rsidRDefault="00367596" w:rsidP="00367596">
      <w:pPr>
        <w:pStyle w:val="paragraphsub"/>
      </w:pPr>
      <w:r w:rsidRPr="0047402B">
        <w:tab/>
        <w:t>(i)</w:t>
      </w:r>
      <w:r w:rsidRPr="0047402B">
        <w:tab/>
        <w:t>a Statement of Advice; or</w:t>
      </w:r>
    </w:p>
    <w:p w:rsidR="00367596" w:rsidRPr="0047402B" w:rsidRDefault="00367596" w:rsidP="00367596">
      <w:pPr>
        <w:pStyle w:val="paragraphsub"/>
      </w:pPr>
      <w:r w:rsidRPr="0047402B">
        <w:tab/>
        <w:t>(ii)</w:t>
      </w:r>
      <w:r w:rsidRPr="0047402B">
        <w:tab/>
        <w:t>a document or statement of a kind prescribed by regulations made for the purposes of this subparagraph; or</w:t>
      </w:r>
    </w:p>
    <w:p w:rsidR="00367596" w:rsidRPr="0047402B" w:rsidRDefault="00367596" w:rsidP="00367596">
      <w:pPr>
        <w:pStyle w:val="paragraph"/>
      </w:pPr>
      <w:r w:rsidRPr="0047402B">
        <w:tab/>
        <w:t>(b)</w:t>
      </w:r>
      <w:r w:rsidRPr="0047402B">
        <w:tab/>
        <w:t>any other document or statement of a kind prescribed by regulations made for the purposes of this paragraph.</w:t>
      </w:r>
    </w:p>
    <w:p w:rsidR="00367596" w:rsidRPr="0047402B" w:rsidRDefault="00367596" w:rsidP="00367596">
      <w:pPr>
        <w:pStyle w:val="Definition"/>
      </w:pPr>
      <w:r w:rsidRPr="0047402B">
        <w:rPr>
          <w:b/>
          <w:i/>
        </w:rPr>
        <w:t>outside expert</w:t>
      </w:r>
      <w:r w:rsidRPr="0047402B">
        <w:t>, in relation to an exempt document or statement, means an expert who is not:</w:t>
      </w:r>
    </w:p>
    <w:p w:rsidR="00367596" w:rsidRPr="0047402B" w:rsidRDefault="00367596" w:rsidP="00367596">
      <w:pPr>
        <w:pStyle w:val="paragraph"/>
      </w:pPr>
      <w:r w:rsidRPr="0047402B">
        <w:tab/>
        <w:t>(a)</w:t>
      </w:r>
      <w:r w:rsidRPr="0047402B">
        <w:tab/>
        <w:t>the person by whom, or on whose behalf, the exempt document or statement was prepared; or</w:t>
      </w:r>
    </w:p>
    <w:p w:rsidR="00367596" w:rsidRPr="0047402B" w:rsidRDefault="00367596" w:rsidP="00367596">
      <w:pPr>
        <w:pStyle w:val="paragraph"/>
      </w:pPr>
      <w:r w:rsidRPr="0047402B">
        <w:tab/>
        <w:t>(b)</w:t>
      </w:r>
      <w:r w:rsidRPr="0047402B">
        <w:tab/>
        <w:t>an employee or director of that person.</w:t>
      </w:r>
    </w:p>
    <w:p w:rsidR="00367596" w:rsidRPr="0047402B" w:rsidRDefault="00367596" w:rsidP="00367596">
      <w:pPr>
        <w:pStyle w:val="ActHead5"/>
      </w:pPr>
      <w:bookmarkStart w:id="41" w:name="_Toc117148744"/>
      <w:r w:rsidRPr="0045792D">
        <w:rPr>
          <w:rStyle w:val="CharSectno"/>
        </w:rPr>
        <w:t>766C</w:t>
      </w:r>
      <w:r w:rsidRPr="0047402B">
        <w:t xml:space="preserve">  Meaning of </w:t>
      </w:r>
      <w:r w:rsidRPr="0047402B">
        <w:rPr>
          <w:i/>
        </w:rPr>
        <w:t>dealing</w:t>
      </w:r>
      <w:bookmarkEnd w:id="41"/>
    </w:p>
    <w:p w:rsidR="00367596" w:rsidRPr="0047402B" w:rsidRDefault="00367596" w:rsidP="0098092D">
      <w:pPr>
        <w:pStyle w:val="subsection"/>
        <w:keepNext/>
      </w:pPr>
      <w:r w:rsidRPr="0047402B">
        <w:tab/>
        <w:t>(1)</w:t>
      </w:r>
      <w:r w:rsidRPr="0047402B">
        <w:tab/>
        <w:t xml:space="preserve">For the purposes of this Chapter, the following conduct (whether engaged in as principal or agent) constitutes </w:t>
      </w:r>
      <w:r w:rsidRPr="0047402B">
        <w:rPr>
          <w:b/>
          <w:i/>
        </w:rPr>
        <w:t>dealing</w:t>
      </w:r>
      <w:r w:rsidRPr="0047402B">
        <w:t xml:space="preserve"> in a financial product:</w:t>
      </w:r>
    </w:p>
    <w:p w:rsidR="00367596" w:rsidRPr="0047402B" w:rsidRDefault="00367596" w:rsidP="00367596">
      <w:pPr>
        <w:pStyle w:val="paragraph"/>
      </w:pPr>
      <w:r w:rsidRPr="0047402B">
        <w:tab/>
        <w:t>(a)</w:t>
      </w:r>
      <w:r w:rsidRPr="0047402B">
        <w:tab/>
        <w:t>applying for or acquiring a financial product;</w:t>
      </w:r>
    </w:p>
    <w:p w:rsidR="00367596" w:rsidRPr="0047402B" w:rsidRDefault="00367596" w:rsidP="00367596">
      <w:pPr>
        <w:pStyle w:val="paragraph"/>
      </w:pPr>
      <w:r w:rsidRPr="0047402B">
        <w:tab/>
        <w:t>(b)</w:t>
      </w:r>
      <w:r w:rsidRPr="0047402B">
        <w:tab/>
        <w:t>issuing a financial product;</w:t>
      </w:r>
    </w:p>
    <w:p w:rsidR="00B12DD1" w:rsidRPr="0047402B" w:rsidRDefault="00B12DD1" w:rsidP="00B12DD1">
      <w:pPr>
        <w:pStyle w:val="paragraph"/>
      </w:pPr>
      <w:r w:rsidRPr="0047402B">
        <w:tab/>
        <w:t>(c)</w:t>
      </w:r>
      <w:r w:rsidRPr="0047402B">
        <w:tab/>
        <w:t>in relation to securities and interests in managed investment schemes—underwriting the securities or interests;</w:t>
      </w:r>
    </w:p>
    <w:p w:rsidR="00367596" w:rsidRPr="0047402B" w:rsidRDefault="00367596" w:rsidP="00367596">
      <w:pPr>
        <w:pStyle w:val="paragraph"/>
      </w:pPr>
      <w:r w:rsidRPr="0047402B">
        <w:tab/>
        <w:t>(d)</w:t>
      </w:r>
      <w:r w:rsidRPr="0047402B">
        <w:tab/>
        <w:t>varying a financial product;</w:t>
      </w:r>
    </w:p>
    <w:p w:rsidR="00367596" w:rsidRPr="0047402B" w:rsidRDefault="00367596" w:rsidP="00367596">
      <w:pPr>
        <w:pStyle w:val="paragraph"/>
      </w:pPr>
      <w:r w:rsidRPr="0047402B">
        <w:tab/>
        <w:t>(e)</w:t>
      </w:r>
      <w:r w:rsidRPr="0047402B">
        <w:tab/>
        <w:t>disposing of a financial product.</w:t>
      </w:r>
    </w:p>
    <w:p w:rsidR="00367596" w:rsidRPr="0047402B" w:rsidRDefault="00367596" w:rsidP="00367596">
      <w:pPr>
        <w:pStyle w:val="subsection"/>
      </w:pPr>
      <w:r w:rsidRPr="0047402B">
        <w:tab/>
        <w:t>(2)</w:t>
      </w:r>
      <w:r w:rsidRPr="0047402B">
        <w:tab/>
        <w:t xml:space="preserve">Arranging for a person to engage in conduct referred to in </w:t>
      </w:r>
      <w:r w:rsidR="00893D7C" w:rsidRPr="0047402B">
        <w:t>subsection (</w:t>
      </w:r>
      <w:r w:rsidRPr="0047402B">
        <w:t xml:space="preserve">1) is also </w:t>
      </w:r>
      <w:r w:rsidRPr="0047402B">
        <w:rPr>
          <w:b/>
          <w:i/>
        </w:rPr>
        <w:t>dealing</w:t>
      </w:r>
      <w:r w:rsidRPr="0047402B">
        <w:t xml:space="preserve"> in a financial product, unless the actions concerned amount to providing financial product advice.</w:t>
      </w:r>
    </w:p>
    <w:p w:rsidR="004263F9" w:rsidRPr="0047402B" w:rsidRDefault="004263F9" w:rsidP="004263F9">
      <w:pPr>
        <w:pStyle w:val="subsection"/>
      </w:pPr>
      <w:r w:rsidRPr="0047402B">
        <w:tab/>
        <w:t>(2A)</w:t>
      </w:r>
      <w:r w:rsidRPr="0047402B">
        <w:tab/>
        <w:t xml:space="preserve">Despite </w:t>
      </w:r>
      <w:r w:rsidR="00893D7C" w:rsidRPr="0047402B">
        <w:t>subsections (</w:t>
      </w:r>
      <w:r w:rsidRPr="0047402B">
        <w:t>1) and (2), providing a crowd</w:t>
      </w:r>
      <w:r w:rsidR="004D257D">
        <w:noBreakHyphen/>
      </w:r>
      <w:r w:rsidRPr="0047402B">
        <w:t xml:space="preserve">funding service does not constitute </w:t>
      </w:r>
      <w:r w:rsidRPr="0047402B">
        <w:rPr>
          <w:b/>
          <w:i/>
        </w:rPr>
        <w:t>dealing</w:t>
      </w:r>
      <w:r w:rsidRPr="0047402B">
        <w:t xml:space="preserve"> in a financial product.</w:t>
      </w:r>
    </w:p>
    <w:p w:rsidR="00367596" w:rsidRPr="0047402B" w:rsidRDefault="00367596" w:rsidP="00367596">
      <w:pPr>
        <w:pStyle w:val="subsection"/>
      </w:pPr>
      <w:r w:rsidRPr="0047402B">
        <w:lastRenderedPageBreak/>
        <w:tab/>
        <w:t>(3)</w:t>
      </w:r>
      <w:r w:rsidRPr="0047402B">
        <w:tab/>
        <w:t xml:space="preserve">A person is taken not to </w:t>
      </w:r>
      <w:r w:rsidRPr="0047402B">
        <w:rPr>
          <w:b/>
          <w:i/>
        </w:rPr>
        <w:t>deal</w:t>
      </w:r>
      <w:r w:rsidRPr="0047402B">
        <w:t xml:space="preserve"> in a financial product if the person deals in the product on their own behalf (whether directly or through an agent or other representative), unless:</w:t>
      </w:r>
    </w:p>
    <w:p w:rsidR="00367596" w:rsidRPr="0047402B" w:rsidRDefault="00367596" w:rsidP="00367596">
      <w:pPr>
        <w:pStyle w:val="paragraph"/>
      </w:pPr>
      <w:r w:rsidRPr="0047402B">
        <w:tab/>
        <w:t>(a)</w:t>
      </w:r>
      <w:r w:rsidRPr="0047402B">
        <w:tab/>
        <w:t>the person is an issuer of financial products; and</w:t>
      </w:r>
    </w:p>
    <w:p w:rsidR="00367596" w:rsidRPr="0047402B" w:rsidRDefault="00367596" w:rsidP="00367596">
      <w:pPr>
        <w:pStyle w:val="paragraph"/>
      </w:pPr>
      <w:r w:rsidRPr="0047402B">
        <w:tab/>
        <w:t>(b)</w:t>
      </w:r>
      <w:r w:rsidRPr="0047402B">
        <w:tab/>
        <w:t>the dealing is in relation to one or more of those products.</w:t>
      </w:r>
    </w:p>
    <w:p w:rsidR="00367596" w:rsidRPr="0047402B" w:rsidRDefault="00367596" w:rsidP="00367596">
      <w:pPr>
        <w:pStyle w:val="subsection"/>
      </w:pPr>
      <w:r w:rsidRPr="0047402B">
        <w:tab/>
        <w:t>(3A)</w:t>
      </w:r>
      <w:r w:rsidRPr="0047402B">
        <w:tab/>
        <w:t xml:space="preserve">For the purposes of </w:t>
      </w:r>
      <w:r w:rsidR="00893D7C" w:rsidRPr="0047402B">
        <w:t>subsection (</w:t>
      </w:r>
      <w:r w:rsidRPr="0047402B">
        <w:t xml:space="preserve">3), a person (the </w:t>
      </w:r>
      <w:r w:rsidRPr="0047402B">
        <w:rPr>
          <w:b/>
          <w:i/>
        </w:rPr>
        <w:t>agent</w:t>
      </w:r>
      <w:r w:rsidRPr="0047402B">
        <w:t xml:space="preserve">) who deals in a product as an agent or representative of another person (the </w:t>
      </w:r>
      <w:r w:rsidRPr="0047402B">
        <w:rPr>
          <w:b/>
          <w:i/>
        </w:rPr>
        <w:t>principal</w:t>
      </w:r>
      <w:r w:rsidRPr="0047402B">
        <w:t>) is not taken to deal in the product on the agent’s own behalf, even if that dealing, when considered as a dealing by the principal, is a dealing by the principal on the principal’s own behalf.</w:t>
      </w:r>
    </w:p>
    <w:p w:rsidR="00367596" w:rsidRPr="0047402B" w:rsidRDefault="00367596" w:rsidP="00367596">
      <w:pPr>
        <w:pStyle w:val="subsection"/>
      </w:pPr>
      <w:r w:rsidRPr="0047402B">
        <w:tab/>
        <w:t>(4)</w:t>
      </w:r>
      <w:r w:rsidRPr="0047402B">
        <w:tab/>
        <w:t>Also, a transaction entered into by a person who is, or who encompasses or constitutes in whole or in part, any of the following entities:</w:t>
      </w:r>
    </w:p>
    <w:p w:rsidR="00367596" w:rsidRPr="0047402B" w:rsidRDefault="00367596" w:rsidP="00367596">
      <w:pPr>
        <w:pStyle w:val="paragraph"/>
      </w:pPr>
      <w:r w:rsidRPr="0047402B">
        <w:tab/>
        <w:t>(a)</w:t>
      </w:r>
      <w:r w:rsidRPr="0047402B">
        <w:tab/>
        <w:t>a government or local government authority;</w:t>
      </w:r>
    </w:p>
    <w:p w:rsidR="00367596" w:rsidRPr="0047402B" w:rsidRDefault="00367596" w:rsidP="00367596">
      <w:pPr>
        <w:pStyle w:val="paragraph"/>
      </w:pPr>
      <w:r w:rsidRPr="0047402B">
        <w:tab/>
        <w:t>(b)</w:t>
      </w:r>
      <w:r w:rsidRPr="0047402B">
        <w:tab/>
        <w:t>a public authority or instrumentality or agency of the Crown;</w:t>
      </w:r>
    </w:p>
    <w:p w:rsidR="00367596" w:rsidRPr="0047402B" w:rsidRDefault="00367596" w:rsidP="00367596">
      <w:pPr>
        <w:pStyle w:val="paragraph"/>
      </w:pPr>
      <w:r w:rsidRPr="0047402B">
        <w:tab/>
        <w:t>(c)</w:t>
      </w:r>
      <w:r w:rsidRPr="0047402B">
        <w:tab/>
        <w:t xml:space="preserve">a body corporate </w:t>
      </w:r>
      <w:r w:rsidR="00144C03" w:rsidRPr="00BF61E6">
        <w:t>(other than a CCIV)</w:t>
      </w:r>
      <w:r w:rsidR="00144C03">
        <w:t xml:space="preserve"> </w:t>
      </w:r>
      <w:r w:rsidRPr="0047402B">
        <w:t>or an unincorporated body;</w:t>
      </w:r>
    </w:p>
    <w:p w:rsidR="00144C03" w:rsidRPr="00BF61E6" w:rsidRDefault="00144C03" w:rsidP="00144C03">
      <w:pPr>
        <w:pStyle w:val="paragraph"/>
      </w:pPr>
      <w:r w:rsidRPr="00BF61E6">
        <w:tab/>
        <w:t>(ca)</w:t>
      </w:r>
      <w:r w:rsidRPr="00BF61E6">
        <w:tab/>
        <w:t>a CCIV;</w:t>
      </w:r>
    </w:p>
    <w:p w:rsidR="00367596" w:rsidRPr="0047402B" w:rsidRDefault="00367596" w:rsidP="00367596">
      <w:pPr>
        <w:pStyle w:val="subsection2"/>
      </w:pPr>
      <w:r w:rsidRPr="0047402B">
        <w:t xml:space="preserve">is taken not to be </w:t>
      </w:r>
      <w:r w:rsidRPr="0047402B">
        <w:rPr>
          <w:b/>
          <w:i/>
        </w:rPr>
        <w:t>dealing</w:t>
      </w:r>
      <w:r w:rsidRPr="0047402B">
        <w:t xml:space="preserve"> in a financial product by that person if the transaction relates only to:</w:t>
      </w:r>
    </w:p>
    <w:p w:rsidR="00367596" w:rsidRPr="0047402B" w:rsidRDefault="00367596" w:rsidP="00367596">
      <w:pPr>
        <w:pStyle w:val="paragraph"/>
      </w:pPr>
      <w:r w:rsidRPr="0047402B">
        <w:tab/>
        <w:t>(d)</w:t>
      </w:r>
      <w:r w:rsidRPr="0047402B">
        <w:tab/>
        <w:t>securities of that entity; or</w:t>
      </w:r>
    </w:p>
    <w:p w:rsidR="00367596" w:rsidRPr="0047402B" w:rsidRDefault="00367596" w:rsidP="00367596">
      <w:pPr>
        <w:pStyle w:val="paragraph"/>
      </w:pPr>
      <w:r w:rsidRPr="0047402B">
        <w:tab/>
        <w:t>(e)</w:t>
      </w:r>
      <w:r w:rsidRPr="0047402B">
        <w:tab/>
        <w:t>if the entity is a government—debentures, stocks or bonds issued or proposed to be issued by that government.</w:t>
      </w:r>
    </w:p>
    <w:p w:rsidR="00367596" w:rsidRPr="0047402B" w:rsidRDefault="00367596" w:rsidP="009B6C4B">
      <w:pPr>
        <w:pStyle w:val="subsection"/>
        <w:keepNext/>
        <w:keepLines/>
      </w:pPr>
      <w:r w:rsidRPr="0047402B">
        <w:tab/>
        <w:t>(5)</w:t>
      </w:r>
      <w:r w:rsidRPr="0047402B">
        <w:tab/>
      </w:r>
      <w:r w:rsidR="00893D7C" w:rsidRPr="0047402B">
        <w:t>Paragraph (</w:t>
      </w:r>
      <w:r w:rsidRPr="0047402B">
        <w:t>4)(c) does not apply if the entity:</w:t>
      </w:r>
    </w:p>
    <w:p w:rsidR="00367596" w:rsidRPr="0047402B" w:rsidRDefault="00367596" w:rsidP="00367596">
      <w:pPr>
        <w:pStyle w:val="paragraph"/>
      </w:pPr>
      <w:r w:rsidRPr="0047402B">
        <w:tab/>
        <w:t>(a)</w:t>
      </w:r>
      <w:r w:rsidRPr="0047402B">
        <w:tab/>
        <w:t>carries on a business of investment in securities, interests in land or other investments; and</w:t>
      </w:r>
    </w:p>
    <w:p w:rsidR="00367596" w:rsidRPr="0047402B" w:rsidRDefault="00367596" w:rsidP="00367596">
      <w:pPr>
        <w:pStyle w:val="paragraph"/>
      </w:pPr>
      <w:r w:rsidRPr="0047402B">
        <w:tab/>
        <w:t>(b)</w:t>
      </w:r>
      <w:r w:rsidRPr="0047402B">
        <w:tab/>
        <w:t>in the course of carrying on that business, invests funds subscribed, whether directly or indirectly, after an offer or invitation to the public (within the meaning of section</w:t>
      </w:r>
      <w:r w:rsidR="00893D7C" w:rsidRPr="0047402B">
        <w:t> </w:t>
      </w:r>
      <w:r w:rsidRPr="0047402B">
        <w:t>82) made on terms that the funds subscribed would be invested.</w:t>
      </w:r>
    </w:p>
    <w:p w:rsidR="00367596" w:rsidRPr="0047402B" w:rsidRDefault="00367596" w:rsidP="00367596">
      <w:pPr>
        <w:pStyle w:val="subsection"/>
      </w:pPr>
      <w:r w:rsidRPr="0047402B">
        <w:lastRenderedPageBreak/>
        <w:tab/>
        <w:t>(6)</w:t>
      </w:r>
      <w:r w:rsidRPr="0047402B">
        <w:tab/>
        <w:t>A transaction entered into by a sub</w:t>
      </w:r>
      <w:r w:rsidR="004D257D">
        <w:noBreakHyphen/>
      </w:r>
      <w:r w:rsidRPr="0047402B">
        <w:t>underwriter of an issue of securities that relates only to the sub</w:t>
      </w:r>
      <w:r w:rsidR="004D257D">
        <w:noBreakHyphen/>
      </w:r>
      <w:r w:rsidRPr="0047402B">
        <w:t xml:space="preserve">underwriting is taken not to be </w:t>
      </w:r>
      <w:r w:rsidRPr="0047402B">
        <w:rPr>
          <w:b/>
          <w:i/>
        </w:rPr>
        <w:t>dealing</w:t>
      </w:r>
      <w:r w:rsidRPr="0047402B">
        <w:t xml:space="preserve"> in a financial product.</w:t>
      </w:r>
    </w:p>
    <w:p w:rsidR="00367596" w:rsidRPr="0047402B" w:rsidRDefault="00367596" w:rsidP="00367596">
      <w:pPr>
        <w:pStyle w:val="subsection"/>
      </w:pPr>
      <w:r w:rsidRPr="0047402B">
        <w:tab/>
        <w:t>(7)</w:t>
      </w:r>
      <w:r w:rsidRPr="0047402B">
        <w:tab/>
        <w:t xml:space="preserve">The regulations may prescribe conduct that is taken to be, or not to be, </w:t>
      </w:r>
      <w:r w:rsidRPr="0047402B">
        <w:rPr>
          <w:b/>
          <w:i/>
        </w:rPr>
        <w:t>dealing</w:t>
      </w:r>
      <w:r w:rsidRPr="0047402B">
        <w:t xml:space="preserve"> in a financial product. Regulations made for the purposes of this subsection have effect despite anything else in this section.</w:t>
      </w:r>
    </w:p>
    <w:p w:rsidR="00367596" w:rsidRPr="0047402B" w:rsidRDefault="00367596" w:rsidP="00367596">
      <w:pPr>
        <w:pStyle w:val="ActHead5"/>
      </w:pPr>
      <w:bookmarkStart w:id="42" w:name="_Toc117148745"/>
      <w:r w:rsidRPr="0045792D">
        <w:rPr>
          <w:rStyle w:val="CharSectno"/>
        </w:rPr>
        <w:t>766D</w:t>
      </w:r>
      <w:r w:rsidRPr="0047402B">
        <w:t xml:space="preserve">  Meaning of </w:t>
      </w:r>
      <w:r w:rsidRPr="0047402B">
        <w:rPr>
          <w:i/>
        </w:rPr>
        <w:t>makes a market</w:t>
      </w:r>
      <w:r w:rsidRPr="0047402B">
        <w:t xml:space="preserve"> for a financial product</w:t>
      </w:r>
      <w:bookmarkEnd w:id="42"/>
    </w:p>
    <w:p w:rsidR="00367596" w:rsidRPr="0047402B" w:rsidRDefault="00367596" w:rsidP="00367596">
      <w:pPr>
        <w:pStyle w:val="subsection"/>
      </w:pPr>
      <w:r w:rsidRPr="0047402B">
        <w:tab/>
        <w:t>(1)</w:t>
      </w:r>
      <w:r w:rsidRPr="0047402B">
        <w:tab/>
        <w:t xml:space="preserve">For the purposes of this Chapter, a person </w:t>
      </w:r>
      <w:r w:rsidRPr="0047402B">
        <w:rPr>
          <w:b/>
          <w:i/>
        </w:rPr>
        <w:t>makes a market</w:t>
      </w:r>
      <w:r w:rsidRPr="0047402B">
        <w:t xml:space="preserve"> for a financial product if:</w:t>
      </w:r>
    </w:p>
    <w:p w:rsidR="00367596" w:rsidRPr="0047402B" w:rsidRDefault="00367596" w:rsidP="00367596">
      <w:pPr>
        <w:pStyle w:val="paragraph"/>
      </w:pPr>
      <w:r w:rsidRPr="0047402B">
        <w:tab/>
        <w:t>(a)</w:t>
      </w:r>
      <w:r w:rsidRPr="0047402B">
        <w:tab/>
        <w:t>either through a facility, at a place or otherwise, the person regularly states the prices at which they propose to acquire or dispose of financial products on their own behalf; and</w:t>
      </w:r>
    </w:p>
    <w:p w:rsidR="00367596" w:rsidRPr="0047402B" w:rsidRDefault="00367596" w:rsidP="00367596">
      <w:pPr>
        <w:pStyle w:val="paragraph"/>
      </w:pPr>
      <w:r w:rsidRPr="0047402B">
        <w:tab/>
        <w:t>(b)</w:t>
      </w:r>
      <w:r w:rsidRPr="0047402B">
        <w:tab/>
        <w:t>other persons have a reasonable expectation that they will be able to regularly effect transactions at the stated prices; and</w:t>
      </w:r>
    </w:p>
    <w:p w:rsidR="00367596" w:rsidRPr="0047402B" w:rsidRDefault="00367596" w:rsidP="00367596">
      <w:pPr>
        <w:pStyle w:val="paragraph"/>
      </w:pPr>
      <w:r w:rsidRPr="0047402B">
        <w:tab/>
        <w:t>(c)</w:t>
      </w:r>
      <w:r w:rsidRPr="0047402B">
        <w:tab/>
        <w:t>the actions of the person do not, or would not if they happened through a facility or at a place, constitute operating a financial market because of the effect of paragraph</w:t>
      </w:r>
      <w:r w:rsidR="00893D7C" w:rsidRPr="0047402B">
        <w:t> </w:t>
      </w:r>
      <w:r w:rsidRPr="0047402B">
        <w:t>767A(2)(a).</w:t>
      </w:r>
    </w:p>
    <w:p w:rsidR="00367596" w:rsidRPr="0047402B" w:rsidRDefault="00367596" w:rsidP="00367596">
      <w:pPr>
        <w:pStyle w:val="subsection"/>
      </w:pPr>
      <w:r w:rsidRPr="0047402B">
        <w:tab/>
        <w:t>(2)</w:t>
      </w:r>
      <w:r w:rsidRPr="0047402B">
        <w:tab/>
      </w:r>
      <w:r w:rsidR="00893D7C" w:rsidRPr="0047402B">
        <w:t>Paragraph (</w:t>
      </w:r>
      <w:r w:rsidRPr="0047402B">
        <w:t>1)(a) does not apply to a person stating prices at which they propose to acquire or dispose of financial products if:</w:t>
      </w:r>
    </w:p>
    <w:p w:rsidR="00367596" w:rsidRPr="0047402B" w:rsidRDefault="00367596" w:rsidP="00367596">
      <w:pPr>
        <w:pStyle w:val="paragraph"/>
      </w:pPr>
      <w:r w:rsidRPr="0047402B">
        <w:tab/>
        <w:t>(a)</w:t>
      </w:r>
      <w:r w:rsidRPr="0047402B">
        <w:tab/>
        <w:t>the person is the issuer of the products; and</w:t>
      </w:r>
    </w:p>
    <w:p w:rsidR="00B12DD1" w:rsidRPr="0047402B" w:rsidRDefault="00B12DD1" w:rsidP="00B12DD1">
      <w:pPr>
        <w:pStyle w:val="paragraph"/>
      </w:pPr>
      <w:r w:rsidRPr="0047402B">
        <w:tab/>
        <w:t>(b)</w:t>
      </w:r>
      <w:r w:rsidRPr="0047402B">
        <w:tab/>
        <w:t>the products are:</w:t>
      </w:r>
    </w:p>
    <w:p w:rsidR="00B12DD1" w:rsidRPr="0047402B" w:rsidRDefault="00B12DD1" w:rsidP="00B12DD1">
      <w:pPr>
        <w:pStyle w:val="paragraphsub"/>
      </w:pPr>
      <w:r w:rsidRPr="0047402B">
        <w:tab/>
        <w:t>(i)</w:t>
      </w:r>
      <w:r w:rsidRPr="0047402B">
        <w:tab/>
        <w:t>superannuation products; or</w:t>
      </w:r>
    </w:p>
    <w:p w:rsidR="00B12DD1" w:rsidRPr="0047402B" w:rsidRDefault="00B12DD1" w:rsidP="00B12DD1">
      <w:pPr>
        <w:pStyle w:val="paragraphsub"/>
      </w:pPr>
      <w:r w:rsidRPr="0047402B">
        <w:tab/>
        <w:t>(ii)</w:t>
      </w:r>
      <w:r w:rsidRPr="0047402B">
        <w:tab/>
        <w:t>managed investment products; or</w:t>
      </w:r>
    </w:p>
    <w:p w:rsidR="00B12DD1" w:rsidRPr="0047402B" w:rsidRDefault="00B12DD1" w:rsidP="00B12DD1">
      <w:pPr>
        <w:pStyle w:val="paragraphsub"/>
      </w:pPr>
      <w:r w:rsidRPr="0047402B">
        <w:tab/>
        <w:t>(iii)</w:t>
      </w:r>
      <w:r w:rsidRPr="0047402B">
        <w:tab/>
        <w:t>financial products referred to in paragraph</w:t>
      </w:r>
      <w:r w:rsidR="00893D7C" w:rsidRPr="0047402B">
        <w:t> </w:t>
      </w:r>
      <w:r w:rsidRPr="0047402B">
        <w:t>764A(1)(ba) (</w:t>
      </w:r>
      <w:r w:rsidRPr="0047402B">
        <w:rPr>
          <w:color w:val="000000" w:themeColor="text1"/>
        </w:rPr>
        <w:t>which relates to certain managed investment schemes that are not registered schemes</w:t>
      </w:r>
      <w:r w:rsidRPr="0047402B">
        <w:t>); or</w:t>
      </w:r>
    </w:p>
    <w:p w:rsidR="00B12DD1" w:rsidRPr="0047402B" w:rsidRDefault="00B12DD1" w:rsidP="00B12DD1">
      <w:pPr>
        <w:pStyle w:val="paragraphsub"/>
      </w:pPr>
      <w:r w:rsidRPr="0047402B">
        <w:tab/>
        <w:t>(iv)</w:t>
      </w:r>
      <w:r w:rsidRPr="0047402B">
        <w:tab/>
        <w:t>foreign passport fund products.</w:t>
      </w:r>
    </w:p>
    <w:p w:rsidR="00367596" w:rsidRPr="0047402B" w:rsidRDefault="00367596" w:rsidP="00367596">
      <w:pPr>
        <w:pStyle w:val="ActHead5"/>
      </w:pPr>
      <w:bookmarkStart w:id="43" w:name="_Toc117148746"/>
      <w:r w:rsidRPr="0045792D">
        <w:rPr>
          <w:rStyle w:val="CharSectno"/>
        </w:rPr>
        <w:lastRenderedPageBreak/>
        <w:t>766E</w:t>
      </w:r>
      <w:r w:rsidRPr="0047402B">
        <w:t xml:space="preserve">  Meaning of provide a custodial or depository service</w:t>
      </w:r>
      <w:bookmarkEnd w:id="43"/>
    </w:p>
    <w:p w:rsidR="00367596" w:rsidRPr="0047402B" w:rsidRDefault="00367596" w:rsidP="00367596">
      <w:pPr>
        <w:pStyle w:val="subsection"/>
      </w:pPr>
      <w:r w:rsidRPr="0047402B">
        <w:tab/>
        <w:t>(1)</w:t>
      </w:r>
      <w:r w:rsidRPr="0047402B">
        <w:tab/>
      </w:r>
      <w:r w:rsidR="00A86E29" w:rsidRPr="0047402B">
        <w:t>A</w:t>
      </w:r>
      <w:r w:rsidRPr="0047402B">
        <w:t xml:space="preserve"> person (the </w:t>
      </w:r>
      <w:r w:rsidRPr="0047402B">
        <w:rPr>
          <w:b/>
          <w:i/>
        </w:rPr>
        <w:t>provider</w:t>
      </w:r>
      <w:r w:rsidRPr="0047402B">
        <w:t xml:space="preserve">) provides a </w:t>
      </w:r>
      <w:r w:rsidRPr="0047402B">
        <w:rPr>
          <w:b/>
          <w:i/>
        </w:rPr>
        <w:t xml:space="preserve">custodial or depository service </w:t>
      </w:r>
      <w:r w:rsidRPr="0047402B">
        <w:t xml:space="preserve">to another person (the </w:t>
      </w:r>
      <w:r w:rsidRPr="0047402B">
        <w:rPr>
          <w:b/>
          <w:i/>
        </w:rPr>
        <w:t>client</w:t>
      </w:r>
      <w:r w:rsidRPr="0047402B">
        <w:t>) if, under an arrangement between the provider and the client, or between the provider and another person with whom the client has an arrangement, (whether or not there are also other parties to any such arrangement), a financial product, or a beneficial interest in a financial product, is held by the provider in trust for, or on behalf of, the client or another person nominated by the client.</w:t>
      </w:r>
    </w:p>
    <w:p w:rsidR="00367596" w:rsidRPr="0047402B" w:rsidRDefault="00367596" w:rsidP="00367596">
      <w:pPr>
        <w:pStyle w:val="subsection"/>
      </w:pPr>
      <w:r w:rsidRPr="0047402B">
        <w:tab/>
        <w:t>(2)</w:t>
      </w:r>
      <w:r w:rsidRPr="0047402B">
        <w:tab/>
        <w:t>The following provisions apply in relation to a custodial or depository service:</w:t>
      </w:r>
    </w:p>
    <w:p w:rsidR="00367596" w:rsidRPr="0047402B" w:rsidRDefault="00367596" w:rsidP="00367596">
      <w:pPr>
        <w:pStyle w:val="paragraph"/>
      </w:pPr>
      <w:r w:rsidRPr="0047402B">
        <w:tab/>
        <w:t>(a)</w:t>
      </w:r>
      <w:r w:rsidRPr="0047402B">
        <w:tab/>
        <w:t xml:space="preserve">subject to </w:t>
      </w:r>
      <w:r w:rsidR="00893D7C" w:rsidRPr="0047402B">
        <w:t>paragraph (</w:t>
      </w:r>
      <w:r w:rsidRPr="0047402B">
        <w:t xml:space="preserve">b), the time at which a custodial or depository service is provided is the time when the financial product or beneficial interest concerned is first held by the provider as mentioned in </w:t>
      </w:r>
      <w:r w:rsidR="00893D7C" w:rsidRPr="0047402B">
        <w:t>subsection (</w:t>
      </w:r>
      <w:r w:rsidRPr="0047402B">
        <w:t>1);</w:t>
      </w:r>
    </w:p>
    <w:p w:rsidR="00367596" w:rsidRPr="0047402B" w:rsidRDefault="00367596" w:rsidP="00367596">
      <w:pPr>
        <w:pStyle w:val="paragraph"/>
      </w:pPr>
      <w:r w:rsidRPr="0047402B">
        <w:tab/>
        <w:t>(b)</w:t>
      </w:r>
      <w:r w:rsidRPr="0047402B">
        <w:tab/>
        <w:t>for the purposes of Part</w:t>
      </w:r>
      <w:r w:rsidR="00893D7C" w:rsidRPr="0047402B">
        <w:t> </w:t>
      </w:r>
      <w:r w:rsidRPr="0047402B">
        <w:t xml:space="preserve">7.6, and of any other provisions of this Act prescribed by regulations made for the purposes of this paragraph, the continued holding of the financial product or beneficial interest concerned by the provider as mentioned in </w:t>
      </w:r>
      <w:r w:rsidR="00893D7C" w:rsidRPr="0047402B">
        <w:t>subsection (</w:t>
      </w:r>
      <w:r w:rsidRPr="0047402B">
        <w:t>1) also constitutes the provision of a custodial or depository service.</w:t>
      </w:r>
    </w:p>
    <w:p w:rsidR="00367596" w:rsidRPr="0047402B" w:rsidRDefault="00367596" w:rsidP="00367596">
      <w:pPr>
        <w:pStyle w:val="notetext"/>
      </w:pPr>
      <w:r w:rsidRPr="0047402B">
        <w:t>Note:</w:t>
      </w:r>
      <w:r w:rsidRPr="0047402B">
        <w:tab/>
        <w:t xml:space="preserve">Because of </w:t>
      </w:r>
      <w:r w:rsidR="00893D7C" w:rsidRPr="0047402B">
        <w:t>paragraph (</w:t>
      </w:r>
      <w:r w:rsidRPr="0047402B">
        <w:t xml:space="preserve">a) (subject to regulations made for the purposes of </w:t>
      </w:r>
      <w:r w:rsidR="00893D7C" w:rsidRPr="0047402B">
        <w:t>paragraph (</w:t>
      </w:r>
      <w:r w:rsidRPr="0047402B">
        <w:t>b)), the requirements of Part</w:t>
      </w:r>
      <w:r w:rsidR="00893D7C" w:rsidRPr="0047402B">
        <w:t> </w:t>
      </w:r>
      <w:r w:rsidRPr="0047402B">
        <w:t xml:space="preserve">7.7 relating to financial services disclosure need only be complied with before the product or interest is first held by the provider. However, because of </w:t>
      </w:r>
      <w:r w:rsidR="00893D7C" w:rsidRPr="0047402B">
        <w:t>paragraph (</w:t>
      </w:r>
      <w:r w:rsidRPr="0047402B">
        <w:t>b), the provider will be subject to the licensing and related requirements of Part</w:t>
      </w:r>
      <w:r w:rsidR="00893D7C" w:rsidRPr="0047402B">
        <w:t> </w:t>
      </w:r>
      <w:r w:rsidRPr="0047402B">
        <w:t>7.6 for so long as they continue to hold the product or interest.</w:t>
      </w:r>
    </w:p>
    <w:p w:rsidR="00367596" w:rsidRPr="0047402B" w:rsidRDefault="00367596" w:rsidP="00367596">
      <w:pPr>
        <w:pStyle w:val="subsection"/>
      </w:pPr>
      <w:r w:rsidRPr="0047402B">
        <w:tab/>
        <w:t>(3)</w:t>
      </w:r>
      <w:r w:rsidRPr="0047402B">
        <w:tab/>
        <w:t xml:space="preserve">However, the following conduct does not constitute providing a </w:t>
      </w:r>
      <w:r w:rsidRPr="0047402B">
        <w:rPr>
          <w:b/>
          <w:i/>
        </w:rPr>
        <w:t>custodial or depository service</w:t>
      </w:r>
      <w:r w:rsidRPr="0047402B">
        <w:t>:</w:t>
      </w:r>
    </w:p>
    <w:p w:rsidR="00367596" w:rsidRPr="0047402B" w:rsidRDefault="00367596" w:rsidP="00367596">
      <w:pPr>
        <w:pStyle w:val="paragraph"/>
      </w:pPr>
      <w:r w:rsidRPr="0047402B">
        <w:tab/>
        <w:t>(a)</w:t>
      </w:r>
      <w:r w:rsidRPr="0047402B">
        <w:tab/>
        <w:t>the operation of a clearing and settlement facility;</w:t>
      </w:r>
    </w:p>
    <w:p w:rsidR="00367596" w:rsidRPr="0047402B" w:rsidRDefault="00367596" w:rsidP="00367596">
      <w:pPr>
        <w:pStyle w:val="paragraph"/>
      </w:pPr>
      <w:r w:rsidRPr="0047402B">
        <w:tab/>
        <w:t>(b)</w:t>
      </w:r>
      <w:r w:rsidRPr="0047402B">
        <w:tab/>
        <w:t>the operation of a registered scheme, or the holding of</w:t>
      </w:r>
      <w:r w:rsidRPr="0047402B">
        <w:rPr>
          <w:i/>
        </w:rPr>
        <w:t xml:space="preserve"> </w:t>
      </w:r>
      <w:r w:rsidRPr="0047402B">
        <w:t>the assets of a registered scheme;</w:t>
      </w:r>
    </w:p>
    <w:p w:rsidR="00B12DD1" w:rsidRPr="0047402B" w:rsidRDefault="00B12DD1" w:rsidP="00B12DD1">
      <w:pPr>
        <w:pStyle w:val="paragraph"/>
      </w:pPr>
      <w:r w:rsidRPr="0047402B">
        <w:tab/>
        <w:t>(ba)</w:t>
      </w:r>
      <w:r w:rsidRPr="0047402B">
        <w:tab/>
        <w:t>the operation of a notified foreign passport fund;</w:t>
      </w:r>
    </w:p>
    <w:p w:rsidR="00B12DD1" w:rsidRPr="0047402B" w:rsidRDefault="00B12DD1" w:rsidP="00B12DD1">
      <w:pPr>
        <w:pStyle w:val="paragraph"/>
      </w:pPr>
      <w:r w:rsidRPr="0047402B">
        <w:tab/>
        <w:t>(bb)</w:t>
      </w:r>
      <w:r w:rsidRPr="0047402B">
        <w:tab/>
        <w:t>the holding of the assets of a notified foreign passport fund;</w:t>
      </w:r>
    </w:p>
    <w:p w:rsidR="00367596" w:rsidRPr="0047402B" w:rsidRDefault="00367596" w:rsidP="00367596">
      <w:pPr>
        <w:pStyle w:val="paragraph"/>
      </w:pPr>
      <w:r w:rsidRPr="0047402B">
        <w:lastRenderedPageBreak/>
        <w:tab/>
        <w:t>(c)</w:t>
      </w:r>
      <w:r w:rsidRPr="0047402B">
        <w:tab/>
        <w:t xml:space="preserve">the operation of a regulated superannuation fund, an approved deposit fund or a pooled superannuation trust (within the meaning of the </w:t>
      </w:r>
      <w:r w:rsidRPr="0047402B">
        <w:rPr>
          <w:i/>
        </w:rPr>
        <w:t>Superannuation Industry (Supervision) Act 1993</w:t>
      </w:r>
      <w:r w:rsidRPr="0047402B">
        <w:t>) by the trustees of that fund or trust;</w:t>
      </w:r>
    </w:p>
    <w:p w:rsidR="00367596" w:rsidRPr="0047402B" w:rsidRDefault="00367596" w:rsidP="00367596">
      <w:pPr>
        <w:pStyle w:val="paragraph"/>
      </w:pPr>
      <w:r w:rsidRPr="0047402B">
        <w:tab/>
        <w:t>(ca)</w:t>
      </w:r>
      <w:r w:rsidRPr="0047402B">
        <w:tab/>
        <w:t xml:space="preserve">the operation of a statutory fund by a life company (within the meaning of the </w:t>
      </w:r>
      <w:r w:rsidRPr="0047402B">
        <w:rPr>
          <w:i/>
        </w:rPr>
        <w:t>Life Insurance Act 1995</w:t>
      </w:r>
      <w:r w:rsidRPr="0047402B">
        <w:t>);</w:t>
      </w:r>
    </w:p>
    <w:p w:rsidR="00367596" w:rsidRPr="0047402B" w:rsidRDefault="00367596" w:rsidP="00367596">
      <w:pPr>
        <w:pStyle w:val="paragraph"/>
      </w:pPr>
      <w:r w:rsidRPr="0047402B">
        <w:tab/>
        <w:t>(d)</w:t>
      </w:r>
      <w:r w:rsidRPr="0047402B">
        <w:tab/>
        <w:t>the provision of services to a related body corporate;</w:t>
      </w:r>
    </w:p>
    <w:p w:rsidR="00367596" w:rsidRPr="0047402B" w:rsidRDefault="00367596" w:rsidP="00367596">
      <w:pPr>
        <w:pStyle w:val="paragraph"/>
      </w:pPr>
      <w:r w:rsidRPr="0047402B">
        <w:tab/>
        <w:t>(e)</w:t>
      </w:r>
      <w:r w:rsidRPr="0047402B">
        <w:tab/>
        <w:t>any other conduct of a kind prescribed by regulations made for the purposes of this paragraph.</w:t>
      </w:r>
    </w:p>
    <w:p w:rsidR="004263F9" w:rsidRPr="0047402B" w:rsidRDefault="004263F9" w:rsidP="00B83FD5">
      <w:pPr>
        <w:pStyle w:val="ActHead5"/>
      </w:pPr>
      <w:bookmarkStart w:id="44" w:name="_Toc117148747"/>
      <w:r w:rsidRPr="0045792D">
        <w:rPr>
          <w:rStyle w:val="CharSectno"/>
        </w:rPr>
        <w:t>766F</w:t>
      </w:r>
      <w:r w:rsidRPr="0047402B">
        <w:t xml:space="preserve">  Meaning of provides a </w:t>
      </w:r>
      <w:r w:rsidRPr="0047402B">
        <w:rPr>
          <w:i/>
        </w:rPr>
        <w:t>crowd</w:t>
      </w:r>
      <w:r w:rsidR="004D257D">
        <w:rPr>
          <w:i/>
        </w:rPr>
        <w:noBreakHyphen/>
      </w:r>
      <w:r w:rsidRPr="0047402B">
        <w:rPr>
          <w:i/>
        </w:rPr>
        <w:t>funding service</w:t>
      </w:r>
      <w:bookmarkEnd w:id="44"/>
    </w:p>
    <w:p w:rsidR="004263F9" w:rsidRPr="0047402B" w:rsidRDefault="004263F9" w:rsidP="00B83FD5">
      <w:pPr>
        <w:pStyle w:val="SubsectionHead"/>
      </w:pPr>
      <w:r w:rsidRPr="0047402B">
        <w:t xml:space="preserve">Meaning of provides a </w:t>
      </w:r>
      <w:r w:rsidRPr="0047402B">
        <w:rPr>
          <w:b/>
        </w:rPr>
        <w:t>crowd</w:t>
      </w:r>
      <w:r w:rsidR="004D257D">
        <w:rPr>
          <w:b/>
        </w:rPr>
        <w:noBreakHyphen/>
      </w:r>
      <w:r w:rsidRPr="0047402B">
        <w:rPr>
          <w:b/>
        </w:rPr>
        <w:t>funding service</w:t>
      </w:r>
    </w:p>
    <w:p w:rsidR="004263F9" w:rsidRPr="0047402B" w:rsidRDefault="004263F9" w:rsidP="00B83FD5">
      <w:pPr>
        <w:pStyle w:val="subsection"/>
        <w:keepNext/>
        <w:keepLines/>
      </w:pPr>
      <w:r w:rsidRPr="0047402B">
        <w:tab/>
        <w:t>(1)</w:t>
      </w:r>
      <w:r w:rsidRPr="0047402B">
        <w:tab/>
        <w:t xml:space="preserve">A person provides a </w:t>
      </w:r>
      <w:r w:rsidRPr="0047402B">
        <w:rPr>
          <w:b/>
          <w:i/>
        </w:rPr>
        <w:t>crowd</w:t>
      </w:r>
      <w:r w:rsidR="004D257D">
        <w:rPr>
          <w:b/>
          <w:i/>
        </w:rPr>
        <w:noBreakHyphen/>
      </w:r>
      <w:r w:rsidRPr="0047402B">
        <w:rPr>
          <w:b/>
          <w:i/>
        </w:rPr>
        <w:t>funding service</w:t>
      </w:r>
      <w:r w:rsidRPr="0047402B">
        <w:t xml:space="preserve"> if:</w:t>
      </w:r>
    </w:p>
    <w:p w:rsidR="004263F9" w:rsidRPr="0047402B" w:rsidRDefault="004263F9" w:rsidP="004263F9">
      <w:pPr>
        <w:pStyle w:val="paragraph"/>
      </w:pPr>
      <w:r w:rsidRPr="0047402B">
        <w:tab/>
        <w:t>(a)</w:t>
      </w:r>
      <w:r w:rsidRPr="0047402B">
        <w:tab/>
        <w:t>a CSF offer document for a CSF offer of securities of a company is published on a platform operated by the person; and</w:t>
      </w:r>
    </w:p>
    <w:p w:rsidR="004263F9" w:rsidRPr="0047402B" w:rsidRDefault="004263F9" w:rsidP="004263F9">
      <w:pPr>
        <w:pStyle w:val="paragraph"/>
      </w:pPr>
      <w:r w:rsidRPr="0047402B">
        <w:tab/>
        <w:t>(b)</w:t>
      </w:r>
      <w:r w:rsidRPr="0047402B">
        <w:tab/>
        <w:t>applications may be made to the person for the issue, by the company, of securities pursuant to the offer.</w:t>
      </w:r>
    </w:p>
    <w:p w:rsidR="004263F9" w:rsidRPr="0047402B" w:rsidRDefault="004263F9" w:rsidP="004263F9">
      <w:pPr>
        <w:pStyle w:val="notetext"/>
      </w:pPr>
      <w:r w:rsidRPr="0047402B">
        <w:t>Note:</w:t>
      </w:r>
      <w:r w:rsidRPr="0047402B">
        <w:tab/>
        <w:t>CSF offers are dealt with in Part</w:t>
      </w:r>
      <w:r w:rsidR="00893D7C" w:rsidRPr="0047402B">
        <w:t> </w:t>
      </w:r>
      <w:r w:rsidRPr="0047402B">
        <w:t>6D.3A (Crowd</w:t>
      </w:r>
      <w:r w:rsidR="004D257D">
        <w:noBreakHyphen/>
      </w:r>
      <w:r w:rsidRPr="0047402B">
        <w:t>sourced funding).</w:t>
      </w:r>
    </w:p>
    <w:p w:rsidR="004263F9" w:rsidRPr="0047402B" w:rsidRDefault="004263F9" w:rsidP="004263F9">
      <w:pPr>
        <w:pStyle w:val="subsection"/>
      </w:pPr>
      <w:r w:rsidRPr="0047402B">
        <w:tab/>
        <w:t>(2)</w:t>
      </w:r>
      <w:r w:rsidRPr="0047402B">
        <w:tab/>
        <w:t xml:space="preserve">The financial service constituted by providing a </w:t>
      </w:r>
      <w:r w:rsidRPr="0047402B">
        <w:rPr>
          <w:b/>
          <w:i/>
        </w:rPr>
        <w:t>crowd</w:t>
      </w:r>
      <w:r w:rsidR="004D257D">
        <w:rPr>
          <w:b/>
          <w:i/>
        </w:rPr>
        <w:noBreakHyphen/>
      </w:r>
      <w:r w:rsidRPr="0047402B">
        <w:rPr>
          <w:b/>
          <w:i/>
        </w:rPr>
        <w:t>funding service</w:t>
      </w:r>
      <w:r w:rsidRPr="0047402B">
        <w:t xml:space="preserve"> is taken to include (in addition to the matters mentioned in </w:t>
      </w:r>
      <w:r w:rsidR="00893D7C" w:rsidRPr="0047402B">
        <w:t>subsection (</w:t>
      </w:r>
      <w:r w:rsidRPr="0047402B">
        <w:t>1)), performing all other aspects of the role of a CSF intermediary under Part</w:t>
      </w:r>
      <w:r w:rsidR="00893D7C" w:rsidRPr="0047402B">
        <w:t> </w:t>
      </w:r>
      <w:r w:rsidRPr="0047402B">
        <w:t>6D.3A.</w:t>
      </w:r>
    </w:p>
    <w:p w:rsidR="004263F9" w:rsidRPr="0047402B" w:rsidRDefault="004263F9" w:rsidP="004263F9">
      <w:pPr>
        <w:pStyle w:val="SubsectionHead"/>
      </w:pPr>
      <w:r w:rsidRPr="0047402B">
        <w:t>To whom, and when, a crowd</w:t>
      </w:r>
      <w:r w:rsidR="004D257D">
        <w:noBreakHyphen/>
      </w:r>
      <w:r w:rsidRPr="0047402B">
        <w:t>funding service is provided</w:t>
      </w:r>
    </w:p>
    <w:p w:rsidR="004263F9" w:rsidRPr="0047402B" w:rsidRDefault="004263F9" w:rsidP="004263F9">
      <w:pPr>
        <w:pStyle w:val="subsection"/>
      </w:pPr>
      <w:r w:rsidRPr="0047402B">
        <w:tab/>
        <w:t>(3)</w:t>
      </w:r>
      <w:r w:rsidRPr="0047402B">
        <w:tab/>
        <w:t>A person who uses the application facility for the CSF offer to make an application pursuant to the offer is a person to whom the crowd</w:t>
      </w:r>
      <w:r w:rsidR="004D257D">
        <w:noBreakHyphen/>
      </w:r>
      <w:r w:rsidRPr="0047402B">
        <w:t>funding service is provided. The time at which the crowd</w:t>
      </w:r>
      <w:r w:rsidR="004D257D">
        <w:noBreakHyphen/>
      </w:r>
      <w:r w:rsidRPr="0047402B">
        <w:t>funding service is provided to the person is the time when the person first uses the application facility to make an application pursuant to the offer.</w:t>
      </w:r>
    </w:p>
    <w:p w:rsidR="004263F9" w:rsidRPr="0047402B" w:rsidRDefault="004263F9" w:rsidP="004263F9">
      <w:pPr>
        <w:pStyle w:val="notetext"/>
      </w:pPr>
      <w:r w:rsidRPr="0047402B">
        <w:t>Note:</w:t>
      </w:r>
      <w:r w:rsidRPr="0047402B">
        <w:tab/>
        <w:t xml:space="preserve">For the meaning of </w:t>
      </w:r>
      <w:r w:rsidRPr="0047402B">
        <w:rPr>
          <w:b/>
          <w:i/>
        </w:rPr>
        <w:t>application facility</w:t>
      </w:r>
      <w:r w:rsidRPr="0047402B">
        <w:t>, see subsection</w:t>
      </w:r>
      <w:r w:rsidR="00893D7C" w:rsidRPr="0047402B">
        <w:t> </w:t>
      </w:r>
      <w:r w:rsidRPr="0047402B">
        <w:t>738ZA(3).</w:t>
      </w:r>
    </w:p>
    <w:p w:rsidR="004263F9" w:rsidRPr="0047402B" w:rsidRDefault="004263F9" w:rsidP="004263F9">
      <w:pPr>
        <w:pStyle w:val="subsection"/>
      </w:pPr>
      <w:r w:rsidRPr="0047402B">
        <w:lastRenderedPageBreak/>
        <w:tab/>
        <w:t>(4)</w:t>
      </w:r>
      <w:r w:rsidRPr="0047402B">
        <w:tab/>
        <w:t>The company making the CSF offer is a person to whom the crowd</w:t>
      </w:r>
      <w:r w:rsidR="004D257D">
        <w:noBreakHyphen/>
      </w:r>
      <w:r w:rsidRPr="0047402B">
        <w:t>funding service is provided. The time at which the crowd</w:t>
      </w:r>
      <w:r w:rsidR="004D257D">
        <w:noBreakHyphen/>
      </w:r>
      <w:r w:rsidRPr="0047402B">
        <w:t>funding service is provided to the company is the time when the company enters into the hosting arrangement for the offer.</w:t>
      </w:r>
    </w:p>
    <w:p w:rsidR="004263F9" w:rsidRPr="0047402B" w:rsidRDefault="004263F9" w:rsidP="004263F9">
      <w:pPr>
        <w:pStyle w:val="notetext"/>
      </w:pPr>
      <w:r w:rsidRPr="0047402B">
        <w:t>Note:</w:t>
      </w:r>
      <w:r w:rsidRPr="0047402B">
        <w:tab/>
        <w:t xml:space="preserve">For the meaning of </w:t>
      </w:r>
      <w:r w:rsidRPr="0047402B">
        <w:rPr>
          <w:b/>
          <w:i/>
        </w:rPr>
        <w:t>hosting arrangement</w:t>
      </w:r>
      <w:r w:rsidRPr="0047402B">
        <w:t>, see subsection</w:t>
      </w:r>
      <w:r w:rsidR="00893D7C" w:rsidRPr="0047402B">
        <w:t> </w:t>
      </w:r>
      <w:r w:rsidRPr="0047402B">
        <w:t>738L(2).</w:t>
      </w:r>
    </w:p>
    <w:p w:rsidR="00834E3C" w:rsidRPr="0047402B" w:rsidRDefault="00834E3C" w:rsidP="00834E3C">
      <w:pPr>
        <w:pStyle w:val="ActHead5"/>
        <w:rPr>
          <w:i/>
        </w:rPr>
      </w:pPr>
      <w:bookmarkStart w:id="45" w:name="_Toc117148748"/>
      <w:r w:rsidRPr="0045792D">
        <w:rPr>
          <w:rStyle w:val="CharSectno"/>
        </w:rPr>
        <w:t>766G</w:t>
      </w:r>
      <w:r w:rsidRPr="0047402B">
        <w:t xml:space="preserve">  Meaning of </w:t>
      </w:r>
      <w:r w:rsidRPr="0047402B">
        <w:rPr>
          <w:i/>
        </w:rPr>
        <w:t>claims handling and settling service</w:t>
      </w:r>
      <w:bookmarkEnd w:id="45"/>
    </w:p>
    <w:p w:rsidR="00834E3C" w:rsidRPr="0047402B" w:rsidRDefault="00834E3C" w:rsidP="00834E3C">
      <w:pPr>
        <w:pStyle w:val="subsection"/>
      </w:pPr>
      <w:r w:rsidRPr="0047402B">
        <w:tab/>
        <w:t>(1)</w:t>
      </w:r>
      <w:r w:rsidRPr="0047402B">
        <w:tab/>
        <w:t xml:space="preserve">A person provides a </w:t>
      </w:r>
      <w:r w:rsidRPr="0047402B">
        <w:rPr>
          <w:b/>
          <w:i/>
        </w:rPr>
        <w:t xml:space="preserve">claims handling and settling service </w:t>
      </w:r>
      <w:r w:rsidRPr="0047402B">
        <w:t>if:</w:t>
      </w:r>
    </w:p>
    <w:p w:rsidR="00834E3C" w:rsidRPr="0047402B" w:rsidRDefault="00834E3C" w:rsidP="00834E3C">
      <w:pPr>
        <w:pStyle w:val="paragraph"/>
      </w:pPr>
      <w:r w:rsidRPr="0047402B">
        <w:tab/>
        <w:t>(a)</w:t>
      </w:r>
      <w:r w:rsidRPr="0047402B">
        <w:tab/>
        <w:t>the person makes a recommendation, or states an opinion, in the following circumstances:</w:t>
      </w:r>
    </w:p>
    <w:p w:rsidR="00834E3C" w:rsidRPr="0047402B" w:rsidRDefault="00834E3C" w:rsidP="00834E3C">
      <w:pPr>
        <w:pStyle w:val="paragraphsub"/>
      </w:pPr>
      <w:r w:rsidRPr="0047402B">
        <w:tab/>
        <w:t>(i)</w:t>
      </w:r>
      <w:r w:rsidRPr="0047402B">
        <w:tab/>
        <w:t>the recommendation, or statement of opinion, is made in response to an inquiry by or on behalf of another person about an existing or a potential claim by the other person under an insurance product;</w:t>
      </w:r>
    </w:p>
    <w:p w:rsidR="00834E3C" w:rsidRPr="0047402B" w:rsidRDefault="00834E3C" w:rsidP="00834E3C">
      <w:pPr>
        <w:pStyle w:val="paragraphsub"/>
      </w:pPr>
      <w:r w:rsidRPr="0047402B">
        <w:tab/>
        <w:t>(ii)</w:t>
      </w:r>
      <w:r w:rsidRPr="0047402B">
        <w:tab/>
        <w:t>the recommendation, or statement of opinion, could reasonably be expected to influence a decision whether to continue with the existing claim or to make the potential claim; or</w:t>
      </w:r>
    </w:p>
    <w:p w:rsidR="00834E3C" w:rsidRPr="0047402B" w:rsidRDefault="00834E3C" w:rsidP="00834E3C">
      <w:pPr>
        <w:pStyle w:val="paragraph"/>
      </w:pPr>
      <w:r w:rsidRPr="0047402B">
        <w:tab/>
        <w:t>(b)</w:t>
      </w:r>
      <w:r w:rsidRPr="0047402B">
        <w:tab/>
        <w:t>the person assists another person to make a claim under an insurance product; or</w:t>
      </w:r>
    </w:p>
    <w:p w:rsidR="00834E3C" w:rsidRPr="0047402B" w:rsidRDefault="00834E3C" w:rsidP="00834E3C">
      <w:pPr>
        <w:pStyle w:val="paragraph"/>
      </w:pPr>
      <w:r w:rsidRPr="0047402B">
        <w:tab/>
        <w:t>(c)</w:t>
      </w:r>
      <w:r w:rsidRPr="0047402B">
        <w:tab/>
        <w:t>the person represents a person insured under an insurance product in pursuing a claim under the product; or</w:t>
      </w:r>
    </w:p>
    <w:p w:rsidR="00834E3C" w:rsidRPr="0047402B" w:rsidRDefault="00834E3C" w:rsidP="00834E3C">
      <w:pPr>
        <w:pStyle w:val="paragraph"/>
      </w:pPr>
      <w:r w:rsidRPr="0047402B">
        <w:tab/>
        <w:t>(d)</w:t>
      </w:r>
      <w:r w:rsidRPr="0047402B">
        <w:tab/>
        <w:t>the person assesses whether an insurer has a liability under an insurance product, or provides assistance in relation to such an assessment; or</w:t>
      </w:r>
    </w:p>
    <w:p w:rsidR="00834E3C" w:rsidRPr="0047402B" w:rsidRDefault="00834E3C" w:rsidP="00834E3C">
      <w:pPr>
        <w:pStyle w:val="paragraph"/>
      </w:pPr>
      <w:r w:rsidRPr="0047402B">
        <w:tab/>
        <w:t>(e)</w:t>
      </w:r>
      <w:r w:rsidRPr="0047402B">
        <w:tab/>
        <w:t>the person makes a decision to accept or reject all or part of a claim under an insurance product; or</w:t>
      </w:r>
    </w:p>
    <w:p w:rsidR="00834E3C" w:rsidRPr="0047402B" w:rsidRDefault="00834E3C" w:rsidP="00834E3C">
      <w:pPr>
        <w:pStyle w:val="paragraph"/>
      </w:pPr>
      <w:r w:rsidRPr="0047402B">
        <w:tab/>
        <w:t>(f)</w:t>
      </w:r>
      <w:r w:rsidRPr="0047402B">
        <w:tab/>
        <w:t>the person quantifies the extent of the insurer’s liability to another person under an insurance product, or provides assistance in relation to the quantification of the extent of such a liability; or</w:t>
      </w:r>
    </w:p>
    <w:p w:rsidR="00834E3C" w:rsidRPr="0047402B" w:rsidRDefault="00834E3C" w:rsidP="00834E3C">
      <w:pPr>
        <w:pStyle w:val="paragraph"/>
      </w:pPr>
      <w:r w:rsidRPr="0047402B">
        <w:tab/>
        <w:t>(g)</w:t>
      </w:r>
      <w:r w:rsidRPr="0047402B">
        <w:tab/>
        <w:t>the person offers to settle all or part of a claim under an insurance product; or</w:t>
      </w:r>
    </w:p>
    <w:p w:rsidR="00834E3C" w:rsidRPr="0047402B" w:rsidRDefault="00834E3C" w:rsidP="00834E3C">
      <w:pPr>
        <w:pStyle w:val="paragraph"/>
      </w:pPr>
      <w:r w:rsidRPr="0047402B">
        <w:lastRenderedPageBreak/>
        <w:tab/>
        <w:t>(h)</w:t>
      </w:r>
      <w:r w:rsidRPr="0047402B">
        <w:tab/>
        <w:t>the person satisfies a liability of the insurer under an insurance product in full or partial settlement of a claim under the insurance product.</w:t>
      </w:r>
    </w:p>
    <w:p w:rsidR="00834E3C" w:rsidRPr="0047402B" w:rsidRDefault="00834E3C" w:rsidP="00834E3C">
      <w:pPr>
        <w:pStyle w:val="subsection"/>
      </w:pPr>
      <w:r w:rsidRPr="0047402B">
        <w:tab/>
        <w:t>(2)</w:t>
      </w:r>
      <w:r w:rsidRPr="0047402B">
        <w:tab/>
        <w:t xml:space="preserve">For the purposes of this Act, a claims handling and settling service provided in relation to an insurance product is to be treated as having been provided to the insured under the insurance product (who may be a person insured as a third party beneficiary under the contract of insurance that constitutes the insurance product, within the meaning of the </w:t>
      </w:r>
      <w:r w:rsidRPr="0047402B">
        <w:rPr>
          <w:i/>
        </w:rPr>
        <w:t>Insurance Contracts Act 1984</w:t>
      </w:r>
      <w:r w:rsidRPr="0047402B">
        <w:t>).</w:t>
      </w:r>
    </w:p>
    <w:p w:rsidR="00834E3C" w:rsidRPr="0047402B" w:rsidRDefault="00834E3C" w:rsidP="00834E3C">
      <w:pPr>
        <w:pStyle w:val="ActHead5"/>
        <w:rPr>
          <w:i/>
        </w:rPr>
      </w:pPr>
      <w:bookmarkStart w:id="46" w:name="_Toc117148749"/>
      <w:r w:rsidRPr="0045792D">
        <w:rPr>
          <w:rStyle w:val="CharSectno"/>
        </w:rPr>
        <w:t>766H</w:t>
      </w:r>
      <w:r w:rsidRPr="0047402B">
        <w:t xml:space="preserve">  Meaning of provides a </w:t>
      </w:r>
      <w:r w:rsidRPr="0047402B">
        <w:rPr>
          <w:i/>
        </w:rPr>
        <w:t>superannuation trustee service</w:t>
      </w:r>
      <w:bookmarkEnd w:id="46"/>
    </w:p>
    <w:p w:rsidR="00834E3C" w:rsidRPr="0047402B" w:rsidRDefault="00834E3C" w:rsidP="00834E3C">
      <w:pPr>
        <w:pStyle w:val="subsection"/>
      </w:pPr>
      <w:r w:rsidRPr="0047402B">
        <w:tab/>
        <w:t>(1)</w:t>
      </w:r>
      <w:r w:rsidRPr="0047402B">
        <w:tab/>
        <w:t xml:space="preserve">A person provides a </w:t>
      </w:r>
      <w:r w:rsidRPr="0047402B">
        <w:rPr>
          <w:b/>
          <w:i/>
        </w:rPr>
        <w:t>superannuation trustee service</w:t>
      </w:r>
      <w:r w:rsidRPr="0047402B">
        <w:t xml:space="preserve"> if the person operates a registrable superannuation entity as trustee of the entity.</w:t>
      </w:r>
    </w:p>
    <w:p w:rsidR="00834E3C" w:rsidRPr="0047402B" w:rsidRDefault="00834E3C" w:rsidP="00834E3C">
      <w:pPr>
        <w:pStyle w:val="notetext"/>
      </w:pPr>
      <w:r w:rsidRPr="0047402B">
        <w:t>Note 1:</w:t>
      </w:r>
      <w:r w:rsidRPr="0047402B">
        <w:tab/>
        <w:t xml:space="preserve">The meaning of </w:t>
      </w:r>
      <w:r w:rsidRPr="0047402B">
        <w:rPr>
          <w:b/>
          <w:i/>
        </w:rPr>
        <w:t xml:space="preserve">person </w:t>
      </w:r>
      <w:r w:rsidRPr="0047402B">
        <w:t>here is affected by section 761FA (about multiple trustees).</w:t>
      </w:r>
    </w:p>
    <w:p w:rsidR="00834E3C" w:rsidRPr="0047402B" w:rsidRDefault="00834E3C" w:rsidP="00834E3C">
      <w:pPr>
        <w:pStyle w:val="notetext"/>
      </w:pPr>
      <w:r w:rsidRPr="0047402B">
        <w:t>Note 2:</w:t>
      </w:r>
      <w:r w:rsidRPr="0047402B">
        <w:tab/>
        <w:t>To determine whether a person to whom the service is provided is a retail client, see subsection 761G(6).</w:t>
      </w:r>
    </w:p>
    <w:p w:rsidR="00834E3C" w:rsidRPr="0047402B" w:rsidRDefault="00834E3C" w:rsidP="00834E3C">
      <w:pPr>
        <w:pStyle w:val="subsection"/>
      </w:pPr>
      <w:r w:rsidRPr="0047402B">
        <w:tab/>
        <w:t>(2)</w:t>
      </w:r>
      <w:r w:rsidRPr="0047402B">
        <w:tab/>
        <w:t xml:space="preserve">However, the following do not constitute the provision of a </w:t>
      </w:r>
      <w:r w:rsidRPr="0047402B">
        <w:rPr>
          <w:b/>
          <w:i/>
        </w:rPr>
        <w:t>superannuation trustee service</w:t>
      </w:r>
      <w:r w:rsidRPr="0047402B">
        <w:t>:</w:t>
      </w:r>
    </w:p>
    <w:p w:rsidR="00834E3C" w:rsidRPr="0047402B" w:rsidRDefault="00834E3C" w:rsidP="00834E3C">
      <w:pPr>
        <w:pStyle w:val="paragraph"/>
      </w:pPr>
      <w:r w:rsidRPr="0047402B">
        <w:tab/>
        <w:t>(a)</w:t>
      </w:r>
      <w:r w:rsidRPr="0047402B">
        <w:tab/>
        <w:t>the operation of an exempt public sector superannuation scheme;</w:t>
      </w:r>
    </w:p>
    <w:p w:rsidR="00834E3C" w:rsidRPr="0047402B" w:rsidRDefault="00834E3C" w:rsidP="00834E3C">
      <w:pPr>
        <w:pStyle w:val="paragraph"/>
      </w:pPr>
      <w:r w:rsidRPr="0047402B">
        <w:tab/>
        <w:t>(b)</w:t>
      </w:r>
      <w:r w:rsidRPr="0047402B">
        <w:tab/>
        <w:t>conduct of a kind prescribed by regulations made for the purposes of this paragraph.</w:t>
      </w:r>
    </w:p>
    <w:p w:rsidR="00367596" w:rsidRPr="0047402B" w:rsidRDefault="00367596" w:rsidP="009C6EE9">
      <w:pPr>
        <w:pStyle w:val="ActHead3"/>
        <w:pageBreakBefore/>
      </w:pPr>
      <w:bookmarkStart w:id="47" w:name="_Toc117148750"/>
      <w:r w:rsidRPr="0045792D">
        <w:rPr>
          <w:rStyle w:val="CharDivNo"/>
        </w:rPr>
        <w:lastRenderedPageBreak/>
        <w:t>Division</w:t>
      </w:r>
      <w:r w:rsidR="00893D7C" w:rsidRPr="0045792D">
        <w:rPr>
          <w:rStyle w:val="CharDivNo"/>
        </w:rPr>
        <w:t> </w:t>
      </w:r>
      <w:r w:rsidRPr="0045792D">
        <w:rPr>
          <w:rStyle w:val="CharDivNo"/>
        </w:rPr>
        <w:t>5</w:t>
      </w:r>
      <w:r w:rsidRPr="0047402B">
        <w:t>—</w:t>
      </w:r>
      <w:r w:rsidRPr="0045792D">
        <w:rPr>
          <w:rStyle w:val="CharDivText"/>
        </w:rPr>
        <w:t>What is a financial market?</w:t>
      </w:r>
      <w:bookmarkEnd w:id="47"/>
    </w:p>
    <w:p w:rsidR="00367596" w:rsidRPr="0047402B" w:rsidRDefault="00367596" w:rsidP="00367596">
      <w:pPr>
        <w:pStyle w:val="ActHead5"/>
      </w:pPr>
      <w:bookmarkStart w:id="48" w:name="_Toc117148751"/>
      <w:r w:rsidRPr="0045792D">
        <w:rPr>
          <w:rStyle w:val="CharSectno"/>
        </w:rPr>
        <w:t>767A</w:t>
      </w:r>
      <w:r w:rsidRPr="0047402B">
        <w:t xml:space="preserve">  What is a </w:t>
      </w:r>
      <w:r w:rsidRPr="0047402B">
        <w:rPr>
          <w:i/>
        </w:rPr>
        <w:t>financial market</w:t>
      </w:r>
      <w:r w:rsidRPr="0047402B">
        <w:t>?</w:t>
      </w:r>
      <w:bookmarkEnd w:id="48"/>
    </w:p>
    <w:p w:rsidR="00367596" w:rsidRPr="0047402B" w:rsidRDefault="00367596" w:rsidP="00367596">
      <w:pPr>
        <w:pStyle w:val="subsection"/>
      </w:pPr>
      <w:r w:rsidRPr="0047402B">
        <w:tab/>
        <w:t>(1)</w:t>
      </w:r>
      <w:r w:rsidRPr="0047402B">
        <w:tab/>
        <w:t xml:space="preserve">For the purposes of this Chapter, a </w:t>
      </w:r>
      <w:r w:rsidRPr="0047402B">
        <w:rPr>
          <w:b/>
          <w:i/>
        </w:rPr>
        <w:t>financial market</w:t>
      </w:r>
      <w:r w:rsidRPr="0047402B">
        <w:rPr>
          <w:b/>
        </w:rPr>
        <w:t xml:space="preserve"> </w:t>
      </w:r>
      <w:r w:rsidRPr="0047402B">
        <w:t>is a facility through which:</w:t>
      </w:r>
    </w:p>
    <w:p w:rsidR="00367596" w:rsidRPr="0047402B" w:rsidRDefault="00367596" w:rsidP="00367596">
      <w:pPr>
        <w:pStyle w:val="paragraph"/>
      </w:pPr>
      <w:r w:rsidRPr="0047402B">
        <w:tab/>
        <w:t>(a)</w:t>
      </w:r>
      <w:r w:rsidRPr="0047402B">
        <w:tab/>
        <w:t>offers to acquire or dispose of financial products are regularly made or accepted; or</w:t>
      </w:r>
    </w:p>
    <w:p w:rsidR="00367596" w:rsidRPr="0047402B" w:rsidRDefault="00367596" w:rsidP="00367596">
      <w:pPr>
        <w:pStyle w:val="paragraph"/>
      </w:pPr>
      <w:r w:rsidRPr="0047402B">
        <w:tab/>
        <w:t>(b)</w:t>
      </w:r>
      <w:r w:rsidRPr="0047402B">
        <w:tab/>
        <w:t>offers or invitations are regularly made to acquire or dispose of financial products that are intended to result or may reasonably be expected to result, directly or indirectly, in:</w:t>
      </w:r>
    </w:p>
    <w:p w:rsidR="00367596" w:rsidRPr="0047402B" w:rsidRDefault="00367596" w:rsidP="00367596">
      <w:pPr>
        <w:pStyle w:val="paragraphsub"/>
      </w:pPr>
      <w:r w:rsidRPr="0047402B">
        <w:tab/>
        <w:t>(i)</w:t>
      </w:r>
      <w:r w:rsidRPr="0047402B">
        <w:tab/>
        <w:t>the making of offers to acquire or dispose of financial products; or</w:t>
      </w:r>
    </w:p>
    <w:p w:rsidR="00367596" w:rsidRPr="0047402B" w:rsidRDefault="00367596" w:rsidP="00367596">
      <w:pPr>
        <w:pStyle w:val="paragraphsub"/>
      </w:pPr>
      <w:r w:rsidRPr="0047402B">
        <w:tab/>
        <w:t>(ii)</w:t>
      </w:r>
      <w:r w:rsidRPr="0047402B">
        <w:tab/>
        <w:t>the acceptance of such offers.</w:t>
      </w:r>
    </w:p>
    <w:p w:rsidR="00367596" w:rsidRPr="0047402B" w:rsidRDefault="00367596" w:rsidP="00367596">
      <w:pPr>
        <w:pStyle w:val="subsection"/>
      </w:pPr>
      <w:r w:rsidRPr="0047402B">
        <w:tab/>
        <w:t>(2)</w:t>
      </w:r>
      <w:r w:rsidRPr="0047402B">
        <w:tab/>
        <w:t xml:space="preserve">However, the following conduct does not constitute operating a </w:t>
      </w:r>
      <w:r w:rsidRPr="0047402B">
        <w:rPr>
          <w:b/>
          <w:i/>
        </w:rPr>
        <w:t>financial market</w:t>
      </w:r>
      <w:r w:rsidRPr="0047402B">
        <w:t xml:space="preserve"> for the purposes of this Chapter:</w:t>
      </w:r>
    </w:p>
    <w:p w:rsidR="00367596" w:rsidRPr="0047402B" w:rsidRDefault="00367596" w:rsidP="00367596">
      <w:pPr>
        <w:pStyle w:val="paragraph"/>
      </w:pPr>
      <w:r w:rsidRPr="0047402B">
        <w:tab/>
        <w:t>(a)</w:t>
      </w:r>
      <w:r w:rsidRPr="0047402B">
        <w:tab/>
        <w:t>a person making or accepting offers or invitations to acquire or dispose of financial products on the person’s own behalf, or on behalf of one party to the transaction only, unless the regulations specify circumstances in which such conduct does constitute operating a financial market and the person’s conduct occurs in circumstances so specified;</w:t>
      </w:r>
    </w:p>
    <w:p w:rsidR="00367596" w:rsidRPr="0047402B" w:rsidRDefault="00367596" w:rsidP="00367596">
      <w:pPr>
        <w:pStyle w:val="paragraph"/>
      </w:pPr>
      <w:r w:rsidRPr="0047402B">
        <w:tab/>
        <w:t>(b)</w:t>
      </w:r>
      <w:r w:rsidRPr="0047402B">
        <w:tab/>
        <w:t>conducting treasury operations between related bodies corporate;</w:t>
      </w:r>
    </w:p>
    <w:p w:rsidR="00367596" w:rsidRPr="0047402B" w:rsidRDefault="00367596" w:rsidP="00367596">
      <w:pPr>
        <w:pStyle w:val="paragraph"/>
      </w:pPr>
      <w:r w:rsidRPr="0047402B">
        <w:tab/>
        <w:t>(c)</w:t>
      </w:r>
      <w:r w:rsidRPr="0047402B">
        <w:tab/>
        <w:t>a person, being the holder of a licence under an Australian law relating to the licensing of auctioneers, conducting an auction of forfeited shares;</w:t>
      </w:r>
    </w:p>
    <w:p w:rsidR="00367596" w:rsidRPr="0047402B" w:rsidRDefault="00367596" w:rsidP="00367596">
      <w:pPr>
        <w:pStyle w:val="paragraph"/>
      </w:pPr>
      <w:r w:rsidRPr="0047402B">
        <w:tab/>
        <w:t>(d)</w:t>
      </w:r>
      <w:r w:rsidRPr="0047402B">
        <w:tab/>
        <w:t>any other conduct of a kind prescribed by regulations made for the purposes of this paragraph.</w:t>
      </w:r>
    </w:p>
    <w:p w:rsidR="00367596" w:rsidRPr="0047402B" w:rsidRDefault="00367596" w:rsidP="009C6EE9">
      <w:pPr>
        <w:pStyle w:val="ActHead3"/>
        <w:pageBreakBefore/>
      </w:pPr>
      <w:bookmarkStart w:id="49" w:name="_Toc117148752"/>
      <w:r w:rsidRPr="0045792D">
        <w:rPr>
          <w:rStyle w:val="CharDivNo"/>
        </w:rPr>
        <w:lastRenderedPageBreak/>
        <w:t>Division</w:t>
      </w:r>
      <w:r w:rsidR="00893D7C" w:rsidRPr="0045792D">
        <w:rPr>
          <w:rStyle w:val="CharDivNo"/>
        </w:rPr>
        <w:t> </w:t>
      </w:r>
      <w:r w:rsidRPr="0045792D">
        <w:rPr>
          <w:rStyle w:val="CharDivNo"/>
        </w:rPr>
        <w:t>6</w:t>
      </w:r>
      <w:r w:rsidRPr="0047402B">
        <w:t>—</w:t>
      </w:r>
      <w:r w:rsidRPr="0045792D">
        <w:rPr>
          <w:rStyle w:val="CharDivText"/>
        </w:rPr>
        <w:t>What is a clearing and settlement facility?</w:t>
      </w:r>
      <w:bookmarkEnd w:id="49"/>
    </w:p>
    <w:p w:rsidR="00367596" w:rsidRPr="0047402B" w:rsidRDefault="00367596" w:rsidP="00367596">
      <w:pPr>
        <w:pStyle w:val="ActHead5"/>
      </w:pPr>
      <w:bookmarkStart w:id="50" w:name="_Toc117148753"/>
      <w:r w:rsidRPr="0045792D">
        <w:rPr>
          <w:rStyle w:val="CharSectno"/>
        </w:rPr>
        <w:t>768A</w:t>
      </w:r>
      <w:r w:rsidRPr="0047402B">
        <w:t xml:space="preserve">  What is a clearing and settlement facility?</w:t>
      </w:r>
      <w:bookmarkEnd w:id="50"/>
    </w:p>
    <w:p w:rsidR="00367596" w:rsidRPr="0047402B" w:rsidRDefault="00367596" w:rsidP="00367596">
      <w:pPr>
        <w:pStyle w:val="subsection"/>
      </w:pPr>
      <w:r w:rsidRPr="0047402B">
        <w:tab/>
        <w:t>(1)</w:t>
      </w:r>
      <w:r w:rsidRPr="0047402B">
        <w:tab/>
        <w:t xml:space="preserve">For the purposes of this Chapter, a </w:t>
      </w:r>
      <w:r w:rsidRPr="0047402B">
        <w:rPr>
          <w:b/>
          <w:i/>
        </w:rPr>
        <w:t>clearing and settlement facility</w:t>
      </w:r>
      <w:r w:rsidRPr="0047402B">
        <w:t xml:space="preserve"> is a facility that provides a regular mechanism for the parties to transactions relating to financial products to meet obligations to each other that:</w:t>
      </w:r>
    </w:p>
    <w:p w:rsidR="00367596" w:rsidRPr="0047402B" w:rsidRDefault="00367596" w:rsidP="00367596">
      <w:pPr>
        <w:pStyle w:val="paragraph"/>
      </w:pPr>
      <w:r w:rsidRPr="0047402B">
        <w:tab/>
        <w:t>(a)</w:t>
      </w:r>
      <w:r w:rsidRPr="0047402B">
        <w:tab/>
        <w:t>arise from entering into the transactions; and</w:t>
      </w:r>
    </w:p>
    <w:p w:rsidR="00367596" w:rsidRPr="0047402B" w:rsidRDefault="00367596" w:rsidP="00367596">
      <w:pPr>
        <w:pStyle w:val="paragraph"/>
      </w:pPr>
      <w:r w:rsidRPr="0047402B">
        <w:tab/>
        <w:t>(b)</w:t>
      </w:r>
      <w:r w:rsidRPr="0047402B">
        <w:tab/>
        <w:t>are of a kind prescribed by regulations made for the purposes of this paragraph.</w:t>
      </w:r>
    </w:p>
    <w:p w:rsidR="00367596" w:rsidRPr="0047402B" w:rsidRDefault="00367596" w:rsidP="00367596">
      <w:pPr>
        <w:pStyle w:val="notetext"/>
      </w:pPr>
      <w:r w:rsidRPr="0047402B">
        <w:t>Example 1:</w:t>
      </w:r>
      <w:r w:rsidRPr="0047402B">
        <w:tab/>
        <w:t xml:space="preserve">A facility that provides a regular mechanism for stockbrokers to pay for the shares they buy and to be paid for the shares they sell, and for records of those transactions to be processed to facilitate registration of the new ownership of the shares, would be a </w:t>
      </w:r>
      <w:r w:rsidRPr="0047402B">
        <w:rPr>
          <w:b/>
          <w:i/>
        </w:rPr>
        <w:t>clearing and settlement facility</w:t>
      </w:r>
      <w:r w:rsidRPr="0047402B">
        <w:t xml:space="preserve"> (assuming that the relevant obligations are of a kind prescribed by regulations made for the purposes of this section).</w:t>
      </w:r>
    </w:p>
    <w:p w:rsidR="00367596" w:rsidRPr="0047402B" w:rsidRDefault="00367596" w:rsidP="00367596">
      <w:pPr>
        <w:pStyle w:val="notetext"/>
      </w:pPr>
      <w:r w:rsidRPr="0047402B">
        <w:t>Example 2:</w:t>
      </w:r>
      <w:r w:rsidRPr="0047402B">
        <w:tab/>
        <w:t xml:space="preserve">A facility that provides a regular mechanism for registering trade in derivatives on a futures market and that enables the calculation of payments that market participants owe by way of margins would also be a </w:t>
      </w:r>
      <w:r w:rsidRPr="0047402B">
        <w:rPr>
          <w:b/>
          <w:i/>
        </w:rPr>
        <w:t>clearing and settlement facility</w:t>
      </w:r>
      <w:r w:rsidRPr="0047402B">
        <w:t xml:space="preserve"> (assuming that the relevant obligations are of a kind prescribed by regulations made for the purposes of this section).</w:t>
      </w:r>
    </w:p>
    <w:p w:rsidR="00367596" w:rsidRPr="0047402B" w:rsidRDefault="00367596" w:rsidP="00367596">
      <w:pPr>
        <w:pStyle w:val="subsection"/>
      </w:pPr>
      <w:r w:rsidRPr="0047402B">
        <w:tab/>
        <w:t>(2)</w:t>
      </w:r>
      <w:r w:rsidRPr="0047402B">
        <w:tab/>
        <w:t xml:space="preserve">However, the following conduct does not constitute operating a </w:t>
      </w:r>
      <w:r w:rsidRPr="0047402B">
        <w:rPr>
          <w:b/>
          <w:i/>
        </w:rPr>
        <w:t>clearing and settlement facility</w:t>
      </w:r>
      <w:r w:rsidRPr="0047402B">
        <w:t xml:space="preserve"> for the purposes of this Chapter:</w:t>
      </w:r>
    </w:p>
    <w:p w:rsidR="00367596" w:rsidRPr="0047402B" w:rsidRDefault="00367596" w:rsidP="00367596">
      <w:pPr>
        <w:pStyle w:val="paragraph"/>
      </w:pPr>
      <w:r w:rsidRPr="0047402B">
        <w:tab/>
        <w:t>(a)</w:t>
      </w:r>
      <w:r w:rsidRPr="0047402B">
        <w:tab/>
        <w:t xml:space="preserve">an ADI (within the meaning of the </w:t>
      </w:r>
      <w:r w:rsidRPr="0047402B">
        <w:rPr>
          <w:i/>
        </w:rPr>
        <w:t>Banking Act 1959</w:t>
      </w:r>
      <w:r w:rsidRPr="0047402B">
        <w:t>) acting in the ordinary course of its banking business;</w:t>
      </w:r>
    </w:p>
    <w:p w:rsidR="00367596" w:rsidRPr="0047402B" w:rsidRDefault="00367596" w:rsidP="00367596">
      <w:pPr>
        <w:pStyle w:val="paragraph"/>
      </w:pPr>
      <w:r w:rsidRPr="0047402B">
        <w:tab/>
        <w:t>(b)</w:t>
      </w:r>
      <w:r w:rsidRPr="0047402B">
        <w:tab/>
        <w:t>a person acting on their own behalf, or on behalf of one party to a transaction only;</w:t>
      </w:r>
    </w:p>
    <w:p w:rsidR="00367596" w:rsidRPr="0047402B" w:rsidRDefault="00367596" w:rsidP="00367596">
      <w:pPr>
        <w:pStyle w:val="paragraph"/>
      </w:pPr>
      <w:r w:rsidRPr="0047402B">
        <w:tab/>
        <w:t>(c)</w:t>
      </w:r>
      <w:r w:rsidRPr="0047402B">
        <w:tab/>
        <w:t>a person who provides financial services to another person dealing with the other person’s accounts in the ordinary course of the first person’s business activities;</w:t>
      </w:r>
    </w:p>
    <w:p w:rsidR="00367596" w:rsidRPr="0047402B" w:rsidRDefault="00367596" w:rsidP="00367596">
      <w:pPr>
        <w:pStyle w:val="paragraph"/>
      </w:pPr>
      <w:r w:rsidRPr="0047402B">
        <w:tab/>
        <w:t>(d)</w:t>
      </w:r>
      <w:r w:rsidRPr="0047402B">
        <w:tab/>
        <w:t xml:space="preserve">the actions of a participant in a clearing and settlement facility who has taken on the delivery or payment obligations, in relation to a particular financial product, of </w:t>
      </w:r>
      <w:r w:rsidRPr="0047402B">
        <w:lastRenderedPageBreak/>
        <w:t>another person who is a party to a transaction relating to a financial product;</w:t>
      </w:r>
    </w:p>
    <w:p w:rsidR="00367596" w:rsidRPr="0047402B" w:rsidRDefault="00367596" w:rsidP="00367596">
      <w:pPr>
        <w:pStyle w:val="paragraph"/>
      </w:pPr>
      <w:r w:rsidRPr="0047402B">
        <w:tab/>
        <w:t>(e)</w:t>
      </w:r>
      <w:r w:rsidRPr="0047402B">
        <w:tab/>
        <w:t>conducting treasury operations between related bodies corporate;</w:t>
      </w:r>
    </w:p>
    <w:p w:rsidR="00367596" w:rsidRPr="0047402B" w:rsidRDefault="00367596" w:rsidP="00367596">
      <w:pPr>
        <w:pStyle w:val="paragraph"/>
      </w:pPr>
      <w:r w:rsidRPr="0047402B">
        <w:tab/>
        <w:t>(h)</w:t>
      </w:r>
      <w:r w:rsidRPr="0047402B">
        <w:tab/>
        <w:t>operating a facility for the exchange and settlement of non</w:t>
      </w:r>
      <w:r w:rsidR="004D257D">
        <w:noBreakHyphen/>
      </w:r>
      <w:r w:rsidRPr="0047402B">
        <w:t>cash payments (see section</w:t>
      </w:r>
      <w:r w:rsidR="00893D7C" w:rsidRPr="0047402B">
        <w:t> </w:t>
      </w:r>
      <w:r w:rsidRPr="0047402B">
        <w:t>763D) between providers of non</w:t>
      </w:r>
      <w:r w:rsidR="004D257D">
        <w:noBreakHyphen/>
      </w:r>
      <w:r w:rsidRPr="0047402B">
        <w:t>cash payment facilities;</w:t>
      </w:r>
    </w:p>
    <w:p w:rsidR="00367596" w:rsidRPr="0047402B" w:rsidRDefault="00367596" w:rsidP="00367596">
      <w:pPr>
        <w:pStyle w:val="paragraph"/>
      </w:pPr>
      <w:r w:rsidRPr="0047402B">
        <w:tab/>
        <w:t>(i)</w:t>
      </w:r>
      <w:r w:rsidRPr="0047402B">
        <w:tab/>
        <w:t>any other conduct of a kind prescribed by regulations made for the purposes of this paragraph.</w:t>
      </w:r>
    </w:p>
    <w:p w:rsidR="00367596" w:rsidRPr="0047402B" w:rsidRDefault="00367596" w:rsidP="009C6EE9">
      <w:pPr>
        <w:pStyle w:val="ActHead3"/>
        <w:pageBreakBefore/>
      </w:pPr>
      <w:bookmarkStart w:id="51" w:name="_Toc117148754"/>
      <w:r w:rsidRPr="0045792D">
        <w:rPr>
          <w:rStyle w:val="CharDivNo"/>
        </w:rPr>
        <w:t>Division</w:t>
      </w:r>
      <w:r w:rsidR="00893D7C" w:rsidRPr="0045792D">
        <w:rPr>
          <w:rStyle w:val="CharDivNo"/>
        </w:rPr>
        <w:t> </w:t>
      </w:r>
      <w:r w:rsidRPr="0045792D">
        <w:rPr>
          <w:rStyle w:val="CharDivNo"/>
        </w:rPr>
        <w:t>7</w:t>
      </w:r>
      <w:r w:rsidRPr="0047402B">
        <w:t>—</w:t>
      </w:r>
      <w:r w:rsidRPr="0045792D">
        <w:rPr>
          <w:rStyle w:val="CharDivText"/>
        </w:rPr>
        <w:t>General provisions relating to civil and criminal liability</w:t>
      </w:r>
      <w:bookmarkEnd w:id="51"/>
    </w:p>
    <w:p w:rsidR="00367596" w:rsidRPr="0047402B" w:rsidRDefault="00367596" w:rsidP="00367596">
      <w:pPr>
        <w:pStyle w:val="ActHead5"/>
      </w:pPr>
      <w:bookmarkStart w:id="52" w:name="_Toc117148755"/>
      <w:r w:rsidRPr="0045792D">
        <w:rPr>
          <w:rStyle w:val="CharSectno"/>
        </w:rPr>
        <w:t>769A</w:t>
      </w:r>
      <w:r w:rsidRPr="0047402B">
        <w:t xml:space="preserve">  Part</w:t>
      </w:r>
      <w:r w:rsidR="00893D7C" w:rsidRPr="0047402B">
        <w:t> </w:t>
      </w:r>
      <w:r w:rsidRPr="0047402B">
        <w:t xml:space="preserve">2.5 of </w:t>
      </w:r>
      <w:r w:rsidRPr="0047402B">
        <w:rPr>
          <w:i/>
        </w:rPr>
        <w:t xml:space="preserve">Criminal Code </w:t>
      </w:r>
      <w:r w:rsidRPr="0047402B">
        <w:t>does not apply</w:t>
      </w:r>
      <w:bookmarkEnd w:id="52"/>
    </w:p>
    <w:p w:rsidR="00367596" w:rsidRPr="0047402B" w:rsidRDefault="00367596" w:rsidP="00367596">
      <w:pPr>
        <w:pStyle w:val="subsection"/>
      </w:pPr>
      <w:r w:rsidRPr="0047402B">
        <w:tab/>
      </w:r>
      <w:r w:rsidRPr="0047402B">
        <w:tab/>
        <w:t xml:space="preserve">Despite </w:t>
      </w:r>
      <w:r w:rsidR="00303339">
        <w:t>section 1</w:t>
      </w:r>
      <w:r w:rsidRPr="0047402B">
        <w:t>308A, Part</w:t>
      </w:r>
      <w:r w:rsidR="00893D7C" w:rsidRPr="0047402B">
        <w:t> </w:t>
      </w:r>
      <w:r w:rsidRPr="0047402B">
        <w:t xml:space="preserve">2.5 of the </w:t>
      </w:r>
      <w:r w:rsidRPr="0047402B">
        <w:rPr>
          <w:i/>
        </w:rPr>
        <w:t xml:space="preserve">Criminal Code </w:t>
      </w:r>
      <w:r w:rsidRPr="0047402B">
        <w:t>does not apply to any offences based on the provisions of this Chapter.</w:t>
      </w:r>
    </w:p>
    <w:p w:rsidR="00367596" w:rsidRPr="0047402B" w:rsidRDefault="00367596" w:rsidP="00367596">
      <w:pPr>
        <w:pStyle w:val="notetext"/>
      </w:pPr>
      <w:r w:rsidRPr="0047402B">
        <w:t>Note:</w:t>
      </w:r>
      <w:r w:rsidRPr="0047402B">
        <w:tab/>
        <w:t>For the purposes of offences based on provisions of this Chapter, corporate criminal responsibility is dealt with by section</w:t>
      </w:r>
      <w:r w:rsidR="00893D7C" w:rsidRPr="0047402B">
        <w:t> </w:t>
      </w:r>
      <w:r w:rsidRPr="0047402B">
        <w:t>769B, rather than by Part</w:t>
      </w:r>
      <w:r w:rsidR="00893D7C" w:rsidRPr="0047402B">
        <w:t> </w:t>
      </w:r>
      <w:r w:rsidRPr="0047402B">
        <w:t xml:space="preserve">2.5 of the </w:t>
      </w:r>
      <w:r w:rsidRPr="0047402B">
        <w:rPr>
          <w:i/>
        </w:rPr>
        <w:t>Criminal Code</w:t>
      </w:r>
      <w:r w:rsidRPr="0047402B">
        <w:t>.</w:t>
      </w:r>
    </w:p>
    <w:p w:rsidR="00367596" w:rsidRPr="0047402B" w:rsidRDefault="00367596" w:rsidP="00367596">
      <w:pPr>
        <w:pStyle w:val="ActHead5"/>
      </w:pPr>
      <w:bookmarkStart w:id="53" w:name="_Toc117148756"/>
      <w:r w:rsidRPr="0045792D">
        <w:rPr>
          <w:rStyle w:val="CharSectno"/>
        </w:rPr>
        <w:t>769B</w:t>
      </w:r>
      <w:r w:rsidRPr="0047402B">
        <w:t xml:space="preserve">  People are generally responsible for the conduct of their agents, employees etc.</w:t>
      </w:r>
      <w:bookmarkEnd w:id="53"/>
    </w:p>
    <w:p w:rsidR="00367596" w:rsidRPr="0047402B" w:rsidRDefault="00367596" w:rsidP="00367596">
      <w:pPr>
        <w:pStyle w:val="subsection"/>
      </w:pPr>
      <w:r w:rsidRPr="0047402B">
        <w:tab/>
        <w:t>(1)</w:t>
      </w:r>
      <w:r w:rsidRPr="0047402B">
        <w:tab/>
        <w:t xml:space="preserve">Subject to </w:t>
      </w:r>
      <w:r w:rsidR="00893D7C" w:rsidRPr="0047402B">
        <w:t>subsections (</w:t>
      </w:r>
      <w:r w:rsidRPr="0047402B">
        <w:t>7) and (8), conduct engaged in on behalf of a body corporate:</w:t>
      </w:r>
    </w:p>
    <w:p w:rsidR="00367596" w:rsidRPr="0047402B" w:rsidRDefault="00367596" w:rsidP="00367596">
      <w:pPr>
        <w:pStyle w:val="paragraph"/>
      </w:pPr>
      <w:r w:rsidRPr="0047402B">
        <w:tab/>
        <w:t>(a)</w:t>
      </w:r>
      <w:r w:rsidRPr="0047402B">
        <w:tab/>
        <w:t>by a director, employee or agent of the body, within the scope of the person’s actual or apparent authority; or</w:t>
      </w:r>
    </w:p>
    <w:p w:rsidR="00367596" w:rsidRPr="0047402B" w:rsidRDefault="00367596" w:rsidP="00367596">
      <w:pPr>
        <w:pStyle w:val="paragraph"/>
        <w:keepNext/>
      </w:pPr>
      <w:r w:rsidRPr="0047402B">
        <w:tab/>
        <w:t>(b)</w:t>
      </w:r>
      <w:r w:rsidRPr="0047402B">
        <w:tab/>
        <w:t>by any other person at the direction or with the consent or agreement (whether express or implied) of a director, employee or agent of the body, where the giving of the direction, consent or agreement is within the scope of the actual or apparent authority of the director, employee or agent;</w:t>
      </w:r>
    </w:p>
    <w:p w:rsidR="00367596" w:rsidRPr="0047402B" w:rsidRDefault="00367596" w:rsidP="00367596">
      <w:pPr>
        <w:pStyle w:val="subsection2"/>
      </w:pPr>
      <w:r w:rsidRPr="0047402B">
        <w:t>is taken, for the purposes of a provision of this Chapter, or a proceeding under this Chapter, to have been engaged in also by the body corporate.</w:t>
      </w:r>
    </w:p>
    <w:p w:rsidR="00367596" w:rsidRPr="0047402B" w:rsidRDefault="00367596" w:rsidP="00367596">
      <w:pPr>
        <w:pStyle w:val="subsection"/>
      </w:pPr>
      <w:r w:rsidRPr="0047402B">
        <w:tab/>
        <w:t>(2)</w:t>
      </w:r>
      <w:r w:rsidRPr="0047402B">
        <w:tab/>
        <w:t>Conduct engaged in by a person (for example, the giving of money or property) in relation to:</w:t>
      </w:r>
    </w:p>
    <w:p w:rsidR="00367596" w:rsidRPr="0047402B" w:rsidRDefault="00367596" w:rsidP="00367596">
      <w:pPr>
        <w:pStyle w:val="paragraph"/>
      </w:pPr>
      <w:r w:rsidRPr="0047402B">
        <w:tab/>
        <w:t>(a)</w:t>
      </w:r>
      <w:r w:rsidRPr="0047402B">
        <w:tab/>
        <w:t>a director, employee or agent of a body corporate, acting within the scope of their actual or apparent authority; or</w:t>
      </w:r>
    </w:p>
    <w:p w:rsidR="00367596" w:rsidRPr="0047402B" w:rsidRDefault="00367596" w:rsidP="00942278">
      <w:pPr>
        <w:pStyle w:val="paragraph"/>
      </w:pPr>
      <w:r w:rsidRPr="0047402B">
        <w:tab/>
        <w:t>(b)</w:t>
      </w:r>
      <w:r w:rsidRPr="0047402B">
        <w:tab/>
        <w:t>any other person acting at the direction or with the consent or agreement (whether express or implied) of a director, employee or agent of a body corporate, where the giving of the direction, consent or agreement is within the scope of the actual or apparent authority of the director, employee or agent;</w:t>
      </w:r>
    </w:p>
    <w:p w:rsidR="00367596" w:rsidRPr="0047402B" w:rsidRDefault="00367596" w:rsidP="00367596">
      <w:pPr>
        <w:pStyle w:val="subsection2"/>
      </w:pPr>
      <w:r w:rsidRPr="0047402B">
        <w:t>is taken, for the purposes of a provision of this Chapter, or a proceeding under this Chapter, to have been engaged in also in relation to the body corporate.</w:t>
      </w:r>
    </w:p>
    <w:p w:rsidR="00367596" w:rsidRPr="0047402B" w:rsidRDefault="00367596" w:rsidP="00367596">
      <w:pPr>
        <w:pStyle w:val="subsection"/>
      </w:pPr>
      <w:r w:rsidRPr="0047402B">
        <w:tab/>
        <w:t>(3)</w:t>
      </w:r>
      <w:r w:rsidRPr="0047402B">
        <w:tab/>
        <w:t xml:space="preserve">If, in a proceeding under this Chapter in respect of conduct engaged in by a body corporate, it is necessary to establish the state of mind of the body, it is sufficient to show that a director, employee or agent of the body, being a director, employee or agent by whom the conduct was engaged in within the scope of the person’s actual or apparent authority, had that state of mind. For this purpose, a person acting as mentioned in </w:t>
      </w:r>
      <w:r w:rsidR="00893D7C" w:rsidRPr="0047402B">
        <w:t>paragraph (</w:t>
      </w:r>
      <w:r w:rsidRPr="0047402B">
        <w:t>1)(b) is taken to be an agent of the body corporate concerned.</w:t>
      </w:r>
    </w:p>
    <w:p w:rsidR="00367596" w:rsidRPr="0047402B" w:rsidRDefault="00367596" w:rsidP="00367596">
      <w:pPr>
        <w:pStyle w:val="subsection"/>
      </w:pPr>
      <w:r w:rsidRPr="0047402B">
        <w:tab/>
        <w:t>(4)</w:t>
      </w:r>
      <w:r w:rsidRPr="0047402B">
        <w:tab/>
        <w:t xml:space="preserve">Subject to </w:t>
      </w:r>
      <w:r w:rsidR="00893D7C" w:rsidRPr="0047402B">
        <w:t>subsections (</w:t>
      </w:r>
      <w:r w:rsidRPr="0047402B">
        <w:t>7) and (8), conduct engaged in on behalf of a person other than a body corporate:</w:t>
      </w:r>
    </w:p>
    <w:p w:rsidR="00367596" w:rsidRPr="0047402B" w:rsidRDefault="00367596" w:rsidP="00367596">
      <w:pPr>
        <w:pStyle w:val="paragraph"/>
      </w:pPr>
      <w:r w:rsidRPr="0047402B">
        <w:tab/>
        <w:t>(a)</w:t>
      </w:r>
      <w:r w:rsidRPr="0047402B">
        <w:tab/>
        <w:t>by an employee or agent of the person, acting within the scope of the actual or apparent authority of the employee or agent; or</w:t>
      </w:r>
    </w:p>
    <w:p w:rsidR="00367596" w:rsidRPr="0047402B" w:rsidRDefault="00367596" w:rsidP="00367596">
      <w:pPr>
        <w:pStyle w:val="paragraph"/>
        <w:keepNext/>
      </w:pPr>
      <w:r w:rsidRPr="0047402B">
        <w:tab/>
        <w:t>(b)</w:t>
      </w:r>
      <w:r w:rsidRPr="0047402B">
        <w:tab/>
        <w:t>by any other person acting at the direction or with the consent or agreement (whether express or implied) of an employee or agent of the first</w:t>
      </w:r>
      <w:r w:rsidR="004D257D">
        <w:noBreakHyphen/>
      </w:r>
      <w:r w:rsidRPr="0047402B">
        <w:t>mentioned person, where the giving of the direction, consent or agreement is within the scope of the actual or apparent authority of the employee or agent;</w:t>
      </w:r>
    </w:p>
    <w:p w:rsidR="00367596" w:rsidRPr="0047402B" w:rsidRDefault="00367596" w:rsidP="00367596">
      <w:pPr>
        <w:pStyle w:val="subsection2"/>
      </w:pPr>
      <w:r w:rsidRPr="0047402B">
        <w:t>is taken, for the purposes of a provision of this Chapter, or of a proceeding under this Chapter, to have been engaged in also by the first</w:t>
      </w:r>
      <w:r w:rsidR="004D257D">
        <w:noBreakHyphen/>
      </w:r>
      <w:r w:rsidRPr="0047402B">
        <w:t>mentioned person.</w:t>
      </w:r>
    </w:p>
    <w:p w:rsidR="00367596" w:rsidRPr="0047402B" w:rsidRDefault="00367596" w:rsidP="00367596">
      <w:pPr>
        <w:pStyle w:val="subsection"/>
      </w:pPr>
      <w:r w:rsidRPr="0047402B">
        <w:tab/>
        <w:t>(5)</w:t>
      </w:r>
      <w:r w:rsidRPr="0047402B">
        <w:tab/>
        <w:t>Conduct engaged in by a person (for example, the giving of money or property) in relation to:</w:t>
      </w:r>
    </w:p>
    <w:p w:rsidR="00367596" w:rsidRPr="0047402B" w:rsidRDefault="00367596" w:rsidP="00367596">
      <w:pPr>
        <w:pStyle w:val="paragraph"/>
      </w:pPr>
      <w:r w:rsidRPr="0047402B">
        <w:tab/>
        <w:t>(a)</w:t>
      </w:r>
      <w:r w:rsidRPr="0047402B">
        <w:tab/>
        <w:t xml:space="preserve">an employee or agent of a person (the </w:t>
      </w:r>
      <w:r w:rsidRPr="0047402B">
        <w:rPr>
          <w:b/>
          <w:i/>
        </w:rPr>
        <w:t>principal</w:t>
      </w:r>
      <w:r w:rsidRPr="0047402B">
        <w:t>) other than a body corporate, acting within the scope of their actual or apparent authority; or</w:t>
      </w:r>
    </w:p>
    <w:p w:rsidR="00367596" w:rsidRPr="0047402B" w:rsidRDefault="00367596" w:rsidP="00367596">
      <w:pPr>
        <w:pStyle w:val="paragraph"/>
        <w:keepNext/>
      </w:pPr>
      <w:r w:rsidRPr="0047402B">
        <w:tab/>
        <w:t>(b)</w:t>
      </w:r>
      <w:r w:rsidRPr="0047402B">
        <w:tab/>
        <w:t xml:space="preserve">any other person acting at the direction or with the consent or agreement (whether express or implied) of an employee or agent of a person (the </w:t>
      </w:r>
      <w:r w:rsidRPr="0047402B">
        <w:rPr>
          <w:b/>
          <w:i/>
        </w:rPr>
        <w:t>principal</w:t>
      </w:r>
      <w:r w:rsidRPr="0047402B">
        <w:t>) other than a body corporate, where the giving of the direction, consent or agreement is within the scope of the actual or apparent authority of the employee or agent;</w:t>
      </w:r>
    </w:p>
    <w:p w:rsidR="00367596" w:rsidRPr="0047402B" w:rsidRDefault="00367596" w:rsidP="00367596">
      <w:pPr>
        <w:pStyle w:val="subsection2"/>
      </w:pPr>
      <w:r w:rsidRPr="0047402B">
        <w:t>is taken, for the purposes of a provision of this Chapter, or of a proceeding under this Chapter, to have been engaged in also in relation to the principal.</w:t>
      </w:r>
    </w:p>
    <w:p w:rsidR="00367596" w:rsidRPr="0047402B" w:rsidRDefault="00367596" w:rsidP="00367596">
      <w:pPr>
        <w:pStyle w:val="subsection"/>
      </w:pPr>
      <w:r w:rsidRPr="0047402B">
        <w:tab/>
        <w:t>(6)</w:t>
      </w:r>
      <w:r w:rsidRPr="0047402B">
        <w:tab/>
        <w:t xml:space="preserve">If, in a proceeding under this Chapter in respect of conduct engaged in by a person other than a body corporate, it is necessary to establish the state of mind of the person, it is sufficient to show that an employee or agent of the person, being an employee or agent by whom the conduct was engaged in within the scope of the employee’s or agent’s actual or apparent authority, had that state of mind. For this purpose, a person acting as mentioned in </w:t>
      </w:r>
      <w:r w:rsidR="00893D7C" w:rsidRPr="0047402B">
        <w:t>paragraph (</w:t>
      </w:r>
      <w:r w:rsidRPr="0047402B">
        <w:t xml:space="preserve">4)(b) is taken to be an agent of the person first referred to in </w:t>
      </w:r>
      <w:r w:rsidR="00893D7C" w:rsidRPr="0047402B">
        <w:t>subsection (</w:t>
      </w:r>
      <w:r w:rsidRPr="0047402B">
        <w:t>4).</w:t>
      </w:r>
    </w:p>
    <w:p w:rsidR="00367596" w:rsidRPr="0047402B" w:rsidRDefault="00367596" w:rsidP="00367596">
      <w:pPr>
        <w:pStyle w:val="subsection"/>
      </w:pPr>
      <w:r w:rsidRPr="0047402B">
        <w:tab/>
        <w:t>(7)</w:t>
      </w:r>
      <w:r w:rsidRPr="0047402B">
        <w:tab/>
        <w:t>Nothing in this section, or in any other law (including the common law), has the effect that, for the purposes of a provision of Part</w:t>
      </w:r>
      <w:r w:rsidR="00893D7C" w:rsidRPr="0047402B">
        <w:t> </w:t>
      </w:r>
      <w:r w:rsidRPr="0047402B">
        <w:t>7.7</w:t>
      </w:r>
      <w:r w:rsidR="00B210D1" w:rsidRPr="0047402B">
        <w:t xml:space="preserve"> or 7.7A</w:t>
      </w:r>
      <w:r w:rsidRPr="0047402B">
        <w:t>, or a proceeding under this Chapter that relates to a provision of Part</w:t>
      </w:r>
      <w:r w:rsidR="00893D7C" w:rsidRPr="0047402B">
        <w:t> </w:t>
      </w:r>
      <w:r w:rsidRPr="0047402B">
        <w:t>7.7</w:t>
      </w:r>
      <w:r w:rsidR="00B210D1" w:rsidRPr="0047402B">
        <w:t xml:space="preserve"> or 7.7A</w:t>
      </w:r>
      <w:r w:rsidRPr="0047402B">
        <w:t xml:space="preserve">, a financial service </w:t>
      </w:r>
      <w:r w:rsidR="00A316C9" w:rsidRPr="0047402B">
        <w:t>provided by a person</w:t>
      </w:r>
      <w:r w:rsidRPr="0047402B">
        <w:t xml:space="preserve"> in their capacity as an authorised representative of a financial services licensee is taken, or taken also, to have been provided by that financial services licensee.</w:t>
      </w:r>
    </w:p>
    <w:p w:rsidR="00367596" w:rsidRPr="0047402B" w:rsidRDefault="00367596" w:rsidP="00367596">
      <w:pPr>
        <w:pStyle w:val="subsection"/>
      </w:pPr>
      <w:r w:rsidRPr="0047402B">
        <w:tab/>
        <w:t>(8)</w:t>
      </w:r>
      <w:r w:rsidRPr="0047402B">
        <w:tab/>
        <w:t>Nothing in this section, or in any other law (including the common law), has the effect that, for the purposes of a provision of Division</w:t>
      </w:r>
      <w:r w:rsidR="00893D7C" w:rsidRPr="0047402B">
        <w:t> </w:t>
      </w:r>
      <w:r w:rsidRPr="0047402B">
        <w:t>2 of Part</w:t>
      </w:r>
      <w:r w:rsidR="00893D7C" w:rsidRPr="0047402B">
        <w:t> </w:t>
      </w:r>
      <w:r w:rsidRPr="0047402B">
        <w:t>7.9, or a proceeding under this Chapter that relates to a provision of Division</w:t>
      </w:r>
      <w:r w:rsidR="00893D7C" w:rsidRPr="0047402B">
        <w:t> </w:t>
      </w:r>
      <w:r w:rsidRPr="0047402B">
        <w:t>2 of Part</w:t>
      </w:r>
      <w:r w:rsidR="00893D7C" w:rsidRPr="0047402B">
        <w:t> </w:t>
      </w:r>
      <w:r w:rsidRPr="0047402B">
        <w:t xml:space="preserve">7.9, conduct engaged in by a person in their capacity as a regulated person (within the meaning of </w:t>
      </w:r>
      <w:r w:rsidR="00303339">
        <w:t>section 1</w:t>
      </w:r>
      <w:r w:rsidRPr="0047402B">
        <w:t>011B) is taken, or taken also, to have been engaged in by another such regulated person.</w:t>
      </w:r>
    </w:p>
    <w:p w:rsidR="00367596" w:rsidRPr="0047402B" w:rsidRDefault="00367596" w:rsidP="00367596">
      <w:pPr>
        <w:pStyle w:val="subsection"/>
      </w:pPr>
      <w:r w:rsidRPr="0047402B">
        <w:tab/>
        <w:t>(8A)</w:t>
      </w:r>
      <w:r w:rsidRPr="0047402B">
        <w:tab/>
        <w:t xml:space="preserve">Nothing in this section, other than </w:t>
      </w:r>
      <w:r w:rsidR="00893D7C" w:rsidRPr="0047402B">
        <w:t>subsections (</w:t>
      </w:r>
      <w:r w:rsidRPr="0047402B">
        <w:t>7) and (8), excludes or limits the operation of subsection</w:t>
      </w:r>
      <w:r w:rsidR="00893D7C" w:rsidRPr="0047402B">
        <w:t> </w:t>
      </w:r>
      <w:r w:rsidRPr="0047402B">
        <w:t>601FB(2) in relation to the provisions of this Chapter or to proceedings under this Chapter.</w:t>
      </w:r>
    </w:p>
    <w:p w:rsidR="00367596" w:rsidRPr="0047402B" w:rsidRDefault="00367596" w:rsidP="00367596">
      <w:pPr>
        <w:pStyle w:val="subsection"/>
      </w:pPr>
      <w:r w:rsidRPr="0047402B">
        <w:tab/>
        <w:t>(9)</w:t>
      </w:r>
      <w:r w:rsidRPr="0047402B">
        <w:tab/>
        <w:t>The regulations may provide that this section, or a particular provision of this section, has effect for specified purposes subject to modifications specified in the regulations. The regulations have effect accordingly.</w:t>
      </w:r>
    </w:p>
    <w:p w:rsidR="00367596" w:rsidRPr="0047402B" w:rsidRDefault="00367596" w:rsidP="00367596">
      <w:pPr>
        <w:pStyle w:val="subsection"/>
      </w:pPr>
      <w:r w:rsidRPr="0047402B">
        <w:tab/>
        <w:t>(10)</w:t>
      </w:r>
      <w:r w:rsidRPr="0047402B">
        <w:tab/>
        <w:t>In this section:</w:t>
      </w:r>
    </w:p>
    <w:p w:rsidR="00367596" w:rsidRPr="0047402B" w:rsidRDefault="00367596" w:rsidP="00367596">
      <w:pPr>
        <w:pStyle w:val="paragraph"/>
      </w:pPr>
      <w:r w:rsidRPr="0047402B">
        <w:tab/>
        <w:t>(a)</w:t>
      </w:r>
      <w:r w:rsidRPr="0047402B">
        <w:tab/>
        <w:t xml:space="preserve">a reference to a proceeding </w:t>
      </w:r>
      <w:r w:rsidRPr="0047402B">
        <w:rPr>
          <w:b/>
          <w:i/>
        </w:rPr>
        <w:t>under</w:t>
      </w:r>
      <w:r w:rsidRPr="0047402B">
        <w:t xml:space="preserve"> this Chapter includes a reference to:</w:t>
      </w:r>
    </w:p>
    <w:p w:rsidR="00367596" w:rsidRPr="0047402B" w:rsidRDefault="00367596" w:rsidP="00367596">
      <w:pPr>
        <w:pStyle w:val="paragraphsub"/>
      </w:pPr>
      <w:r w:rsidRPr="0047402B">
        <w:tab/>
        <w:t>(i)</w:t>
      </w:r>
      <w:r w:rsidRPr="0047402B">
        <w:tab/>
        <w:t>a prosecution for an offence based on a provision of this Chapter; and</w:t>
      </w:r>
    </w:p>
    <w:p w:rsidR="00367596" w:rsidRPr="0047402B" w:rsidRDefault="00367596" w:rsidP="00367596">
      <w:pPr>
        <w:pStyle w:val="paragraphsub"/>
      </w:pPr>
      <w:r w:rsidRPr="0047402B">
        <w:tab/>
        <w:t>(ii)</w:t>
      </w:r>
      <w:r w:rsidRPr="0047402B">
        <w:tab/>
        <w:t>a proceeding under a provision of Part</w:t>
      </w:r>
      <w:r w:rsidR="00893D7C" w:rsidRPr="0047402B">
        <w:t> </w:t>
      </w:r>
      <w:r w:rsidRPr="0047402B">
        <w:t>9.4B that relates to a provision of this Chapter; and</w:t>
      </w:r>
    </w:p>
    <w:p w:rsidR="00367596" w:rsidRPr="0047402B" w:rsidRDefault="00367596" w:rsidP="00367596">
      <w:pPr>
        <w:pStyle w:val="paragraphsub"/>
      </w:pPr>
      <w:r w:rsidRPr="0047402B">
        <w:tab/>
        <w:t>(iii)</w:t>
      </w:r>
      <w:r w:rsidRPr="0047402B">
        <w:tab/>
        <w:t>any other proceeding under any other provision of Chapter</w:t>
      </w:r>
      <w:r w:rsidR="00893D7C" w:rsidRPr="0047402B">
        <w:t> </w:t>
      </w:r>
      <w:r w:rsidRPr="0047402B">
        <w:t>9 that relates to a provision of this Chapter; and</w:t>
      </w:r>
    </w:p>
    <w:p w:rsidR="00367596" w:rsidRPr="0047402B" w:rsidRDefault="00367596" w:rsidP="00367596">
      <w:pPr>
        <w:pStyle w:val="paragraph"/>
      </w:pPr>
      <w:r w:rsidRPr="0047402B">
        <w:tab/>
        <w:t>(b)</w:t>
      </w:r>
      <w:r w:rsidRPr="0047402B">
        <w:tab/>
        <w:t xml:space="preserve">a reference to </w:t>
      </w:r>
      <w:r w:rsidRPr="0047402B">
        <w:rPr>
          <w:b/>
          <w:i/>
        </w:rPr>
        <w:t>conduct</w:t>
      </w:r>
      <w:r w:rsidRPr="0047402B">
        <w:t xml:space="preserve"> is a reference to an act, an omission to perform an act, or a state of affairs; and</w:t>
      </w:r>
    </w:p>
    <w:p w:rsidR="00367596" w:rsidRPr="0047402B" w:rsidRDefault="00367596" w:rsidP="00367596">
      <w:pPr>
        <w:pStyle w:val="paragraph"/>
      </w:pPr>
      <w:r w:rsidRPr="0047402B">
        <w:tab/>
        <w:t>(c)</w:t>
      </w:r>
      <w:r w:rsidRPr="0047402B">
        <w:tab/>
        <w:t xml:space="preserve">a reference to the </w:t>
      </w:r>
      <w:r w:rsidRPr="0047402B">
        <w:rPr>
          <w:b/>
          <w:i/>
        </w:rPr>
        <w:t>state of mind</w:t>
      </w:r>
      <w:r w:rsidRPr="0047402B">
        <w:t xml:space="preserve"> of a person includes a reference to the knowledge, intention, opinion, belief or purpose of the person and the person’s reasons for the person’s intention, opinion, belief or purpose.</w:t>
      </w:r>
    </w:p>
    <w:p w:rsidR="00367596" w:rsidRPr="0047402B" w:rsidRDefault="00367596" w:rsidP="00367596">
      <w:pPr>
        <w:pStyle w:val="notetext"/>
      </w:pPr>
      <w:r w:rsidRPr="0047402B">
        <w:t>Note:</w:t>
      </w:r>
      <w:r w:rsidRPr="0047402B">
        <w:tab/>
        <w:t xml:space="preserve">For the meaning of </w:t>
      </w:r>
      <w:r w:rsidRPr="0047402B">
        <w:rPr>
          <w:b/>
          <w:i/>
        </w:rPr>
        <w:t xml:space="preserve">offence based on </w:t>
      </w:r>
      <w:r w:rsidRPr="0047402B">
        <w:t xml:space="preserve">a provision, see the definition in </w:t>
      </w:r>
      <w:r w:rsidR="00303339">
        <w:t>section 9</w:t>
      </w:r>
      <w:r w:rsidRPr="0047402B">
        <w:t>.</w:t>
      </w:r>
    </w:p>
    <w:p w:rsidR="00367596" w:rsidRPr="0047402B" w:rsidRDefault="00367596" w:rsidP="00367596">
      <w:pPr>
        <w:pStyle w:val="ActHead5"/>
      </w:pPr>
      <w:bookmarkStart w:id="54" w:name="_Toc117148757"/>
      <w:r w:rsidRPr="0045792D">
        <w:rPr>
          <w:rStyle w:val="CharSectno"/>
        </w:rPr>
        <w:t>769C</w:t>
      </w:r>
      <w:r w:rsidRPr="0047402B">
        <w:t xml:space="preserve">  Representations about future matters taken to be misleading if made without reasonable grounds</w:t>
      </w:r>
      <w:bookmarkEnd w:id="54"/>
    </w:p>
    <w:p w:rsidR="00367596" w:rsidRPr="0047402B" w:rsidRDefault="00367596" w:rsidP="00367596">
      <w:pPr>
        <w:pStyle w:val="subsection"/>
      </w:pPr>
      <w:r w:rsidRPr="0047402B">
        <w:tab/>
        <w:t>(1)</w:t>
      </w:r>
      <w:r w:rsidRPr="0047402B">
        <w:tab/>
        <w:t>For the purposes of this Chapter, or of a proceeding under this Chapter, if:</w:t>
      </w:r>
    </w:p>
    <w:p w:rsidR="00367596" w:rsidRPr="0047402B" w:rsidRDefault="00367596" w:rsidP="00367596">
      <w:pPr>
        <w:pStyle w:val="paragraph"/>
      </w:pPr>
      <w:r w:rsidRPr="0047402B">
        <w:tab/>
        <w:t>(a)</w:t>
      </w:r>
      <w:r w:rsidRPr="0047402B">
        <w:tab/>
        <w:t>a person makes a representation with respect to any future matter (including the doing of, or refusing to do, any act); and</w:t>
      </w:r>
    </w:p>
    <w:p w:rsidR="00367596" w:rsidRPr="0047402B" w:rsidRDefault="00367596" w:rsidP="00367596">
      <w:pPr>
        <w:pStyle w:val="paragraph"/>
      </w:pPr>
      <w:r w:rsidRPr="0047402B">
        <w:tab/>
        <w:t>(b)</w:t>
      </w:r>
      <w:r w:rsidRPr="0047402B">
        <w:tab/>
        <w:t>the person does not have reasonable grounds for making the representation;</w:t>
      </w:r>
    </w:p>
    <w:p w:rsidR="00367596" w:rsidRPr="0047402B" w:rsidRDefault="00367596" w:rsidP="00367596">
      <w:pPr>
        <w:pStyle w:val="subsection2"/>
      </w:pPr>
      <w:r w:rsidRPr="0047402B">
        <w:t>the representation is taken to be misleading.</w:t>
      </w:r>
    </w:p>
    <w:p w:rsidR="00367596" w:rsidRPr="0047402B" w:rsidRDefault="00367596" w:rsidP="00367596">
      <w:pPr>
        <w:pStyle w:val="subsection"/>
      </w:pPr>
      <w:r w:rsidRPr="0047402B">
        <w:tab/>
        <w:t>(2)</w:t>
      </w:r>
      <w:r w:rsidRPr="0047402B">
        <w:tab/>
      </w:r>
      <w:r w:rsidR="00893D7C" w:rsidRPr="0047402B">
        <w:t>Subsection (</w:t>
      </w:r>
      <w:r w:rsidRPr="0047402B">
        <w:t>1) does not limit the circumstances in which a representation may be misleading.</w:t>
      </w:r>
    </w:p>
    <w:p w:rsidR="00367596" w:rsidRPr="0047402B" w:rsidRDefault="00367596" w:rsidP="00367596">
      <w:pPr>
        <w:pStyle w:val="subsection"/>
      </w:pPr>
      <w:r w:rsidRPr="0047402B">
        <w:tab/>
        <w:t>(3)</w:t>
      </w:r>
      <w:r w:rsidRPr="0047402B">
        <w:tab/>
        <w:t>In this section:</w:t>
      </w:r>
    </w:p>
    <w:p w:rsidR="00367596" w:rsidRPr="0047402B" w:rsidRDefault="00367596" w:rsidP="00367596">
      <w:pPr>
        <w:pStyle w:val="Definition"/>
      </w:pPr>
      <w:r w:rsidRPr="0047402B">
        <w:rPr>
          <w:b/>
          <w:i/>
        </w:rPr>
        <w:t xml:space="preserve">proceeding under this Chapter </w:t>
      </w:r>
      <w:r w:rsidRPr="0047402B">
        <w:t>has the same meaning as it has in section</w:t>
      </w:r>
      <w:r w:rsidR="00893D7C" w:rsidRPr="0047402B">
        <w:t> </w:t>
      </w:r>
      <w:r w:rsidRPr="0047402B">
        <w:t>769B.</w:t>
      </w:r>
    </w:p>
    <w:p w:rsidR="00367596" w:rsidRPr="0047402B" w:rsidRDefault="00367596" w:rsidP="009C6EE9">
      <w:pPr>
        <w:pStyle w:val="ActHead2"/>
        <w:pageBreakBefore/>
      </w:pPr>
      <w:bookmarkStart w:id="55" w:name="_Toc117148758"/>
      <w:r w:rsidRPr="0045792D">
        <w:rPr>
          <w:rStyle w:val="CharPartNo"/>
        </w:rPr>
        <w:t>Part</w:t>
      </w:r>
      <w:r w:rsidR="00893D7C" w:rsidRPr="0045792D">
        <w:rPr>
          <w:rStyle w:val="CharPartNo"/>
        </w:rPr>
        <w:t> </w:t>
      </w:r>
      <w:r w:rsidRPr="0045792D">
        <w:rPr>
          <w:rStyle w:val="CharPartNo"/>
        </w:rPr>
        <w:t>7.2</w:t>
      </w:r>
      <w:r w:rsidRPr="0047402B">
        <w:t>—</w:t>
      </w:r>
      <w:r w:rsidRPr="0045792D">
        <w:rPr>
          <w:rStyle w:val="CharPartText"/>
        </w:rPr>
        <w:t>Licensing of financial markets</w:t>
      </w:r>
      <w:bookmarkEnd w:id="55"/>
    </w:p>
    <w:p w:rsidR="00367596" w:rsidRPr="0047402B" w:rsidRDefault="00367596" w:rsidP="00367596">
      <w:pPr>
        <w:pStyle w:val="ActHead3"/>
      </w:pPr>
      <w:bookmarkStart w:id="56" w:name="_Toc117148759"/>
      <w:r w:rsidRPr="0045792D">
        <w:rPr>
          <w:rStyle w:val="CharDivNo"/>
        </w:rPr>
        <w:t>Division</w:t>
      </w:r>
      <w:r w:rsidR="00893D7C" w:rsidRPr="0045792D">
        <w:rPr>
          <w:rStyle w:val="CharDivNo"/>
        </w:rPr>
        <w:t> </w:t>
      </w:r>
      <w:r w:rsidRPr="0045792D">
        <w:rPr>
          <w:rStyle w:val="CharDivNo"/>
        </w:rPr>
        <w:t>1</w:t>
      </w:r>
      <w:r w:rsidRPr="0047402B">
        <w:t>—</w:t>
      </w:r>
      <w:r w:rsidRPr="0045792D">
        <w:rPr>
          <w:rStyle w:val="CharDivText"/>
        </w:rPr>
        <w:t>Preliminary</w:t>
      </w:r>
      <w:bookmarkEnd w:id="56"/>
    </w:p>
    <w:p w:rsidR="00367596" w:rsidRPr="0047402B" w:rsidRDefault="00367596" w:rsidP="00367596">
      <w:pPr>
        <w:pStyle w:val="ActHead5"/>
      </w:pPr>
      <w:bookmarkStart w:id="57" w:name="_Toc117148760"/>
      <w:r w:rsidRPr="0045792D">
        <w:rPr>
          <w:rStyle w:val="CharSectno"/>
        </w:rPr>
        <w:t>790A</w:t>
      </w:r>
      <w:r w:rsidRPr="0047402B">
        <w:t xml:space="preserve">  Definition</w:t>
      </w:r>
      <w:bookmarkEnd w:id="57"/>
    </w:p>
    <w:p w:rsidR="00367596" w:rsidRPr="0047402B" w:rsidRDefault="00367596" w:rsidP="00367596">
      <w:pPr>
        <w:pStyle w:val="subsection"/>
      </w:pPr>
      <w:r w:rsidRPr="0047402B">
        <w:tab/>
      </w:r>
      <w:r w:rsidRPr="0047402B">
        <w:tab/>
        <w:t>In this Part:</w:t>
      </w:r>
    </w:p>
    <w:p w:rsidR="00367596" w:rsidRPr="0047402B" w:rsidRDefault="00367596" w:rsidP="00367596">
      <w:pPr>
        <w:pStyle w:val="Definition"/>
      </w:pPr>
      <w:r w:rsidRPr="0047402B">
        <w:rPr>
          <w:b/>
          <w:i/>
        </w:rPr>
        <w:t>clearing and settlement arrangements</w:t>
      </w:r>
      <w:r w:rsidRPr="0047402B">
        <w:t>, for transactions effected through a financial market, means arrangements for the clearing and settlement of those transactions. The arrangements may be part of the market’s operating rules or be separate from those operating rules.</w:t>
      </w:r>
    </w:p>
    <w:p w:rsidR="00367596" w:rsidRPr="0047402B" w:rsidRDefault="00367596" w:rsidP="009C6EE9">
      <w:pPr>
        <w:pStyle w:val="ActHead3"/>
        <w:pageBreakBefore/>
      </w:pPr>
      <w:bookmarkStart w:id="58" w:name="_Toc117148761"/>
      <w:r w:rsidRPr="0045792D">
        <w:rPr>
          <w:rStyle w:val="CharDivNo"/>
        </w:rPr>
        <w:t>Division</w:t>
      </w:r>
      <w:r w:rsidR="00893D7C" w:rsidRPr="0045792D">
        <w:rPr>
          <w:rStyle w:val="CharDivNo"/>
        </w:rPr>
        <w:t> </w:t>
      </w:r>
      <w:r w:rsidRPr="0045792D">
        <w:rPr>
          <w:rStyle w:val="CharDivNo"/>
        </w:rPr>
        <w:t>2</w:t>
      </w:r>
      <w:r w:rsidRPr="0047402B">
        <w:t>—</w:t>
      </w:r>
      <w:r w:rsidRPr="0045792D">
        <w:rPr>
          <w:rStyle w:val="CharDivText"/>
        </w:rPr>
        <w:t>Requirement to be licensed</w:t>
      </w:r>
      <w:bookmarkEnd w:id="58"/>
    </w:p>
    <w:p w:rsidR="00367596" w:rsidRPr="0047402B" w:rsidRDefault="00367596" w:rsidP="00367596">
      <w:pPr>
        <w:pStyle w:val="ActHead5"/>
      </w:pPr>
      <w:bookmarkStart w:id="59" w:name="_Toc117148762"/>
      <w:r w:rsidRPr="0045792D">
        <w:rPr>
          <w:rStyle w:val="CharSectno"/>
        </w:rPr>
        <w:t>791A</w:t>
      </w:r>
      <w:r w:rsidRPr="0047402B">
        <w:t xml:space="preserve">  Need for a licence</w:t>
      </w:r>
      <w:bookmarkEnd w:id="59"/>
    </w:p>
    <w:p w:rsidR="00367596" w:rsidRPr="0047402B" w:rsidRDefault="00367596" w:rsidP="00367596">
      <w:pPr>
        <w:pStyle w:val="subsection"/>
      </w:pPr>
      <w:r w:rsidRPr="0047402B">
        <w:tab/>
        <w:t>(1)</w:t>
      </w:r>
      <w:r w:rsidRPr="0047402B">
        <w:tab/>
        <w:t>A person must only operate, or hold out that the person operates, a financial market in this jurisdiction if:</w:t>
      </w:r>
    </w:p>
    <w:p w:rsidR="00367596" w:rsidRPr="0047402B" w:rsidRDefault="00367596" w:rsidP="00367596">
      <w:pPr>
        <w:pStyle w:val="paragraph"/>
      </w:pPr>
      <w:r w:rsidRPr="0047402B">
        <w:tab/>
        <w:t>(a)</w:t>
      </w:r>
      <w:r w:rsidRPr="0047402B">
        <w:tab/>
        <w:t>the person has an Australian market licence that authorises the person to operate the market in this jurisdiction; or</w:t>
      </w:r>
    </w:p>
    <w:p w:rsidR="00367596" w:rsidRPr="0047402B" w:rsidRDefault="00367596" w:rsidP="00367596">
      <w:pPr>
        <w:pStyle w:val="paragraph"/>
      </w:pPr>
      <w:r w:rsidRPr="0047402B">
        <w:tab/>
        <w:t>(b)</w:t>
      </w:r>
      <w:r w:rsidRPr="0047402B">
        <w:tab/>
        <w:t>the market is exempt from the operation of this Part.</w:t>
      </w:r>
    </w:p>
    <w:p w:rsidR="00367596" w:rsidRPr="0047402B" w:rsidRDefault="00367596" w:rsidP="00367596">
      <w:pPr>
        <w:pStyle w:val="notetext"/>
      </w:pPr>
      <w:r w:rsidRPr="0047402B">
        <w:t>Note 1:</w:t>
      </w:r>
      <w:r w:rsidRPr="0047402B">
        <w:tab/>
        <w:t xml:space="preserve">A market licensee may also provide financial services incidental to the operation of the market: see </w:t>
      </w:r>
      <w:r w:rsidR="00303339">
        <w:t>paragraph 9</w:t>
      </w:r>
      <w:r w:rsidRPr="0047402B">
        <w:t>11A(2)(d).</w:t>
      </w:r>
    </w:p>
    <w:p w:rsidR="00367596" w:rsidRPr="0047402B" w:rsidRDefault="00367596" w:rsidP="00367596">
      <w:pPr>
        <w:pStyle w:val="notetext"/>
      </w:pPr>
      <w:r w:rsidRPr="0047402B">
        <w:t>Note 2:</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 xml:space="preserve">For the purposes of an offence based on </w:t>
      </w:r>
      <w:r w:rsidR="00893D7C" w:rsidRPr="0047402B">
        <w:t>subsection (</w:t>
      </w:r>
      <w:r w:rsidRPr="0047402B">
        <w:t xml:space="preserve">1), strict liability applies to </w:t>
      </w:r>
      <w:r w:rsidR="00893D7C" w:rsidRPr="0047402B">
        <w:t>paragraph (</w:t>
      </w:r>
      <w:r w:rsidRPr="0047402B">
        <w:t>1)(b).</w:t>
      </w:r>
    </w:p>
    <w:p w:rsidR="00367596" w:rsidRPr="0047402B" w:rsidRDefault="00367596" w:rsidP="00367596">
      <w:pPr>
        <w:pStyle w:val="notetext"/>
      </w:pPr>
      <w:r w:rsidRPr="0047402B">
        <w:t>Note:</w:t>
      </w:r>
      <w:r w:rsidRPr="0047402B">
        <w:tab/>
        <w:t xml:space="preserve">For </w:t>
      </w:r>
      <w:r w:rsidRPr="0047402B">
        <w:rPr>
          <w:b/>
          <w:i/>
        </w:rPr>
        <w:t>strict liability</w:t>
      </w:r>
      <w:r w:rsidRPr="0047402B">
        <w:t>, see section</w:t>
      </w:r>
      <w:r w:rsidR="00893D7C" w:rsidRPr="0047402B">
        <w:t> </w:t>
      </w:r>
      <w:r w:rsidRPr="0047402B">
        <w:t xml:space="preserve">6.1 of the </w:t>
      </w:r>
      <w:r w:rsidRPr="0047402B">
        <w:rPr>
          <w:i/>
        </w:rPr>
        <w:t>Criminal Code</w:t>
      </w:r>
      <w:r w:rsidRPr="0047402B">
        <w:t>.</w:t>
      </w:r>
    </w:p>
    <w:p w:rsidR="00B14A8B" w:rsidRPr="0047402B" w:rsidRDefault="00B14A8B" w:rsidP="00B14A8B">
      <w:pPr>
        <w:pStyle w:val="subsection"/>
      </w:pPr>
      <w:r w:rsidRPr="0047402B">
        <w:tab/>
        <w:t>(3)</w:t>
      </w:r>
      <w:r w:rsidRPr="0047402B">
        <w:tab/>
        <w:t xml:space="preserve">A person contravenes this subsection if the person contravenes </w:t>
      </w:r>
      <w:r w:rsidR="00893D7C" w:rsidRPr="0047402B">
        <w:t>subsection (</w:t>
      </w:r>
      <w:r w:rsidRPr="0047402B">
        <w:t>1).</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367596" w:rsidRPr="0047402B" w:rsidRDefault="00367596" w:rsidP="00367596">
      <w:pPr>
        <w:pStyle w:val="ActHead5"/>
      </w:pPr>
      <w:bookmarkStart w:id="60" w:name="_Toc117148763"/>
      <w:r w:rsidRPr="0045792D">
        <w:rPr>
          <w:rStyle w:val="CharSectno"/>
        </w:rPr>
        <w:t>791B</w:t>
      </w:r>
      <w:r w:rsidRPr="0047402B">
        <w:t xml:space="preserve">  Other prohibitions on holding out</w:t>
      </w:r>
      <w:bookmarkEnd w:id="60"/>
    </w:p>
    <w:p w:rsidR="00367596" w:rsidRPr="0047402B" w:rsidRDefault="00367596" w:rsidP="00367596">
      <w:pPr>
        <w:pStyle w:val="subsection"/>
      </w:pPr>
      <w:r w:rsidRPr="0047402B">
        <w:tab/>
      </w:r>
      <w:r w:rsidRPr="0047402B">
        <w:tab/>
        <w:t>A person must not hold out:</w:t>
      </w:r>
    </w:p>
    <w:p w:rsidR="00367596" w:rsidRPr="0047402B" w:rsidRDefault="00367596" w:rsidP="00367596">
      <w:pPr>
        <w:pStyle w:val="paragraph"/>
      </w:pPr>
      <w:r w:rsidRPr="0047402B">
        <w:tab/>
        <w:t>(a)</w:t>
      </w:r>
      <w:r w:rsidRPr="0047402B">
        <w:tab/>
        <w:t>that the person has an Australian market licence; or</w:t>
      </w:r>
    </w:p>
    <w:p w:rsidR="00367596" w:rsidRPr="0047402B" w:rsidRDefault="00367596" w:rsidP="00367596">
      <w:pPr>
        <w:pStyle w:val="paragraph"/>
      </w:pPr>
      <w:r w:rsidRPr="0047402B">
        <w:tab/>
        <w:t>(b)</w:t>
      </w:r>
      <w:r w:rsidRPr="0047402B">
        <w:tab/>
        <w:t>that the operation of a financial market by the person in this jurisdiction is authorised by an Australian market licence; or</w:t>
      </w:r>
    </w:p>
    <w:p w:rsidR="00367596" w:rsidRPr="0047402B" w:rsidRDefault="00367596" w:rsidP="00367596">
      <w:pPr>
        <w:pStyle w:val="paragraph"/>
      </w:pPr>
      <w:r w:rsidRPr="0047402B">
        <w:tab/>
        <w:t>(c)</w:t>
      </w:r>
      <w:r w:rsidRPr="0047402B">
        <w:tab/>
        <w:t>that a financial market is exempt from the operation of this Part; or</w:t>
      </w:r>
    </w:p>
    <w:p w:rsidR="00367596" w:rsidRPr="0047402B" w:rsidRDefault="00367596" w:rsidP="00367596">
      <w:pPr>
        <w:pStyle w:val="paragraph"/>
      </w:pPr>
      <w:r w:rsidRPr="0047402B">
        <w:tab/>
        <w:t>(d)</w:t>
      </w:r>
      <w:r w:rsidRPr="0047402B">
        <w:tab/>
        <w:t>that the person is a participant in a licensed market;</w:t>
      </w:r>
    </w:p>
    <w:p w:rsidR="00367596" w:rsidRPr="0047402B" w:rsidRDefault="00367596" w:rsidP="00367596">
      <w:pPr>
        <w:pStyle w:val="subsection2"/>
      </w:pPr>
      <w:r w:rsidRPr="0047402B">
        <w:t>if that is not the case.</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F80FA5" w:rsidRPr="0047402B" w:rsidRDefault="00F80FA5" w:rsidP="00F80FA5">
      <w:pPr>
        <w:pStyle w:val="ActHead5"/>
      </w:pPr>
      <w:bookmarkStart w:id="61" w:name="_Toc117148764"/>
      <w:r w:rsidRPr="0045792D">
        <w:rPr>
          <w:rStyle w:val="CharSectno"/>
        </w:rPr>
        <w:t>791C</w:t>
      </w:r>
      <w:r w:rsidRPr="0047402B">
        <w:t xml:space="preserve">  Exemptions by Minister</w:t>
      </w:r>
      <w:bookmarkEnd w:id="61"/>
    </w:p>
    <w:p w:rsidR="00F80FA5" w:rsidRPr="0047402B" w:rsidRDefault="00F80FA5" w:rsidP="00F80FA5">
      <w:pPr>
        <w:pStyle w:val="subsection"/>
      </w:pPr>
      <w:r w:rsidRPr="0047402B">
        <w:tab/>
        <w:t>(1)</w:t>
      </w:r>
      <w:r w:rsidRPr="0047402B">
        <w:tab/>
        <w:t>The Minister may exempt a particular financial market, or a class of financial market, from all or specified provisions of this Part. An exemption may be unconditional, or subject to conditions specified in the exemption.</w:t>
      </w:r>
    </w:p>
    <w:p w:rsidR="00F80FA5" w:rsidRPr="0047402B" w:rsidRDefault="00F80FA5" w:rsidP="00F80FA5">
      <w:pPr>
        <w:pStyle w:val="notetext"/>
      </w:pPr>
      <w:r w:rsidRPr="0047402B">
        <w:t>Note:</w:t>
      </w:r>
      <w:r w:rsidRPr="0047402B">
        <w:tab/>
        <w:t xml:space="preserve">The provisions of this </w:t>
      </w:r>
      <w:r w:rsidR="003E36CA" w:rsidRPr="0047402B">
        <w:t>Part i</w:t>
      </w:r>
      <w:r w:rsidRPr="0047402B">
        <w:t>nclude regulations made for the purposes of this Part (see section</w:t>
      </w:r>
      <w:r w:rsidR="00893D7C" w:rsidRPr="0047402B">
        <w:t> </w:t>
      </w:r>
      <w:r w:rsidRPr="0047402B">
        <w:t>761H).</w:t>
      </w:r>
    </w:p>
    <w:p w:rsidR="00F80FA5" w:rsidRPr="0047402B" w:rsidRDefault="00F80FA5" w:rsidP="00F80FA5">
      <w:pPr>
        <w:pStyle w:val="subsection"/>
      </w:pPr>
      <w:r w:rsidRPr="0047402B">
        <w:tab/>
        <w:t>(2)</w:t>
      </w:r>
      <w:r w:rsidRPr="0047402B">
        <w:tab/>
        <w:t>The Minister may, at any time:</w:t>
      </w:r>
    </w:p>
    <w:p w:rsidR="00F80FA5" w:rsidRPr="0047402B" w:rsidRDefault="00F80FA5" w:rsidP="00F80FA5">
      <w:pPr>
        <w:pStyle w:val="paragraph"/>
      </w:pPr>
      <w:r w:rsidRPr="0047402B">
        <w:tab/>
        <w:t>(a)</w:t>
      </w:r>
      <w:r w:rsidRPr="0047402B">
        <w:tab/>
        <w:t>vary an exemption to:</w:t>
      </w:r>
    </w:p>
    <w:p w:rsidR="00F80FA5" w:rsidRPr="0047402B" w:rsidRDefault="00F80FA5" w:rsidP="00F80FA5">
      <w:pPr>
        <w:pStyle w:val="paragraphsub"/>
      </w:pPr>
      <w:r w:rsidRPr="0047402B">
        <w:tab/>
        <w:t>(i)</w:t>
      </w:r>
      <w:r w:rsidRPr="0047402B">
        <w:tab/>
        <w:t>impose conditions, or additional conditions, on the exemption; or</w:t>
      </w:r>
    </w:p>
    <w:p w:rsidR="00F80FA5" w:rsidRPr="0047402B" w:rsidRDefault="00F80FA5" w:rsidP="00F80FA5">
      <w:pPr>
        <w:pStyle w:val="paragraphsub"/>
      </w:pPr>
      <w:r w:rsidRPr="0047402B">
        <w:tab/>
        <w:t>(ii)</w:t>
      </w:r>
      <w:r w:rsidRPr="0047402B">
        <w:tab/>
        <w:t>vary or revoke any of the conditions on the exemption; or</w:t>
      </w:r>
    </w:p>
    <w:p w:rsidR="00F80FA5" w:rsidRPr="0047402B" w:rsidRDefault="00F80FA5" w:rsidP="00F80FA5">
      <w:pPr>
        <w:pStyle w:val="paragraph"/>
      </w:pPr>
      <w:r w:rsidRPr="0047402B">
        <w:tab/>
        <w:t>(b)</w:t>
      </w:r>
      <w:r w:rsidRPr="0047402B">
        <w:tab/>
        <w:t>revoke an exemption.</w:t>
      </w:r>
    </w:p>
    <w:p w:rsidR="00F80FA5" w:rsidRPr="0047402B" w:rsidRDefault="00F80FA5" w:rsidP="00F80FA5">
      <w:pPr>
        <w:pStyle w:val="subsection"/>
      </w:pPr>
      <w:r w:rsidRPr="0047402B">
        <w:tab/>
        <w:t>(3)</w:t>
      </w:r>
      <w:r w:rsidRPr="0047402B">
        <w:tab/>
        <w:t xml:space="preserve">However, the Minister may only take action under </w:t>
      </w:r>
      <w:r w:rsidR="00893D7C" w:rsidRPr="0047402B">
        <w:t>subsection (</w:t>
      </w:r>
      <w:r w:rsidRPr="0047402B">
        <w:t>2) after:</w:t>
      </w:r>
    </w:p>
    <w:p w:rsidR="00F80FA5" w:rsidRPr="0047402B" w:rsidRDefault="00F80FA5" w:rsidP="00F80FA5">
      <w:pPr>
        <w:pStyle w:val="paragraph"/>
      </w:pPr>
      <w:r w:rsidRPr="0047402B">
        <w:tab/>
        <w:t>(a)</w:t>
      </w:r>
      <w:r w:rsidRPr="0047402B">
        <w:tab/>
        <w:t>giving notice, and an opportunity to make submissions on the proposed action, to the operator of each financial market known by the Minister to be covered by the exemption; and</w:t>
      </w:r>
    </w:p>
    <w:p w:rsidR="00F80FA5" w:rsidRPr="0047402B" w:rsidRDefault="00F80FA5" w:rsidP="00F80FA5">
      <w:pPr>
        <w:pStyle w:val="paragraph"/>
      </w:pPr>
      <w:r w:rsidRPr="0047402B">
        <w:tab/>
        <w:t>(b)</w:t>
      </w:r>
      <w:r w:rsidRPr="0047402B">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F80FA5" w:rsidRPr="0047402B" w:rsidRDefault="00F80FA5" w:rsidP="00F80FA5">
      <w:pPr>
        <w:pStyle w:val="subsection"/>
      </w:pPr>
      <w:r w:rsidRPr="0047402B">
        <w:tab/>
        <w:t>(4)</w:t>
      </w:r>
      <w:r w:rsidRPr="0047402B">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F80FA5" w:rsidRPr="0047402B" w:rsidRDefault="00F80FA5" w:rsidP="00F80FA5">
      <w:pPr>
        <w:pStyle w:val="subsection"/>
      </w:pPr>
      <w:r w:rsidRPr="0047402B">
        <w:tab/>
        <w:t>(5)</w:t>
      </w:r>
      <w:r w:rsidRPr="0047402B">
        <w:tab/>
        <w:t xml:space="preserve">If </w:t>
      </w:r>
      <w:r w:rsidR="00893D7C" w:rsidRPr="0047402B">
        <w:t>subsection (</w:t>
      </w:r>
      <w:r w:rsidRPr="0047402B">
        <w:t>4) does not apply to an exemption, then the exemption, and any variation or revocation of the exemption, must be in writing and the Minister must publish notice of it in the Gazette.</w:t>
      </w:r>
    </w:p>
    <w:p w:rsidR="00367596" w:rsidRPr="0047402B" w:rsidRDefault="00367596" w:rsidP="00367596">
      <w:pPr>
        <w:pStyle w:val="ActHead5"/>
      </w:pPr>
      <w:bookmarkStart w:id="62" w:name="_Toc117148765"/>
      <w:r w:rsidRPr="0045792D">
        <w:rPr>
          <w:rStyle w:val="CharSectno"/>
        </w:rPr>
        <w:t>791D</w:t>
      </w:r>
      <w:r w:rsidRPr="0047402B">
        <w:t xml:space="preserve">  When a market is taken to be operated in this jurisdiction</w:t>
      </w:r>
      <w:bookmarkEnd w:id="62"/>
    </w:p>
    <w:p w:rsidR="00367596" w:rsidRPr="0047402B" w:rsidRDefault="00367596" w:rsidP="00367596">
      <w:pPr>
        <w:pStyle w:val="subsection"/>
      </w:pPr>
      <w:r w:rsidRPr="0047402B">
        <w:tab/>
        <w:t>(1)</w:t>
      </w:r>
      <w:r w:rsidRPr="0047402B">
        <w:tab/>
        <w:t xml:space="preserve">For the purposes of this Chapter, a financial market is taken to be operated </w:t>
      </w:r>
      <w:r w:rsidRPr="0047402B">
        <w:rPr>
          <w:b/>
          <w:i/>
        </w:rPr>
        <w:t>in this jurisdiction</w:t>
      </w:r>
      <w:r w:rsidRPr="0047402B">
        <w:t xml:space="preserve"> if it is operated by a body corporate that is registered under Chapter</w:t>
      </w:r>
      <w:r w:rsidR="00893D7C" w:rsidRPr="0047402B">
        <w:t> </w:t>
      </w:r>
      <w:r w:rsidRPr="0047402B">
        <w:t>2A.</w:t>
      </w:r>
    </w:p>
    <w:p w:rsidR="00367596" w:rsidRPr="0047402B" w:rsidRDefault="00367596" w:rsidP="00367596">
      <w:pPr>
        <w:pStyle w:val="subsection"/>
      </w:pPr>
      <w:r w:rsidRPr="0047402B">
        <w:tab/>
        <w:t>(2)</w:t>
      </w:r>
      <w:r w:rsidRPr="0047402B">
        <w:tab/>
      </w:r>
      <w:r w:rsidR="00893D7C" w:rsidRPr="0047402B">
        <w:t>Subsection (</w:t>
      </w:r>
      <w:r w:rsidRPr="0047402B">
        <w:t xml:space="preserve">1) does not limit the circumstances in which a financial market is operated </w:t>
      </w:r>
      <w:r w:rsidRPr="0047402B">
        <w:rPr>
          <w:b/>
          <w:i/>
        </w:rPr>
        <w:t>in this jurisdiction</w:t>
      </w:r>
      <w:r w:rsidRPr="0047402B">
        <w:t xml:space="preserve"> for the purposes of this Chapter.</w:t>
      </w:r>
    </w:p>
    <w:p w:rsidR="00367596" w:rsidRPr="0047402B" w:rsidRDefault="00367596" w:rsidP="009C6EE9">
      <w:pPr>
        <w:pStyle w:val="ActHead3"/>
        <w:pageBreakBefore/>
      </w:pPr>
      <w:bookmarkStart w:id="63" w:name="_Toc117148766"/>
      <w:r w:rsidRPr="0045792D">
        <w:rPr>
          <w:rStyle w:val="CharDivNo"/>
        </w:rPr>
        <w:t>Division</w:t>
      </w:r>
      <w:r w:rsidR="00893D7C" w:rsidRPr="0045792D">
        <w:rPr>
          <w:rStyle w:val="CharDivNo"/>
        </w:rPr>
        <w:t> </w:t>
      </w:r>
      <w:r w:rsidRPr="0045792D">
        <w:rPr>
          <w:rStyle w:val="CharDivNo"/>
        </w:rPr>
        <w:t>3</w:t>
      </w:r>
      <w:r w:rsidRPr="0047402B">
        <w:t>—</w:t>
      </w:r>
      <w:r w:rsidRPr="0045792D">
        <w:rPr>
          <w:rStyle w:val="CharDivText"/>
        </w:rPr>
        <w:t>Regulation of market licensees</w:t>
      </w:r>
      <w:bookmarkEnd w:id="63"/>
    </w:p>
    <w:p w:rsidR="00367596" w:rsidRPr="0047402B" w:rsidRDefault="00367596" w:rsidP="00367596">
      <w:pPr>
        <w:pStyle w:val="ActHead4"/>
      </w:pPr>
      <w:bookmarkStart w:id="64" w:name="_Toc117148767"/>
      <w:r w:rsidRPr="0045792D">
        <w:rPr>
          <w:rStyle w:val="CharSubdNo"/>
        </w:rPr>
        <w:t>Subdivision A</w:t>
      </w:r>
      <w:r w:rsidRPr="0047402B">
        <w:t>—</w:t>
      </w:r>
      <w:r w:rsidRPr="0045792D">
        <w:rPr>
          <w:rStyle w:val="CharSubdText"/>
        </w:rPr>
        <w:t>Licensee’s obligations</w:t>
      </w:r>
      <w:bookmarkEnd w:id="64"/>
    </w:p>
    <w:p w:rsidR="00367596" w:rsidRPr="0047402B" w:rsidRDefault="00367596" w:rsidP="00367596">
      <w:pPr>
        <w:pStyle w:val="ActHead5"/>
      </w:pPr>
      <w:bookmarkStart w:id="65" w:name="_Toc117148768"/>
      <w:r w:rsidRPr="0045792D">
        <w:rPr>
          <w:rStyle w:val="CharSectno"/>
        </w:rPr>
        <w:t>792A</w:t>
      </w:r>
      <w:r w:rsidRPr="0047402B">
        <w:t xml:space="preserve">  General obligations</w:t>
      </w:r>
      <w:bookmarkEnd w:id="65"/>
    </w:p>
    <w:p w:rsidR="00367596" w:rsidRPr="0047402B" w:rsidRDefault="00367596" w:rsidP="00367596">
      <w:pPr>
        <w:pStyle w:val="subsection"/>
      </w:pPr>
      <w:r w:rsidRPr="0047402B">
        <w:tab/>
      </w:r>
      <w:r w:rsidR="0080513F" w:rsidRPr="0047402B">
        <w:t>(1)</w:t>
      </w:r>
      <w:r w:rsidRPr="0047402B">
        <w:tab/>
        <w:t>A market licensee must:</w:t>
      </w:r>
    </w:p>
    <w:p w:rsidR="00367596" w:rsidRPr="0047402B" w:rsidRDefault="00367596" w:rsidP="00367596">
      <w:pPr>
        <w:pStyle w:val="paragraph"/>
      </w:pPr>
      <w:r w:rsidRPr="0047402B">
        <w:tab/>
        <w:t>(a)</w:t>
      </w:r>
      <w:r w:rsidRPr="0047402B">
        <w:tab/>
        <w:t>to the extent that it is reasonably practicable to do so, do all things necessary to ensure that the market is a fair, orderly and transparent market; and</w:t>
      </w:r>
    </w:p>
    <w:p w:rsidR="00367596" w:rsidRPr="0047402B" w:rsidRDefault="00367596" w:rsidP="00367596">
      <w:pPr>
        <w:pStyle w:val="paragraph"/>
      </w:pPr>
      <w:r w:rsidRPr="0047402B">
        <w:tab/>
        <w:t>(b)</w:t>
      </w:r>
      <w:r w:rsidRPr="0047402B">
        <w:tab/>
        <w:t>comply with the conditions on the licence; and</w:t>
      </w:r>
    </w:p>
    <w:p w:rsidR="00367596" w:rsidRPr="0047402B" w:rsidRDefault="00367596" w:rsidP="00367596">
      <w:pPr>
        <w:pStyle w:val="paragraph"/>
      </w:pPr>
      <w:r w:rsidRPr="0047402B">
        <w:tab/>
        <w:t>(c)</w:t>
      </w:r>
      <w:r w:rsidRPr="0047402B">
        <w:tab/>
        <w:t xml:space="preserve">have adequate arrangements </w:t>
      </w:r>
      <w:r w:rsidR="007D0407" w:rsidRPr="0047402B">
        <w:t>(which may involve the appointment of an independent person or related entity) for operating</w:t>
      </w:r>
      <w:r w:rsidRPr="0047402B">
        <w:t xml:space="preserve"> the market, including arrangements for:</w:t>
      </w:r>
    </w:p>
    <w:p w:rsidR="00367596" w:rsidRPr="0047402B" w:rsidRDefault="00367596" w:rsidP="00367596">
      <w:pPr>
        <w:pStyle w:val="paragraphsub"/>
      </w:pPr>
      <w:r w:rsidRPr="0047402B">
        <w:tab/>
        <w:t>(i)</w:t>
      </w:r>
      <w:r w:rsidRPr="0047402B">
        <w:tab/>
        <w:t xml:space="preserve">handling conflicts between the commercial interests of the licensee and the need for the licensee to ensure that the market operates in the way mentioned in </w:t>
      </w:r>
      <w:r w:rsidR="00893D7C" w:rsidRPr="0047402B">
        <w:t>paragraph (</w:t>
      </w:r>
      <w:r w:rsidRPr="0047402B">
        <w:t>a); and</w:t>
      </w:r>
    </w:p>
    <w:p w:rsidR="00AE71B5" w:rsidRPr="0047402B" w:rsidRDefault="00AE71B5" w:rsidP="00AE71B5">
      <w:pPr>
        <w:pStyle w:val="paragraphsub"/>
      </w:pPr>
      <w:r w:rsidRPr="0047402B">
        <w:tab/>
        <w:t>(ii)</w:t>
      </w:r>
      <w:r w:rsidRPr="0047402B">
        <w:tab/>
        <w:t>monitoring and enforcing compliance with the market’s operating rules; and</w:t>
      </w:r>
    </w:p>
    <w:p w:rsidR="00367596" w:rsidRPr="0047402B" w:rsidRDefault="00367596" w:rsidP="00367596">
      <w:pPr>
        <w:pStyle w:val="paragraph"/>
      </w:pPr>
      <w:r w:rsidRPr="0047402B">
        <w:tab/>
        <w:t>(d)</w:t>
      </w:r>
      <w:r w:rsidRPr="0047402B">
        <w:tab/>
        <w:t>have sufficient resources (including financial, technological and human resources) to operate the market properly; and</w:t>
      </w:r>
    </w:p>
    <w:p w:rsidR="00367596" w:rsidRPr="0047402B" w:rsidRDefault="00367596" w:rsidP="00367596">
      <w:pPr>
        <w:pStyle w:val="paragraph"/>
      </w:pPr>
      <w:r w:rsidRPr="0047402B">
        <w:tab/>
        <w:t>(e)</w:t>
      </w:r>
      <w:r w:rsidRPr="0047402B">
        <w:tab/>
        <w:t>if section</w:t>
      </w:r>
      <w:r w:rsidR="00893D7C" w:rsidRPr="0047402B">
        <w:t> </w:t>
      </w:r>
      <w:r w:rsidRPr="0047402B">
        <w:t>881A requires there to be compensation arrangements in relation to the market that are approved in accordance with Division</w:t>
      </w:r>
      <w:r w:rsidR="00893D7C" w:rsidRPr="0047402B">
        <w:t> </w:t>
      </w:r>
      <w:r w:rsidRPr="0047402B">
        <w:t>3 of Part</w:t>
      </w:r>
      <w:r w:rsidR="00893D7C" w:rsidRPr="0047402B">
        <w:t> </w:t>
      </w:r>
      <w:r w:rsidRPr="0047402B">
        <w:t>7.5—ensure that there are such approved compensation arrangements in relation to the market; and</w:t>
      </w:r>
    </w:p>
    <w:p w:rsidR="00367596" w:rsidRPr="0047402B" w:rsidRDefault="00367596" w:rsidP="00367596">
      <w:pPr>
        <w:pStyle w:val="paragraph"/>
      </w:pPr>
      <w:r w:rsidRPr="0047402B">
        <w:tab/>
        <w:t>(f)</w:t>
      </w:r>
      <w:r w:rsidRPr="0047402B">
        <w:tab/>
        <w:t>if the licensee is a foreign body corporate—be registered under Division</w:t>
      </w:r>
      <w:r w:rsidR="00893D7C" w:rsidRPr="0047402B">
        <w:t> </w:t>
      </w:r>
      <w:r w:rsidRPr="0047402B">
        <w:t>2 of Part</w:t>
      </w:r>
      <w:r w:rsidR="00893D7C" w:rsidRPr="0047402B">
        <w:t> </w:t>
      </w:r>
      <w:r w:rsidRPr="0047402B">
        <w:t>5B.2; and</w:t>
      </w:r>
    </w:p>
    <w:p w:rsidR="00367596" w:rsidRPr="0047402B" w:rsidRDefault="00367596" w:rsidP="00367596">
      <w:pPr>
        <w:pStyle w:val="paragraph"/>
      </w:pPr>
      <w:r w:rsidRPr="0047402B">
        <w:tab/>
        <w:t>(g)</w:t>
      </w:r>
      <w:r w:rsidRPr="0047402B">
        <w:tab/>
        <w:t>if the licence was granted under subsection</w:t>
      </w:r>
      <w:r w:rsidR="00893D7C" w:rsidRPr="0047402B">
        <w:t> </w:t>
      </w:r>
      <w:r w:rsidRPr="0047402B">
        <w:t>795B(2) (overseas markets)—both:</w:t>
      </w:r>
    </w:p>
    <w:p w:rsidR="00367596" w:rsidRPr="0047402B" w:rsidRDefault="00367596" w:rsidP="00367596">
      <w:pPr>
        <w:pStyle w:val="paragraphsub"/>
      </w:pPr>
      <w:r w:rsidRPr="0047402B">
        <w:tab/>
        <w:t>(i)</w:t>
      </w:r>
      <w:r w:rsidRPr="0047402B">
        <w:tab/>
        <w:t>remain authorised to operate a financial market in the foreign country in which the licensee’s principal place of business is located; and</w:t>
      </w:r>
    </w:p>
    <w:p w:rsidR="00367596" w:rsidRPr="0047402B" w:rsidRDefault="00367596" w:rsidP="00367596">
      <w:pPr>
        <w:pStyle w:val="paragraphsub"/>
      </w:pPr>
      <w:r w:rsidRPr="0047402B">
        <w:tab/>
        <w:t>(ii)</w:t>
      </w:r>
      <w:r w:rsidRPr="0047402B">
        <w:tab/>
        <w:t>get the Minister’s approval under section</w:t>
      </w:r>
      <w:r w:rsidR="00893D7C" w:rsidRPr="0047402B">
        <w:t> </w:t>
      </w:r>
      <w:r w:rsidRPr="0047402B">
        <w:t>792H before that principal place of business becomes located in any other foreign country; and</w:t>
      </w:r>
    </w:p>
    <w:p w:rsidR="00367596" w:rsidRPr="0047402B" w:rsidRDefault="00367596" w:rsidP="00367596">
      <w:pPr>
        <w:pStyle w:val="paragraph"/>
      </w:pPr>
      <w:r w:rsidRPr="0047402B">
        <w:tab/>
        <w:t>(h)</w:t>
      </w:r>
      <w:r w:rsidRPr="0047402B">
        <w:tab/>
        <w:t>if the licensee, or a holding company of the licensee, is a widely held market body (within the meaning of Division</w:t>
      </w:r>
      <w:r w:rsidR="00893D7C" w:rsidRPr="0047402B">
        <w:t> </w:t>
      </w:r>
      <w:r w:rsidRPr="0047402B">
        <w:t>1 of Part</w:t>
      </w:r>
      <w:r w:rsidR="00893D7C" w:rsidRPr="0047402B">
        <w:t> </w:t>
      </w:r>
      <w:r w:rsidRPr="0047402B">
        <w:t>7.4)—take all reasonable steps to ensure that an unacceptable control situation (within the meaning of that Division) does not exist in relation to the body; and</w:t>
      </w:r>
    </w:p>
    <w:p w:rsidR="00367596" w:rsidRPr="0047402B" w:rsidRDefault="00367596" w:rsidP="00367596">
      <w:pPr>
        <w:pStyle w:val="paragraph"/>
      </w:pPr>
      <w:r w:rsidRPr="0047402B">
        <w:tab/>
        <w:t>(i)</w:t>
      </w:r>
      <w:r w:rsidRPr="0047402B">
        <w:tab/>
        <w:t>take all reasonable steps to ensure that no disqualified individual becomes, or remains, involved in the licensee (see Division</w:t>
      </w:r>
      <w:r w:rsidR="00893D7C" w:rsidRPr="0047402B">
        <w:t> </w:t>
      </w:r>
      <w:r w:rsidRPr="0047402B">
        <w:t>2 of Part</w:t>
      </w:r>
      <w:r w:rsidR="00893D7C" w:rsidRPr="0047402B">
        <w:t> </w:t>
      </w:r>
      <w:r w:rsidRPr="0047402B">
        <w:t>7.4).</w:t>
      </w:r>
    </w:p>
    <w:p w:rsidR="00B14A8B" w:rsidRPr="0047402B" w:rsidRDefault="00B14A8B" w:rsidP="00B14A8B">
      <w:pPr>
        <w:pStyle w:val="subsection"/>
      </w:pPr>
      <w:r w:rsidRPr="0047402B">
        <w:tab/>
        <w:t>(2)</w:t>
      </w:r>
      <w:r w:rsidRPr="0047402B">
        <w:tab/>
        <w:t xml:space="preserve">A person contravenes this subsection if the person contravenes </w:t>
      </w:r>
      <w:r w:rsidR="00893D7C" w:rsidRPr="0047402B">
        <w:t>paragraph (</w:t>
      </w:r>
      <w:r w:rsidRPr="0047402B">
        <w:t>1)(a), (c), (d), (e), (f), (g), (h) or (i).</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367596" w:rsidRPr="0047402B" w:rsidRDefault="00367596" w:rsidP="00367596">
      <w:pPr>
        <w:pStyle w:val="ActHead5"/>
      </w:pPr>
      <w:bookmarkStart w:id="66" w:name="_Toc117148769"/>
      <w:r w:rsidRPr="0045792D">
        <w:rPr>
          <w:rStyle w:val="CharSectno"/>
        </w:rPr>
        <w:t>792B</w:t>
      </w:r>
      <w:r w:rsidRPr="0047402B">
        <w:t xml:space="preserve">  Obligation to notify ASIC of certain matters</w:t>
      </w:r>
      <w:bookmarkEnd w:id="66"/>
    </w:p>
    <w:p w:rsidR="00367596" w:rsidRPr="0047402B" w:rsidRDefault="00367596" w:rsidP="00367596">
      <w:pPr>
        <w:pStyle w:val="subsection"/>
      </w:pPr>
      <w:r w:rsidRPr="0047402B">
        <w:tab/>
        <w:t>(1)</w:t>
      </w:r>
      <w:r w:rsidRPr="0047402B">
        <w:tab/>
        <w:t>A market licensee must give written notice to ASIC, as soon as practicable, if it becomes aware that it may no longer be able to meet, or has breached, an obligation under section</w:t>
      </w:r>
      <w:r w:rsidR="00893D7C" w:rsidRPr="0047402B">
        <w:t> </w:t>
      </w:r>
      <w:r w:rsidRPr="0047402B">
        <w:t>792A. If ASIC considers it appropriate to do so, ASIC may give the Minister advice about the matter.</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A market licensee must give written notice to ASIC, as soon as practicable, as required by the following paragraphs:</w:t>
      </w:r>
    </w:p>
    <w:p w:rsidR="00367596" w:rsidRPr="0047402B" w:rsidRDefault="00367596" w:rsidP="00367596">
      <w:pPr>
        <w:pStyle w:val="paragraph"/>
      </w:pPr>
      <w:r w:rsidRPr="0047402B">
        <w:tab/>
        <w:t>(a)</w:t>
      </w:r>
      <w:r w:rsidRPr="0047402B">
        <w:tab/>
        <w:t>if the licensee provides a new class of financial service incidental to the operation of the market, the licensee must give notice that includes details of the new class;</w:t>
      </w:r>
    </w:p>
    <w:p w:rsidR="00367596" w:rsidRPr="0047402B" w:rsidRDefault="00367596" w:rsidP="00367596">
      <w:pPr>
        <w:pStyle w:val="paragraph"/>
      </w:pPr>
      <w:r w:rsidRPr="0047402B">
        <w:tab/>
        <w:t>(b)</w:t>
      </w:r>
      <w:r w:rsidRPr="0047402B">
        <w:tab/>
        <w:t>if the licensee takes any kind of disciplinary action against a participant in the market, the licensee must give notice that includes:</w:t>
      </w:r>
    </w:p>
    <w:p w:rsidR="00367596" w:rsidRPr="0047402B" w:rsidRDefault="00367596" w:rsidP="00367596">
      <w:pPr>
        <w:pStyle w:val="paragraphsub"/>
      </w:pPr>
      <w:r w:rsidRPr="0047402B">
        <w:tab/>
        <w:t>(i)</w:t>
      </w:r>
      <w:r w:rsidRPr="0047402B">
        <w:tab/>
        <w:t>the participant’s name; and</w:t>
      </w:r>
    </w:p>
    <w:p w:rsidR="00367596" w:rsidRPr="0047402B" w:rsidRDefault="00367596" w:rsidP="00367596">
      <w:pPr>
        <w:pStyle w:val="paragraphsub"/>
      </w:pPr>
      <w:r w:rsidRPr="0047402B">
        <w:tab/>
        <w:t>(ii)</w:t>
      </w:r>
      <w:r w:rsidRPr="0047402B">
        <w:tab/>
        <w:t>the reason for and nature of the action taken;</w:t>
      </w:r>
    </w:p>
    <w:p w:rsidR="00367596" w:rsidRPr="0047402B" w:rsidRDefault="00367596" w:rsidP="00367596">
      <w:pPr>
        <w:pStyle w:val="paragraph"/>
      </w:pPr>
      <w:r w:rsidRPr="0047402B">
        <w:tab/>
        <w:t>(c)</w:t>
      </w:r>
      <w:r w:rsidRPr="0047402B">
        <w:tab/>
        <w:t>if the licensee has reason to suspect that a person has committed, is committing, or is about to commit a significant contravention of the market’s operating rules or this Act, the licensee must give notice that includes:</w:t>
      </w:r>
    </w:p>
    <w:p w:rsidR="00367596" w:rsidRPr="0047402B" w:rsidRDefault="00367596" w:rsidP="00367596">
      <w:pPr>
        <w:pStyle w:val="paragraphsub"/>
      </w:pPr>
      <w:r w:rsidRPr="0047402B">
        <w:tab/>
        <w:t>(i)</w:t>
      </w:r>
      <w:r w:rsidRPr="0047402B">
        <w:tab/>
        <w:t>the person’s name; and</w:t>
      </w:r>
    </w:p>
    <w:p w:rsidR="00367596" w:rsidRPr="0047402B" w:rsidRDefault="00367596" w:rsidP="00367596">
      <w:pPr>
        <w:pStyle w:val="paragraphsub"/>
      </w:pPr>
      <w:r w:rsidRPr="0047402B">
        <w:tab/>
        <w:t>(ii)</w:t>
      </w:r>
      <w:r w:rsidRPr="0047402B">
        <w:tab/>
        <w:t>details of the contravention or impending contravention; and</w:t>
      </w:r>
    </w:p>
    <w:p w:rsidR="00367596" w:rsidRPr="0047402B" w:rsidRDefault="00367596" w:rsidP="00367596">
      <w:pPr>
        <w:pStyle w:val="paragraphsub"/>
      </w:pPr>
      <w:r w:rsidRPr="0047402B">
        <w:tab/>
        <w:t>(iii)</w:t>
      </w:r>
      <w:r w:rsidRPr="0047402B">
        <w:tab/>
        <w:t>the licensee’s reasons for that belief.</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982AA7">
      <w:pPr>
        <w:pStyle w:val="subsection"/>
        <w:keepNext/>
        <w:keepLines/>
      </w:pPr>
      <w:r w:rsidRPr="0047402B">
        <w:tab/>
        <w:t>(3)</w:t>
      </w:r>
      <w:r w:rsidRPr="0047402B">
        <w:tab/>
        <w:t>If a market licensee becomes aware of:</w:t>
      </w:r>
    </w:p>
    <w:p w:rsidR="00367596" w:rsidRPr="0047402B" w:rsidRDefault="00367596" w:rsidP="00367596">
      <w:pPr>
        <w:pStyle w:val="paragraph"/>
      </w:pPr>
      <w:r w:rsidRPr="0047402B">
        <w:tab/>
        <w:t>(a)</w:t>
      </w:r>
      <w:r w:rsidRPr="0047402B">
        <w:tab/>
        <w:t>a matter that the licensee considers has adversely affected, is adversely affecting, or may adversely affect the ability of a participant in the market, who is a financial services licensee, to meet the participant’s obligations as a financial services licensee; or</w:t>
      </w:r>
    </w:p>
    <w:p w:rsidR="00367596" w:rsidRPr="0047402B" w:rsidRDefault="00367596" w:rsidP="00367596">
      <w:pPr>
        <w:pStyle w:val="paragraph"/>
      </w:pPr>
      <w:r w:rsidRPr="0047402B">
        <w:tab/>
        <w:t>(b)</w:t>
      </w:r>
      <w:r w:rsidRPr="0047402B">
        <w:tab/>
        <w:t>a matter, concerning a participant in the market who is a financial services licensee, that is of a kind prescribed by regulations made for the purposes of this paragraph;</w:t>
      </w:r>
    </w:p>
    <w:p w:rsidR="00367596" w:rsidRPr="0047402B" w:rsidRDefault="00367596" w:rsidP="00367596">
      <w:pPr>
        <w:pStyle w:val="subsection2"/>
      </w:pPr>
      <w:r w:rsidRPr="0047402B">
        <w:t>the market licensee must give a written report to ASIC on the matter and send a copy of it to the participant.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(4)</w:t>
      </w:r>
      <w:r w:rsidRPr="0047402B">
        <w:tab/>
        <w:t>A market licensee whose licence was granted under subsection</w:t>
      </w:r>
      <w:r w:rsidR="00893D7C" w:rsidRPr="0047402B">
        <w:t> </w:t>
      </w:r>
      <w:r w:rsidRPr="0047402B">
        <w:t>795B(2) (overseas markets) must, as soon as practicable, give written notice to ASIC if:</w:t>
      </w:r>
    </w:p>
    <w:p w:rsidR="00367596" w:rsidRPr="0047402B" w:rsidRDefault="00367596" w:rsidP="00367596">
      <w:pPr>
        <w:pStyle w:val="paragraph"/>
      </w:pPr>
      <w:r w:rsidRPr="0047402B">
        <w:tab/>
        <w:t>(a)</w:t>
      </w:r>
      <w:r w:rsidRPr="0047402B">
        <w:tab/>
        <w:t>the licensee ceases to be authorised to operate a financial market in the foreign country in which the licensee’s principal place of business is located; or</w:t>
      </w:r>
    </w:p>
    <w:p w:rsidR="00367596" w:rsidRPr="0047402B" w:rsidRDefault="00367596" w:rsidP="00367596">
      <w:pPr>
        <w:pStyle w:val="paragraph"/>
      </w:pPr>
      <w:r w:rsidRPr="0047402B">
        <w:tab/>
        <w:t>(b)</w:t>
      </w:r>
      <w:r w:rsidRPr="0047402B">
        <w:tab/>
        <w:t>there is a significant change to the regulatory regime applying in relation to the market in the foreign country in which the licensee’s principal place of business is located.</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(5)</w:t>
      </w:r>
      <w:r w:rsidRPr="0047402B">
        <w:tab/>
        <w:t>As soon as practicable after:</w:t>
      </w:r>
    </w:p>
    <w:p w:rsidR="00367596" w:rsidRPr="0047402B" w:rsidRDefault="00367596" w:rsidP="00367596">
      <w:pPr>
        <w:pStyle w:val="paragraph"/>
      </w:pPr>
      <w:r w:rsidRPr="0047402B">
        <w:tab/>
        <w:t>(a)</w:t>
      </w:r>
      <w:r w:rsidRPr="0047402B">
        <w:tab/>
        <w:t>a person becomes or ceases to be a director, secretary or senior manager of a market licensee or of a holding company of a market licensee (including when a person changes from one of those positions to another); or</w:t>
      </w:r>
    </w:p>
    <w:p w:rsidR="00367596" w:rsidRPr="0047402B" w:rsidRDefault="00367596" w:rsidP="00367596">
      <w:pPr>
        <w:pStyle w:val="paragraph"/>
      </w:pPr>
      <w:r w:rsidRPr="0047402B">
        <w:tab/>
        <w:t>(b)</w:t>
      </w:r>
      <w:r w:rsidRPr="0047402B">
        <w:tab/>
        <w:t>a market licensee becomes aware that a person has come to have, or has ceased to have, more than 15% of the voting power in the licensee or in a holding company of the licensee;</w:t>
      </w:r>
    </w:p>
    <w:p w:rsidR="00367596" w:rsidRPr="0047402B" w:rsidRDefault="00367596" w:rsidP="00367596">
      <w:pPr>
        <w:pStyle w:val="subsection2"/>
      </w:pPr>
      <w:r w:rsidRPr="0047402B">
        <w:t>the licensee must give written notice of this to ASIC. The notice must include such other information about the matter as is prescribed by regulations made for the purposes of this subsection.</w:t>
      </w:r>
    </w:p>
    <w:p w:rsidR="00367596" w:rsidRPr="0047402B" w:rsidRDefault="00367596" w:rsidP="00367596">
      <w:pPr>
        <w:pStyle w:val="notetext"/>
      </w:pPr>
      <w:r w:rsidRPr="0047402B">
        <w:t>Note 1:</w:t>
      </w:r>
      <w:r w:rsidRPr="0047402B">
        <w:tab/>
        <w:t>To the extent that the licensee is required to give the notice and information under any other provision of this Act, the licensee may comply with this subsection by doing so. It need not provide the same information twice.</w:t>
      </w:r>
    </w:p>
    <w:p w:rsidR="00367596" w:rsidRPr="0047402B" w:rsidRDefault="00367596" w:rsidP="00367596">
      <w:pPr>
        <w:pStyle w:val="notetext"/>
      </w:pPr>
      <w:r w:rsidRPr="0047402B">
        <w:t>Note 2:</w:t>
      </w:r>
      <w:r w:rsidRPr="0047402B">
        <w:tab/>
        <w:t xml:space="preserve">Failure to comply with this subsection is an offence (see </w:t>
      </w:r>
      <w:r w:rsidR="00303339">
        <w:t>subsection 1</w:t>
      </w:r>
      <w:r w:rsidRPr="0047402B">
        <w:t>311(1)).</w:t>
      </w:r>
    </w:p>
    <w:p w:rsidR="00B14A8B" w:rsidRPr="0047402B" w:rsidRDefault="00B14A8B" w:rsidP="00B14A8B">
      <w:pPr>
        <w:pStyle w:val="subsection"/>
      </w:pPr>
      <w:r w:rsidRPr="0047402B">
        <w:tab/>
        <w:t>(7)</w:t>
      </w:r>
      <w:r w:rsidRPr="0047402B">
        <w:tab/>
        <w:t xml:space="preserve">A person contravenes this subsection if the person contravenes </w:t>
      </w:r>
      <w:r w:rsidR="00893D7C" w:rsidRPr="0047402B">
        <w:t>subsection (</w:t>
      </w:r>
      <w:r w:rsidRPr="0047402B">
        <w:t>1), (2), (3), (4) or (5).</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367596" w:rsidRPr="0047402B" w:rsidRDefault="00367596" w:rsidP="00367596">
      <w:pPr>
        <w:pStyle w:val="ActHead5"/>
      </w:pPr>
      <w:bookmarkStart w:id="67" w:name="_Toc117148770"/>
      <w:r w:rsidRPr="0045792D">
        <w:rPr>
          <w:rStyle w:val="CharSectno"/>
        </w:rPr>
        <w:t>792C</w:t>
      </w:r>
      <w:r w:rsidRPr="0047402B">
        <w:t xml:space="preserve">  Giving ASIC information about a listed disclosing entity</w:t>
      </w:r>
      <w:bookmarkEnd w:id="67"/>
    </w:p>
    <w:p w:rsidR="00367596" w:rsidRPr="0047402B" w:rsidRDefault="00367596" w:rsidP="00367596">
      <w:pPr>
        <w:pStyle w:val="subsection"/>
      </w:pPr>
      <w:r w:rsidRPr="0047402B">
        <w:tab/>
        <w:t>(1)</w:t>
      </w:r>
      <w:r w:rsidRPr="0047402B">
        <w:tab/>
        <w:t>If a market licensee makes information about a listed disclosing entity available to participants in the market (whether or not the licensee also makes the information available to anyone else), the licensee must give ASIC the same information as soon as practicable.</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However, the licensee is not required to give ASIC any information of a kind that is excluded by the regulations.</w:t>
      </w:r>
    </w:p>
    <w:p w:rsidR="00367596" w:rsidRPr="0047402B" w:rsidRDefault="00367596" w:rsidP="00367596">
      <w:pPr>
        <w:pStyle w:val="subsection"/>
      </w:pPr>
      <w:r w:rsidRPr="0047402B">
        <w:tab/>
        <w:t>(3)</w:t>
      </w:r>
      <w:r w:rsidRPr="0047402B">
        <w:tab/>
        <w:t>ASIC may require the information to be given in a particular form.</w:t>
      </w:r>
    </w:p>
    <w:p w:rsidR="00367596" w:rsidRPr="0047402B" w:rsidRDefault="00367596" w:rsidP="00367596">
      <w:pPr>
        <w:pStyle w:val="ActHead5"/>
      </w:pPr>
      <w:bookmarkStart w:id="68" w:name="_Toc117148771"/>
      <w:r w:rsidRPr="0045792D">
        <w:rPr>
          <w:rStyle w:val="CharSectno"/>
        </w:rPr>
        <w:t>792D</w:t>
      </w:r>
      <w:r w:rsidRPr="0047402B">
        <w:t xml:space="preserve">  Obligation to assist ASIC</w:t>
      </w:r>
      <w:bookmarkEnd w:id="68"/>
    </w:p>
    <w:p w:rsidR="00367596" w:rsidRPr="0047402B" w:rsidRDefault="00367596" w:rsidP="00367596">
      <w:pPr>
        <w:pStyle w:val="subsection"/>
      </w:pPr>
      <w:r w:rsidRPr="0047402B">
        <w:tab/>
        <w:t>(1)</w:t>
      </w:r>
      <w:r w:rsidRPr="0047402B">
        <w:tab/>
        <w:t>A market licensee must give such assistance to ASIC, or a person authorised by ASIC, as ASIC or the authorised person reasonably requests in relation to the performance of ASIC’s functions.</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Such assistance may include showing ASIC the licensee’s books or giving ASIC other information.</w:t>
      </w:r>
    </w:p>
    <w:p w:rsidR="00367596" w:rsidRPr="0047402B" w:rsidRDefault="00367596" w:rsidP="00367596">
      <w:pPr>
        <w:pStyle w:val="ActHead5"/>
      </w:pPr>
      <w:bookmarkStart w:id="69" w:name="_Toc117148772"/>
      <w:r w:rsidRPr="0045792D">
        <w:rPr>
          <w:rStyle w:val="CharSectno"/>
        </w:rPr>
        <w:t>792E</w:t>
      </w:r>
      <w:r w:rsidRPr="0047402B">
        <w:t xml:space="preserve">  Obligation to give ASIC access to market facilities</w:t>
      </w:r>
      <w:bookmarkEnd w:id="69"/>
    </w:p>
    <w:p w:rsidR="00367596" w:rsidRPr="0047402B" w:rsidRDefault="00367596" w:rsidP="00367596">
      <w:pPr>
        <w:pStyle w:val="subsection"/>
      </w:pPr>
      <w:r w:rsidRPr="0047402B">
        <w:tab/>
      </w:r>
      <w:r w:rsidRPr="0047402B">
        <w:tab/>
        <w:t>A market licensee must give a person authorised by ASIC such reasonable access to the market’s facilities as the person requests for any of the purposes of this Chapter.</w:t>
      </w:r>
    </w:p>
    <w:p w:rsidR="00367596" w:rsidRPr="0047402B" w:rsidRDefault="00367596" w:rsidP="00367596">
      <w:pPr>
        <w:pStyle w:val="notetext"/>
      </w:pPr>
      <w:r w:rsidRPr="0047402B">
        <w:t>Note:</w:t>
      </w:r>
      <w:r w:rsidRPr="0047402B">
        <w:tab/>
        <w:t xml:space="preserve">Failure to comply with this section is an offence (see </w:t>
      </w:r>
      <w:r w:rsidR="00303339">
        <w:t>subsection 1</w:t>
      </w:r>
      <w:r w:rsidRPr="0047402B">
        <w:t>311(1)).</w:t>
      </w:r>
    </w:p>
    <w:p w:rsidR="00367596" w:rsidRPr="0047402B" w:rsidRDefault="00367596" w:rsidP="00367596">
      <w:pPr>
        <w:pStyle w:val="ActHead5"/>
      </w:pPr>
      <w:bookmarkStart w:id="70" w:name="_Toc117148773"/>
      <w:r w:rsidRPr="0045792D">
        <w:rPr>
          <w:rStyle w:val="CharSectno"/>
        </w:rPr>
        <w:t>792F</w:t>
      </w:r>
      <w:r w:rsidRPr="0047402B">
        <w:t xml:space="preserve">  Annual report</w:t>
      </w:r>
      <w:bookmarkEnd w:id="70"/>
    </w:p>
    <w:p w:rsidR="00367596" w:rsidRPr="0047402B" w:rsidRDefault="00367596" w:rsidP="00367596">
      <w:pPr>
        <w:pStyle w:val="subsection"/>
      </w:pPr>
      <w:r w:rsidRPr="0047402B">
        <w:tab/>
        <w:t>(1)</w:t>
      </w:r>
      <w:r w:rsidRPr="0047402B">
        <w:tab/>
        <w:t>A market licensee must, within 3 months after the end of its financial year, give ASIC an annual report on the extent to which the licensee complied with its obligations as a market licensee under this Chapter.</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The licensee must ensure that the annual report is accompanied by any information and statements prescribed by regulations made for the purposes of this subsection.</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(3)</w:t>
      </w:r>
      <w:r w:rsidRPr="0047402B">
        <w:tab/>
        <w:t xml:space="preserve">The licensee must also ensure that the annual report is accompanied by any audit report that the Minister requires under </w:t>
      </w:r>
      <w:r w:rsidR="00893D7C" w:rsidRPr="0047402B">
        <w:t>subsection (</w:t>
      </w:r>
      <w:r w:rsidRPr="0047402B">
        <w:t>4).</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(4)</w:t>
      </w:r>
      <w:r w:rsidRPr="0047402B">
        <w:tab/>
        <w:t>The Minister may, by giving written notice to a market licensee, require the licensee to obtain an audit report on the annual report and on any information or statements accompanying it. The Minister must nominate to prepare the audit report:</w:t>
      </w:r>
    </w:p>
    <w:p w:rsidR="00367596" w:rsidRPr="0047402B" w:rsidRDefault="00367596" w:rsidP="00367596">
      <w:pPr>
        <w:pStyle w:val="paragraph"/>
      </w:pPr>
      <w:r w:rsidRPr="0047402B">
        <w:tab/>
        <w:t>(a)</w:t>
      </w:r>
      <w:r w:rsidRPr="0047402B">
        <w:tab/>
        <w:t>ASIC; or</w:t>
      </w:r>
    </w:p>
    <w:p w:rsidR="00367596" w:rsidRPr="0047402B" w:rsidRDefault="00367596" w:rsidP="00367596">
      <w:pPr>
        <w:pStyle w:val="paragraph"/>
      </w:pPr>
      <w:r w:rsidRPr="0047402B">
        <w:tab/>
        <w:t>(b)</w:t>
      </w:r>
      <w:r w:rsidRPr="0047402B">
        <w:tab/>
        <w:t>a specified person or body that is suitably qualified.</w:t>
      </w:r>
    </w:p>
    <w:p w:rsidR="00367596" w:rsidRPr="0047402B" w:rsidRDefault="00367596" w:rsidP="00367596">
      <w:pPr>
        <w:pStyle w:val="subsection"/>
      </w:pPr>
      <w:r w:rsidRPr="0047402B">
        <w:tab/>
        <w:t>(5)</w:t>
      </w:r>
      <w:r w:rsidRPr="0047402B">
        <w:tab/>
        <w:t>ASIC must give the annual report and accompanying material to the Minister.</w:t>
      </w:r>
    </w:p>
    <w:p w:rsidR="00367596" w:rsidRPr="0047402B" w:rsidRDefault="00367596" w:rsidP="00367596">
      <w:pPr>
        <w:pStyle w:val="ActHead5"/>
      </w:pPr>
      <w:bookmarkStart w:id="71" w:name="_Toc117148774"/>
      <w:r w:rsidRPr="0045792D">
        <w:rPr>
          <w:rStyle w:val="CharSectno"/>
        </w:rPr>
        <w:t>792G</w:t>
      </w:r>
      <w:r w:rsidRPr="0047402B">
        <w:t xml:space="preserve">  Obligations to notify people about clearing and settlement arrangements in certain circumstances</w:t>
      </w:r>
      <w:bookmarkEnd w:id="71"/>
    </w:p>
    <w:p w:rsidR="00367596" w:rsidRPr="0047402B" w:rsidRDefault="00367596" w:rsidP="00367596">
      <w:pPr>
        <w:pStyle w:val="subsection"/>
      </w:pPr>
      <w:r w:rsidRPr="0047402B">
        <w:tab/>
        <w:t>(1)</w:t>
      </w:r>
      <w:r w:rsidRPr="0047402B">
        <w:tab/>
        <w:t>If, in relation to a category of transactions, being all transactions or a class of transactions effected through a licensed market, the market licensee:</w:t>
      </w:r>
    </w:p>
    <w:p w:rsidR="00367596" w:rsidRPr="0047402B" w:rsidRDefault="00367596" w:rsidP="00367596">
      <w:pPr>
        <w:pStyle w:val="paragraph"/>
      </w:pPr>
      <w:r w:rsidRPr="0047402B">
        <w:tab/>
        <w:t>(a)</w:t>
      </w:r>
      <w:r w:rsidRPr="0047402B">
        <w:tab/>
        <w:t>does not have any clearing and settlement arrangements for transactions in that category; or</w:t>
      </w:r>
    </w:p>
    <w:p w:rsidR="00367596" w:rsidRPr="0047402B" w:rsidRDefault="00367596" w:rsidP="00367596">
      <w:pPr>
        <w:pStyle w:val="paragraph"/>
      </w:pPr>
      <w:r w:rsidRPr="0047402B">
        <w:tab/>
        <w:t>(b)</w:t>
      </w:r>
      <w:r w:rsidRPr="0047402B">
        <w:tab/>
        <w:t>has clearing and settlement arrangements for transactions in that category, but they are not arrangements with the operator of a clearing and settlement facility for the clearing and settlement of such transactions through the facility;</w:t>
      </w:r>
    </w:p>
    <w:p w:rsidR="00367596" w:rsidRPr="0047402B" w:rsidRDefault="00367596" w:rsidP="00367596">
      <w:pPr>
        <w:pStyle w:val="subsection2"/>
      </w:pPr>
      <w:r w:rsidRPr="0047402B">
        <w:t>the market licensee must, before a person becomes a participant in the market, give the person written advice:</w:t>
      </w:r>
    </w:p>
    <w:p w:rsidR="00367596" w:rsidRPr="0047402B" w:rsidRDefault="00367596" w:rsidP="00367596">
      <w:pPr>
        <w:pStyle w:val="paragraph"/>
      </w:pPr>
      <w:r w:rsidRPr="0047402B">
        <w:tab/>
        <w:t>(c)</w:t>
      </w:r>
      <w:r w:rsidRPr="0047402B">
        <w:tab/>
        <w:t xml:space="preserve">if </w:t>
      </w:r>
      <w:r w:rsidR="00893D7C" w:rsidRPr="0047402B">
        <w:t>paragraph (</w:t>
      </w:r>
      <w:r w:rsidRPr="0047402B">
        <w:t>a) applies—that the licensee does not have any clearing and settlement arrangements for transactions in that category, and that it is the responsibility of the parties to such transactions to make their own arrangements for the clearing and settlement of such transactions; or</w:t>
      </w:r>
    </w:p>
    <w:p w:rsidR="00367596" w:rsidRPr="0047402B" w:rsidRDefault="00367596" w:rsidP="00367596">
      <w:pPr>
        <w:pStyle w:val="paragraph"/>
      </w:pPr>
      <w:r w:rsidRPr="0047402B">
        <w:tab/>
        <w:t>(d)</w:t>
      </w:r>
      <w:r w:rsidRPr="0047402B">
        <w:tab/>
        <w:t xml:space="preserve">if </w:t>
      </w:r>
      <w:r w:rsidR="00893D7C" w:rsidRPr="0047402B">
        <w:t>paragraph (</w:t>
      </w:r>
      <w:r w:rsidRPr="0047402B">
        <w:t>b) applies—setting out particulars of the clearing and settlement arrangements for transactions in that category.</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 xml:space="preserve">Within a reasonable time before a market licensee ceases, in relation to a category of transactions, being all transactions or a class of transactions effected through a licensed market, to have clearing and settlement arrangements (the </w:t>
      </w:r>
      <w:r w:rsidRPr="0047402B">
        <w:rPr>
          <w:b/>
          <w:i/>
        </w:rPr>
        <w:t>terminating arrangements</w:t>
      </w:r>
      <w:r w:rsidRPr="0047402B">
        <w:t>) with the operator of a particular clearing and settlement facility for the clearing and settlement of such transactions through the facility, the market licensee must give the participants in the market written advice:</w:t>
      </w:r>
    </w:p>
    <w:p w:rsidR="00367596" w:rsidRPr="0047402B" w:rsidRDefault="00367596" w:rsidP="00367596">
      <w:pPr>
        <w:pStyle w:val="paragraph"/>
      </w:pPr>
      <w:r w:rsidRPr="0047402B">
        <w:tab/>
        <w:t>(a)</w:t>
      </w:r>
      <w:r w:rsidRPr="0047402B">
        <w:tab/>
        <w:t>if the terminating arrangements are not being replaced by any other clearing and settlement arrangements—that the licensee will no longer have clearing and settlement arrangements for that category of transactions, and that it will be the responsibility of the parties to such transactions to make their own arrangements for the clearing and settlement of such transactions; or</w:t>
      </w:r>
    </w:p>
    <w:p w:rsidR="00367596" w:rsidRPr="0047402B" w:rsidRDefault="00367596" w:rsidP="00367596">
      <w:pPr>
        <w:pStyle w:val="paragraph"/>
      </w:pPr>
      <w:r w:rsidRPr="0047402B">
        <w:tab/>
        <w:t>(b)</w:t>
      </w:r>
      <w:r w:rsidRPr="0047402B">
        <w:tab/>
        <w:t>if the terminating arrangements are being replaced by new clearing and settlement arrangements—setting out particulars of the new arrangements.</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ActHead5"/>
      </w:pPr>
      <w:bookmarkStart w:id="72" w:name="_Toc117148775"/>
      <w:r w:rsidRPr="0045792D">
        <w:rPr>
          <w:rStyle w:val="CharSectno"/>
        </w:rPr>
        <w:t>792H</w:t>
      </w:r>
      <w:r w:rsidRPr="0047402B">
        <w:t xml:space="preserve">  Change of country by foreign licensee</w:t>
      </w:r>
      <w:bookmarkEnd w:id="72"/>
    </w:p>
    <w:p w:rsidR="00367596" w:rsidRPr="0047402B" w:rsidRDefault="00367596" w:rsidP="00367596">
      <w:pPr>
        <w:pStyle w:val="subsection"/>
      </w:pPr>
      <w:r w:rsidRPr="0047402B">
        <w:tab/>
        <w:t>(1)</w:t>
      </w:r>
      <w:r w:rsidRPr="0047402B">
        <w:tab/>
        <w:t>In the case of a licence granted under subsection</w:t>
      </w:r>
      <w:r w:rsidR="00893D7C" w:rsidRPr="0047402B">
        <w:t> </w:t>
      </w:r>
      <w:r w:rsidRPr="0047402B">
        <w:t>795B(2), the Minister may approve the location of the licensee’s principal place of business in a new country only if:</w:t>
      </w:r>
    </w:p>
    <w:p w:rsidR="00367596" w:rsidRPr="0047402B" w:rsidRDefault="00367596" w:rsidP="00367596">
      <w:pPr>
        <w:pStyle w:val="paragraph"/>
      </w:pPr>
      <w:r w:rsidRPr="0047402B">
        <w:tab/>
        <w:t>(a)</w:t>
      </w:r>
      <w:r w:rsidRPr="0047402B">
        <w:tab/>
        <w:t xml:space="preserve">the new country is not </w:t>
      </w:r>
      <w:smartTag w:uri="urn:schemas-microsoft-com:office:smarttags" w:element="country-region">
        <w:smartTag w:uri="urn:schemas-microsoft-com:office:smarttags" w:element="place">
          <w:r w:rsidRPr="0047402B">
            <w:t>Australia</w:t>
          </w:r>
        </w:smartTag>
      </w:smartTag>
      <w:r w:rsidRPr="0047402B">
        <w:t>; and</w:t>
      </w:r>
    </w:p>
    <w:p w:rsidR="00367596" w:rsidRPr="0047402B" w:rsidRDefault="00367596" w:rsidP="00367596">
      <w:pPr>
        <w:pStyle w:val="paragraph"/>
      </w:pPr>
      <w:r w:rsidRPr="0047402B">
        <w:tab/>
        <w:t>(b)</w:t>
      </w:r>
      <w:r w:rsidRPr="0047402B">
        <w:tab/>
        <w:t>the operation of the market in that country will be subject to requirements and supervision that are sufficiently equivalent, in relation to the degree of investor protection and market integrity they achieve, to the requirements and supervision to which financial markets are subject under this Act in relation to those matters.</w:t>
      </w:r>
    </w:p>
    <w:p w:rsidR="00367596" w:rsidRPr="0047402B" w:rsidRDefault="00367596" w:rsidP="00367596">
      <w:pPr>
        <w:pStyle w:val="subsection"/>
      </w:pPr>
      <w:r w:rsidRPr="0047402B">
        <w:tab/>
        <w:t>(2)</w:t>
      </w:r>
      <w:r w:rsidRPr="0047402B">
        <w:tab/>
        <w:t>If, in relation to a licence granted under subsection</w:t>
      </w:r>
      <w:r w:rsidR="00893D7C" w:rsidRPr="0047402B">
        <w:t> </w:t>
      </w:r>
      <w:r w:rsidRPr="0047402B">
        <w:t xml:space="preserve">795B(2), the licensee’s principal place of business changes to become a place in </w:t>
      </w:r>
      <w:smartTag w:uri="urn:schemas-microsoft-com:office:smarttags" w:element="country-region">
        <w:smartTag w:uri="urn:schemas-microsoft-com:office:smarttags" w:element="place">
          <w:r w:rsidRPr="0047402B">
            <w:t>Australia</w:t>
          </w:r>
        </w:smartTag>
      </w:smartTag>
      <w:r w:rsidRPr="0047402B">
        <w:t>:</w:t>
      </w:r>
    </w:p>
    <w:p w:rsidR="00367596" w:rsidRPr="0047402B" w:rsidRDefault="00367596" w:rsidP="00367596">
      <w:pPr>
        <w:pStyle w:val="paragraph"/>
      </w:pPr>
      <w:r w:rsidRPr="0047402B">
        <w:tab/>
        <w:t>(a)</w:t>
      </w:r>
      <w:r w:rsidRPr="0047402B">
        <w:tab/>
        <w:t>the licence ceases to be in force from the time of the change; and</w:t>
      </w:r>
    </w:p>
    <w:p w:rsidR="00367596" w:rsidRPr="0047402B" w:rsidRDefault="00367596" w:rsidP="00367596">
      <w:pPr>
        <w:pStyle w:val="paragraph"/>
      </w:pPr>
      <w:r w:rsidRPr="0047402B">
        <w:tab/>
        <w:t>(b)</w:t>
      </w:r>
      <w:r w:rsidRPr="0047402B">
        <w:tab/>
        <w:t>if the licensee wishes the market to continue to be licensed, the licensee may apply for the grant of a new licence under subsection</w:t>
      </w:r>
      <w:r w:rsidR="00893D7C" w:rsidRPr="0047402B">
        <w:t> </w:t>
      </w:r>
      <w:r w:rsidRPr="0047402B">
        <w:t>795B(1); and</w:t>
      </w:r>
    </w:p>
    <w:p w:rsidR="00367596" w:rsidRPr="0047402B" w:rsidRDefault="00367596" w:rsidP="00367596">
      <w:pPr>
        <w:pStyle w:val="paragraph"/>
      </w:pPr>
      <w:r w:rsidRPr="0047402B">
        <w:tab/>
        <w:t>(c)</w:t>
      </w:r>
      <w:r w:rsidRPr="0047402B">
        <w:tab/>
        <w:t>the application must be assessed in accordance with Subdivision A of Division</w:t>
      </w:r>
      <w:r w:rsidR="00893D7C" w:rsidRPr="0047402B">
        <w:t> </w:t>
      </w:r>
      <w:r w:rsidRPr="0047402B">
        <w:t>4, subject to such modifications (if any) of that Subdivision as are set out in regulations made for the purposes of this paragraph.</w:t>
      </w:r>
    </w:p>
    <w:p w:rsidR="00367596" w:rsidRPr="0047402B" w:rsidRDefault="00367596" w:rsidP="00367596">
      <w:pPr>
        <w:pStyle w:val="subsection"/>
      </w:pPr>
      <w:r w:rsidRPr="0047402B">
        <w:tab/>
        <w:t>(3)</w:t>
      </w:r>
      <w:r w:rsidRPr="0047402B">
        <w:tab/>
        <w:t xml:space="preserve">An application referred to in </w:t>
      </w:r>
      <w:r w:rsidR="00893D7C" w:rsidRPr="0047402B">
        <w:t>paragraph (</w:t>
      </w:r>
      <w:r w:rsidRPr="0047402B">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47402B" w:rsidRDefault="00367596" w:rsidP="00367596">
      <w:pPr>
        <w:pStyle w:val="ActHead5"/>
      </w:pPr>
      <w:bookmarkStart w:id="73" w:name="_Toc117148776"/>
      <w:r w:rsidRPr="0045792D">
        <w:rPr>
          <w:rStyle w:val="CharSectno"/>
        </w:rPr>
        <w:t>792I</w:t>
      </w:r>
      <w:r w:rsidRPr="0047402B">
        <w:t xml:space="preserve">  Making information about compensation arrangements publicly available</w:t>
      </w:r>
      <w:bookmarkEnd w:id="73"/>
    </w:p>
    <w:p w:rsidR="00367596" w:rsidRPr="0047402B" w:rsidRDefault="00367596" w:rsidP="00367596">
      <w:pPr>
        <w:pStyle w:val="subsection"/>
      </w:pPr>
      <w:r w:rsidRPr="0047402B">
        <w:tab/>
      </w:r>
      <w:r w:rsidRPr="0047402B">
        <w:tab/>
        <w:t>A market licensee must take reasonable steps to ensure that information about the compensation arrangements that are in place under Part</w:t>
      </w:r>
      <w:r w:rsidR="00893D7C" w:rsidRPr="0047402B">
        <w:t> </w:t>
      </w:r>
      <w:r w:rsidRPr="0047402B">
        <w:t>7.5 is available to the public free of charge.</w:t>
      </w:r>
    </w:p>
    <w:p w:rsidR="00367596" w:rsidRPr="0047402B" w:rsidRDefault="00367596" w:rsidP="00367596">
      <w:pPr>
        <w:pStyle w:val="notetext"/>
      </w:pPr>
      <w:r w:rsidRPr="0047402B">
        <w:t>Note:</w:t>
      </w:r>
      <w:r w:rsidRPr="0047402B">
        <w:tab/>
        <w:t xml:space="preserve">Failure to comply with this section is an offence (see </w:t>
      </w:r>
      <w:r w:rsidR="00303339">
        <w:t>subsection 1</w:t>
      </w:r>
      <w:r w:rsidRPr="0047402B">
        <w:t>311(1)).</w:t>
      </w:r>
    </w:p>
    <w:p w:rsidR="00367596" w:rsidRPr="0047402B" w:rsidRDefault="00367596" w:rsidP="00367596">
      <w:pPr>
        <w:pStyle w:val="ActHead4"/>
      </w:pPr>
      <w:bookmarkStart w:id="74" w:name="_Toc117148777"/>
      <w:r w:rsidRPr="0045792D">
        <w:rPr>
          <w:rStyle w:val="CharSubdNo"/>
        </w:rPr>
        <w:t>Subdivision B</w:t>
      </w:r>
      <w:r w:rsidRPr="0047402B">
        <w:t>—</w:t>
      </w:r>
      <w:r w:rsidRPr="0045792D">
        <w:rPr>
          <w:rStyle w:val="CharSubdText"/>
        </w:rPr>
        <w:t>The market’s operating rules and procedures</w:t>
      </w:r>
      <w:bookmarkEnd w:id="74"/>
    </w:p>
    <w:p w:rsidR="00367596" w:rsidRPr="0047402B" w:rsidRDefault="00367596" w:rsidP="00367596">
      <w:pPr>
        <w:pStyle w:val="ActHead5"/>
      </w:pPr>
      <w:bookmarkStart w:id="75" w:name="_Toc117148778"/>
      <w:r w:rsidRPr="0045792D">
        <w:rPr>
          <w:rStyle w:val="CharSectno"/>
        </w:rPr>
        <w:t>793A</w:t>
      </w:r>
      <w:r w:rsidRPr="0047402B">
        <w:t xml:space="preserve">  Content of the operating rules and procedures</w:t>
      </w:r>
      <w:bookmarkEnd w:id="75"/>
    </w:p>
    <w:p w:rsidR="00367596" w:rsidRPr="0047402B" w:rsidRDefault="00367596" w:rsidP="00367596">
      <w:pPr>
        <w:pStyle w:val="subsection"/>
      </w:pPr>
      <w:r w:rsidRPr="0047402B">
        <w:tab/>
        <w:t>(1)</w:t>
      </w:r>
      <w:r w:rsidRPr="0047402B">
        <w:tab/>
        <w:t>The operating rules of a licensed market must deal with the matters prescribed by regulations made for the purposes of this subsection.</w:t>
      </w:r>
    </w:p>
    <w:p w:rsidR="00367596" w:rsidRPr="0047402B" w:rsidRDefault="00367596" w:rsidP="00367596">
      <w:pPr>
        <w:pStyle w:val="subsection"/>
      </w:pPr>
      <w:r w:rsidRPr="0047402B">
        <w:tab/>
        <w:t>(2)</w:t>
      </w:r>
      <w:r w:rsidRPr="0047402B">
        <w:tab/>
        <w:t>The regulations may also prescribe matters in respect of which a licensed market must have written procedures.</w:t>
      </w:r>
    </w:p>
    <w:p w:rsidR="00367596" w:rsidRPr="0047402B" w:rsidRDefault="00367596" w:rsidP="00367596">
      <w:pPr>
        <w:pStyle w:val="subsection"/>
      </w:pPr>
      <w:r w:rsidRPr="0047402B">
        <w:tab/>
        <w:t>(3)</w:t>
      </w:r>
      <w:r w:rsidRPr="0047402B">
        <w:tab/>
        <w:t xml:space="preserve">However, </w:t>
      </w:r>
      <w:r w:rsidR="00893D7C" w:rsidRPr="0047402B">
        <w:t>subsections (</w:t>
      </w:r>
      <w:r w:rsidRPr="0047402B">
        <w:t>1) and (2) do not apply if the licensee is also authorised to operate the market in the foreign country in which its principal place of business is located and the licence was granted under subsection</w:t>
      </w:r>
      <w:r w:rsidR="00893D7C" w:rsidRPr="0047402B">
        <w:t> </w:t>
      </w:r>
      <w:r w:rsidRPr="0047402B">
        <w:t>795B(2) (overseas markets).</w:t>
      </w:r>
    </w:p>
    <w:p w:rsidR="00367596" w:rsidRPr="0047402B" w:rsidRDefault="00367596" w:rsidP="00367596">
      <w:pPr>
        <w:pStyle w:val="subsection"/>
      </w:pPr>
      <w:r w:rsidRPr="0047402B">
        <w:tab/>
        <w:t>(4)</w:t>
      </w:r>
      <w:r w:rsidRPr="0047402B">
        <w:tab/>
        <w:t xml:space="preserve">In a </w:t>
      </w:r>
      <w:r w:rsidR="00893D7C" w:rsidRPr="0047402B">
        <w:t>subsection (</w:t>
      </w:r>
      <w:r w:rsidRPr="0047402B">
        <w:t>3) case, ASIC may determine, by giving written notice to the licensee, matters in respect of which the licensed market must have written procedures.</w:t>
      </w:r>
    </w:p>
    <w:p w:rsidR="00367596" w:rsidRPr="0047402B" w:rsidRDefault="00367596" w:rsidP="00367596">
      <w:pPr>
        <w:pStyle w:val="ActHead5"/>
      </w:pPr>
      <w:bookmarkStart w:id="76" w:name="_Toc117148779"/>
      <w:r w:rsidRPr="0045792D">
        <w:rPr>
          <w:rStyle w:val="CharSectno"/>
        </w:rPr>
        <w:t>793B</w:t>
      </w:r>
      <w:r w:rsidRPr="0047402B">
        <w:t xml:space="preserve">  Legal effect of operating rules</w:t>
      </w:r>
      <w:bookmarkEnd w:id="76"/>
    </w:p>
    <w:p w:rsidR="00367596" w:rsidRPr="0047402B" w:rsidRDefault="00367596" w:rsidP="00367596">
      <w:pPr>
        <w:pStyle w:val="subsection"/>
      </w:pPr>
      <w:r w:rsidRPr="0047402B">
        <w:tab/>
      </w:r>
      <w:r w:rsidR="00AE71B5" w:rsidRPr="0047402B">
        <w:t>(1)</w:t>
      </w:r>
      <w:r w:rsidRPr="0047402B">
        <w:tab/>
        <w:t>The operating rules (other than listing rules) of a licensed market have effect as a contract under seal:</w:t>
      </w:r>
    </w:p>
    <w:p w:rsidR="00367596" w:rsidRPr="0047402B" w:rsidRDefault="00367596" w:rsidP="00367596">
      <w:pPr>
        <w:pStyle w:val="paragraph"/>
      </w:pPr>
      <w:r w:rsidRPr="0047402B">
        <w:tab/>
        <w:t>(a)</w:t>
      </w:r>
      <w:r w:rsidRPr="0047402B">
        <w:tab/>
        <w:t>between the licensee and each participant in the market; and</w:t>
      </w:r>
    </w:p>
    <w:p w:rsidR="00367596" w:rsidRPr="0047402B" w:rsidRDefault="00367596" w:rsidP="00367596">
      <w:pPr>
        <w:pStyle w:val="paragraph"/>
      </w:pPr>
      <w:r w:rsidRPr="0047402B">
        <w:tab/>
        <w:t>(b)</w:t>
      </w:r>
      <w:r w:rsidRPr="0047402B">
        <w:tab/>
        <w:t>between a participant and each other participant;</w:t>
      </w:r>
    </w:p>
    <w:p w:rsidR="00367596" w:rsidRPr="0047402B" w:rsidRDefault="00367596" w:rsidP="00367596">
      <w:pPr>
        <w:pStyle w:val="subsection2"/>
      </w:pPr>
      <w:r w:rsidRPr="0047402B">
        <w:t>under which each of those persons agrees to observe the operating rules to the extent that they apply to the person and to engage in conduct that the person is required by the operating rules to engage in.</w:t>
      </w:r>
    </w:p>
    <w:p w:rsidR="009E3C35" w:rsidRPr="0047402B" w:rsidRDefault="009E3C35" w:rsidP="009E3C35">
      <w:pPr>
        <w:pStyle w:val="subsection"/>
      </w:pPr>
      <w:r w:rsidRPr="0047402B">
        <w:tab/>
        <w:t>(2)</w:t>
      </w:r>
      <w:r w:rsidRPr="0047402B">
        <w:tab/>
        <w:t>However, if there is an inconsistency between the operating rules of a financial market, and any of the following other rules:</w:t>
      </w:r>
    </w:p>
    <w:p w:rsidR="009E3C35" w:rsidRPr="0047402B" w:rsidRDefault="009E3C35" w:rsidP="009E3C35">
      <w:pPr>
        <w:pStyle w:val="paragraph"/>
      </w:pPr>
      <w:r w:rsidRPr="0047402B">
        <w:tab/>
        <w:t>(a)</w:t>
      </w:r>
      <w:r w:rsidRPr="0047402B">
        <w:tab/>
        <w:t>the market integrity rules;</w:t>
      </w:r>
    </w:p>
    <w:p w:rsidR="009E3C35" w:rsidRPr="0047402B" w:rsidRDefault="009E3C35" w:rsidP="009E3C35">
      <w:pPr>
        <w:pStyle w:val="paragraph"/>
      </w:pPr>
      <w:r w:rsidRPr="0047402B">
        <w:tab/>
        <w:t>(b)</w:t>
      </w:r>
      <w:r w:rsidRPr="0047402B">
        <w:tab/>
        <w:t>the derivative transaction rules;</w:t>
      </w:r>
    </w:p>
    <w:p w:rsidR="009E3C35" w:rsidRPr="0047402B" w:rsidRDefault="009E3C35" w:rsidP="009E3C35">
      <w:pPr>
        <w:pStyle w:val="paragraph"/>
      </w:pPr>
      <w:r w:rsidRPr="0047402B">
        <w:tab/>
        <w:t>(c)</w:t>
      </w:r>
      <w:r w:rsidRPr="0047402B">
        <w:tab/>
        <w:t>the derivative trade repository rules;</w:t>
      </w:r>
    </w:p>
    <w:p w:rsidR="001864A3" w:rsidRPr="0047402B" w:rsidRDefault="001864A3" w:rsidP="001864A3">
      <w:pPr>
        <w:pStyle w:val="paragraph"/>
      </w:pPr>
      <w:r w:rsidRPr="0047402B">
        <w:tab/>
        <w:t>(d)</w:t>
      </w:r>
      <w:r w:rsidRPr="0047402B">
        <w:tab/>
        <w:t>the client money reporting rules;</w:t>
      </w:r>
    </w:p>
    <w:p w:rsidR="009E3C35" w:rsidRPr="0047402B" w:rsidRDefault="009E3C35" w:rsidP="009E3C35">
      <w:pPr>
        <w:pStyle w:val="subsection2"/>
      </w:pPr>
      <w:r w:rsidRPr="0047402B">
        <w:t>those other rules prevail over the operating rules to the extent of the inconsistency.</w:t>
      </w:r>
    </w:p>
    <w:p w:rsidR="009E3C35" w:rsidRPr="0047402B" w:rsidRDefault="009E3C35" w:rsidP="009E3C35">
      <w:pPr>
        <w:pStyle w:val="notetext"/>
      </w:pPr>
      <w:r w:rsidRPr="0047402B">
        <w:t>Note 1:</w:t>
      </w:r>
      <w:r w:rsidRPr="0047402B">
        <w:tab/>
        <w:t>If there is an inconsistency between the market integrity rules and the derivative transaction rules or the derivative trade repository rules, the market integrity rules prevail: see subsection</w:t>
      </w:r>
      <w:r w:rsidR="00893D7C" w:rsidRPr="0047402B">
        <w:t> </w:t>
      </w:r>
      <w:r w:rsidRPr="0047402B">
        <w:t>798H(3).</w:t>
      </w:r>
    </w:p>
    <w:p w:rsidR="009E3C35" w:rsidRPr="0047402B" w:rsidRDefault="009E3C35" w:rsidP="009E3C35">
      <w:pPr>
        <w:pStyle w:val="notetext"/>
      </w:pPr>
      <w:r w:rsidRPr="0047402B">
        <w:t>Note 2:</w:t>
      </w:r>
      <w:r w:rsidRPr="0047402B">
        <w:tab/>
        <w:t xml:space="preserve">If there is an inconsistency between the derivative transaction rules and the derivative trade repository rules, the derivative transaction rules prevail: see </w:t>
      </w:r>
      <w:r w:rsidR="00303339">
        <w:t>subsection 9</w:t>
      </w:r>
      <w:r w:rsidRPr="0047402B">
        <w:t>01E(2).</w:t>
      </w:r>
    </w:p>
    <w:p w:rsidR="008F7018" w:rsidRPr="0047402B" w:rsidRDefault="008F7018" w:rsidP="008F7018">
      <w:pPr>
        <w:pStyle w:val="notetext"/>
      </w:pPr>
      <w:r w:rsidRPr="0047402B">
        <w:t>Note 3:</w:t>
      </w:r>
      <w:r w:rsidRPr="0047402B">
        <w:tab/>
        <w:t xml:space="preserve">If there is an inconsistency between the market integrity rules, the derivative transaction rules or the derivative trade repository rules and the client money reporting rules, the market integrity rules, the derivative transaction rules or the derivative trade repository rules prevail: see </w:t>
      </w:r>
      <w:r w:rsidR="00303339">
        <w:t>subsection 9</w:t>
      </w:r>
      <w:r w:rsidRPr="0047402B">
        <w:t>81M(2).</w:t>
      </w:r>
    </w:p>
    <w:p w:rsidR="00AE71B5" w:rsidRPr="0047402B" w:rsidRDefault="00AE71B5" w:rsidP="00AE71B5">
      <w:pPr>
        <w:pStyle w:val="subsection"/>
      </w:pPr>
      <w:r w:rsidRPr="0047402B">
        <w:tab/>
        <w:t>(3)</w:t>
      </w:r>
      <w:r w:rsidRPr="0047402B">
        <w:tab/>
      </w:r>
      <w:r w:rsidR="00893D7C" w:rsidRPr="0047402B">
        <w:t>Subsection (</w:t>
      </w:r>
      <w:r w:rsidRPr="0047402B">
        <w:t>2) does not apply in relation to a financial market the operator of which is licensed under subsection</w:t>
      </w:r>
      <w:r w:rsidR="00893D7C" w:rsidRPr="0047402B">
        <w:t> </w:t>
      </w:r>
      <w:r w:rsidRPr="0047402B">
        <w:t>795B(2) (overseas markets).</w:t>
      </w:r>
    </w:p>
    <w:p w:rsidR="00367596" w:rsidRPr="0047402B" w:rsidRDefault="00367596" w:rsidP="00367596">
      <w:pPr>
        <w:pStyle w:val="ActHead5"/>
      </w:pPr>
      <w:bookmarkStart w:id="77" w:name="_Toc117148780"/>
      <w:r w:rsidRPr="0045792D">
        <w:rPr>
          <w:rStyle w:val="CharSectno"/>
        </w:rPr>
        <w:t>793C</w:t>
      </w:r>
      <w:r w:rsidRPr="0047402B">
        <w:t xml:space="preserve">  Enforcement of operating rules</w:t>
      </w:r>
      <w:bookmarkEnd w:id="77"/>
    </w:p>
    <w:p w:rsidR="00367596" w:rsidRPr="0047402B" w:rsidRDefault="00367596" w:rsidP="00367596">
      <w:pPr>
        <w:pStyle w:val="subsection"/>
      </w:pPr>
      <w:r w:rsidRPr="0047402B">
        <w:tab/>
        <w:t>(1)</w:t>
      </w:r>
      <w:r w:rsidRPr="0047402B">
        <w:tab/>
        <w:t>If a person who is under an obligation to comply with or enforce any of a licensed market’s operating rules fails to meet that obligation, an application to the Court may be made by:</w:t>
      </w:r>
    </w:p>
    <w:p w:rsidR="00367596" w:rsidRPr="0047402B" w:rsidRDefault="00367596" w:rsidP="00367596">
      <w:pPr>
        <w:pStyle w:val="paragraph"/>
      </w:pPr>
      <w:r w:rsidRPr="0047402B">
        <w:tab/>
        <w:t>(a)</w:t>
      </w:r>
      <w:r w:rsidRPr="0047402B">
        <w:tab/>
        <w:t>ASIC; or</w:t>
      </w:r>
    </w:p>
    <w:p w:rsidR="00367596" w:rsidRPr="0047402B" w:rsidRDefault="00367596" w:rsidP="00367596">
      <w:pPr>
        <w:pStyle w:val="paragraph"/>
      </w:pPr>
      <w:r w:rsidRPr="0047402B">
        <w:tab/>
        <w:t>(b)</w:t>
      </w:r>
      <w:r w:rsidRPr="0047402B">
        <w:tab/>
        <w:t>the licensee; or</w:t>
      </w:r>
    </w:p>
    <w:p w:rsidR="00367596" w:rsidRPr="0047402B" w:rsidRDefault="00367596" w:rsidP="00367596">
      <w:pPr>
        <w:pStyle w:val="paragraph"/>
      </w:pPr>
      <w:r w:rsidRPr="0047402B">
        <w:tab/>
        <w:t>(c)</w:t>
      </w:r>
      <w:r w:rsidRPr="0047402B">
        <w:tab/>
        <w:t>the operator of a clearing and settlement facility with which the licensee has clearing and settlement arrangements; or</w:t>
      </w:r>
    </w:p>
    <w:p w:rsidR="00367596" w:rsidRPr="0047402B" w:rsidRDefault="00367596" w:rsidP="00367596">
      <w:pPr>
        <w:pStyle w:val="paragraph"/>
      </w:pPr>
      <w:r w:rsidRPr="0047402B">
        <w:tab/>
        <w:t>(d)</w:t>
      </w:r>
      <w:r w:rsidRPr="0047402B">
        <w:tab/>
        <w:t>a person aggrieved by the failure.</w:t>
      </w:r>
    </w:p>
    <w:p w:rsidR="00367596" w:rsidRPr="0047402B" w:rsidRDefault="00367596" w:rsidP="00367596">
      <w:pPr>
        <w:pStyle w:val="subsection"/>
      </w:pPr>
      <w:r w:rsidRPr="0047402B">
        <w:tab/>
        <w:t>(2)</w:t>
      </w:r>
      <w:r w:rsidRPr="0047402B">
        <w:tab/>
        <w:t>After giving an opportunity to be heard to the applicant and the person against whom the order is sought, the Court may make an order giving directions to:</w:t>
      </w:r>
    </w:p>
    <w:p w:rsidR="00367596" w:rsidRPr="0047402B" w:rsidRDefault="00367596" w:rsidP="00367596">
      <w:pPr>
        <w:pStyle w:val="paragraph"/>
      </w:pPr>
      <w:r w:rsidRPr="0047402B">
        <w:tab/>
        <w:t>(a)</w:t>
      </w:r>
      <w:r w:rsidRPr="0047402B">
        <w:tab/>
        <w:t>the person against whom the order is sought; or</w:t>
      </w:r>
    </w:p>
    <w:p w:rsidR="00367596" w:rsidRPr="0047402B" w:rsidRDefault="00367596" w:rsidP="00367596">
      <w:pPr>
        <w:pStyle w:val="paragraph"/>
      </w:pPr>
      <w:r w:rsidRPr="0047402B">
        <w:tab/>
        <w:t>(b)</w:t>
      </w:r>
      <w:r w:rsidRPr="0047402B">
        <w:tab/>
        <w:t>if that person is a body corporate</w:t>
      </w:r>
      <w:r w:rsidR="00B12DD1" w:rsidRPr="0047402B">
        <w:t xml:space="preserve"> (other than a notified foreign passport fund)</w:t>
      </w:r>
      <w:r w:rsidRPr="0047402B">
        <w:t>—the directors of the body corporate;</w:t>
      </w:r>
    </w:p>
    <w:p w:rsidR="00367596" w:rsidRPr="0047402B" w:rsidRDefault="00367596" w:rsidP="00367596">
      <w:pPr>
        <w:pStyle w:val="subsection2"/>
      </w:pPr>
      <w:r w:rsidRPr="0047402B">
        <w:t>about compliance with, or enforcement of, the operating rules.</w:t>
      </w:r>
    </w:p>
    <w:p w:rsidR="00367596" w:rsidRPr="0047402B" w:rsidRDefault="00367596" w:rsidP="00367596">
      <w:pPr>
        <w:pStyle w:val="subsection"/>
      </w:pPr>
      <w:r w:rsidRPr="0047402B">
        <w:tab/>
        <w:t>(3)</w:t>
      </w:r>
      <w:r w:rsidRPr="0047402B">
        <w:tab/>
        <w:t>For the purposes of this section, a body corporate</w:t>
      </w:r>
      <w:r w:rsidR="004C41FF" w:rsidRPr="0047402B">
        <w:t xml:space="preserve"> (other than a notified foreign passport fund)</w:t>
      </w:r>
      <w:r w:rsidRPr="0047402B">
        <w:t xml:space="preserve"> that is, </w:t>
      </w:r>
      <w:r w:rsidR="00B12DD1" w:rsidRPr="0047402B">
        <w:t>with its agreement, consent or acquiescence</w:t>
      </w:r>
      <w:r w:rsidRPr="0047402B">
        <w:t>, included in the official list of a licensed market, or an associate of such a body corporate, is taken to be under an obligation to comply with the operating rules of that market to the extent to which those rules purport to apply to the body corporate or associate.</w:t>
      </w:r>
    </w:p>
    <w:p w:rsidR="00367596" w:rsidRPr="0047402B" w:rsidRDefault="00367596" w:rsidP="00367596">
      <w:pPr>
        <w:pStyle w:val="subsection"/>
      </w:pPr>
      <w:r w:rsidRPr="0047402B">
        <w:tab/>
        <w:t>(4)</w:t>
      </w:r>
      <w:r w:rsidRPr="0047402B">
        <w:tab/>
        <w:t xml:space="preserve">For the purposes of this section, if a disclosing entity that is an undertaking to which interests in a registered scheme relate is, </w:t>
      </w:r>
      <w:r w:rsidR="00B12DD1" w:rsidRPr="0047402B">
        <w:t>with the responsible entity’s agreement, consent or acquiescence</w:t>
      </w:r>
      <w:r w:rsidRPr="0047402B">
        <w:t>, included in the official list of a licensed market, the responsible entity, or an associate of the responsible entity, is taken to be under an obligation to comply with the operating rules of that market to the extent to which those rules purport to apply to the responsible entity or associate.</w:t>
      </w:r>
    </w:p>
    <w:p w:rsidR="00B12DD1" w:rsidRPr="0047402B" w:rsidRDefault="00B12DD1" w:rsidP="00B12DD1">
      <w:pPr>
        <w:pStyle w:val="subsection"/>
      </w:pPr>
      <w:r w:rsidRPr="0047402B">
        <w:tab/>
        <w:t>(4A)</w:t>
      </w:r>
      <w:r w:rsidRPr="0047402B">
        <w:tab/>
        <w:t>For the purposes of this section, if a disclosing entity that is an undertaking to which interests in a notified foreign passport fund relate is, with the agreement, consent or acquiescence of the operator of the fund, included in the official list of a licensed market, the operator of the fund, or an associate of the operator, is taken to be under an obligation to comply with the operating rules of that market to the extent to which those rules purport to apply to the operator or associate.</w:t>
      </w:r>
    </w:p>
    <w:p w:rsidR="00367596" w:rsidRPr="0047402B" w:rsidRDefault="00367596" w:rsidP="00367596">
      <w:pPr>
        <w:pStyle w:val="subsection"/>
      </w:pPr>
      <w:r w:rsidRPr="0047402B">
        <w:tab/>
        <w:t>(5)</w:t>
      </w:r>
      <w:r w:rsidRPr="0047402B">
        <w:tab/>
        <w:t>For the purposes of this section, if a body corporate fails to comply with or enforce provisions of the operating rules of a licensed market, a person who holds financial products of the body corporate that are able to be traded on the market is taken to be a person aggrieved by the failure.</w:t>
      </w:r>
    </w:p>
    <w:p w:rsidR="00367596" w:rsidRPr="0047402B" w:rsidRDefault="00367596" w:rsidP="00367596">
      <w:pPr>
        <w:pStyle w:val="subsection"/>
      </w:pPr>
      <w:r w:rsidRPr="0047402B">
        <w:tab/>
        <w:t>(6)</w:t>
      </w:r>
      <w:r w:rsidRPr="0047402B">
        <w:tab/>
        <w:t>There may be other circumstances in which a person may be aggrieved by a failure for the purposes of this section.</w:t>
      </w:r>
    </w:p>
    <w:p w:rsidR="00367596" w:rsidRPr="0047402B" w:rsidRDefault="00367596" w:rsidP="00367596">
      <w:pPr>
        <w:pStyle w:val="ActHead5"/>
      </w:pPr>
      <w:bookmarkStart w:id="78" w:name="_Toc117148781"/>
      <w:r w:rsidRPr="0045792D">
        <w:rPr>
          <w:rStyle w:val="CharSectno"/>
        </w:rPr>
        <w:t>793D</w:t>
      </w:r>
      <w:r w:rsidRPr="0047402B">
        <w:t xml:space="preserve">  Changing the operating rules</w:t>
      </w:r>
      <w:bookmarkEnd w:id="78"/>
    </w:p>
    <w:p w:rsidR="00367596" w:rsidRPr="0047402B" w:rsidRDefault="00367596" w:rsidP="00367596">
      <w:pPr>
        <w:pStyle w:val="SubsectionHead"/>
      </w:pPr>
      <w:r w:rsidRPr="0047402B">
        <w:t>Licensed markets other than subsection</w:t>
      </w:r>
      <w:r w:rsidR="00893D7C" w:rsidRPr="0047402B">
        <w:t> </w:t>
      </w:r>
      <w:r w:rsidRPr="0047402B">
        <w:t>795B(2) markets</w:t>
      </w:r>
    </w:p>
    <w:p w:rsidR="00367596" w:rsidRPr="0047402B" w:rsidRDefault="00367596" w:rsidP="00367596">
      <w:pPr>
        <w:pStyle w:val="subsection"/>
      </w:pPr>
      <w:r w:rsidRPr="0047402B">
        <w:tab/>
        <w:t>(1)</w:t>
      </w:r>
      <w:r w:rsidRPr="0047402B">
        <w:tab/>
        <w:t>As soon as practicable after a change is made to the operating rules of a licensed market, other than a market licensed under subsection</w:t>
      </w:r>
      <w:r w:rsidR="00893D7C" w:rsidRPr="0047402B">
        <w:t> </w:t>
      </w:r>
      <w:r w:rsidRPr="0047402B">
        <w:t>795B(2) (overseas markets), the licensee must lodge with ASIC written notice of the change. The notice must:</w:t>
      </w:r>
    </w:p>
    <w:p w:rsidR="00367596" w:rsidRPr="0047402B" w:rsidRDefault="00367596" w:rsidP="00367596">
      <w:pPr>
        <w:pStyle w:val="paragraph"/>
      </w:pPr>
      <w:r w:rsidRPr="0047402B">
        <w:tab/>
        <w:t>(a)</w:t>
      </w:r>
      <w:r w:rsidRPr="0047402B">
        <w:tab/>
        <w:t>set out the text of the change; and</w:t>
      </w:r>
    </w:p>
    <w:p w:rsidR="00367596" w:rsidRPr="0047402B" w:rsidRDefault="00367596" w:rsidP="00367596">
      <w:pPr>
        <w:pStyle w:val="paragraph"/>
      </w:pPr>
      <w:r w:rsidRPr="0047402B">
        <w:tab/>
        <w:t>(b)</w:t>
      </w:r>
      <w:r w:rsidRPr="0047402B">
        <w:tab/>
        <w:t>specify the date on which the change was made; and</w:t>
      </w:r>
    </w:p>
    <w:p w:rsidR="00367596" w:rsidRPr="0047402B" w:rsidRDefault="00367596" w:rsidP="00367596">
      <w:pPr>
        <w:pStyle w:val="paragraph"/>
      </w:pPr>
      <w:r w:rsidRPr="0047402B">
        <w:tab/>
        <w:t>(c)</w:t>
      </w:r>
      <w:r w:rsidRPr="0047402B">
        <w:tab/>
        <w:t>contain an explanation of the purpose of the change.</w:t>
      </w:r>
    </w:p>
    <w:p w:rsidR="00367596" w:rsidRPr="0047402B" w:rsidRDefault="00367596" w:rsidP="00367596">
      <w:pPr>
        <w:pStyle w:val="subsection"/>
      </w:pPr>
      <w:r w:rsidRPr="0047402B">
        <w:tab/>
        <w:t>(2)</w:t>
      </w:r>
      <w:r w:rsidRPr="0047402B">
        <w:tab/>
        <w:t xml:space="preserve">If no notice is lodged as required by </w:t>
      </w:r>
      <w:r w:rsidR="00893D7C" w:rsidRPr="0047402B">
        <w:t>subsection (</w:t>
      </w:r>
      <w:r w:rsidRPr="0047402B">
        <w:t>1) with ASIC within 21 days after the change is made, the change ceases to have effect at the end of that period.</w:t>
      </w:r>
    </w:p>
    <w:p w:rsidR="00367596" w:rsidRPr="0047402B" w:rsidRDefault="00367596" w:rsidP="00367596">
      <w:pPr>
        <w:pStyle w:val="SubsectionHead"/>
      </w:pPr>
      <w:r w:rsidRPr="0047402B">
        <w:t>Subsection</w:t>
      </w:r>
      <w:r w:rsidR="00893D7C" w:rsidRPr="0047402B">
        <w:t> </w:t>
      </w:r>
      <w:r w:rsidRPr="0047402B">
        <w:t>795B(2) markets</w:t>
      </w:r>
    </w:p>
    <w:p w:rsidR="00367596" w:rsidRPr="0047402B" w:rsidRDefault="00367596" w:rsidP="00367596">
      <w:pPr>
        <w:pStyle w:val="subsection"/>
      </w:pPr>
      <w:r w:rsidRPr="0047402B">
        <w:tab/>
        <w:t>(3)</w:t>
      </w:r>
      <w:r w:rsidRPr="0047402B">
        <w:tab/>
        <w:t>As soon as practicable after a change is made to the operating rules of a market the operation of which is licensed under subsection</w:t>
      </w:r>
      <w:r w:rsidR="00893D7C" w:rsidRPr="0047402B">
        <w:t> </w:t>
      </w:r>
      <w:r w:rsidRPr="0047402B">
        <w:t>795B(2) (overseas markets), the licensee must lodge with ASIC written notice of the change. The notice must:</w:t>
      </w:r>
    </w:p>
    <w:p w:rsidR="00367596" w:rsidRPr="0047402B" w:rsidRDefault="00367596" w:rsidP="00367596">
      <w:pPr>
        <w:pStyle w:val="paragraph"/>
      </w:pPr>
      <w:r w:rsidRPr="0047402B">
        <w:tab/>
        <w:t>(a)</w:t>
      </w:r>
      <w:r w:rsidRPr="0047402B">
        <w:tab/>
        <w:t>set out the text of the change; and</w:t>
      </w:r>
    </w:p>
    <w:p w:rsidR="00367596" w:rsidRPr="0047402B" w:rsidRDefault="00367596" w:rsidP="00367596">
      <w:pPr>
        <w:pStyle w:val="paragraph"/>
      </w:pPr>
      <w:r w:rsidRPr="0047402B">
        <w:tab/>
        <w:t>(b)</w:t>
      </w:r>
      <w:r w:rsidRPr="0047402B">
        <w:tab/>
        <w:t>specify the date on which the change was made; and</w:t>
      </w:r>
    </w:p>
    <w:p w:rsidR="00367596" w:rsidRPr="0047402B" w:rsidRDefault="00367596" w:rsidP="00367596">
      <w:pPr>
        <w:pStyle w:val="paragraph"/>
      </w:pPr>
      <w:r w:rsidRPr="0047402B">
        <w:tab/>
        <w:t>(c)</w:t>
      </w:r>
      <w:r w:rsidRPr="0047402B">
        <w:tab/>
        <w:t>contain an explanation of the purpose of the change.</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ActHead5"/>
      </w:pPr>
      <w:bookmarkStart w:id="79" w:name="_Toc117148782"/>
      <w:r w:rsidRPr="0045792D">
        <w:rPr>
          <w:rStyle w:val="CharSectno"/>
        </w:rPr>
        <w:t>793E</w:t>
      </w:r>
      <w:r w:rsidRPr="0047402B">
        <w:t xml:space="preserve">  Disallowance of changes to operating rules</w:t>
      </w:r>
      <w:bookmarkEnd w:id="79"/>
    </w:p>
    <w:p w:rsidR="00367596" w:rsidRPr="0047402B" w:rsidRDefault="00367596" w:rsidP="00367596">
      <w:pPr>
        <w:pStyle w:val="subsection"/>
      </w:pPr>
      <w:r w:rsidRPr="0047402B">
        <w:tab/>
        <w:t>(1)</w:t>
      </w:r>
      <w:r w:rsidRPr="0047402B">
        <w:tab/>
        <w:t>This section does not apply in respect of an Australian market licence granted under subsection</w:t>
      </w:r>
      <w:r w:rsidR="00893D7C" w:rsidRPr="0047402B">
        <w:t> </w:t>
      </w:r>
      <w:r w:rsidRPr="0047402B">
        <w:t>795B(2) (overseas markets).</w:t>
      </w:r>
    </w:p>
    <w:p w:rsidR="00367596" w:rsidRPr="0047402B" w:rsidRDefault="00367596" w:rsidP="00367596">
      <w:pPr>
        <w:pStyle w:val="subsection"/>
      </w:pPr>
      <w:r w:rsidRPr="0047402B">
        <w:tab/>
        <w:t>(2)</w:t>
      </w:r>
      <w:r w:rsidRPr="0047402B">
        <w:tab/>
        <w:t>As soon as practicable after receiving a notice under section</w:t>
      </w:r>
      <w:r w:rsidR="00893D7C" w:rsidRPr="0047402B">
        <w:t> </w:t>
      </w:r>
      <w:r w:rsidRPr="0047402B">
        <w:t>793D from a market licensee, ASIC must send a copy of the notice to the Minister.</w:t>
      </w:r>
    </w:p>
    <w:p w:rsidR="00367596" w:rsidRPr="0047402B" w:rsidRDefault="00367596" w:rsidP="00367596">
      <w:pPr>
        <w:pStyle w:val="subsection"/>
      </w:pPr>
      <w:r w:rsidRPr="0047402B">
        <w:tab/>
        <w:t>(3)</w:t>
      </w:r>
      <w:r w:rsidRPr="0047402B">
        <w:tab/>
        <w:t>Within 28 days after ASIC receives the notice from the licensee, the Minister may disallow all or a specified part of the change to the operating rules.</w:t>
      </w:r>
    </w:p>
    <w:p w:rsidR="00367596" w:rsidRPr="0047402B" w:rsidRDefault="00367596" w:rsidP="00367596">
      <w:pPr>
        <w:pStyle w:val="subsection"/>
      </w:pPr>
      <w:r w:rsidRPr="0047402B">
        <w:tab/>
        <w:t>(4)</w:t>
      </w:r>
      <w:r w:rsidRPr="0047402B">
        <w:tab/>
        <w:t xml:space="preserve">In deciding whether to do so, the Minister must have regard to the consistency of the change with the licensee’s obligations under this Part (including in particular the obligation mentioned in </w:t>
      </w:r>
      <w:r w:rsidR="00B14A8B" w:rsidRPr="0047402B">
        <w:t>paragraph</w:t>
      </w:r>
      <w:r w:rsidR="00893D7C" w:rsidRPr="0047402B">
        <w:t> </w:t>
      </w:r>
      <w:r w:rsidR="00B14A8B" w:rsidRPr="0047402B">
        <w:t>792A(1)(a)</w:t>
      </w:r>
      <w:r w:rsidRPr="0047402B">
        <w:t>).</w:t>
      </w:r>
    </w:p>
    <w:p w:rsidR="00367596" w:rsidRPr="0047402B" w:rsidRDefault="00367596" w:rsidP="00367596">
      <w:pPr>
        <w:pStyle w:val="notetext"/>
      </w:pPr>
      <w:r w:rsidRPr="0047402B">
        <w:t>Note:</w:t>
      </w:r>
      <w:r w:rsidRPr="0047402B">
        <w:tab/>
        <w:t>The Minister must also have regard to the matters in section</w:t>
      </w:r>
      <w:r w:rsidR="00893D7C" w:rsidRPr="0047402B">
        <w:t> </w:t>
      </w:r>
      <w:r w:rsidRPr="0047402B">
        <w:t>798A.</w:t>
      </w:r>
    </w:p>
    <w:p w:rsidR="00367596" w:rsidRPr="0047402B" w:rsidRDefault="00367596" w:rsidP="00367596">
      <w:pPr>
        <w:pStyle w:val="subsection"/>
      </w:pPr>
      <w:r w:rsidRPr="0047402B">
        <w:tab/>
        <w:t>(5)</w:t>
      </w:r>
      <w:r w:rsidRPr="0047402B">
        <w:tab/>
        <w:t>As soon as practicable after all or a part of a change is disallowed, ASIC must give notice of the disallowance to the licensee. The change ceases to have effect, to the extent of the disallowance, when the licensee receives the notice.</w:t>
      </w:r>
    </w:p>
    <w:p w:rsidR="00367596" w:rsidRPr="0047402B" w:rsidRDefault="00367596" w:rsidP="00367596">
      <w:pPr>
        <w:pStyle w:val="ActHead4"/>
      </w:pPr>
      <w:bookmarkStart w:id="80" w:name="_Toc117148783"/>
      <w:r w:rsidRPr="0045792D">
        <w:rPr>
          <w:rStyle w:val="CharSubdNo"/>
        </w:rPr>
        <w:t>Subdivision C</w:t>
      </w:r>
      <w:r w:rsidRPr="0047402B">
        <w:t>—</w:t>
      </w:r>
      <w:r w:rsidRPr="0045792D">
        <w:rPr>
          <w:rStyle w:val="CharSubdText"/>
        </w:rPr>
        <w:t>Powers of the Minister and ASIC</w:t>
      </w:r>
      <w:bookmarkEnd w:id="80"/>
    </w:p>
    <w:p w:rsidR="00367596" w:rsidRPr="0047402B" w:rsidRDefault="00367596" w:rsidP="00367596">
      <w:pPr>
        <w:pStyle w:val="ActHead5"/>
      </w:pPr>
      <w:bookmarkStart w:id="81" w:name="_Toc117148784"/>
      <w:r w:rsidRPr="0045792D">
        <w:rPr>
          <w:rStyle w:val="CharSectno"/>
        </w:rPr>
        <w:t>794A</w:t>
      </w:r>
      <w:r w:rsidRPr="0047402B">
        <w:t xml:space="preserve">  Minister’s power to give directions</w:t>
      </w:r>
      <w:bookmarkEnd w:id="81"/>
    </w:p>
    <w:p w:rsidR="00367596" w:rsidRPr="0047402B" w:rsidRDefault="00367596" w:rsidP="00367596">
      <w:pPr>
        <w:pStyle w:val="subsection"/>
      </w:pPr>
      <w:r w:rsidRPr="0047402B">
        <w:tab/>
        <w:t>(1)</w:t>
      </w:r>
      <w:r w:rsidRPr="0047402B">
        <w:tab/>
        <w:t>If the Minister considers that a market licensee is not complying with its obligations as a market licensee under this Chapter, the Minister may give the licensee a written direction to do specified things that the Minister believes will promote compliance by the licensee with those obligations.</w:t>
      </w:r>
    </w:p>
    <w:p w:rsidR="00367596" w:rsidRPr="0047402B" w:rsidRDefault="00367596" w:rsidP="00367596">
      <w:pPr>
        <w:pStyle w:val="subsection"/>
      </w:pPr>
      <w:r w:rsidRPr="0047402B">
        <w:tab/>
        <w:t>(2)</w:t>
      </w:r>
      <w:r w:rsidRPr="0047402B">
        <w:tab/>
        <w:t>The licensee must comply with the direction.</w:t>
      </w:r>
    </w:p>
    <w:p w:rsidR="00367596" w:rsidRPr="0047402B" w:rsidRDefault="00367596" w:rsidP="00367596">
      <w:pPr>
        <w:pStyle w:val="subsection"/>
      </w:pPr>
      <w:r w:rsidRPr="0047402B">
        <w:tab/>
        <w:t>(3)</w:t>
      </w:r>
      <w:r w:rsidRPr="0047402B">
        <w:tab/>
        <w:t>If the licensee fails to comply with the direction, ASIC may apply to the Court for, and the Court may make, an order that the licensee comply with the direction.</w:t>
      </w:r>
    </w:p>
    <w:p w:rsidR="00367596" w:rsidRPr="0047402B" w:rsidRDefault="00367596" w:rsidP="00367596">
      <w:pPr>
        <w:pStyle w:val="subsection"/>
      </w:pPr>
      <w:r w:rsidRPr="0047402B">
        <w:tab/>
        <w:t>(4)</w:t>
      </w:r>
      <w:r w:rsidRPr="0047402B">
        <w:tab/>
        <w:t>The Minister may vary or revoke a direction at any time by giving written notice to the licensee.</w:t>
      </w:r>
    </w:p>
    <w:p w:rsidR="00367596" w:rsidRPr="0047402B" w:rsidRDefault="00367596" w:rsidP="00367596">
      <w:pPr>
        <w:pStyle w:val="ActHead5"/>
      </w:pPr>
      <w:bookmarkStart w:id="82" w:name="_Toc117148785"/>
      <w:r w:rsidRPr="0045792D">
        <w:rPr>
          <w:rStyle w:val="CharSectno"/>
        </w:rPr>
        <w:t>794B</w:t>
      </w:r>
      <w:r w:rsidRPr="0047402B">
        <w:t xml:space="preserve">  Minister’s power to require special report</w:t>
      </w:r>
      <w:bookmarkEnd w:id="82"/>
    </w:p>
    <w:p w:rsidR="00367596" w:rsidRPr="0047402B" w:rsidRDefault="00367596" w:rsidP="00367596">
      <w:pPr>
        <w:pStyle w:val="subsection"/>
      </w:pPr>
      <w:r w:rsidRPr="0047402B">
        <w:tab/>
        <w:t>(1)</w:t>
      </w:r>
      <w:r w:rsidRPr="0047402B">
        <w:tab/>
        <w:t>The Minister may give a market licensee a written notice requiring the licensee to give ASIC a special report on specified matters. ASIC must give the report to the Minister.</w:t>
      </w:r>
    </w:p>
    <w:p w:rsidR="00367596" w:rsidRPr="0047402B" w:rsidRDefault="00367596" w:rsidP="00367596">
      <w:pPr>
        <w:pStyle w:val="subsection"/>
      </w:pPr>
      <w:r w:rsidRPr="0047402B">
        <w:tab/>
        <w:t>(2)</w:t>
      </w:r>
      <w:r w:rsidRPr="0047402B">
        <w:tab/>
        <w:t>The notice may also require the licensee to give ASIC an audit report on the special report. The Minister must nominate to prepare the audit report:</w:t>
      </w:r>
    </w:p>
    <w:p w:rsidR="00367596" w:rsidRPr="0047402B" w:rsidRDefault="00367596" w:rsidP="00367596">
      <w:pPr>
        <w:pStyle w:val="paragraph"/>
      </w:pPr>
      <w:r w:rsidRPr="0047402B">
        <w:tab/>
        <w:t>(a)</w:t>
      </w:r>
      <w:r w:rsidRPr="0047402B">
        <w:tab/>
        <w:t>ASIC; or</w:t>
      </w:r>
    </w:p>
    <w:p w:rsidR="00367596" w:rsidRPr="0047402B" w:rsidRDefault="00367596" w:rsidP="00367596">
      <w:pPr>
        <w:pStyle w:val="paragraph"/>
      </w:pPr>
      <w:r w:rsidRPr="0047402B">
        <w:tab/>
        <w:t>(b)</w:t>
      </w:r>
      <w:r w:rsidRPr="0047402B">
        <w:tab/>
        <w:t>a specified person or body that is suitably qualified.</w:t>
      </w:r>
    </w:p>
    <w:p w:rsidR="00367596" w:rsidRPr="0047402B" w:rsidRDefault="00367596" w:rsidP="00367596">
      <w:pPr>
        <w:pStyle w:val="subsection"/>
      </w:pPr>
      <w:r w:rsidRPr="0047402B">
        <w:tab/>
        <w:t>(3)</w:t>
      </w:r>
      <w:r w:rsidRPr="0047402B">
        <w:tab/>
        <w:t>The licensee must give the special report, and audit report (if any), to ASIC within the time required by the notice.</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2F6B3F" w:rsidRPr="0047402B" w:rsidRDefault="002F6B3F" w:rsidP="002F6B3F">
      <w:pPr>
        <w:pStyle w:val="ActHead5"/>
      </w:pPr>
      <w:bookmarkStart w:id="83" w:name="_Toc117148786"/>
      <w:r w:rsidRPr="0045792D">
        <w:rPr>
          <w:rStyle w:val="CharSectno"/>
        </w:rPr>
        <w:t>794C</w:t>
      </w:r>
      <w:r w:rsidRPr="0047402B">
        <w:t xml:space="preserve">  ASIC assessment of licensee’s compliance</w:t>
      </w:r>
      <w:bookmarkEnd w:id="83"/>
    </w:p>
    <w:p w:rsidR="00367596" w:rsidRPr="0047402B" w:rsidRDefault="00367596" w:rsidP="00367596">
      <w:pPr>
        <w:pStyle w:val="subsection"/>
      </w:pPr>
      <w:r w:rsidRPr="0047402B">
        <w:tab/>
        <w:t>(1)</w:t>
      </w:r>
      <w:r w:rsidRPr="0047402B">
        <w:tab/>
        <w:t>ASIC may do an assessment of how well a market licensee is complying with any or all of its obligations as a market licensee under this Chapter. In doing the assessment, ASIC may take account of any information and reports that it thinks appropriate, including information and reports from an overseas regulatory authority.</w:t>
      </w:r>
    </w:p>
    <w:p w:rsidR="002F6B3F" w:rsidRPr="0047402B" w:rsidRDefault="002F6B3F" w:rsidP="002F6B3F">
      <w:pPr>
        <w:pStyle w:val="subsection"/>
      </w:pPr>
      <w:r w:rsidRPr="0047402B">
        <w:tab/>
        <w:t>(2)</w:t>
      </w:r>
      <w:r w:rsidRPr="0047402B">
        <w:tab/>
        <w:t xml:space="preserve">If the market licensee is prescribed by the regulations for the purpose of this subsection, ASIC must, in respect of the obligation in </w:t>
      </w:r>
      <w:r w:rsidR="00B14A8B" w:rsidRPr="0047402B">
        <w:t>paragraph</w:t>
      </w:r>
      <w:r w:rsidR="00893D7C" w:rsidRPr="0047402B">
        <w:t> </w:t>
      </w:r>
      <w:r w:rsidR="00B14A8B" w:rsidRPr="0047402B">
        <w:t>792A(1)(c)</w:t>
      </w:r>
      <w:r w:rsidRPr="0047402B">
        <w:t>, do such an assessment at least once a year.</w:t>
      </w:r>
    </w:p>
    <w:p w:rsidR="00367596" w:rsidRPr="0047402B" w:rsidRDefault="00367596" w:rsidP="00367596">
      <w:pPr>
        <w:pStyle w:val="subsection"/>
      </w:pPr>
      <w:r w:rsidRPr="0047402B">
        <w:tab/>
        <w:t>(3)</w:t>
      </w:r>
      <w:r w:rsidRPr="0047402B">
        <w:tab/>
        <w:t>As soon as practicable after doing an assessment under this section, ASIC must give a written report on the assessment to the licensee and to the Minister.</w:t>
      </w:r>
    </w:p>
    <w:p w:rsidR="00367596" w:rsidRPr="0047402B" w:rsidRDefault="00367596" w:rsidP="00367596">
      <w:pPr>
        <w:pStyle w:val="subsection"/>
      </w:pPr>
      <w:r w:rsidRPr="0047402B">
        <w:tab/>
        <w:t>(4)</w:t>
      </w:r>
      <w:r w:rsidRPr="0047402B">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47402B" w:rsidRDefault="00367596" w:rsidP="00367596">
      <w:pPr>
        <w:pStyle w:val="subsection"/>
      </w:pPr>
      <w:r w:rsidRPr="0047402B">
        <w:tab/>
        <w:t>(5)</w:t>
      </w:r>
      <w:r w:rsidRPr="0047402B">
        <w:tab/>
        <w:t>If an assessment, or part of an assessment, relates to a serious contravention of a law of the Commonwealth or of a State or Territory, ASIC may give a copy of the written report on the assessment, or the relevant part of the report, to:</w:t>
      </w:r>
    </w:p>
    <w:p w:rsidR="00367596" w:rsidRPr="0047402B" w:rsidRDefault="00367596" w:rsidP="00367596">
      <w:pPr>
        <w:pStyle w:val="paragraph"/>
      </w:pPr>
      <w:r w:rsidRPr="0047402B">
        <w:tab/>
        <w:t>(a)</w:t>
      </w:r>
      <w:r w:rsidRPr="0047402B">
        <w:tab/>
        <w:t>the Australian Federal Police; or</w:t>
      </w:r>
    </w:p>
    <w:p w:rsidR="00367596" w:rsidRPr="0047402B" w:rsidRDefault="00367596" w:rsidP="00367596">
      <w:pPr>
        <w:pStyle w:val="paragraph"/>
      </w:pPr>
      <w:r w:rsidRPr="0047402B">
        <w:tab/>
        <w:t>(b)</w:t>
      </w:r>
      <w:r w:rsidRPr="0047402B">
        <w:tab/>
        <w:t xml:space="preserve">the Chief Executive Officer of the Australian Crime Commission or a member of the staff of the ACC (within the meaning of the </w:t>
      </w:r>
      <w:r w:rsidRPr="0047402B">
        <w:rPr>
          <w:i/>
        </w:rPr>
        <w:t>Australian Crime Commission Act 2002</w:t>
      </w:r>
      <w:r w:rsidRPr="0047402B">
        <w:t>); or</w:t>
      </w:r>
    </w:p>
    <w:p w:rsidR="00367596" w:rsidRPr="0047402B" w:rsidRDefault="00367596" w:rsidP="00367596">
      <w:pPr>
        <w:pStyle w:val="paragraph"/>
      </w:pPr>
      <w:r w:rsidRPr="0047402B">
        <w:tab/>
        <w:t>(c)</w:t>
      </w:r>
      <w:r w:rsidRPr="0047402B">
        <w:tab/>
        <w:t>the Director of Public Prosecutions; or</w:t>
      </w:r>
    </w:p>
    <w:p w:rsidR="00367596" w:rsidRPr="0047402B" w:rsidRDefault="00367596" w:rsidP="00367596">
      <w:pPr>
        <w:pStyle w:val="paragraph"/>
      </w:pPr>
      <w:r w:rsidRPr="0047402B">
        <w:tab/>
        <w:t>(d)</w:t>
      </w:r>
      <w:r w:rsidRPr="0047402B">
        <w:tab/>
        <w:t>an agency prescribed by regulations made for the purposes of this paragraph.</w:t>
      </w:r>
    </w:p>
    <w:p w:rsidR="00367596" w:rsidRPr="0047402B" w:rsidRDefault="00367596" w:rsidP="00367596">
      <w:pPr>
        <w:pStyle w:val="subsection"/>
      </w:pPr>
      <w:r w:rsidRPr="0047402B">
        <w:tab/>
        <w:t>(6)</w:t>
      </w:r>
      <w:r w:rsidRPr="0047402B">
        <w:tab/>
        <w:t>Either the Minister or ASIC may cause the written report on an assessment, or part of the report on an assessment, to be printed and published.</w:t>
      </w:r>
    </w:p>
    <w:p w:rsidR="00367596" w:rsidRPr="0047402B" w:rsidRDefault="00367596" w:rsidP="00367596">
      <w:pPr>
        <w:pStyle w:val="ActHead5"/>
      </w:pPr>
      <w:bookmarkStart w:id="84" w:name="_Toc117148787"/>
      <w:r w:rsidRPr="0045792D">
        <w:rPr>
          <w:rStyle w:val="CharSectno"/>
        </w:rPr>
        <w:t>794D</w:t>
      </w:r>
      <w:r w:rsidRPr="0047402B">
        <w:t xml:space="preserve">  ASIC’s power to give directions</w:t>
      </w:r>
      <w:bookmarkEnd w:id="84"/>
    </w:p>
    <w:p w:rsidR="00367596" w:rsidRPr="0047402B" w:rsidRDefault="00367596" w:rsidP="00367596">
      <w:pPr>
        <w:pStyle w:val="subsection"/>
      </w:pPr>
      <w:r w:rsidRPr="0047402B">
        <w:tab/>
        <w:t>(1)</w:t>
      </w:r>
      <w:r w:rsidRPr="0047402B">
        <w:tab/>
        <w:t>If ASIC is of the opinion that it is necessary, or in the public interest, to protect people dealing in a financial product or class of financial products by:</w:t>
      </w:r>
    </w:p>
    <w:p w:rsidR="00367596" w:rsidRPr="0047402B" w:rsidRDefault="00367596" w:rsidP="00367596">
      <w:pPr>
        <w:pStyle w:val="paragraph"/>
      </w:pPr>
      <w:r w:rsidRPr="0047402B">
        <w:tab/>
        <w:t>(a)</w:t>
      </w:r>
      <w:r w:rsidRPr="0047402B">
        <w:tab/>
        <w:t>giving a direction to a market licensee to suspend dealings in the financial product or class of financial products; or</w:t>
      </w:r>
    </w:p>
    <w:p w:rsidR="00367596" w:rsidRPr="0047402B" w:rsidRDefault="00367596" w:rsidP="00367596">
      <w:pPr>
        <w:pStyle w:val="paragraph"/>
      </w:pPr>
      <w:r w:rsidRPr="0047402B">
        <w:tab/>
        <w:t>(b)</w:t>
      </w:r>
      <w:r w:rsidRPr="0047402B">
        <w:tab/>
        <w:t>giving some other direction in relation to those dealings;</w:t>
      </w:r>
    </w:p>
    <w:p w:rsidR="00367596" w:rsidRPr="0047402B" w:rsidRDefault="00367596" w:rsidP="00367596">
      <w:pPr>
        <w:pStyle w:val="subsection2"/>
      </w:pPr>
      <w:r w:rsidRPr="0047402B">
        <w:t>ASIC may give written advice to the licensee of that opinion and the reasons for it.</w:t>
      </w:r>
    </w:p>
    <w:p w:rsidR="00367596" w:rsidRPr="0047402B" w:rsidRDefault="00367596" w:rsidP="00367596">
      <w:pPr>
        <w:pStyle w:val="notetext"/>
      </w:pPr>
      <w:r w:rsidRPr="0047402B">
        <w:t>Example:</w:t>
      </w:r>
      <w:r w:rsidRPr="0047402B">
        <w:tab/>
        <w:t xml:space="preserve">Under </w:t>
      </w:r>
      <w:r w:rsidR="00893D7C" w:rsidRPr="0047402B">
        <w:t>paragraph (</w:t>
      </w:r>
      <w:r w:rsidRPr="0047402B">
        <w:t>b), ASIC could give a direction to limit the kinds of dealings that are allowed in the financial product or class of financial products or to require a participant in the market to act in a specified manner in relation to dealings in the financial product or class of financial products.</w:t>
      </w:r>
    </w:p>
    <w:p w:rsidR="00367596" w:rsidRPr="0047402B" w:rsidRDefault="00367596" w:rsidP="00367596">
      <w:pPr>
        <w:pStyle w:val="subsection"/>
      </w:pPr>
      <w:r w:rsidRPr="0047402B">
        <w:tab/>
        <w:t>(2)</w:t>
      </w:r>
      <w:r w:rsidRPr="0047402B">
        <w:tab/>
        <w:t>If, after receiving ASIC’s advice and reasons, the licensee does not take:</w:t>
      </w:r>
    </w:p>
    <w:p w:rsidR="00367596" w:rsidRPr="0047402B" w:rsidRDefault="00367596" w:rsidP="00367596">
      <w:pPr>
        <w:pStyle w:val="paragraph"/>
      </w:pPr>
      <w:r w:rsidRPr="0047402B">
        <w:tab/>
        <w:t>(a)</w:t>
      </w:r>
      <w:r w:rsidRPr="0047402B">
        <w:tab/>
        <w:t>in the case of a proposed direction to suspend dealings in the financial products—action to prevent such dealings; or</w:t>
      </w:r>
    </w:p>
    <w:p w:rsidR="00367596" w:rsidRPr="0047402B" w:rsidRDefault="00367596" w:rsidP="00367596">
      <w:pPr>
        <w:pStyle w:val="paragraph"/>
      </w:pPr>
      <w:r w:rsidRPr="0047402B">
        <w:tab/>
        <w:t>(b)</w:t>
      </w:r>
      <w:r w:rsidRPr="0047402B">
        <w:tab/>
        <w:t>in any other case—such other action as in ASIC’s view is adequate to address the situation raised in the advice;</w:t>
      </w:r>
    </w:p>
    <w:p w:rsidR="00367596" w:rsidRPr="0047402B" w:rsidRDefault="00367596" w:rsidP="00367596">
      <w:pPr>
        <w:pStyle w:val="subsection2"/>
      </w:pPr>
      <w:r w:rsidRPr="0047402B">
        <w:t>and ASIC still considers that it is appropriate to give the direction to the licensee, ASIC may give the licensee the written direction with a statement setting out its reasons for making the direction.</w:t>
      </w:r>
    </w:p>
    <w:p w:rsidR="00367596" w:rsidRPr="0047402B" w:rsidRDefault="00367596" w:rsidP="00367596">
      <w:pPr>
        <w:pStyle w:val="subsection"/>
      </w:pPr>
      <w:r w:rsidRPr="0047402B">
        <w:tab/>
        <w:t>(3)</w:t>
      </w:r>
      <w:r w:rsidRPr="0047402B">
        <w:tab/>
        <w:t>The direction has effect for the period specified in it (which may be up to 21 days). During that period, the licensee must comply with the direction and must not allow any dealings to take place contrary to it.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(4)</w:t>
      </w:r>
      <w:r w:rsidRPr="0047402B">
        <w:tab/>
        <w:t>If the licensee fails to comply with the direction, ASIC may apply to the Court for, and the Court may make, an order that the licensee comply with the direction.</w:t>
      </w:r>
    </w:p>
    <w:p w:rsidR="00367596" w:rsidRPr="0047402B" w:rsidRDefault="00367596" w:rsidP="00367596">
      <w:pPr>
        <w:pStyle w:val="subsection"/>
      </w:pPr>
      <w:r w:rsidRPr="0047402B">
        <w:tab/>
        <w:t>(5)</w:t>
      </w:r>
      <w:r w:rsidRPr="0047402B">
        <w:tab/>
        <w:t xml:space="preserve">As soon as practicable after making or varying (see </w:t>
      </w:r>
      <w:r w:rsidR="00893D7C" w:rsidRPr="0047402B">
        <w:t>subsection (</w:t>
      </w:r>
      <w:r w:rsidRPr="0047402B">
        <w:t>7)) a direction, ASIC must:</w:t>
      </w:r>
    </w:p>
    <w:p w:rsidR="00367596" w:rsidRPr="0047402B" w:rsidRDefault="00367596" w:rsidP="00367596">
      <w:pPr>
        <w:pStyle w:val="paragraph"/>
      </w:pPr>
      <w:r w:rsidRPr="0047402B">
        <w:tab/>
        <w:t>(a)</w:t>
      </w:r>
      <w:r w:rsidRPr="0047402B">
        <w:tab/>
        <w:t>give a copy of the direction or variation to the operator of each clearing and settlement facility with which the market licensee has clearing and settlement arrangements for transactions effected through the market; and</w:t>
      </w:r>
    </w:p>
    <w:p w:rsidR="00367596" w:rsidRPr="0047402B" w:rsidRDefault="00367596" w:rsidP="00367596">
      <w:pPr>
        <w:pStyle w:val="paragraph"/>
      </w:pPr>
      <w:r w:rsidRPr="0047402B">
        <w:tab/>
        <w:t>(b)</w:t>
      </w:r>
      <w:r w:rsidRPr="0047402B">
        <w:tab/>
        <w:t>give a written report to the Minister setting out ASIC’s reasons for making the direction or variation; and</w:t>
      </w:r>
    </w:p>
    <w:p w:rsidR="00367596" w:rsidRPr="0047402B" w:rsidRDefault="00367596" w:rsidP="00367596">
      <w:pPr>
        <w:pStyle w:val="paragraph"/>
      </w:pPr>
      <w:r w:rsidRPr="0047402B">
        <w:tab/>
        <w:t>(c)</w:t>
      </w:r>
      <w:r w:rsidRPr="0047402B">
        <w:tab/>
        <w:t>give a copy of the report to the licensee.</w:t>
      </w:r>
    </w:p>
    <w:p w:rsidR="00367596" w:rsidRPr="0047402B" w:rsidRDefault="00367596" w:rsidP="00367596">
      <w:pPr>
        <w:pStyle w:val="subsection"/>
      </w:pPr>
      <w:r w:rsidRPr="0047402B">
        <w:tab/>
        <w:t>(6)</w:t>
      </w:r>
      <w:r w:rsidRPr="0047402B">
        <w:tab/>
        <w:t xml:space="preserve">If, at any time after the licensee receives ASIC’s advice under </w:t>
      </w:r>
      <w:r w:rsidR="00893D7C" w:rsidRPr="0047402B">
        <w:t>subsection (</w:t>
      </w:r>
      <w:r w:rsidRPr="0047402B">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47402B" w:rsidRDefault="00367596" w:rsidP="00367596">
      <w:pPr>
        <w:pStyle w:val="subsection"/>
      </w:pPr>
      <w:r w:rsidRPr="0047402B">
        <w:tab/>
        <w:t>(7)</w:t>
      </w:r>
      <w:r w:rsidRPr="0047402B">
        <w:tab/>
        <w:t>ASIC may vary a direction by giving written notice to the licensee if ASIC is of the opinion that the variation is necessary, or in the public interest, to protect people dealing in a financial product or class of financial products.</w:t>
      </w:r>
    </w:p>
    <w:p w:rsidR="00367596" w:rsidRPr="0047402B" w:rsidRDefault="00367596" w:rsidP="00367596">
      <w:pPr>
        <w:pStyle w:val="subsection"/>
      </w:pPr>
      <w:r w:rsidRPr="0047402B">
        <w:tab/>
        <w:t>(8)</w:t>
      </w:r>
      <w:r w:rsidRPr="0047402B">
        <w:tab/>
        <w:t>ASIC may revoke a direction by giving written notice to the licensee. ASIC must also give written notice of the revocation to the operator of each clearing and settlement facility with which the market licensee has clearing and settlement arrangements for transactions effected through the market.</w:t>
      </w:r>
    </w:p>
    <w:p w:rsidR="00367596" w:rsidRPr="0047402B" w:rsidRDefault="00367596" w:rsidP="00367596">
      <w:pPr>
        <w:pStyle w:val="ActHead5"/>
      </w:pPr>
      <w:bookmarkStart w:id="85" w:name="_Toc117148788"/>
      <w:r w:rsidRPr="0045792D">
        <w:rPr>
          <w:rStyle w:val="CharSectno"/>
        </w:rPr>
        <w:t>794E</w:t>
      </w:r>
      <w:r w:rsidRPr="0047402B">
        <w:t xml:space="preserve">  Additional directions to clearing and settlement facilities</w:t>
      </w:r>
      <w:bookmarkEnd w:id="85"/>
    </w:p>
    <w:p w:rsidR="00367596" w:rsidRPr="0047402B" w:rsidRDefault="00367596" w:rsidP="00367596">
      <w:pPr>
        <w:pStyle w:val="subsection"/>
      </w:pPr>
      <w:r w:rsidRPr="0047402B">
        <w:tab/>
        <w:t>(1)</w:t>
      </w:r>
      <w:r w:rsidRPr="0047402B">
        <w:tab/>
        <w:t>If ASIC gives a direction under section</w:t>
      </w:r>
      <w:r w:rsidR="00893D7C" w:rsidRPr="0047402B">
        <w:t> </w:t>
      </w:r>
      <w:r w:rsidRPr="0047402B">
        <w:t>794D, it may also give a written direction to the operator of each clearing and settlement facility with which the market licensee has clearing and settlement arrangements for transactions effected through the market:</w:t>
      </w:r>
    </w:p>
    <w:p w:rsidR="00367596" w:rsidRPr="0047402B" w:rsidRDefault="00367596" w:rsidP="00367596">
      <w:pPr>
        <w:pStyle w:val="paragraph"/>
      </w:pPr>
      <w:r w:rsidRPr="0047402B">
        <w:tab/>
        <w:t>(a)</w:t>
      </w:r>
      <w:r w:rsidRPr="0047402B">
        <w:tab/>
        <w:t>prohibiting the operator from acting in a manner inconsistent with the section</w:t>
      </w:r>
      <w:r w:rsidR="00893D7C" w:rsidRPr="0047402B">
        <w:t> </w:t>
      </w:r>
      <w:r w:rsidRPr="0047402B">
        <w:t>794D direction; and</w:t>
      </w:r>
    </w:p>
    <w:p w:rsidR="00367596" w:rsidRPr="0047402B" w:rsidRDefault="00367596" w:rsidP="00367596">
      <w:pPr>
        <w:pStyle w:val="paragraph"/>
      </w:pPr>
      <w:r w:rsidRPr="0047402B">
        <w:tab/>
        <w:t>(b)</w:t>
      </w:r>
      <w:r w:rsidRPr="0047402B">
        <w:tab/>
        <w:t>requiring the operator to do all that the operator is reasonably capable of doing to give effect to the section</w:t>
      </w:r>
      <w:r w:rsidR="00893D7C" w:rsidRPr="0047402B">
        <w:t> </w:t>
      </w:r>
      <w:r w:rsidRPr="0047402B">
        <w:t>794D direction.</w:t>
      </w:r>
    </w:p>
    <w:p w:rsidR="00367596" w:rsidRPr="0047402B" w:rsidRDefault="00367596" w:rsidP="00367596">
      <w:pPr>
        <w:pStyle w:val="subsection"/>
      </w:pPr>
      <w:r w:rsidRPr="0047402B">
        <w:tab/>
        <w:t>(2)</w:t>
      </w:r>
      <w:r w:rsidRPr="0047402B">
        <w:tab/>
        <w:t>The operator must comply with the direction given to it under this section.</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(3)</w:t>
      </w:r>
      <w:r w:rsidRPr="0047402B">
        <w:tab/>
        <w:t>If the operator fails to comply with the direction, ASIC may apply to the Court for, and the Court may make, an order that the operator comply with the direction.</w:t>
      </w:r>
    </w:p>
    <w:p w:rsidR="00367596" w:rsidRPr="0047402B" w:rsidRDefault="00367596" w:rsidP="009C6EE9">
      <w:pPr>
        <w:pStyle w:val="ActHead3"/>
        <w:pageBreakBefore/>
      </w:pPr>
      <w:bookmarkStart w:id="86" w:name="_Toc117148789"/>
      <w:r w:rsidRPr="0045792D">
        <w:rPr>
          <w:rStyle w:val="CharDivNo"/>
        </w:rPr>
        <w:t>Division</w:t>
      </w:r>
      <w:r w:rsidR="00893D7C" w:rsidRPr="0045792D">
        <w:rPr>
          <w:rStyle w:val="CharDivNo"/>
        </w:rPr>
        <w:t> </w:t>
      </w:r>
      <w:r w:rsidRPr="0045792D">
        <w:rPr>
          <w:rStyle w:val="CharDivNo"/>
        </w:rPr>
        <w:t>4</w:t>
      </w:r>
      <w:r w:rsidRPr="0047402B">
        <w:t>—</w:t>
      </w:r>
      <w:r w:rsidRPr="0045792D">
        <w:rPr>
          <w:rStyle w:val="CharDivText"/>
        </w:rPr>
        <w:t>The Australian market licence</w:t>
      </w:r>
      <w:bookmarkEnd w:id="86"/>
    </w:p>
    <w:p w:rsidR="00367596" w:rsidRPr="0047402B" w:rsidRDefault="00367596" w:rsidP="00367596">
      <w:pPr>
        <w:pStyle w:val="ActHead4"/>
      </w:pPr>
      <w:bookmarkStart w:id="87" w:name="_Toc117148790"/>
      <w:r w:rsidRPr="0045792D">
        <w:rPr>
          <w:rStyle w:val="CharSubdNo"/>
        </w:rPr>
        <w:t>Subdivision A</w:t>
      </w:r>
      <w:r w:rsidRPr="0047402B">
        <w:t>—</w:t>
      </w:r>
      <w:r w:rsidRPr="0045792D">
        <w:rPr>
          <w:rStyle w:val="CharSubdText"/>
        </w:rPr>
        <w:t>How to get a licence</w:t>
      </w:r>
      <w:bookmarkEnd w:id="87"/>
    </w:p>
    <w:p w:rsidR="00367596" w:rsidRPr="0047402B" w:rsidRDefault="00367596" w:rsidP="00367596">
      <w:pPr>
        <w:pStyle w:val="ActHead5"/>
      </w:pPr>
      <w:bookmarkStart w:id="88" w:name="_Toc117148791"/>
      <w:r w:rsidRPr="0045792D">
        <w:rPr>
          <w:rStyle w:val="CharSectno"/>
        </w:rPr>
        <w:t>795A</w:t>
      </w:r>
      <w:r w:rsidRPr="0047402B">
        <w:t xml:space="preserve">  How to apply for a licence</w:t>
      </w:r>
      <w:bookmarkEnd w:id="88"/>
    </w:p>
    <w:p w:rsidR="00367596" w:rsidRPr="0047402B" w:rsidRDefault="00367596" w:rsidP="00367596">
      <w:pPr>
        <w:pStyle w:val="subsection"/>
      </w:pPr>
      <w:r w:rsidRPr="0047402B">
        <w:tab/>
        <w:t>(1)</w:t>
      </w:r>
      <w:r w:rsidRPr="0047402B">
        <w:tab/>
        <w:t>A body corporate may apply for an Australian market licence by lodging with ASIC an application that:</w:t>
      </w:r>
    </w:p>
    <w:p w:rsidR="00367596" w:rsidRPr="0047402B" w:rsidRDefault="00367596" w:rsidP="00367596">
      <w:pPr>
        <w:pStyle w:val="paragraph"/>
      </w:pPr>
      <w:r w:rsidRPr="0047402B">
        <w:tab/>
        <w:t>(a)</w:t>
      </w:r>
      <w:r w:rsidRPr="0047402B">
        <w:tab/>
        <w:t>includes the information required by regulations made for the purposes of this paragraph; and</w:t>
      </w:r>
    </w:p>
    <w:p w:rsidR="00367596" w:rsidRPr="0047402B" w:rsidRDefault="00367596" w:rsidP="00367596">
      <w:pPr>
        <w:pStyle w:val="paragraph"/>
      </w:pPr>
      <w:r w:rsidRPr="0047402B">
        <w:tab/>
        <w:t>(b)</w:t>
      </w:r>
      <w:r w:rsidRPr="0047402B">
        <w:tab/>
        <w:t>is accompanied by the documents (if any) required by regulations made for the purposes of this paragraph; and</w:t>
      </w:r>
    </w:p>
    <w:p w:rsidR="00367596" w:rsidRPr="0047402B" w:rsidRDefault="00367596" w:rsidP="00367596">
      <w:pPr>
        <w:pStyle w:val="paragraph"/>
      </w:pPr>
      <w:r w:rsidRPr="0047402B">
        <w:tab/>
        <w:t>(c)</w:t>
      </w:r>
      <w:r w:rsidRPr="0047402B">
        <w:tab/>
        <w:t>complies with the requirements of section</w:t>
      </w:r>
      <w:r w:rsidR="00893D7C" w:rsidRPr="0047402B">
        <w:t> </w:t>
      </w:r>
      <w:r w:rsidRPr="0047402B">
        <w:t>881B (relating to compensation arrangements).</w:t>
      </w:r>
    </w:p>
    <w:p w:rsidR="00367596" w:rsidRPr="0047402B" w:rsidRDefault="00367596" w:rsidP="00367596">
      <w:pPr>
        <w:pStyle w:val="notetext"/>
      </w:pPr>
      <w:r w:rsidRPr="0047402B">
        <w:t>Note:</w:t>
      </w:r>
      <w:r w:rsidRPr="0047402B">
        <w:tab/>
        <w:t>For fees in respect of lodging applications, see Part</w:t>
      </w:r>
      <w:r w:rsidR="00893D7C" w:rsidRPr="0047402B">
        <w:t> </w:t>
      </w:r>
      <w:r w:rsidRPr="0047402B">
        <w:t>9.10.</w:t>
      </w:r>
    </w:p>
    <w:p w:rsidR="00367596" w:rsidRPr="0047402B" w:rsidRDefault="00367596" w:rsidP="00367596">
      <w:pPr>
        <w:pStyle w:val="subsection"/>
      </w:pPr>
      <w:r w:rsidRPr="0047402B">
        <w:tab/>
        <w:t>(2)</w:t>
      </w:r>
      <w:r w:rsidRPr="0047402B">
        <w:tab/>
        <w:t>ASIC must, within a reasonable time, give the application to the Minister with advice about the application.</w:t>
      </w:r>
    </w:p>
    <w:p w:rsidR="00367596" w:rsidRPr="0047402B" w:rsidRDefault="00367596" w:rsidP="00367596">
      <w:pPr>
        <w:pStyle w:val="ActHead5"/>
      </w:pPr>
      <w:bookmarkStart w:id="89" w:name="_Toc117148792"/>
      <w:r w:rsidRPr="0045792D">
        <w:rPr>
          <w:rStyle w:val="CharSectno"/>
        </w:rPr>
        <w:t>795B</w:t>
      </w:r>
      <w:r w:rsidRPr="0047402B">
        <w:t xml:space="preserve">  When a licence may be granted</w:t>
      </w:r>
      <w:bookmarkEnd w:id="89"/>
    </w:p>
    <w:p w:rsidR="00367596" w:rsidRPr="0047402B" w:rsidRDefault="00367596" w:rsidP="00367596">
      <w:pPr>
        <w:pStyle w:val="SubsectionHead"/>
      </w:pPr>
      <w:r w:rsidRPr="0047402B">
        <w:t>General</w:t>
      </w:r>
    </w:p>
    <w:p w:rsidR="00367596" w:rsidRPr="0047402B" w:rsidRDefault="00367596" w:rsidP="00367596">
      <w:pPr>
        <w:pStyle w:val="subsection"/>
      </w:pPr>
      <w:r w:rsidRPr="0047402B">
        <w:tab/>
        <w:t>(1)</w:t>
      </w:r>
      <w:r w:rsidRPr="0047402B">
        <w:tab/>
        <w:t>The Minister may grant an applicant an Australian market licence if the Minister is satisfied that:</w:t>
      </w:r>
    </w:p>
    <w:p w:rsidR="00367596" w:rsidRPr="0047402B" w:rsidRDefault="00367596" w:rsidP="00367596">
      <w:pPr>
        <w:pStyle w:val="paragraph"/>
      </w:pPr>
      <w:r w:rsidRPr="0047402B">
        <w:tab/>
        <w:t>(a)</w:t>
      </w:r>
      <w:r w:rsidRPr="0047402B">
        <w:tab/>
        <w:t>the application was made in accordance with section</w:t>
      </w:r>
      <w:r w:rsidR="00893D7C" w:rsidRPr="0047402B">
        <w:t> </w:t>
      </w:r>
      <w:r w:rsidRPr="0047402B">
        <w:t>795A; and</w:t>
      </w:r>
    </w:p>
    <w:p w:rsidR="00367596" w:rsidRPr="0047402B" w:rsidRDefault="00367596" w:rsidP="00367596">
      <w:pPr>
        <w:pStyle w:val="paragraph"/>
      </w:pPr>
      <w:r w:rsidRPr="0047402B">
        <w:tab/>
        <w:t>(b)</w:t>
      </w:r>
      <w:r w:rsidRPr="0047402B">
        <w:tab/>
        <w:t>the applicant will comply with the obligations that will apply if the licence is granted; and</w:t>
      </w:r>
    </w:p>
    <w:p w:rsidR="00367596" w:rsidRPr="0047402B" w:rsidRDefault="00367596" w:rsidP="00367596">
      <w:pPr>
        <w:pStyle w:val="paragraph"/>
      </w:pPr>
      <w:r w:rsidRPr="0047402B">
        <w:tab/>
        <w:t>(c)</w:t>
      </w:r>
      <w:r w:rsidRPr="0047402B">
        <w:tab/>
        <w:t>the applicant has adequate operating rules, and procedures, (see Subdivision B of Division</w:t>
      </w:r>
      <w:r w:rsidR="00893D7C" w:rsidRPr="0047402B">
        <w:t> </w:t>
      </w:r>
      <w:r w:rsidRPr="0047402B">
        <w:t xml:space="preserve">3) to ensure, as far as is reasonably practicable, that the market will operate as mentioned in </w:t>
      </w:r>
      <w:r w:rsidR="00B14A8B" w:rsidRPr="0047402B">
        <w:t>paragraph</w:t>
      </w:r>
      <w:r w:rsidR="00893D7C" w:rsidRPr="0047402B">
        <w:t> </w:t>
      </w:r>
      <w:r w:rsidR="00B14A8B" w:rsidRPr="0047402B">
        <w:t>792A(1)(a)</w:t>
      </w:r>
      <w:r w:rsidRPr="0047402B">
        <w:t>; and</w:t>
      </w:r>
    </w:p>
    <w:p w:rsidR="00367596" w:rsidRPr="0047402B" w:rsidRDefault="00367596" w:rsidP="00367596">
      <w:pPr>
        <w:pStyle w:val="paragraph"/>
      </w:pPr>
      <w:r w:rsidRPr="0047402B">
        <w:tab/>
        <w:t>(d)</w:t>
      </w:r>
      <w:r w:rsidRPr="0047402B">
        <w:tab/>
        <w:t xml:space="preserve">the applicant has adequate arrangements </w:t>
      </w:r>
      <w:r w:rsidR="00EE5F9F" w:rsidRPr="0047402B">
        <w:t>(which may involve the appointment of an independent person or related entity) for operating</w:t>
      </w:r>
      <w:r w:rsidRPr="0047402B">
        <w:t xml:space="preserve"> the market, including arrangements for:</w:t>
      </w:r>
    </w:p>
    <w:p w:rsidR="00367596" w:rsidRPr="0047402B" w:rsidRDefault="00367596" w:rsidP="00367596">
      <w:pPr>
        <w:pStyle w:val="paragraphsub"/>
      </w:pPr>
      <w:r w:rsidRPr="0047402B">
        <w:tab/>
        <w:t>(i)</w:t>
      </w:r>
      <w:r w:rsidRPr="0047402B">
        <w:tab/>
        <w:t xml:space="preserve">handling conflicts between the commercial interests of the licensee and the need for the licensee to ensure that the market operates in the way mentioned in </w:t>
      </w:r>
      <w:r w:rsidR="00B14A8B" w:rsidRPr="0047402B">
        <w:t>paragraph</w:t>
      </w:r>
      <w:r w:rsidR="00893D7C" w:rsidRPr="0047402B">
        <w:t> </w:t>
      </w:r>
      <w:r w:rsidR="00B14A8B" w:rsidRPr="0047402B">
        <w:t>792A(1)(a)</w:t>
      </w:r>
      <w:r w:rsidRPr="0047402B">
        <w:t>; and</w:t>
      </w:r>
    </w:p>
    <w:p w:rsidR="00EE5F9F" w:rsidRPr="0047402B" w:rsidRDefault="00EE5F9F" w:rsidP="00EE5F9F">
      <w:pPr>
        <w:pStyle w:val="paragraphsub"/>
      </w:pPr>
      <w:r w:rsidRPr="0047402B">
        <w:tab/>
        <w:t>(ii)</w:t>
      </w:r>
      <w:r w:rsidRPr="0047402B">
        <w:tab/>
        <w:t>monitoring and enforcing compliance with the market’s operating rules; and</w:t>
      </w:r>
    </w:p>
    <w:p w:rsidR="00367596" w:rsidRPr="0047402B" w:rsidRDefault="00367596" w:rsidP="00367596">
      <w:pPr>
        <w:pStyle w:val="paragraph"/>
      </w:pPr>
      <w:r w:rsidRPr="0047402B">
        <w:tab/>
        <w:t>(e)</w:t>
      </w:r>
      <w:r w:rsidRPr="0047402B">
        <w:tab/>
        <w:t>the applicant has adequate clearing and settlement arrangements for transactions effected through the market, if the Minister considers that the applicant should have such arrangements; and</w:t>
      </w:r>
    </w:p>
    <w:p w:rsidR="00367596" w:rsidRPr="0047402B" w:rsidRDefault="00367596" w:rsidP="00367596">
      <w:pPr>
        <w:pStyle w:val="paragraph"/>
      </w:pPr>
      <w:r w:rsidRPr="0047402B">
        <w:tab/>
        <w:t>(f)</w:t>
      </w:r>
      <w:r w:rsidRPr="0047402B">
        <w:tab/>
        <w:t>neither subsection</w:t>
      </w:r>
      <w:r w:rsidR="00893D7C" w:rsidRPr="0047402B">
        <w:t> </w:t>
      </w:r>
      <w:r w:rsidRPr="0047402B">
        <w:t>881D(2) nor 882A(2) (relating to compensation arrangements) requires the Minister to reject the application; and</w:t>
      </w:r>
    </w:p>
    <w:p w:rsidR="00367596" w:rsidRPr="0047402B" w:rsidRDefault="00367596" w:rsidP="00367596">
      <w:pPr>
        <w:pStyle w:val="paragraph"/>
      </w:pPr>
      <w:r w:rsidRPr="0047402B">
        <w:tab/>
        <w:t>(g)</w:t>
      </w:r>
      <w:r w:rsidRPr="0047402B">
        <w:tab/>
        <w:t>no unacceptable control situation (see Division</w:t>
      </w:r>
      <w:r w:rsidR="00893D7C" w:rsidRPr="0047402B">
        <w:t> </w:t>
      </w:r>
      <w:r w:rsidRPr="0047402B">
        <w:t>1 of Part</w:t>
      </w:r>
      <w:r w:rsidR="00893D7C" w:rsidRPr="0047402B">
        <w:t> </w:t>
      </w:r>
      <w:r w:rsidRPr="0047402B">
        <w:t>7.4) is likely to result if the licence is granted; and</w:t>
      </w:r>
    </w:p>
    <w:p w:rsidR="00367596" w:rsidRPr="0047402B" w:rsidRDefault="00367596" w:rsidP="00367596">
      <w:pPr>
        <w:pStyle w:val="paragraph"/>
      </w:pPr>
      <w:r w:rsidRPr="0047402B">
        <w:tab/>
        <w:t>(h)</w:t>
      </w:r>
      <w:r w:rsidRPr="0047402B">
        <w:tab/>
        <w:t>no disqualified individual appears to be involved in the applicant (see Division</w:t>
      </w:r>
      <w:r w:rsidR="00893D7C" w:rsidRPr="0047402B">
        <w:t> </w:t>
      </w:r>
      <w:r w:rsidRPr="0047402B">
        <w:t>2 of Part</w:t>
      </w:r>
      <w:r w:rsidR="00893D7C" w:rsidRPr="0047402B">
        <w:t> </w:t>
      </w:r>
      <w:r w:rsidRPr="0047402B">
        <w:t>7.4).</w:t>
      </w:r>
    </w:p>
    <w:p w:rsidR="00367596" w:rsidRPr="0047402B" w:rsidRDefault="00367596" w:rsidP="00367596">
      <w:pPr>
        <w:pStyle w:val="subsection2"/>
      </w:pPr>
      <w:r w:rsidRPr="0047402B">
        <w:t xml:space="preserve">This subsection has effect subject to </w:t>
      </w:r>
      <w:r w:rsidR="00893D7C" w:rsidRPr="0047402B">
        <w:t>subsections (</w:t>
      </w:r>
      <w:r w:rsidRPr="0047402B">
        <w:t>3) and (4).</w:t>
      </w:r>
    </w:p>
    <w:p w:rsidR="00367596" w:rsidRPr="0047402B" w:rsidRDefault="00367596" w:rsidP="00367596">
      <w:pPr>
        <w:pStyle w:val="notetext"/>
      </w:pPr>
      <w:r w:rsidRPr="0047402B">
        <w:t>Note:</w:t>
      </w:r>
      <w:r w:rsidRPr="0047402B">
        <w:tab/>
        <w:t>The Minister must also have regard to the matters in section</w:t>
      </w:r>
      <w:r w:rsidR="00893D7C" w:rsidRPr="0047402B">
        <w:t> </w:t>
      </w:r>
      <w:r w:rsidRPr="0047402B">
        <w:t>798A in deciding whether to grant a licence.</w:t>
      </w:r>
    </w:p>
    <w:p w:rsidR="00367596" w:rsidRPr="0047402B" w:rsidRDefault="00367596" w:rsidP="00367596">
      <w:pPr>
        <w:pStyle w:val="SubsectionHead"/>
      </w:pPr>
      <w:r w:rsidRPr="0047402B">
        <w:t>Alternative criteria for granting licence for overseas market</w:t>
      </w:r>
    </w:p>
    <w:p w:rsidR="00367596" w:rsidRPr="0047402B" w:rsidRDefault="00367596" w:rsidP="00367596">
      <w:pPr>
        <w:pStyle w:val="subsection"/>
      </w:pPr>
      <w:r w:rsidRPr="0047402B">
        <w:tab/>
        <w:t>(2)</w:t>
      </w:r>
      <w:r w:rsidRPr="0047402B">
        <w:tab/>
        <w:t>If an applicant is authorised to operate a financial market in the foreign country in which its principal place of business is located, the Minister may grant the applicant an Australian market licence authorising the applicant to operate the same market in this jurisdiction. The Minister must be satisfied that:</w:t>
      </w:r>
    </w:p>
    <w:p w:rsidR="00367596" w:rsidRPr="0047402B" w:rsidRDefault="00367596" w:rsidP="00367596">
      <w:pPr>
        <w:pStyle w:val="paragraph"/>
      </w:pPr>
      <w:r w:rsidRPr="0047402B">
        <w:tab/>
        <w:t>(a)</w:t>
      </w:r>
      <w:r w:rsidRPr="0047402B">
        <w:tab/>
        <w:t>the application was made in accordance with section</w:t>
      </w:r>
      <w:r w:rsidR="00893D7C" w:rsidRPr="0047402B">
        <w:t> </w:t>
      </w:r>
      <w:r w:rsidRPr="0047402B">
        <w:t>795A; and</w:t>
      </w:r>
    </w:p>
    <w:p w:rsidR="00367596" w:rsidRPr="0047402B" w:rsidRDefault="00367596" w:rsidP="00367596">
      <w:pPr>
        <w:pStyle w:val="paragraph"/>
      </w:pPr>
      <w:r w:rsidRPr="0047402B">
        <w:tab/>
        <w:t>(b)</w:t>
      </w:r>
      <w:r w:rsidRPr="0047402B">
        <w:tab/>
        <w:t>the applicant will comply with the obligations that will apply if the licence is granted; and</w:t>
      </w:r>
    </w:p>
    <w:p w:rsidR="00367596" w:rsidRPr="0047402B" w:rsidRDefault="00367596" w:rsidP="00367596">
      <w:pPr>
        <w:pStyle w:val="paragraph"/>
      </w:pPr>
      <w:r w:rsidRPr="0047402B">
        <w:tab/>
        <w:t>(c)</w:t>
      </w:r>
      <w:r w:rsidRPr="0047402B">
        <w:tab/>
        <w:t>the operation of the market in that country is subject to requirements and supervision that are sufficiently equivalent, in relation to the degree of investor protection and market integrity they achieve, to the requirements and supervision to which financial markets are subject under this Act in relation to those matters; and</w:t>
      </w:r>
    </w:p>
    <w:p w:rsidR="00367596" w:rsidRPr="0047402B" w:rsidRDefault="00367596" w:rsidP="00367596">
      <w:pPr>
        <w:pStyle w:val="paragraph"/>
      </w:pPr>
      <w:r w:rsidRPr="0047402B">
        <w:tab/>
        <w:t>(d)</w:t>
      </w:r>
      <w:r w:rsidRPr="0047402B">
        <w:tab/>
        <w:t>the applicant undertakes to cooperate with ASIC by sharing information and in other appropriate ways; and</w:t>
      </w:r>
    </w:p>
    <w:p w:rsidR="00367596" w:rsidRPr="0047402B" w:rsidRDefault="00367596" w:rsidP="00367596">
      <w:pPr>
        <w:pStyle w:val="paragraph"/>
      </w:pPr>
      <w:r w:rsidRPr="0047402B">
        <w:tab/>
        <w:t>(e)</w:t>
      </w:r>
      <w:r w:rsidRPr="0047402B">
        <w:tab/>
        <w:t>no unacceptable control situation (see Division</w:t>
      </w:r>
      <w:r w:rsidR="00893D7C" w:rsidRPr="0047402B">
        <w:t> </w:t>
      </w:r>
      <w:r w:rsidRPr="0047402B">
        <w:t>1 of Part</w:t>
      </w:r>
      <w:r w:rsidR="00893D7C" w:rsidRPr="0047402B">
        <w:t> </w:t>
      </w:r>
      <w:r w:rsidRPr="0047402B">
        <w:t>7.4) is likely to result if the licence is granted; and</w:t>
      </w:r>
    </w:p>
    <w:p w:rsidR="00367596" w:rsidRPr="0047402B" w:rsidRDefault="00367596" w:rsidP="00367596">
      <w:pPr>
        <w:pStyle w:val="paragraph"/>
      </w:pPr>
      <w:r w:rsidRPr="0047402B">
        <w:tab/>
        <w:t>(f)</w:t>
      </w:r>
      <w:r w:rsidRPr="0047402B">
        <w:tab/>
        <w:t>no disqualified individual appears to be involved in the applicant (see Division</w:t>
      </w:r>
      <w:r w:rsidR="00893D7C" w:rsidRPr="0047402B">
        <w:t> </w:t>
      </w:r>
      <w:r w:rsidRPr="0047402B">
        <w:t>2 of Part</w:t>
      </w:r>
      <w:r w:rsidR="00893D7C" w:rsidRPr="0047402B">
        <w:t> </w:t>
      </w:r>
      <w:r w:rsidRPr="0047402B">
        <w:t>7.4); and</w:t>
      </w:r>
    </w:p>
    <w:p w:rsidR="00367596" w:rsidRPr="0047402B" w:rsidRDefault="00367596" w:rsidP="00367596">
      <w:pPr>
        <w:pStyle w:val="paragraph"/>
      </w:pPr>
      <w:r w:rsidRPr="0047402B">
        <w:tab/>
        <w:t>(g)</w:t>
      </w:r>
      <w:r w:rsidRPr="0047402B">
        <w:tab/>
        <w:t>any other requirements that are prescribed by regulations made for the purposes of this paragraph are satisfied.</w:t>
      </w:r>
    </w:p>
    <w:p w:rsidR="00367596" w:rsidRPr="0047402B" w:rsidRDefault="00367596" w:rsidP="00367596">
      <w:pPr>
        <w:pStyle w:val="subsection2"/>
      </w:pPr>
      <w:r w:rsidRPr="0047402B">
        <w:t xml:space="preserve">This subsection has effect subject to </w:t>
      </w:r>
      <w:r w:rsidR="00893D7C" w:rsidRPr="0047402B">
        <w:t>subsections (</w:t>
      </w:r>
      <w:r w:rsidRPr="0047402B">
        <w:t>3) and (4).</w:t>
      </w:r>
    </w:p>
    <w:p w:rsidR="00367596" w:rsidRPr="0047402B" w:rsidRDefault="00367596" w:rsidP="00367596">
      <w:pPr>
        <w:pStyle w:val="notetext"/>
      </w:pPr>
      <w:r w:rsidRPr="0047402B">
        <w:t>Note:</w:t>
      </w:r>
      <w:r w:rsidRPr="0047402B">
        <w:tab/>
        <w:t>The Minister must also have regard to the matters in section</w:t>
      </w:r>
      <w:r w:rsidR="00893D7C" w:rsidRPr="0047402B">
        <w:t> </w:t>
      </w:r>
      <w:r w:rsidRPr="0047402B">
        <w:t>798A in deciding whether to grant a licence.</w:t>
      </w:r>
    </w:p>
    <w:p w:rsidR="00367596" w:rsidRPr="0047402B" w:rsidRDefault="00367596" w:rsidP="00367596">
      <w:pPr>
        <w:pStyle w:val="SubsectionHead"/>
      </w:pPr>
      <w:r w:rsidRPr="0047402B">
        <w:t>Foreign bodies</w:t>
      </w:r>
    </w:p>
    <w:p w:rsidR="00367596" w:rsidRPr="0047402B" w:rsidRDefault="00367596" w:rsidP="00367596">
      <w:pPr>
        <w:pStyle w:val="subsection"/>
      </w:pPr>
      <w:r w:rsidRPr="0047402B">
        <w:tab/>
        <w:t>(3)</w:t>
      </w:r>
      <w:r w:rsidRPr="0047402B">
        <w:tab/>
        <w:t>If the applicant is a foreign body corporate, the Minister:</w:t>
      </w:r>
    </w:p>
    <w:p w:rsidR="00367596" w:rsidRPr="0047402B" w:rsidRDefault="00367596" w:rsidP="00367596">
      <w:pPr>
        <w:pStyle w:val="paragraph"/>
      </w:pPr>
      <w:r w:rsidRPr="0047402B">
        <w:tab/>
        <w:t>(a)</w:t>
      </w:r>
      <w:r w:rsidRPr="0047402B">
        <w:tab/>
        <w:t>must not grant the applicant a licence unless the applicant is registered under Division</w:t>
      </w:r>
      <w:r w:rsidR="00893D7C" w:rsidRPr="0047402B">
        <w:t> </w:t>
      </w:r>
      <w:r w:rsidRPr="0047402B">
        <w:t>2 of Part</w:t>
      </w:r>
      <w:r w:rsidR="00893D7C" w:rsidRPr="0047402B">
        <w:t> </w:t>
      </w:r>
      <w:r w:rsidRPr="0047402B">
        <w:t>5B.2; and</w:t>
      </w:r>
    </w:p>
    <w:p w:rsidR="00367596" w:rsidRPr="0047402B" w:rsidRDefault="00367596" w:rsidP="00367596">
      <w:pPr>
        <w:pStyle w:val="paragraph"/>
      </w:pPr>
      <w:r w:rsidRPr="0047402B">
        <w:tab/>
        <w:t>(b)</w:t>
      </w:r>
      <w:r w:rsidRPr="0047402B">
        <w:tab/>
        <w:t xml:space="preserve">may otherwise grant a licence under either </w:t>
      </w:r>
      <w:r w:rsidR="00893D7C" w:rsidRPr="0047402B">
        <w:t>subsection (</w:t>
      </w:r>
      <w:r w:rsidRPr="0047402B">
        <w:t>1) or (2) (if the relevant criteria are satisfied).</w:t>
      </w:r>
    </w:p>
    <w:p w:rsidR="00367596" w:rsidRPr="0047402B" w:rsidRDefault="00367596" w:rsidP="00367596">
      <w:pPr>
        <w:pStyle w:val="SubsectionHead"/>
      </w:pPr>
      <w:r w:rsidRPr="0047402B">
        <w:t>Disqualified individuals</w:t>
      </w:r>
    </w:p>
    <w:p w:rsidR="00367596" w:rsidRPr="0047402B" w:rsidRDefault="00367596" w:rsidP="00367596">
      <w:pPr>
        <w:pStyle w:val="subsection"/>
      </w:pPr>
      <w:r w:rsidRPr="0047402B">
        <w:tab/>
        <w:t>(4)</w:t>
      </w:r>
      <w:r w:rsidRPr="0047402B">
        <w:tab/>
        <w:t>The Minister must not grant the applicant a licence unless:</w:t>
      </w:r>
    </w:p>
    <w:p w:rsidR="00367596" w:rsidRPr="0047402B" w:rsidRDefault="00367596" w:rsidP="00367596">
      <w:pPr>
        <w:pStyle w:val="paragraph"/>
      </w:pPr>
      <w:r w:rsidRPr="0047402B">
        <w:tab/>
        <w:t>(a)</w:t>
      </w:r>
      <w:r w:rsidRPr="0047402B">
        <w:tab/>
        <w:t>ASIC has notified the Minister that, as far as ASIC is aware, no disqualified individual is involved in the applicant (see Division</w:t>
      </w:r>
      <w:r w:rsidR="00893D7C" w:rsidRPr="0047402B">
        <w:t> </w:t>
      </w:r>
      <w:r w:rsidRPr="0047402B">
        <w:t>2 of Part</w:t>
      </w:r>
      <w:r w:rsidR="00893D7C" w:rsidRPr="0047402B">
        <w:t> </w:t>
      </w:r>
      <w:r w:rsidRPr="0047402B">
        <w:t>7.4); or</w:t>
      </w:r>
    </w:p>
    <w:p w:rsidR="00367596" w:rsidRPr="0047402B" w:rsidRDefault="00367596" w:rsidP="00367596">
      <w:pPr>
        <w:pStyle w:val="paragraph"/>
      </w:pPr>
      <w:r w:rsidRPr="0047402B">
        <w:tab/>
        <w:t>(b)</w:t>
      </w:r>
      <w:r w:rsidRPr="0047402B">
        <w:tab/>
        <w:t>42 days have passed since the application was made and ASIC has not given a notice under subsection</w:t>
      </w:r>
      <w:r w:rsidR="00893D7C" w:rsidRPr="0047402B">
        <w:t> </w:t>
      </w:r>
      <w:r w:rsidRPr="0047402B">
        <w:t>853D(2) to the applicant within that 42 days.</w:t>
      </w:r>
    </w:p>
    <w:p w:rsidR="00367596" w:rsidRPr="0047402B" w:rsidRDefault="00367596" w:rsidP="00367596">
      <w:pPr>
        <w:pStyle w:val="ActHead5"/>
      </w:pPr>
      <w:bookmarkStart w:id="90" w:name="_Toc117148793"/>
      <w:r w:rsidRPr="0045792D">
        <w:rPr>
          <w:rStyle w:val="CharSectno"/>
        </w:rPr>
        <w:t>795C</w:t>
      </w:r>
      <w:r w:rsidRPr="0047402B">
        <w:t xml:space="preserve">  Publication of notice of licence grant</w:t>
      </w:r>
      <w:bookmarkEnd w:id="90"/>
    </w:p>
    <w:p w:rsidR="00367596" w:rsidRPr="0047402B" w:rsidRDefault="00367596" w:rsidP="00367596">
      <w:pPr>
        <w:pStyle w:val="subsection"/>
      </w:pPr>
      <w:r w:rsidRPr="0047402B">
        <w:tab/>
      </w:r>
      <w:r w:rsidRPr="0047402B">
        <w:tab/>
        <w:t xml:space="preserve">If the Minister grants an Australian market licence, the Minister must publish a notice in the </w:t>
      </w:r>
      <w:r w:rsidRPr="0047402B">
        <w:rPr>
          <w:i/>
        </w:rPr>
        <w:t>Gazette</w:t>
      </w:r>
      <w:r w:rsidRPr="0047402B">
        <w:t xml:space="preserve"> stating:</w:t>
      </w:r>
    </w:p>
    <w:p w:rsidR="00367596" w:rsidRPr="0047402B" w:rsidRDefault="00367596" w:rsidP="00367596">
      <w:pPr>
        <w:pStyle w:val="paragraph"/>
      </w:pPr>
      <w:r w:rsidRPr="0047402B">
        <w:tab/>
        <w:t>(a)</w:t>
      </w:r>
      <w:r w:rsidRPr="0047402B">
        <w:tab/>
        <w:t>the name of the licensee; and</w:t>
      </w:r>
    </w:p>
    <w:p w:rsidR="00367596" w:rsidRPr="0047402B" w:rsidRDefault="00367596" w:rsidP="00367596">
      <w:pPr>
        <w:pStyle w:val="paragraph"/>
      </w:pPr>
      <w:r w:rsidRPr="0047402B">
        <w:tab/>
        <w:t>(b)</w:t>
      </w:r>
      <w:r w:rsidRPr="0047402B">
        <w:tab/>
        <w:t>when the licence was granted; and</w:t>
      </w:r>
    </w:p>
    <w:p w:rsidR="00367596" w:rsidRPr="0047402B" w:rsidRDefault="00367596" w:rsidP="00367596">
      <w:pPr>
        <w:pStyle w:val="paragraph"/>
      </w:pPr>
      <w:r w:rsidRPr="0047402B">
        <w:tab/>
        <w:t>(c)</w:t>
      </w:r>
      <w:r w:rsidRPr="0047402B">
        <w:tab/>
        <w:t>the conditions on the licence.</w:t>
      </w:r>
    </w:p>
    <w:p w:rsidR="00367596" w:rsidRPr="0047402B" w:rsidRDefault="00367596" w:rsidP="00367596">
      <w:pPr>
        <w:pStyle w:val="ActHead5"/>
      </w:pPr>
      <w:bookmarkStart w:id="91" w:name="_Toc117148794"/>
      <w:r w:rsidRPr="0045792D">
        <w:rPr>
          <w:rStyle w:val="CharSectno"/>
        </w:rPr>
        <w:t>795D</w:t>
      </w:r>
      <w:r w:rsidRPr="0047402B">
        <w:t xml:space="preserve">  More than one licence in the same document</w:t>
      </w:r>
      <w:bookmarkEnd w:id="91"/>
    </w:p>
    <w:p w:rsidR="00367596" w:rsidRPr="0047402B" w:rsidRDefault="00367596" w:rsidP="00367596">
      <w:pPr>
        <w:pStyle w:val="subsection"/>
      </w:pPr>
      <w:r w:rsidRPr="0047402B">
        <w:tab/>
      </w:r>
      <w:r w:rsidRPr="0047402B">
        <w:tab/>
        <w:t>If the Minister grants a person 2 or more of the following:</w:t>
      </w:r>
    </w:p>
    <w:p w:rsidR="00367596" w:rsidRPr="0047402B" w:rsidRDefault="00367596" w:rsidP="00367596">
      <w:pPr>
        <w:pStyle w:val="paragraph"/>
      </w:pPr>
      <w:r w:rsidRPr="0047402B">
        <w:tab/>
        <w:t>(a)</w:t>
      </w:r>
      <w:r w:rsidRPr="0047402B">
        <w:tab/>
        <w:t>an Australian market licence;</w:t>
      </w:r>
    </w:p>
    <w:p w:rsidR="00367596" w:rsidRPr="0047402B" w:rsidRDefault="00367596" w:rsidP="00367596">
      <w:pPr>
        <w:pStyle w:val="paragraph"/>
      </w:pPr>
      <w:r w:rsidRPr="0047402B">
        <w:tab/>
        <w:t>(b)</w:t>
      </w:r>
      <w:r w:rsidRPr="0047402B">
        <w:tab/>
        <w:t>an Australian CS facility licence;</w:t>
      </w:r>
    </w:p>
    <w:p w:rsidR="00367596" w:rsidRPr="0047402B" w:rsidRDefault="00367596" w:rsidP="00367596">
      <w:pPr>
        <w:pStyle w:val="subsection2"/>
      </w:pPr>
      <w:r w:rsidRPr="0047402B">
        <w:t>they may be included in the same document.</w:t>
      </w:r>
    </w:p>
    <w:p w:rsidR="00367596" w:rsidRPr="0047402B" w:rsidRDefault="00367596" w:rsidP="00367596">
      <w:pPr>
        <w:pStyle w:val="ActHead5"/>
      </w:pPr>
      <w:bookmarkStart w:id="92" w:name="_Toc117148795"/>
      <w:r w:rsidRPr="0045792D">
        <w:rPr>
          <w:rStyle w:val="CharSectno"/>
        </w:rPr>
        <w:t>795E</w:t>
      </w:r>
      <w:r w:rsidRPr="0047402B">
        <w:t xml:space="preserve">  More than one market covered by the same licence</w:t>
      </w:r>
      <w:bookmarkEnd w:id="92"/>
    </w:p>
    <w:p w:rsidR="00367596" w:rsidRPr="0047402B" w:rsidRDefault="00367596" w:rsidP="00367596">
      <w:pPr>
        <w:pStyle w:val="subsection"/>
      </w:pPr>
      <w:r w:rsidRPr="0047402B">
        <w:tab/>
        <w:t>(1)</w:t>
      </w:r>
      <w:r w:rsidRPr="0047402B">
        <w:tab/>
        <w:t>The same Australian market licence may authorise the licensee to operate 2 or more financial markets.</w:t>
      </w:r>
    </w:p>
    <w:p w:rsidR="00367596" w:rsidRPr="0047402B" w:rsidRDefault="00367596" w:rsidP="00367596">
      <w:pPr>
        <w:pStyle w:val="subsection"/>
      </w:pPr>
      <w:r w:rsidRPr="0047402B">
        <w:tab/>
        <w:t>(2)</w:t>
      </w:r>
      <w:r w:rsidRPr="0047402B">
        <w:tab/>
        <w:t>In that case, a reference in this Chapter to the market to which an Australian market licence relates is taken instead to be a reference to each of those financial markets severally.</w:t>
      </w:r>
    </w:p>
    <w:p w:rsidR="00367596" w:rsidRPr="0047402B" w:rsidRDefault="00367596" w:rsidP="00367596">
      <w:pPr>
        <w:pStyle w:val="subsection"/>
      </w:pPr>
      <w:r w:rsidRPr="0047402B">
        <w:tab/>
        <w:t>(3)</w:t>
      </w:r>
      <w:r w:rsidRPr="0047402B">
        <w:tab/>
        <w:t>Before varying the conditions on an Australian market licence so as to add another market that the licensee is authorised to operate, the Minister must be satisfied of the matters listed in subsection</w:t>
      </w:r>
      <w:r w:rsidR="00893D7C" w:rsidRPr="0047402B">
        <w:t> </w:t>
      </w:r>
      <w:r w:rsidRPr="0047402B">
        <w:t>795B(1) or (2) (as appropriate) in relation to the market.</w:t>
      </w:r>
    </w:p>
    <w:p w:rsidR="00367596" w:rsidRPr="0047402B" w:rsidRDefault="00367596" w:rsidP="00367596">
      <w:pPr>
        <w:pStyle w:val="subsection"/>
      </w:pPr>
      <w:r w:rsidRPr="0047402B">
        <w:tab/>
        <w:t>(4)</w:t>
      </w:r>
      <w:r w:rsidRPr="0047402B">
        <w:tab/>
        <w:t>An Australian market licence that authorises the licensee to operate 2 or more financial markets may be suspended or cancelled under Subdivision C in respect of one or some of those markets only, as if the licensee held a separate licence for each of the markets.</w:t>
      </w:r>
    </w:p>
    <w:p w:rsidR="00367596" w:rsidRPr="0047402B" w:rsidRDefault="00367596" w:rsidP="00367596">
      <w:pPr>
        <w:pStyle w:val="ActHead4"/>
      </w:pPr>
      <w:bookmarkStart w:id="93" w:name="_Toc117148796"/>
      <w:r w:rsidRPr="0045792D">
        <w:rPr>
          <w:rStyle w:val="CharSubdNo"/>
        </w:rPr>
        <w:t>Subdivision B</w:t>
      </w:r>
      <w:r w:rsidRPr="0047402B">
        <w:t>—</w:t>
      </w:r>
      <w:r w:rsidRPr="0045792D">
        <w:rPr>
          <w:rStyle w:val="CharSubdText"/>
        </w:rPr>
        <w:t>The conditions on the licence</w:t>
      </w:r>
      <w:bookmarkEnd w:id="93"/>
    </w:p>
    <w:p w:rsidR="00367596" w:rsidRPr="0047402B" w:rsidRDefault="00367596" w:rsidP="00367596">
      <w:pPr>
        <w:pStyle w:val="ActHead5"/>
      </w:pPr>
      <w:bookmarkStart w:id="94" w:name="_Toc117148797"/>
      <w:r w:rsidRPr="0045792D">
        <w:rPr>
          <w:rStyle w:val="CharSectno"/>
        </w:rPr>
        <w:t>796A</w:t>
      </w:r>
      <w:r w:rsidRPr="0047402B">
        <w:t xml:space="preserve">  The conditions on the licence</w:t>
      </w:r>
      <w:bookmarkEnd w:id="94"/>
    </w:p>
    <w:p w:rsidR="00367596" w:rsidRPr="0047402B" w:rsidRDefault="00367596" w:rsidP="00367596">
      <w:pPr>
        <w:pStyle w:val="subsection"/>
      </w:pPr>
      <w:r w:rsidRPr="0047402B">
        <w:tab/>
        <w:t>(1)</w:t>
      </w:r>
      <w:r w:rsidRPr="0047402B">
        <w:tab/>
        <w:t>The Minister may, at any time:</w:t>
      </w:r>
    </w:p>
    <w:p w:rsidR="00367596" w:rsidRPr="0047402B" w:rsidRDefault="00367596" w:rsidP="00367596">
      <w:pPr>
        <w:pStyle w:val="paragraph"/>
      </w:pPr>
      <w:r w:rsidRPr="0047402B">
        <w:tab/>
        <w:t>(a)</w:t>
      </w:r>
      <w:r w:rsidRPr="0047402B">
        <w:tab/>
        <w:t>impose conditions, or additional conditions, on an Australian market licence; or</w:t>
      </w:r>
    </w:p>
    <w:p w:rsidR="00367596" w:rsidRPr="0047402B" w:rsidRDefault="00367596" w:rsidP="00367596">
      <w:pPr>
        <w:pStyle w:val="paragraph"/>
      </w:pPr>
      <w:r w:rsidRPr="0047402B">
        <w:tab/>
        <w:t>(b)</w:t>
      </w:r>
      <w:r w:rsidRPr="0047402B">
        <w:tab/>
        <w:t>vary or revoke conditions imposed on such a licence;</w:t>
      </w:r>
    </w:p>
    <w:p w:rsidR="00367596" w:rsidRPr="0047402B" w:rsidRDefault="00367596" w:rsidP="00367596">
      <w:pPr>
        <w:pStyle w:val="subsection2"/>
      </w:pPr>
      <w:r w:rsidRPr="0047402B">
        <w:t xml:space="preserve">by giving written notice to the licensee. The Minister must also publish a notice in the </w:t>
      </w:r>
      <w:r w:rsidRPr="0047402B">
        <w:rPr>
          <w:i/>
        </w:rPr>
        <w:t>Gazette</w:t>
      </w:r>
      <w:r w:rsidRPr="0047402B">
        <w:t xml:space="preserve"> with details of the action and when it took effect.</w:t>
      </w:r>
    </w:p>
    <w:p w:rsidR="00367596" w:rsidRPr="0047402B" w:rsidRDefault="00367596" w:rsidP="00367596">
      <w:pPr>
        <w:pStyle w:val="notetext"/>
      </w:pPr>
      <w:r w:rsidRPr="0047402B">
        <w:t>Note:</w:t>
      </w:r>
      <w:r w:rsidRPr="0047402B">
        <w:tab/>
        <w:t>As well as the requirements in this section, the Minister must also have regard to the matters in section</w:t>
      </w:r>
      <w:r w:rsidR="00893D7C" w:rsidRPr="0047402B">
        <w:t> </w:t>
      </w:r>
      <w:r w:rsidRPr="0047402B">
        <w:t>798A.</w:t>
      </w:r>
    </w:p>
    <w:p w:rsidR="00367596" w:rsidRPr="0047402B" w:rsidRDefault="00367596" w:rsidP="00367596">
      <w:pPr>
        <w:pStyle w:val="subsection"/>
      </w:pPr>
      <w:r w:rsidRPr="0047402B">
        <w:tab/>
        <w:t>(2)</w:t>
      </w:r>
      <w:r w:rsidRPr="0047402B">
        <w:tab/>
        <w:t>The Minister may do so:</w:t>
      </w:r>
    </w:p>
    <w:p w:rsidR="00367596" w:rsidRPr="0047402B" w:rsidRDefault="00367596" w:rsidP="00367596">
      <w:pPr>
        <w:pStyle w:val="paragraph"/>
      </w:pPr>
      <w:r w:rsidRPr="0047402B">
        <w:tab/>
        <w:t>(a)</w:t>
      </w:r>
      <w:r w:rsidRPr="0047402B">
        <w:tab/>
        <w:t xml:space="preserve">on his or her own initiative, subject to </w:t>
      </w:r>
      <w:r w:rsidR="00893D7C" w:rsidRPr="0047402B">
        <w:t>subsection (</w:t>
      </w:r>
      <w:r w:rsidRPr="0047402B">
        <w:t>3); or</w:t>
      </w:r>
    </w:p>
    <w:p w:rsidR="00367596" w:rsidRPr="0047402B" w:rsidRDefault="00367596" w:rsidP="00367596">
      <w:pPr>
        <w:pStyle w:val="paragraph"/>
      </w:pPr>
      <w:r w:rsidRPr="0047402B">
        <w:tab/>
        <w:t>(b)</w:t>
      </w:r>
      <w:r w:rsidRPr="0047402B">
        <w:tab/>
        <w:t>if the licensee lodges with ASIC an application for the Minister to do so, which is accompanied by the prescribed documents, if any.</w:t>
      </w:r>
    </w:p>
    <w:p w:rsidR="00367596" w:rsidRPr="0047402B" w:rsidRDefault="00367596" w:rsidP="00367596">
      <w:pPr>
        <w:pStyle w:val="notetext"/>
      </w:pPr>
      <w:r w:rsidRPr="0047402B">
        <w:t>Note:</w:t>
      </w:r>
      <w:r w:rsidRPr="0047402B">
        <w:tab/>
        <w:t>For fees in respect of lodging applications, see Part</w:t>
      </w:r>
      <w:r w:rsidR="00893D7C" w:rsidRPr="0047402B">
        <w:t> </w:t>
      </w:r>
      <w:r w:rsidRPr="0047402B">
        <w:t>9.10.</w:t>
      </w:r>
    </w:p>
    <w:p w:rsidR="00367596" w:rsidRPr="0047402B" w:rsidRDefault="00367596" w:rsidP="00367596">
      <w:pPr>
        <w:pStyle w:val="subsection"/>
      </w:pPr>
      <w:r w:rsidRPr="0047402B">
        <w:tab/>
        <w:t>(3)</w:t>
      </w:r>
      <w:r w:rsidRPr="0047402B">
        <w:tab/>
        <w:t>The Minister may only impose conditions or additional conditions, or vary the conditions, on the licence on his or her own initiative if:</w:t>
      </w:r>
    </w:p>
    <w:p w:rsidR="00367596" w:rsidRPr="0047402B" w:rsidRDefault="00367596" w:rsidP="00367596">
      <w:pPr>
        <w:pStyle w:val="paragraph"/>
      </w:pPr>
      <w:r w:rsidRPr="0047402B">
        <w:tab/>
        <w:t>(a)</w:t>
      </w:r>
      <w:r w:rsidRPr="0047402B">
        <w:tab/>
        <w:t>he or she considers it appropriate to do so having regard to:</w:t>
      </w:r>
    </w:p>
    <w:p w:rsidR="00367596" w:rsidRPr="0047402B" w:rsidRDefault="00367596" w:rsidP="00367596">
      <w:pPr>
        <w:pStyle w:val="paragraphsub"/>
      </w:pPr>
      <w:r w:rsidRPr="0047402B">
        <w:tab/>
        <w:t>(i)</w:t>
      </w:r>
      <w:r w:rsidRPr="0047402B">
        <w:tab/>
        <w:t>the licensee’s obligations as a market licensee under this Chapter; and</w:t>
      </w:r>
    </w:p>
    <w:p w:rsidR="00367596" w:rsidRPr="0047402B" w:rsidRDefault="00367596" w:rsidP="00367596">
      <w:pPr>
        <w:pStyle w:val="paragraphsub"/>
      </w:pPr>
      <w:r w:rsidRPr="0047402B">
        <w:tab/>
        <w:t>(ii)</w:t>
      </w:r>
      <w:r w:rsidRPr="0047402B">
        <w:tab/>
        <w:t>any change in market operations or the conditions in which the market is operating; and</w:t>
      </w:r>
    </w:p>
    <w:p w:rsidR="00367596" w:rsidRPr="0047402B" w:rsidRDefault="00367596" w:rsidP="00367596">
      <w:pPr>
        <w:pStyle w:val="paragraph"/>
      </w:pPr>
      <w:r w:rsidRPr="0047402B">
        <w:tab/>
        <w:t>(b)</w:t>
      </w:r>
      <w:r w:rsidRPr="0047402B">
        <w:tab/>
        <w:t>the Minister gives the licensee written notice of the proposed action and an opportunity to make a submission before it takes effect.</w:t>
      </w:r>
    </w:p>
    <w:p w:rsidR="00367596" w:rsidRPr="0047402B" w:rsidRDefault="00367596" w:rsidP="00367596">
      <w:pPr>
        <w:pStyle w:val="subsection2"/>
      </w:pPr>
      <w:r w:rsidRPr="0047402B">
        <w:t>This subsection does not apply to the Minister imposing conditions when a licence is granted.</w:t>
      </w:r>
    </w:p>
    <w:p w:rsidR="00367596" w:rsidRPr="0047402B" w:rsidRDefault="00367596" w:rsidP="00367596">
      <w:pPr>
        <w:pStyle w:val="subsection"/>
      </w:pPr>
      <w:r w:rsidRPr="0047402B">
        <w:tab/>
        <w:t>(4)</w:t>
      </w:r>
      <w:r w:rsidRPr="0047402B">
        <w:tab/>
        <w:t>The Minister must ensure that each Australian market licence is subject to conditions that specify:</w:t>
      </w:r>
    </w:p>
    <w:p w:rsidR="00367596" w:rsidRPr="0047402B" w:rsidRDefault="00367596" w:rsidP="00367596">
      <w:pPr>
        <w:pStyle w:val="paragraph"/>
      </w:pPr>
      <w:r w:rsidRPr="0047402B">
        <w:tab/>
        <w:t>(a)</w:t>
      </w:r>
      <w:r w:rsidRPr="0047402B">
        <w:tab/>
        <w:t>the particular market that the licensee is authorised to operate; and</w:t>
      </w:r>
    </w:p>
    <w:p w:rsidR="00367596" w:rsidRPr="0047402B" w:rsidRDefault="00367596" w:rsidP="00367596">
      <w:pPr>
        <w:pStyle w:val="paragraph"/>
      </w:pPr>
      <w:r w:rsidRPr="0047402B">
        <w:tab/>
        <w:t>(b)</w:t>
      </w:r>
      <w:r w:rsidRPr="0047402B">
        <w:tab/>
        <w:t>the class or classes of financial products that can be dealt with on the market; and</w:t>
      </w:r>
    </w:p>
    <w:p w:rsidR="00367596" w:rsidRPr="0047402B" w:rsidRDefault="00367596" w:rsidP="00367596">
      <w:pPr>
        <w:pStyle w:val="paragraph"/>
      </w:pPr>
      <w:r w:rsidRPr="0047402B">
        <w:tab/>
        <w:t>(c)</w:t>
      </w:r>
      <w:r w:rsidRPr="0047402B">
        <w:tab/>
        <w:t>if the Minister considers that the licensee should have clearing and settlement arrangements for transactions effected through the market—the type of clearing and settlement arrangements that are adequate.</w:t>
      </w:r>
    </w:p>
    <w:p w:rsidR="00367596" w:rsidRPr="0047402B" w:rsidRDefault="00367596" w:rsidP="00367596">
      <w:pPr>
        <w:pStyle w:val="notetext"/>
      </w:pPr>
      <w:r w:rsidRPr="0047402B">
        <w:t>Note:</w:t>
      </w:r>
      <w:r w:rsidRPr="0047402B">
        <w:tab/>
        <w:t>If compensation arrangements in relation to the market are approved under Division</w:t>
      </w:r>
      <w:r w:rsidR="00893D7C" w:rsidRPr="0047402B">
        <w:t> </w:t>
      </w:r>
      <w:r w:rsidRPr="0047402B">
        <w:t>3 of Part</w:t>
      </w:r>
      <w:r w:rsidR="00893D7C" w:rsidRPr="0047402B">
        <w:t> </w:t>
      </w:r>
      <w:r w:rsidRPr="0047402B">
        <w:t>7.5, there must also be conditions as required by subsection</w:t>
      </w:r>
      <w:r w:rsidR="00893D7C" w:rsidRPr="0047402B">
        <w:t> </w:t>
      </w:r>
      <w:r w:rsidRPr="0047402B">
        <w:t>882A(4) or paragraph</w:t>
      </w:r>
      <w:r w:rsidR="00893D7C" w:rsidRPr="0047402B">
        <w:t> </w:t>
      </w:r>
      <w:r w:rsidRPr="0047402B">
        <w:t>882B(4)(b).</w:t>
      </w:r>
    </w:p>
    <w:p w:rsidR="00367596" w:rsidRPr="0047402B" w:rsidRDefault="00367596" w:rsidP="00367596">
      <w:pPr>
        <w:pStyle w:val="subsection"/>
      </w:pPr>
      <w:r w:rsidRPr="0047402B">
        <w:tab/>
        <w:t>(6)</w:t>
      </w:r>
      <w:r w:rsidRPr="0047402B">
        <w:tab/>
        <w:t xml:space="preserve">ASIC must give the Minister any application and documents lodged under </w:t>
      </w:r>
      <w:r w:rsidR="00893D7C" w:rsidRPr="0047402B">
        <w:t>subsection (</w:t>
      </w:r>
      <w:r w:rsidRPr="0047402B">
        <w:t>2).</w:t>
      </w:r>
    </w:p>
    <w:p w:rsidR="00367596" w:rsidRPr="0047402B" w:rsidRDefault="00367596" w:rsidP="00367596">
      <w:pPr>
        <w:pStyle w:val="ActHead4"/>
      </w:pPr>
      <w:bookmarkStart w:id="95" w:name="_Toc117148798"/>
      <w:r w:rsidRPr="0045792D">
        <w:rPr>
          <w:rStyle w:val="CharSubdNo"/>
        </w:rPr>
        <w:t>Subdivision C</w:t>
      </w:r>
      <w:r w:rsidRPr="0047402B">
        <w:t>—</w:t>
      </w:r>
      <w:r w:rsidRPr="0045792D">
        <w:rPr>
          <w:rStyle w:val="CharSubdText"/>
        </w:rPr>
        <w:t>When a licence can be varied, suspended or cancelled</w:t>
      </w:r>
      <w:bookmarkEnd w:id="95"/>
    </w:p>
    <w:p w:rsidR="00367596" w:rsidRPr="0047402B" w:rsidRDefault="00367596" w:rsidP="00367596">
      <w:pPr>
        <w:pStyle w:val="ActHead5"/>
      </w:pPr>
      <w:bookmarkStart w:id="96" w:name="_Toc117148799"/>
      <w:r w:rsidRPr="0045792D">
        <w:rPr>
          <w:rStyle w:val="CharSectno"/>
        </w:rPr>
        <w:t>797A</w:t>
      </w:r>
      <w:r w:rsidRPr="0047402B">
        <w:t xml:space="preserve">  Varying licences</w:t>
      </w:r>
      <w:bookmarkEnd w:id="96"/>
    </w:p>
    <w:p w:rsidR="00367596" w:rsidRPr="0047402B" w:rsidRDefault="00367596" w:rsidP="00367596">
      <w:pPr>
        <w:pStyle w:val="subsection"/>
      </w:pPr>
      <w:r w:rsidRPr="0047402B">
        <w:tab/>
        <w:t>(1)</w:t>
      </w:r>
      <w:r w:rsidRPr="0047402B">
        <w:tab/>
        <w:t>The Minister may vary an Australian market licence to take account of a change in the licensee’s name if the licensee lodges with ASIC an application for the variation, accompanied by the prescribed documents, if any.</w:t>
      </w:r>
    </w:p>
    <w:p w:rsidR="00367596" w:rsidRPr="0047402B" w:rsidRDefault="00367596" w:rsidP="00367596">
      <w:pPr>
        <w:pStyle w:val="notetext"/>
        <w:rPr>
          <w:i/>
        </w:rPr>
      </w:pPr>
      <w:r w:rsidRPr="0047402B">
        <w:t>Note 1:</w:t>
      </w:r>
      <w:r w:rsidRPr="0047402B">
        <w:tab/>
        <w:t>The conditions on the licence can be varied under section</w:t>
      </w:r>
      <w:r w:rsidR="00893D7C" w:rsidRPr="0047402B">
        <w:t> </w:t>
      </w:r>
      <w:r w:rsidRPr="0047402B">
        <w:t>796A</w:t>
      </w:r>
      <w:r w:rsidRPr="0047402B">
        <w:rPr>
          <w:i/>
        </w:rPr>
        <w:t>.</w:t>
      </w:r>
    </w:p>
    <w:p w:rsidR="00367596" w:rsidRPr="0047402B" w:rsidRDefault="00367596" w:rsidP="00367596">
      <w:pPr>
        <w:pStyle w:val="notetext"/>
      </w:pPr>
      <w:r w:rsidRPr="0047402B">
        <w:t>Note 2:</w:t>
      </w:r>
      <w:r w:rsidRPr="0047402B">
        <w:tab/>
        <w:t>For fees in respect of lodging applications, see Part</w:t>
      </w:r>
      <w:r w:rsidR="00893D7C" w:rsidRPr="0047402B">
        <w:t> </w:t>
      </w:r>
      <w:r w:rsidRPr="0047402B">
        <w:t>9.10.</w:t>
      </w:r>
    </w:p>
    <w:p w:rsidR="00367596" w:rsidRPr="0047402B" w:rsidRDefault="00367596" w:rsidP="00367596">
      <w:pPr>
        <w:pStyle w:val="subsection"/>
      </w:pPr>
      <w:r w:rsidRPr="0047402B">
        <w:tab/>
        <w:t>(2)</w:t>
      </w:r>
      <w:r w:rsidRPr="0047402B">
        <w:tab/>
        <w:t>The Minister must give written notice of the variation to the licensee.</w:t>
      </w:r>
    </w:p>
    <w:p w:rsidR="00367596" w:rsidRPr="0047402B" w:rsidRDefault="00367596" w:rsidP="00367596">
      <w:pPr>
        <w:pStyle w:val="subsection"/>
      </w:pPr>
      <w:r w:rsidRPr="0047402B">
        <w:tab/>
        <w:t>(3)</w:t>
      </w:r>
      <w:r w:rsidRPr="0047402B">
        <w:tab/>
        <w:t xml:space="preserve">ASIC must give the Minister any application and documents lodged under </w:t>
      </w:r>
      <w:r w:rsidR="00893D7C" w:rsidRPr="0047402B">
        <w:t>subsection (</w:t>
      </w:r>
      <w:r w:rsidRPr="0047402B">
        <w:t>1).</w:t>
      </w:r>
    </w:p>
    <w:p w:rsidR="00367596" w:rsidRPr="0047402B" w:rsidRDefault="00367596" w:rsidP="00367596">
      <w:pPr>
        <w:pStyle w:val="ActHead5"/>
      </w:pPr>
      <w:bookmarkStart w:id="97" w:name="_Toc117148800"/>
      <w:r w:rsidRPr="0045792D">
        <w:rPr>
          <w:rStyle w:val="CharSectno"/>
        </w:rPr>
        <w:t>797B</w:t>
      </w:r>
      <w:r w:rsidRPr="0047402B">
        <w:t xml:space="preserve">  Immediate suspension or cancellation</w:t>
      </w:r>
      <w:bookmarkEnd w:id="97"/>
    </w:p>
    <w:p w:rsidR="00367596" w:rsidRPr="0047402B" w:rsidRDefault="00367596" w:rsidP="00367596">
      <w:pPr>
        <w:pStyle w:val="subsection"/>
      </w:pPr>
      <w:r w:rsidRPr="0047402B">
        <w:tab/>
      </w:r>
      <w:r w:rsidRPr="0047402B">
        <w:tab/>
        <w:t>The Minister may, by giving written notice to a market licensee, suspend the licence for a specified period, or cancel it, if:</w:t>
      </w:r>
    </w:p>
    <w:p w:rsidR="00367596" w:rsidRPr="0047402B" w:rsidRDefault="00367596" w:rsidP="00367596">
      <w:pPr>
        <w:pStyle w:val="paragraph"/>
      </w:pPr>
      <w:r w:rsidRPr="0047402B">
        <w:tab/>
        <w:t>(a)</w:t>
      </w:r>
      <w:r w:rsidRPr="0047402B">
        <w:tab/>
        <w:t>the licensee ceases to carry on the business of operating the market; or</w:t>
      </w:r>
    </w:p>
    <w:p w:rsidR="00367596" w:rsidRPr="0047402B" w:rsidRDefault="00367596" w:rsidP="00367596">
      <w:pPr>
        <w:pStyle w:val="paragraph"/>
      </w:pPr>
      <w:r w:rsidRPr="0047402B">
        <w:tab/>
        <w:t>(b)</w:t>
      </w:r>
      <w:r w:rsidRPr="0047402B">
        <w:tab/>
        <w:t xml:space="preserve">the licensee becomes </w:t>
      </w:r>
      <w:r w:rsidR="005E6822" w:rsidRPr="0047402B">
        <w:t>a Chapter</w:t>
      </w:r>
      <w:r w:rsidR="00893D7C" w:rsidRPr="0047402B">
        <w:t> </w:t>
      </w:r>
      <w:r w:rsidR="005E6822" w:rsidRPr="0047402B">
        <w:t>5 body corporate</w:t>
      </w:r>
      <w:r w:rsidRPr="0047402B">
        <w:t>; or</w:t>
      </w:r>
    </w:p>
    <w:p w:rsidR="00367596" w:rsidRPr="0047402B" w:rsidRDefault="00367596" w:rsidP="00367596">
      <w:pPr>
        <w:pStyle w:val="paragraph"/>
      </w:pPr>
      <w:r w:rsidRPr="0047402B">
        <w:tab/>
        <w:t>(c)</w:t>
      </w:r>
      <w:r w:rsidRPr="0047402B">
        <w:tab/>
        <w:t>the licensee asks the Minister to do so; or</w:t>
      </w:r>
    </w:p>
    <w:p w:rsidR="00367596" w:rsidRPr="0047402B" w:rsidRDefault="00367596" w:rsidP="00367596">
      <w:pPr>
        <w:pStyle w:val="paragraph"/>
      </w:pPr>
      <w:r w:rsidRPr="0047402B">
        <w:tab/>
        <w:t>(d)</w:t>
      </w:r>
      <w:r w:rsidRPr="0047402B">
        <w:tab/>
        <w:t>in the case of a licence granted under subsection</w:t>
      </w:r>
      <w:r w:rsidR="00893D7C" w:rsidRPr="0047402B">
        <w:t> </w:t>
      </w:r>
      <w:r w:rsidRPr="0047402B">
        <w:t>795B(2) (overseas markets):</w:t>
      </w:r>
    </w:p>
    <w:p w:rsidR="00367596" w:rsidRPr="0047402B" w:rsidRDefault="00367596" w:rsidP="00367596">
      <w:pPr>
        <w:pStyle w:val="paragraphsub"/>
      </w:pPr>
      <w:r w:rsidRPr="0047402B">
        <w:tab/>
        <w:t>(i)</w:t>
      </w:r>
      <w:r w:rsidRPr="0047402B">
        <w:tab/>
        <w:t>the licensee ceases to be authorised to operate a financial market in the foreign country in which the licensee’s principal place of business is located; or</w:t>
      </w:r>
    </w:p>
    <w:p w:rsidR="00367596" w:rsidRPr="0047402B" w:rsidRDefault="00367596" w:rsidP="00367596">
      <w:pPr>
        <w:pStyle w:val="paragraphsub"/>
      </w:pPr>
      <w:r w:rsidRPr="0047402B">
        <w:tab/>
        <w:t>(ii)</w:t>
      </w:r>
      <w:r w:rsidRPr="0047402B">
        <w:tab/>
        <w:t>there is a change to the regulatory regime applying in relation to the market to which the licence relates in the country in which the licensee’s principal place of business is located, and, because of that change, the Minister is no longer satisfied as mentioned in paragraph</w:t>
      </w:r>
      <w:r w:rsidR="00893D7C" w:rsidRPr="0047402B">
        <w:t> </w:t>
      </w:r>
      <w:r w:rsidRPr="0047402B">
        <w:t>795B(2)(c)</w:t>
      </w:r>
      <w:r w:rsidR="00FB0385" w:rsidRPr="0047402B">
        <w:t>; or</w:t>
      </w:r>
    </w:p>
    <w:p w:rsidR="00FB0385" w:rsidRPr="0047402B" w:rsidRDefault="00FB0385" w:rsidP="00FB0385">
      <w:pPr>
        <w:pStyle w:val="paragraph"/>
      </w:pPr>
      <w:r w:rsidRPr="0047402B">
        <w:tab/>
        <w:t>(e)</w:t>
      </w:r>
      <w:r w:rsidRPr="0047402B">
        <w:tab/>
        <w:t xml:space="preserve">in the case of a licensee that is a leviable entity (within the meaning of the </w:t>
      </w:r>
      <w:r w:rsidRPr="0047402B">
        <w:rPr>
          <w:i/>
        </w:rPr>
        <w:t>ASIC Supervisory Cost Recovery Levy Act 2017</w:t>
      </w:r>
      <w:r w:rsidRPr="0047402B">
        <w:t>)—the following have not been paid in full at least 12 months after the due date for payment:</w:t>
      </w:r>
    </w:p>
    <w:p w:rsidR="00FB0385" w:rsidRPr="0047402B" w:rsidRDefault="00FB0385" w:rsidP="00FB0385">
      <w:pPr>
        <w:pStyle w:val="paragraphsub"/>
      </w:pPr>
      <w:r w:rsidRPr="0047402B">
        <w:tab/>
        <w:t>(i)</w:t>
      </w:r>
      <w:r w:rsidRPr="0047402B">
        <w:tab/>
        <w:t>an amount of levy (if any) payable in respect of the licensee;</w:t>
      </w:r>
    </w:p>
    <w:p w:rsidR="00FB0385" w:rsidRPr="0047402B" w:rsidRDefault="00FB0385" w:rsidP="00FB0385">
      <w:pPr>
        <w:pStyle w:val="paragraphsub"/>
      </w:pPr>
      <w:r w:rsidRPr="0047402B">
        <w:tab/>
        <w:t>(ii)</w:t>
      </w:r>
      <w:r w:rsidRPr="0047402B">
        <w:tab/>
        <w:t>an amount of late payment penalty payable (if any) in relation to the levy;</w:t>
      </w:r>
    </w:p>
    <w:p w:rsidR="00FB0385" w:rsidRPr="0047402B" w:rsidRDefault="00FB0385" w:rsidP="00367596">
      <w:pPr>
        <w:pStyle w:val="paragraphsub"/>
      </w:pPr>
      <w:r w:rsidRPr="0047402B">
        <w:rPr>
          <w:i/>
        </w:rPr>
        <w:tab/>
      </w:r>
      <w:r w:rsidRPr="0047402B">
        <w:t>(iii)</w:t>
      </w:r>
      <w:r w:rsidRPr="0047402B">
        <w:tab/>
        <w:t>an amount of shortfall penalty payable (if any) in relation to the levy.</w:t>
      </w:r>
    </w:p>
    <w:p w:rsidR="00367596" w:rsidRPr="0047402B" w:rsidRDefault="00367596" w:rsidP="00367596">
      <w:pPr>
        <w:pStyle w:val="ActHead5"/>
      </w:pPr>
      <w:bookmarkStart w:id="98" w:name="_Toc117148801"/>
      <w:r w:rsidRPr="0045792D">
        <w:rPr>
          <w:rStyle w:val="CharSectno"/>
        </w:rPr>
        <w:t>797C</w:t>
      </w:r>
      <w:r w:rsidRPr="0047402B">
        <w:t xml:space="preserve">  Suspension or cancellation following hearing and report</w:t>
      </w:r>
      <w:bookmarkEnd w:id="98"/>
    </w:p>
    <w:p w:rsidR="00367596" w:rsidRPr="0047402B" w:rsidRDefault="00367596" w:rsidP="00367596">
      <w:pPr>
        <w:pStyle w:val="subsection"/>
      </w:pPr>
      <w:r w:rsidRPr="0047402B">
        <w:tab/>
        <w:t>(1)</w:t>
      </w:r>
      <w:r w:rsidRPr="0047402B">
        <w:tab/>
        <w:t>If the Minister considers that a market licensee has breached, or is in breach of, one or more of its obligations as a market licensee under this Chapter, the Minister may give the licensee a written notice that requires the licensee to show cause, at a hearing before a specified person, why the licence should not be suspended or cancelled.</w:t>
      </w:r>
    </w:p>
    <w:p w:rsidR="00367596" w:rsidRPr="0047402B" w:rsidRDefault="00367596" w:rsidP="00367596">
      <w:pPr>
        <w:pStyle w:val="subsection"/>
      </w:pPr>
      <w:r w:rsidRPr="0047402B">
        <w:tab/>
        <w:t>(2)</w:t>
      </w:r>
      <w:r w:rsidRPr="0047402B">
        <w:tab/>
        <w:t>The notice must specify:</w:t>
      </w:r>
    </w:p>
    <w:p w:rsidR="00367596" w:rsidRPr="0047402B" w:rsidRDefault="00367596" w:rsidP="00367596">
      <w:pPr>
        <w:pStyle w:val="paragraph"/>
      </w:pPr>
      <w:r w:rsidRPr="0047402B">
        <w:tab/>
        <w:t>(a)</w:t>
      </w:r>
      <w:r w:rsidRPr="0047402B">
        <w:tab/>
        <w:t>the grounds on which it is proposed to suspend or cancel the licence; and</w:t>
      </w:r>
    </w:p>
    <w:p w:rsidR="00367596" w:rsidRPr="0047402B" w:rsidRDefault="00367596" w:rsidP="00367596">
      <w:pPr>
        <w:pStyle w:val="paragraph"/>
      </w:pPr>
      <w:r w:rsidRPr="0047402B">
        <w:tab/>
        <w:t>(b)</w:t>
      </w:r>
      <w:r w:rsidRPr="0047402B">
        <w:tab/>
        <w:t>a reasonable time and place at which the hearing is to be held.</w:t>
      </w:r>
    </w:p>
    <w:p w:rsidR="00367596" w:rsidRPr="0047402B" w:rsidRDefault="00367596" w:rsidP="00367596">
      <w:pPr>
        <w:pStyle w:val="subsection2"/>
      </w:pPr>
      <w:r w:rsidRPr="0047402B">
        <w:t>However, if the licensee consents, the person conducting the hearing may fix a different time or place.</w:t>
      </w:r>
    </w:p>
    <w:p w:rsidR="00367596" w:rsidRPr="0047402B" w:rsidRDefault="00367596" w:rsidP="00367596">
      <w:pPr>
        <w:pStyle w:val="subsection"/>
      </w:pPr>
      <w:r w:rsidRPr="0047402B">
        <w:tab/>
        <w:t>(3)</w:t>
      </w:r>
      <w:r w:rsidRPr="0047402B">
        <w:tab/>
        <w:t>The person conducting the hearing must:</w:t>
      </w:r>
    </w:p>
    <w:p w:rsidR="00367596" w:rsidRPr="0047402B" w:rsidRDefault="00367596" w:rsidP="00367596">
      <w:pPr>
        <w:pStyle w:val="paragraph"/>
      </w:pPr>
      <w:r w:rsidRPr="0047402B">
        <w:tab/>
        <w:t>(a)</w:t>
      </w:r>
      <w:r w:rsidRPr="0047402B">
        <w:tab/>
        <w:t>give the licensee an opportunity to be heard at the hearing; and</w:t>
      </w:r>
    </w:p>
    <w:p w:rsidR="00367596" w:rsidRPr="0047402B" w:rsidRDefault="00367596" w:rsidP="00367596">
      <w:pPr>
        <w:pStyle w:val="paragraph"/>
      </w:pPr>
      <w:r w:rsidRPr="0047402B">
        <w:tab/>
        <w:t>(b)</w:t>
      </w:r>
      <w:r w:rsidRPr="0047402B">
        <w:tab/>
        <w:t>give the Minister:</w:t>
      </w:r>
    </w:p>
    <w:p w:rsidR="00367596" w:rsidRPr="0047402B" w:rsidRDefault="00367596" w:rsidP="00367596">
      <w:pPr>
        <w:pStyle w:val="paragraphsub"/>
      </w:pPr>
      <w:r w:rsidRPr="0047402B">
        <w:tab/>
        <w:t>(i)</w:t>
      </w:r>
      <w:r w:rsidRPr="0047402B">
        <w:tab/>
        <w:t>a report about the hearing; and</w:t>
      </w:r>
    </w:p>
    <w:p w:rsidR="00367596" w:rsidRPr="0047402B" w:rsidRDefault="00367596" w:rsidP="00367596">
      <w:pPr>
        <w:pStyle w:val="paragraphsub"/>
      </w:pPr>
      <w:r w:rsidRPr="0047402B">
        <w:tab/>
        <w:t>(ii)</w:t>
      </w:r>
      <w:r w:rsidRPr="0047402B">
        <w:tab/>
        <w:t>a recommendation about the grounds in the notice on which it is proposed to suspend or cancel the licence.</w:t>
      </w:r>
    </w:p>
    <w:p w:rsidR="00367596" w:rsidRPr="0047402B" w:rsidRDefault="00367596" w:rsidP="00367596">
      <w:pPr>
        <w:pStyle w:val="subsection"/>
      </w:pPr>
      <w:r w:rsidRPr="0047402B">
        <w:tab/>
        <w:t>(4)</w:t>
      </w:r>
      <w:r w:rsidRPr="0047402B">
        <w:tab/>
        <w:t>After considering the report and recommendation, the Minister may:</w:t>
      </w:r>
    </w:p>
    <w:p w:rsidR="00367596" w:rsidRPr="0047402B" w:rsidRDefault="00367596" w:rsidP="00367596">
      <w:pPr>
        <w:pStyle w:val="paragraph"/>
      </w:pPr>
      <w:r w:rsidRPr="0047402B">
        <w:tab/>
        <w:t>(a)</w:t>
      </w:r>
      <w:r w:rsidRPr="0047402B">
        <w:tab/>
        <w:t>decide to take no further action in relation to the matter and give written advice of that decision to the licensee; or</w:t>
      </w:r>
    </w:p>
    <w:p w:rsidR="00367596" w:rsidRPr="0047402B" w:rsidRDefault="00367596" w:rsidP="00367596">
      <w:pPr>
        <w:pStyle w:val="paragraph"/>
      </w:pPr>
      <w:r w:rsidRPr="0047402B">
        <w:tab/>
        <w:t>(b)</w:t>
      </w:r>
      <w:r w:rsidRPr="0047402B">
        <w:tab/>
        <w:t>suspend the licence for a specified period, or cancel the licence, by giving written notice to the licensee.</w:t>
      </w:r>
    </w:p>
    <w:p w:rsidR="00367596" w:rsidRPr="0047402B" w:rsidRDefault="00367596" w:rsidP="00367596">
      <w:pPr>
        <w:pStyle w:val="notetext"/>
      </w:pPr>
      <w:r w:rsidRPr="0047402B">
        <w:t>Note:</w:t>
      </w:r>
      <w:r w:rsidRPr="0047402B">
        <w:tab/>
        <w:t>The Minister must also have regard to the matters in section</w:t>
      </w:r>
      <w:r w:rsidR="00893D7C" w:rsidRPr="0047402B">
        <w:t> </w:t>
      </w:r>
      <w:r w:rsidRPr="0047402B">
        <w:t>798A.</w:t>
      </w:r>
    </w:p>
    <w:p w:rsidR="00367596" w:rsidRPr="0047402B" w:rsidRDefault="00367596" w:rsidP="00367596">
      <w:pPr>
        <w:pStyle w:val="ActHead5"/>
      </w:pPr>
      <w:bookmarkStart w:id="99" w:name="_Toc117148802"/>
      <w:r w:rsidRPr="0045792D">
        <w:rPr>
          <w:rStyle w:val="CharSectno"/>
        </w:rPr>
        <w:t>797D</w:t>
      </w:r>
      <w:r w:rsidRPr="0047402B">
        <w:t xml:space="preserve">  Effect of suspension</w:t>
      </w:r>
      <w:bookmarkEnd w:id="99"/>
    </w:p>
    <w:p w:rsidR="00367596" w:rsidRPr="0047402B" w:rsidRDefault="00367596" w:rsidP="00367596">
      <w:pPr>
        <w:pStyle w:val="subsection"/>
      </w:pPr>
      <w:r w:rsidRPr="0047402B">
        <w:tab/>
        <w:t>(1)</w:t>
      </w:r>
      <w:r w:rsidRPr="0047402B">
        <w:tab/>
        <w:t>A person whose Australian market licence is suspended is taken not to hold that licence while it is suspended.</w:t>
      </w:r>
    </w:p>
    <w:p w:rsidR="00367596" w:rsidRPr="0047402B" w:rsidRDefault="00367596" w:rsidP="00367596">
      <w:pPr>
        <w:pStyle w:val="subsection"/>
      </w:pPr>
      <w:r w:rsidRPr="0047402B">
        <w:tab/>
        <w:t>(2)</w:t>
      </w:r>
      <w:r w:rsidRPr="0047402B">
        <w:tab/>
        <w:t xml:space="preserve">However, the Minister may specify in the written notice to the licensee that </w:t>
      </w:r>
      <w:r w:rsidR="00893D7C" w:rsidRPr="0047402B">
        <w:t>subsection (</w:t>
      </w:r>
      <w:r w:rsidRPr="0047402B">
        <w:t>1) does not apply for specified purposes.</w:t>
      </w:r>
    </w:p>
    <w:p w:rsidR="00367596" w:rsidRPr="0047402B" w:rsidRDefault="00367596" w:rsidP="00367596">
      <w:pPr>
        <w:pStyle w:val="ActHead5"/>
      </w:pPr>
      <w:bookmarkStart w:id="100" w:name="_Toc117148803"/>
      <w:r w:rsidRPr="0045792D">
        <w:rPr>
          <w:rStyle w:val="CharSectno"/>
        </w:rPr>
        <w:t>797E</w:t>
      </w:r>
      <w:r w:rsidRPr="0047402B">
        <w:t xml:space="preserve">  Variation or revocation of suspension</w:t>
      </w:r>
      <w:bookmarkEnd w:id="100"/>
    </w:p>
    <w:p w:rsidR="00367596" w:rsidRPr="0047402B" w:rsidRDefault="00367596" w:rsidP="00367596">
      <w:pPr>
        <w:pStyle w:val="subsection"/>
      </w:pPr>
      <w:r w:rsidRPr="0047402B">
        <w:tab/>
      </w:r>
      <w:r w:rsidRPr="0047402B">
        <w:tab/>
        <w:t>The Minister may at any time vary or revoke a suspension of an Australian market licence by giving written notice to the licensee.</w:t>
      </w:r>
    </w:p>
    <w:p w:rsidR="00367596" w:rsidRPr="0047402B" w:rsidRDefault="00367596" w:rsidP="00367596">
      <w:pPr>
        <w:pStyle w:val="ActHead5"/>
      </w:pPr>
      <w:bookmarkStart w:id="101" w:name="_Toc117148804"/>
      <w:r w:rsidRPr="0045792D">
        <w:rPr>
          <w:rStyle w:val="CharSectno"/>
        </w:rPr>
        <w:t>797F</w:t>
      </w:r>
      <w:r w:rsidRPr="0047402B">
        <w:t xml:space="preserve">  Publication of notice of licence suspension or cancellation</w:t>
      </w:r>
      <w:bookmarkEnd w:id="101"/>
    </w:p>
    <w:p w:rsidR="00367596" w:rsidRPr="0047402B" w:rsidRDefault="00367596" w:rsidP="00367596">
      <w:pPr>
        <w:pStyle w:val="subsection"/>
      </w:pPr>
      <w:r w:rsidRPr="0047402B">
        <w:tab/>
        <w:t>(1)</w:t>
      </w:r>
      <w:r w:rsidRPr="0047402B">
        <w:tab/>
        <w:t>If the Minister:</w:t>
      </w:r>
    </w:p>
    <w:p w:rsidR="00367596" w:rsidRPr="0047402B" w:rsidRDefault="00367596" w:rsidP="00367596">
      <w:pPr>
        <w:pStyle w:val="paragraph"/>
      </w:pPr>
      <w:r w:rsidRPr="0047402B">
        <w:tab/>
        <w:t>(a)</w:t>
      </w:r>
      <w:r w:rsidRPr="0047402B">
        <w:tab/>
        <w:t>suspends, or varies or revokes a suspension of, an Australian market licence; or</w:t>
      </w:r>
    </w:p>
    <w:p w:rsidR="00367596" w:rsidRPr="0047402B" w:rsidRDefault="00367596" w:rsidP="00367596">
      <w:pPr>
        <w:pStyle w:val="paragraph"/>
      </w:pPr>
      <w:r w:rsidRPr="0047402B">
        <w:tab/>
        <w:t>(b)</w:t>
      </w:r>
      <w:r w:rsidRPr="0047402B">
        <w:tab/>
        <w:t>cancels an Australian market licence;</w:t>
      </w:r>
    </w:p>
    <w:p w:rsidR="00367596" w:rsidRPr="0047402B" w:rsidRDefault="00367596" w:rsidP="00367596">
      <w:pPr>
        <w:pStyle w:val="subsection2"/>
      </w:pPr>
      <w:r w:rsidRPr="0047402B">
        <w:t xml:space="preserve">the Minister must publish a notice in the </w:t>
      </w:r>
      <w:r w:rsidRPr="0047402B">
        <w:rPr>
          <w:i/>
        </w:rPr>
        <w:t>Gazette</w:t>
      </w:r>
      <w:r w:rsidRPr="0047402B">
        <w:t xml:space="preserve"> to that effect.</w:t>
      </w:r>
    </w:p>
    <w:p w:rsidR="00367596" w:rsidRPr="0047402B" w:rsidRDefault="00367596" w:rsidP="00367596">
      <w:pPr>
        <w:pStyle w:val="subsection"/>
      </w:pPr>
      <w:r w:rsidRPr="0047402B">
        <w:tab/>
        <w:t>(2)</w:t>
      </w:r>
      <w:r w:rsidRPr="0047402B">
        <w:tab/>
        <w:t>The notice must state when the action took effect.</w:t>
      </w:r>
    </w:p>
    <w:p w:rsidR="00367596" w:rsidRPr="0047402B" w:rsidRDefault="00367596" w:rsidP="00367596">
      <w:pPr>
        <w:pStyle w:val="ActHead5"/>
      </w:pPr>
      <w:bookmarkStart w:id="102" w:name="_Toc117148805"/>
      <w:r w:rsidRPr="0045792D">
        <w:rPr>
          <w:rStyle w:val="CharSectno"/>
        </w:rPr>
        <w:t>797G</w:t>
      </w:r>
      <w:r w:rsidRPr="0047402B">
        <w:t xml:space="preserve">  Suspension and cancellation only in accordance with this Subdivision</w:t>
      </w:r>
      <w:bookmarkEnd w:id="102"/>
    </w:p>
    <w:p w:rsidR="00367596" w:rsidRPr="0047402B" w:rsidRDefault="00367596" w:rsidP="00367596">
      <w:pPr>
        <w:pStyle w:val="subsection"/>
      </w:pPr>
      <w:r w:rsidRPr="0047402B">
        <w:tab/>
      </w:r>
      <w:r w:rsidRPr="0047402B">
        <w:tab/>
        <w:t>An Australian market licence cannot be varied, suspended or cancelled otherwise than in accordance with this Subdivision.</w:t>
      </w:r>
    </w:p>
    <w:p w:rsidR="00367596" w:rsidRPr="0047402B" w:rsidRDefault="00367596" w:rsidP="00367596">
      <w:pPr>
        <w:pStyle w:val="notetext"/>
      </w:pPr>
      <w:r w:rsidRPr="0047402B">
        <w:t>Note:</w:t>
      </w:r>
      <w:r w:rsidRPr="0047402B">
        <w:tab/>
        <w:t>The conditions on the licence can be varied under section</w:t>
      </w:r>
      <w:r w:rsidR="00893D7C" w:rsidRPr="0047402B">
        <w:t> </w:t>
      </w:r>
      <w:r w:rsidRPr="0047402B">
        <w:t>796A.</w:t>
      </w:r>
    </w:p>
    <w:p w:rsidR="00367596" w:rsidRPr="0047402B" w:rsidRDefault="00367596" w:rsidP="009C6EE9">
      <w:pPr>
        <w:pStyle w:val="ActHead3"/>
        <w:pageBreakBefore/>
      </w:pPr>
      <w:bookmarkStart w:id="103" w:name="_Toc117148806"/>
      <w:r w:rsidRPr="0045792D">
        <w:rPr>
          <w:rStyle w:val="CharDivNo"/>
        </w:rPr>
        <w:t>Division</w:t>
      </w:r>
      <w:r w:rsidR="00893D7C" w:rsidRPr="0045792D">
        <w:rPr>
          <w:rStyle w:val="CharDivNo"/>
        </w:rPr>
        <w:t> </w:t>
      </w:r>
      <w:r w:rsidRPr="0045792D">
        <w:rPr>
          <w:rStyle w:val="CharDivNo"/>
        </w:rPr>
        <w:t>5</w:t>
      </w:r>
      <w:r w:rsidRPr="0047402B">
        <w:t>—</w:t>
      </w:r>
      <w:r w:rsidRPr="0045792D">
        <w:rPr>
          <w:rStyle w:val="CharDivText"/>
        </w:rPr>
        <w:t>Other matters</w:t>
      </w:r>
      <w:bookmarkEnd w:id="103"/>
    </w:p>
    <w:p w:rsidR="00367596" w:rsidRPr="0047402B" w:rsidRDefault="00367596" w:rsidP="00367596">
      <w:pPr>
        <w:pStyle w:val="ActHead5"/>
      </w:pPr>
      <w:bookmarkStart w:id="104" w:name="_Toc117148807"/>
      <w:r w:rsidRPr="0045792D">
        <w:rPr>
          <w:rStyle w:val="CharSectno"/>
        </w:rPr>
        <w:t>798A</w:t>
      </w:r>
      <w:r w:rsidRPr="0047402B">
        <w:t xml:space="preserve">  Matters to be taken into account by the Minister</w:t>
      </w:r>
      <w:bookmarkEnd w:id="104"/>
    </w:p>
    <w:p w:rsidR="00367596" w:rsidRPr="0047402B" w:rsidRDefault="00367596" w:rsidP="00367596">
      <w:pPr>
        <w:pStyle w:val="subsection"/>
      </w:pPr>
      <w:r w:rsidRPr="0047402B">
        <w:tab/>
        <w:t>(1)</w:t>
      </w:r>
      <w:r w:rsidRPr="0047402B">
        <w:tab/>
        <w:t>The Minister must have regard to certain matters in deciding whether to:</w:t>
      </w:r>
    </w:p>
    <w:p w:rsidR="00367596" w:rsidRPr="0047402B" w:rsidRDefault="00367596" w:rsidP="00367596">
      <w:pPr>
        <w:pStyle w:val="paragraph"/>
      </w:pPr>
      <w:r w:rsidRPr="0047402B">
        <w:tab/>
        <w:t>(a)</w:t>
      </w:r>
      <w:r w:rsidRPr="0047402B">
        <w:tab/>
        <w:t>grant an applicant an Australian market licence under section</w:t>
      </w:r>
      <w:r w:rsidR="00893D7C" w:rsidRPr="0047402B">
        <w:t> </w:t>
      </w:r>
      <w:r w:rsidRPr="0047402B">
        <w:t>795B; or</w:t>
      </w:r>
    </w:p>
    <w:p w:rsidR="00367596" w:rsidRPr="0047402B" w:rsidRDefault="00367596" w:rsidP="00367596">
      <w:pPr>
        <w:pStyle w:val="paragraph"/>
      </w:pPr>
      <w:r w:rsidRPr="0047402B">
        <w:tab/>
        <w:t>(b)</w:t>
      </w:r>
      <w:r w:rsidRPr="0047402B">
        <w:tab/>
        <w:t>impose, vary or revoke conditions on such a licence under section</w:t>
      </w:r>
      <w:r w:rsidR="00893D7C" w:rsidRPr="0047402B">
        <w:t> </w:t>
      </w:r>
      <w:r w:rsidRPr="0047402B">
        <w:t>796A; or</w:t>
      </w:r>
    </w:p>
    <w:p w:rsidR="00367596" w:rsidRPr="0047402B" w:rsidRDefault="00367596" w:rsidP="00367596">
      <w:pPr>
        <w:pStyle w:val="paragraph"/>
      </w:pPr>
      <w:r w:rsidRPr="0047402B">
        <w:tab/>
        <w:t>(c)</w:t>
      </w:r>
      <w:r w:rsidRPr="0047402B">
        <w:tab/>
        <w:t>suspend or cancel such a licence under section</w:t>
      </w:r>
      <w:r w:rsidR="00893D7C" w:rsidRPr="0047402B">
        <w:t> </w:t>
      </w:r>
      <w:r w:rsidRPr="0047402B">
        <w:t>797C; or</w:t>
      </w:r>
    </w:p>
    <w:p w:rsidR="00367596" w:rsidRPr="0047402B" w:rsidRDefault="00367596" w:rsidP="00367596">
      <w:pPr>
        <w:pStyle w:val="paragraph"/>
      </w:pPr>
      <w:r w:rsidRPr="0047402B">
        <w:tab/>
        <w:t>(d)</w:t>
      </w:r>
      <w:r w:rsidRPr="0047402B">
        <w:tab/>
        <w:t>disallow a change to the operating rules of a licensed market under section</w:t>
      </w:r>
      <w:r w:rsidR="00893D7C" w:rsidRPr="0047402B">
        <w:t> </w:t>
      </w:r>
      <w:r w:rsidRPr="0047402B">
        <w:t>793E.</w:t>
      </w:r>
    </w:p>
    <w:p w:rsidR="00367596" w:rsidRPr="0047402B" w:rsidRDefault="00367596" w:rsidP="00367596">
      <w:pPr>
        <w:pStyle w:val="subsection"/>
      </w:pPr>
      <w:r w:rsidRPr="0047402B">
        <w:tab/>
        <w:t>(2)</w:t>
      </w:r>
      <w:r w:rsidRPr="0047402B">
        <w:tab/>
        <w:t>These are the matters the Minister must have regard to:</w:t>
      </w:r>
    </w:p>
    <w:p w:rsidR="00367596" w:rsidRPr="0047402B" w:rsidRDefault="00367596" w:rsidP="00367596">
      <w:pPr>
        <w:pStyle w:val="paragraph"/>
      </w:pPr>
      <w:r w:rsidRPr="0047402B">
        <w:tab/>
        <w:t>(a)</w:t>
      </w:r>
      <w:r w:rsidRPr="0047402B">
        <w:tab/>
        <w:t>the structure, or proposed structure, of the market;</w:t>
      </w:r>
    </w:p>
    <w:p w:rsidR="00367596" w:rsidRPr="0047402B" w:rsidRDefault="00367596" w:rsidP="00367596">
      <w:pPr>
        <w:pStyle w:val="paragraph"/>
      </w:pPr>
      <w:r w:rsidRPr="0047402B">
        <w:tab/>
        <w:t>(b)</w:t>
      </w:r>
      <w:r w:rsidRPr="0047402B">
        <w:tab/>
        <w:t>the nature of the activities conducted, or proposed to be conducted, on the market;</w:t>
      </w:r>
    </w:p>
    <w:p w:rsidR="00367596" w:rsidRPr="0047402B" w:rsidRDefault="00367596" w:rsidP="00367596">
      <w:pPr>
        <w:pStyle w:val="paragraph"/>
      </w:pPr>
      <w:r w:rsidRPr="0047402B">
        <w:tab/>
        <w:t>(c)</w:t>
      </w:r>
      <w:r w:rsidRPr="0047402B">
        <w:tab/>
        <w:t>the size, or proposed size, of the market;</w:t>
      </w:r>
    </w:p>
    <w:p w:rsidR="00367596" w:rsidRPr="0047402B" w:rsidRDefault="00367596" w:rsidP="00367596">
      <w:pPr>
        <w:pStyle w:val="paragraph"/>
      </w:pPr>
      <w:r w:rsidRPr="0047402B">
        <w:tab/>
        <w:t>(d)</w:t>
      </w:r>
      <w:r w:rsidRPr="0047402B">
        <w:tab/>
        <w:t>the nature of the financial products dealt with, or proposed to be dealt with, on the market;</w:t>
      </w:r>
    </w:p>
    <w:p w:rsidR="00367596" w:rsidRPr="0047402B" w:rsidRDefault="00367596" w:rsidP="00367596">
      <w:pPr>
        <w:pStyle w:val="paragraph"/>
      </w:pPr>
      <w:r w:rsidRPr="0047402B">
        <w:tab/>
        <w:t>(e)</w:t>
      </w:r>
      <w:r w:rsidRPr="0047402B">
        <w:tab/>
        <w:t>the participants, or proposed participants, in the market and:</w:t>
      </w:r>
    </w:p>
    <w:p w:rsidR="00367596" w:rsidRPr="0047402B" w:rsidRDefault="00367596" w:rsidP="00367596">
      <w:pPr>
        <w:pStyle w:val="paragraphsub"/>
      </w:pPr>
      <w:r w:rsidRPr="0047402B">
        <w:tab/>
        <w:t>(i)</w:t>
      </w:r>
      <w:r w:rsidRPr="0047402B">
        <w:tab/>
        <w:t>whether those participants, in effecting transactions through the market, are, or will be, providing financial services to other persons; and</w:t>
      </w:r>
    </w:p>
    <w:p w:rsidR="00367596" w:rsidRPr="0047402B" w:rsidRDefault="00367596" w:rsidP="00367596">
      <w:pPr>
        <w:pStyle w:val="paragraphsub"/>
      </w:pPr>
      <w:r w:rsidRPr="0047402B">
        <w:tab/>
        <w:t>(ii)</w:t>
      </w:r>
      <w:r w:rsidRPr="0047402B">
        <w:tab/>
        <w:t>whether those participants acquire or dispose, or will acquire or dispose, of financial products through the market as retail clients or as wholesale clients; and</w:t>
      </w:r>
    </w:p>
    <w:p w:rsidR="00367596" w:rsidRPr="0047402B" w:rsidRDefault="00367596" w:rsidP="00367596">
      <w:pPr>
        <w:pStyle w:val="paragraphsub"/>
      </w:pPr>
      <w:r w:rsidRPr="0047402B">
        <w:tab/>
        <w:t>(iii)</w:t>
      </w:r>
      <w:r w:rsidRPr="0047402B">
        <w:tab/>
        <w:t>whether those participants are also, or will also be, participants in any other financial markets;</w:t>
      </w:r>
    </w:p>
    <w:p w:rsidR="00367596" w:rsidRPr="0047402B" w:rsidRDefault="00367596" w:rsidP="00367596">
      <w:pPr>
        <w:pStyle w:val="paragraph"/>
      </w:pPr>
      <w:r w:rsidRPr="0047402B">
        <w:tab/>
        <w:t>(f)</w:t>
      </w:r>
      <w:r w:rsidRPr="0047402B">
        <w:tab/>
        <w:t>the technology used, or proposed to be used, in the operation of the market;</w:t>
      </w:r>
    </w:p>
    <w:p w:rsidR="00367596" w:rsidRPr="0047402B" w:rsidRDefault="00367596" w:rsidP="00367596">
      <w:pPr>
        <w:pStyle w:val="paragraph"/>
      </w:pPr>
      <w:r w:rsidRPr="0047402B">
        <w:tab/>
        <w:t>(g)</w:t>
      </w:r>
      <w:r w:rsidRPr="0047402B">
        <w:tab/>
        <w:t xml:space="preserve">whether it would be in the public interest to take the action referred to in </w:t>
      </w:r>
      <w:r w:rsidR="00893D7C" w:rsidRPr="0047402B">
        <w:t>subsection (</w:t>
      </w:r>
      <w:r w:rsidRPr="0047402B">
        <w:t>1);</w:t>
      </w:r>
    </w:p>
    <w:p w:rsidR="00367596" w:rsidRPr="0047402B" w:rsidRDefault="00367596" w:rsidP="00367596">
      <w:pPr>
        <w:pStyle w:val="paragraph"/>
      </w:pPr>
      <w:r w:rsidRPr="0047402B">
        <w:tab/>
        <w:t>(h)</w:t>
      </w:r>
      <w:r w:rsidRPr="0047402B">
        <w:tab/>
        <w:t>any relevant advice received from ASIC.</w:t>
      </w:r>
    </w:p>
    <w:p w:rsidR="00367596" w:rsidRPr="0047402B" w:rsidRDefault="00367596" w:rsidP="00367596">
      <w:pPr>
        <w:pStyle w:val="subsection2"/>
      </w:pPr>
      <w:r w:rsidRPr="0047402B">
        <w:t>The Minister may also have regard to any other matter that the Minister considers relevant.</w:t>
      </w:r>
    </w:p>
    <w:p w:rsidR="00367596" w:rsidRPr="0047402B" w:rsidRDefault="00367596" w:rsidP="00367596">
      <w:pPr>
        <w:pStyle w:val="subsection"/>
      </w:pPr>
      <w:r w:rsidRPr="0047402B">
        <w:tab/>
        <w:t>(3)</w:t>
      </w:r>
      <w:r w:rsidRPr="0047402B">
        <w:tab/>
        <w:t xml:space="preserve">If the Minister is deciding whether to take the action referred to in </w:t>
      </w:r>
      <w:r w:rsidR="00893D7C" w:rsidRPr="0047402B">
        <w:t>paragraph (</w:t>
      </w:r>
      <w:r w:rsidRPr="0047402B">
        <w:t>1)(a), (b) or (c) in respect of an Australian market licence granted under subsection</w:t>
      </w:r>
      <w:r w:rsidR="00893D7C" w:rsidRPr="0047402B">
        <w:t> </w:t>
      </w:r>
      <w:r w:rsidRPr="0047402B">
        <w:t>795B(2) (overseas markets), the Minister must also have regard to:</w:t>
      </w:r>
    </w:p>
    <w:p w:rsidR="00367596" w:rsidRPr="0047402B" w:rsidRDefault="00367596" w:rsidP="00367596">
      <w:pPr>
        <w:pStyle w:val="paragraph"/>
      </w:pPr>
      <w:r w:rsidRPr="0047402B">
        <w:tab/>
        <w:t>(a)</w:t>
      </w:r>
      <w:r w:rsidRPr="0047402B">
        <w:tab/>
        <w:t>the criteria that the licensee or applicant satisfied to obtain an authorisation to operate the same market in the foreign country in which their principal place of business is located; and</w:t>
      </w:r>
    </w:p>
    <w:p w:rsidR="00367596" w:rsidRPr="0047402B" w:rsidRDefault="00367596" w:rsidP="00367596">
      <w:pPr>
        <w:pStyle w:val="paragraph"/>
      </w:pPr>
      <w:r w:rsidRPr="0047402B">
        <w:tab/>
        <w:t>(b)</w:t>
      </w:r>
      <w:r w:rsidRPr="0047402B">
        <w:tab/>
        <w:t>the obligations they must continue to satisfy to keep the authorisation; and</w:t>
      </w:r>
    </w:p>
    <w:p w:rsidR="00367596" w:rsidRPr="0047402B" w:rsidRDefault="00367596" w:rsidP="00367596">
      <w:pPr>
        <w:pStyle w:val="paragraph"/>
      </w:pPr>
      <w:r w:rsidRPr="0047402B">
        <w:tab/>
        <w:t>(c)</w:t>
      </w:r>
      <w:r w:rsidRPr="0047402B">
        <w:tab/>
        <w:t>the level of supervision to which the operation of the market in that country is subject; and</w:t>
      </w:r>
    </w:p>
    <w:p w:rsidR="00367596" w:rsidRPr="0047402B" w:rsidRDefault="00367596" w:rsidP="00367596">
      <w:pPr>
        <w:pStyle w:val="paragraph"/>
      </w:pPr>
      <w:r w:rsidRPr="0047402B">
        <w:tab/>
        <w:t>(d)</w:t>
      </w:r>
      <w:r w:rsidRPr="0047402B">
        <w:tab/>
        <w:t>whether adequate arrangements exist for cooperation between ASIC and the authority that is responsible for that supervision.</w:t>
      </w:r>
    </w:p>
    <w:p w:rsidR="00367596" w:rsidRPr="0047402B" w:rsidRDefault="00367596" w:rsidP="00367596">
      <w:pPr>
        <w:pStyle w:val="ActHead5"/>
      </w:pPr>
      <w:bookmarkStart w:id="105" w:name="_Toc117148808"/>
      <w:r w:rsidRPr="0045792D">
        <w:rPr>
          <w:rStyle w:val="CharSectno"/>
        </w:rPr>
        <w:t>798B</w:t>
      </w:r>
      <w:r w:rsidRPr="0047402B">
        <w:t xml:space="preserve">  ASIC may give advice to Minister</w:t>
      </w:r>
      <w:bookmarkEnd w:id="105"/>
    </w:p>
    <w:p w:rsidR="00367596" w:rsidRPr="0047402B" w:rsidRDefault="00367596" w:rsidP="00367596">
      <w:pPr>
        <w:pStyle w:val="subsection"/>
      </w:pPr>
      <w:r w:rsidRPr="0047402B">
        <w:tab/>
      </w:r>
      <w:r w:rsidRPr="0047402B">
        <w:tab/>
        <w:t>ASIC may give advice to the Minister in relation to:</w:t>
      </w:r>
    </w:p>
    <w:p w:rsidR="00367596" w:rsidRPr="0047402B" w:rsidRDefault="00367596" w:rsidP="00367596">
      <w:pPr>
        <w:pStyle w:val="paragraph"/>
      </w:pPr>
      <w:r w:rsidRPr="0047402B">
        <w:tab/>
        <w:t>(a)</w:t>
      </w:r>
      <w:r w:rsidRPr="0047402B">
        <w:tab/>
        <w:t>any matter in respect of which the Minister has a discretion under this Part; or</w:t>
      </w:r>
    </w:p>
    <w:p w:rsidR="00367596" w:rsidRPr="0047402B" w:rsidRDefault="00367596" w:rsidP="00367596">
      <w:pPr>
        <w:pStyle w:val="paragraph"/>
      </w:pPr>
      <w:r w:rsidRPr="0047402B">
        <w:tab/>
        <w:t>(b)</w:t>
      </w:r>
      <w:r w:rsidRPr="0047402B">
        <w:tab/>
        <w:t>any other matter concerning financial markets.</w:t>
      </w:r>
    </w:p>
    <w:p w:rsidR="00367596" w:rsidRPr="0047402B" w:rsidRDefault="00367596" w:rsidP="00367596">
      <w:pPr>
        <w:pStyle w:val="notetext"/>
      </w:pPr>
      <w:r w:rsidRPr="0047402B">
        <w:t>Note:</w:t>
      </w:r>
      <w:r w:rsidRPr="0047402B">
        <w:tab/>
        <w:t>In some cases, the Minister must have regard to ASIC’s advice: see paragraph</w:t>
      </w:r>
      <w:r w:rsidR="00893D7C" w:rsidRPr="0047402B">
        <w:t> </w:t>
      </w:r>
      <w:r w:rsidRPr="0047402B">
        <w:t>798A(2)(h).</w:t>
      </w:r>
    </w:p>
    <w:p w:rsidR="00BA0616" w:rsidRPr="0047402B" w:rsidRDefault="00BA0616" w:rsidP="00BA0616">
      <w:pPr>
        <w:pStyle w:val="ActHead5"/>
      </w:pPr>
      <w:bookmarkStart w:id="106" w:name="_Toc117148809"/>
      <w:r w:rsidRPr="0045792D">
        <w:rPr>
          <w:rStyle w:val="CharSectno"/>
        </w:rPr>
        <w:t>798C</w:t>
      </w:r>
      <w:r w:rsidRPr="0047402B">
        <w:t xml:space="preserve">  Market licensee or related body corporate etc. listing on market</w:t>
      </w:r>
      <w:bookmarkEnd w:id="106"/>
    </w:p>
    <w:p w:rsidR="00BA0616" w:rsidRPr="0047402B" w:rsidRDefault="00BA0616" w:rsidP="00BA0616">
      <w:pPr>
        <w:pStyle w:val="subsection"/>
      </w:pPr>
      <w:r w:rsidRPr="0047402B">
        <w:tab/>
        <w:t>(1)</w:t>
      </w:r>
      <w:r w:rsidRPr="0047402B">
        <w:tab/>
        <w:t>Any of the following kinds of entity</w:t>
      </w:r>
      <w:r w:rsidR="00B12DD1" w:rsidRPr="0047402B">
        <w:t>, scheme or fund</w:t>
      </w:r>
      <w:r w:rsidRPr="0047402B">
        <w:t xml:space="preserve"> (the </w:t>
      </w:r>
      <w:r w:rsidRPr="0047402B">
        <w:rPr>
          <w:b/>
          <w:i/>
        </w:rPr>
        <w:t>listed entity</w:t>
      </w:r>
      <w:r w:rsidRPr="0047402B">
        <w:t>) may be included in a market’s official list:</w:t>
      </w:r>
    </w:p>
    <w:p w:rsidR="00BA0616" w:rsidRPr="0047402B" w:rsidRDefault="00BA0616" w:rsidP="00BA0616">
      <w:pPr>
        <w:pStyle w:val="paragraph"/>
      </w:pPr>
      <w:r w:rsidRPr="0047402B">
        <w:tab/>
        <w:t>(a)</w:t>
      </w:r>
      <w:r w:rsidRPr="0047402B">
        <w:tab/>
        <w:t>the market licensee for the market;</w:t>
      </w:r>
    </w:p>
    <w:p w:rsidR="00BA0616" w:rsidRPr="0047402B" w:rsidRDefault="00BA0616" w:rsidP="00BA0616">
      <w:pPr>
        <w:pStyle w:val="paragraph"/>
      </w:pPr>
      <w:r w:rsidRPr="0047402B">
        <w:tab/>
        <w:t>(b)</w:t>
      </w:r>
      <w:r w:rsidRPr="0047402B">
        <w:tab/>
        <w:t>a related body corporate of the market licensee;</w:t>
      </w:r>
    </w:p>
    <w:p w:rsidR="00BA0616" w:rsidRPr="0047402B" w:rsidRDefault="00BA0616" w:rsidP="00BA0616">
      <w:pPr>
        <w:pStyle w:val="paragraph"/>
      </w:pPr>
      <w:r w:rsidRPr="0047402B">
        <w:tab/>
        <w:t>(c)</w:t>
      </w:r>
      <w:r w:rsidRPr="0047402B">
        <w:tab/>
        <w:t xml:space="preserve">a </w:t>
      </w:r>
      <w:r w:rsidR="00B12DD1" w:rsidRPr="0047402B">
        <w:t>registered scheme</w:t>
      </w:r>
      <w:r w:rsidRPr="0047402B">
        <w:t xml:space="preserve"> whose responsible entity is a related body corporate of the market licensee;</w:t>
      </w:r>
    </w:p>
    <w:p w:rsidR="00B12DD1" w:rsidRPr="0047402B" w:rsidRDefault="00B12DD1" w:rsidP="00B12DD1">
      <w:pPr>
        <w:pStyle w:val="paragraph"/>
      </w:pPr>
      <w:r w:rsidRPr="0047402B">
        <w:tab/>
        <w:t>(ca)</w:t>
      </w:r>
      <w:r w:rsidRPr="0047402B">
        <w:tab/>
        <w:t>a notified foreign passport fund whose operator is a related body corporate of the market licensee;</w:t>
      </w:r>
    </w:p>
    <w:p w:rsidR="00BA0616" w:rsidRPr="0047402B" w:rsidRDefault="00BA0616" w:rsidP="00BA0616">
      <w:pPr>
        <w:pStyle w:val="paragraph"/>
      </w:pPr>
      <w:r w:rsidRPr="0047402B">
        <w:tab/>
        <w:t>(d)</w:t>
      </w:r>
      <w:r w:rsidRPr="0047402B">
        <w:tab/>
        <w:t>a trust whose trustee is a related body corporate of the market licensee.</w:t>
      </w:r>
    </w:p>
    <w:p w:rsidR="00BA0616" w:rsidRPr="0047402B" w:rsidRDefault="00BA0616" w:rsidP="00BA0616">
      <w:pPr>
        <w:pStyle w:val="notetext"/>
      </w:pPr>
      <w:r w:rsidRPr="0047402B">
        <w:t>Note:</w:t>
      </w:r>
      <w:r w:rsidRPr="0047402B">
        <w:tab/>
        <w:t>There are certain matters that must be included in the market’s listing rules before such an entity</w:t>
      </w:r>
      <w:r w:rsidR="00B12DD1" w:rsidRPr="0047402B">
        <w:t>, scheme or fund</w:t>
      </w:r>
      <w:r w:rsidRPr="0047402B">
        <w:t xml:space="preserve"> is included in the official list (see </w:t>
      </w:r>
      <w:r w:rsidR="00893D7C" w:rsidRPr="0047402B">
        <w:t>subsection (</w:t>
      </w:r>
      <w:r w:rsidRPr="0047402B">
        <w:t>4)).</w:t>
      </w:r>
    </w:p>
    <w:p w:rsidR="00BA0616" w:rsidRPr="0047402B" w:rsidRDefault="00BA0616" w:rsidP="00BA0616">
      <w:pPr>
        <w:pStyle w:val="subsection"/>
      </w:pPr>
      <w:r w:rsidRPr="0047402B">
        <w:tab/>
        <w:t>(2)</w:t>
      </w:r>
      <w:r w:rsidRPr="0047402B">
        <w:tab/>
        <w:t>In such a case, the financial products of the listed entity may be traded on the market, if either or both the listed entity and the market licensee have entered into such arrangements as ASIC requires:</w:t>
      </w:r>
    </w:p>
    <w:p w:rsidR="00BA0616" w:rsidRPr="0047402B" w:rsidRDefault="00BA0616" w:rsidP="00BA0616">
      <w:pPr>
        <w:pStyle w:val="paragraph"/>
      </w:pPr>
      <w:r w:rsidRPr="0047402B">
        <w:tab/>
        <w:t>(a)</w:t>
      </w:r>
      <w:r w:rsidRPr="0047402B">
        <w:tab/>
        <w:t>for dealing with possible conflicts of interest that might arise from the listed entity’s financial products being able to be traded on the market; and</w:t>
      </w:r>
    </w:p>
    <w:p w:rsidR="00BA0616" w:rsidRPr="0047402B" w:rsidRDefault="00BA0616" w:rsidP="00BA0616">
      <w:pPr>
        <w:pStyle w:val="paragraph"/>
      </w:pPr>
      <w:r w:rsidRPr="0047402B">
        <w:tab/>
        <w:t>(b)</w:t>
      </w:r>
      <w:r w:rsidRPr="0047402B">
        <w:tab/>
        <w:t>for the purposes of ensuring the integrity of trading in the listed entity’s financial products.</w:t>
      </w:r>
    </w:p>
    <w:p w:rsidR="00BA0616" w:rsidRPr="0047402B" w:rsidRDefault="00BA0616" w:rsidP="00BA0616">
      <w:pPr>
        <w:pStyle w:val="notetext"/>
      </w:pPr>
      <w:r w:rsidRPr="0047402B">
        <w:t>Note:</w:t>
      </w:r>
      <w:r w:rsidRPr="0047402B">
        <w:tab/>
        <w:t>For fees in respect of ASIC performing functions under such arrangements, see Part</w:t>
      </w:r>
      <w:r w:rsidR="00893D7C" w:rsidRPr="0047402B">
        <w:t> </w:t>
      </w:r>
      <w:r w:rsidRPr="0047402B">
        <w:t>9.10.</w:t>
      </w:r>
    </w:p>
    <w:p w:rsidR="00BA0616" w:rsidRPr="0047402B" w:rsidRDefault="00BA0616" w:rsidP="00BA0616">
      <w:pPr>
        <w:pStyle w:val="subsection"/>
      </w:pPr>
      <w:r w:rsidRPr="0047402B">
        <w:tab/>
        <w:t>(3)</w:t>
      </w:r>
      <w:r w:rsidRPr="0047402B">
        <w:tab/>
        <w:t xml:space="preserve">The listed entity, and the market licensee (if applicable), with whom ASIC has entered into arrangements for the purposes of </w:t>
      </w:r>
      <w:r w:rsidR="00893D7C" w:rsidRPr="0047402B">
        <w:t>subsection (</w:t>
      </w:r>
      <w:r w:rsidRPr="0047402B">
        <w:t>2) must comply with the arrangements.</w:t>
      </w:r>
    </w:p>
    <w:p w:rsidR="00BA0616" w:rsidRPr="0047402B" w:rsidRDefault="00BA0616" w:rsidP="00BA0616">
      <w:pPr>
        <w:pStyle w:val="notetext"/>
      </w:pPr>
      <w:r w:rsidRPr="0047402B">
        <w:t>Note:</w:t>
      </w:r>
      <w:r w:rsidRPr="0047402B">
        <w:tab/>
        <w:t xml:space="preserve">Failure to comply with this subsection is an offence (see </w:t>
      </w:r>
      <w:r w:rsidR="00303339">
        <w:t>subsection 1</w:t>
      </w:r>
      <w:r w:rsidRPr="0047402B">
        <w:t>311(1)).</w:t>
      </w:r>
    </w:p>
    <w:p w:rsidR="00BA0616" w:rsidRPr="0047402B" w:rsidRDefault="00BA0616" w:rsidP="00BA0616">
      <w:pPr>
        <w:pStyle w:val="subsection"/>
      </w:pPr>
      <w:r w:rsidRPr="0047402B">
        <w:tab/>
        <w:t>(4)</w:t>
      </w:r>
      <w:r w:rsidRPr="0047402B">
        <w:tab/>
        <w:t>Before, and at all times while, the listed entity is included in the market’s official list, the market’s listing rules must provide for ASIC, instead of the market licensee, to make decisions and to take action (or to require the market licensee to take action on ASIC’s behalf) in relation to these matters, and matters related to these matters:</w:t>
      </w:r>
    </w:p>
    <w:p w:rsidR="00BA0616" w:rsidRPr="0047402B" w:rsidRDefault="00BA0616" w:rsidP="00BA0616">
      <w:pPr>
        <w:pStyle w:val="paragraph"/>
      </w:pPr>
      <w:r w:rsidRPr="0047402B">
        <w:tab/>
        <w:t>(a)</w:t>
      </w:r>
      <w:r w:rsidRPr="0047402B">
        <w:tab/>
        <w:t>the admission of the listed entity to the market’s official list; and</w:t>
      </w:r>
    </w:p>
    <w:p w:rsidR="00BA0616" w:rsidRPr="0047402B" w:rsidRDefault="00BA0616" w:rsidP="00BA0616">
      <w:pPr>
        <w:pStyle w:val="paragraph"/>
      </w:pPr>
      <w:r w:rsidRPr="0047402B">
        <w:tab/>
        <w:t>(b)</w:t>
      </w:r>
      <w:r w:rsidRPr="0047402B">
        <w:tab/>
        <w:t>the removal of the listed entity from that list; and</w:t>
      </w:r>
    </w:p>
    <w:p w:rsidR="00BA0616" w:rsidRPr="0047402B" w:rsidRDefault="00BA0616" w:rsidP="00BA0616">
      <w:pPr>
        <w:pStyle w:val="paragraph"/>
      </w:pPr>
      <w:r w:rsidRPr="0047402B">
        <w:tab/>
        <w:t>(c)</w:t>
      </w:r>
      <w:r w:rsidRPr="0047402B">
        <w:tab/>
        <w:t>allowing, stopping or suspending the trading on the market of the listed entity’s financial products.</w:t>
      </w:r>
    </w:p>
    <w:p w:rsidR="00BA0616" w:rsidRPr="0047402B" w:rsidRDefault="00BA0616" w:rsidP="00BA0616">
      <w:pPr>
        <w:pStyle w:val="notetext"/>
      </w:pPr>
      <w:r w:rsidRPr="0047402B">
        <w:t>Note:</w:t>
      </w:r>
      <w:r w:rsidRPr="0047402B">
        <w:tab/>
        <w:t>For fees in respect of ASIC performing this function, see Part</w:t>
      </w:r>
      <w:r w:rsidR="00893D7C" w:rsidRPr="0047402B">
        <w:t> </w:t>
      </w:r>
      <w:r w:rsidRPr="0047402B">
        <w:t>9.10.</w:t>
      </w:r>
    </w:p>
    <w:p w:rsidR="00BA0616" w:rsidRPr="0047402B" w:rsidRDefault="00BA0616" w:rsidP="00BA0616">
      <w:pPr>
        <w:pStyle w:val="subsection"/>
      </w:pPr>
      <w:r w:rsidRPr="0047402B">
        <w:tab/>
        <w:t>(5)</w:t>
      </w:r>
      <w:r w:rsidRPr="0047402B">
        <w:tab/>
        <w:t>ASIC has the powers and functions that are provided for it in any listing rules or arrangements made for the purposes of this section.</w:t>
      </w:r>
    </w:p>
    <w:p w:rsidR="00BA0616" w:rsidRPr="0047402B" w:rsidRDefault="00BA0616" w:rsidP="00BA0616">
      <w:pPr>
        <w:pStyle w:val="subsection"/>
      </w:pPr>
      <w:r w:rsidRPr="0047402B">
        <w:tab/>
        <w:t>(6)</w:t>
      </w:r>
      <w:r w:rsidRPr="0047402B">
        <w:tab/>
        <w:t>The products of an entity</w:t>
      </w:r>
      <w:r w:rsidR="00B12DD1" w:rsidRPr="0047402B">
        <w:t>, scheme or fund</w:t>
      </w:r>
      <w:r w:rsidRPr="0047402B">
        <w:t xml:space="preserve"> referred to in </w:t>
      </w:r>
      <w:r w:rsidR="00893D7C" w:rsidRPr="0047402B">
        <w:t>subsection (</w:t>
      </w:r>
      <w:r w:rsidRPr="0047402B">
        <w:t>1) must not be traded on the market licensee’s market otherwise than as allowed by this section.</w:t>
      </w:r>
    </w:p>
    <w:p w:rsidR="00BA0616" w:rsidRPr="0047402B" w:rsidRDefault="00BA0616" w:rsidP="00BA0616">
      <w:pPr>
        <w:pStyle w:val="notetext"/>
      </w:pPr>
      <w:r w:rsidRPr="0047402B">
        <w:t>Note:</w:t>
      </w:r>
      <w:r w:rsidRPr="0047402B">
        <w:tab/>
        <w:t xml:space="preserve">Failure to comply with this subsection is an offence (see </w:t>
      </w:r>
      <w:r w:rsidR="00303339">
        <w:t>subsection 1</w:t>
      </w:r>
      <w:r w:rsidRPr="0047402B">
        <w:t>311(1)).</w:t>
      </w:r>
    </w:p>
    <w:p w:rsidR="00BA0616" w:rsidRPr="0047402B" w:rsidRDefault="00BA0616" w:rsidP="00BA0616">
      <w:pPr>
        <w:pStyle w:val="subsection"/>
      </w:pPr>
      <w:r w:rsidRPr="0047402B">
        <w:tab/>
        <w:t>(7)</w:t>
      </w:r>
      <w:r w:rsidRPr="0047402B">
        <w:tab/>
        <w:t>This section does not apply if the licence of the market licensee was granted under subsection</w:t>
      </w:r>
      <w:r w:rsidR="00893D7C" w:rsidRPr="0047402B">
        <w:t> </w:t>
      </w:r>
      <w:r w:rsidRPr="0047402B">
        <w:t>795B(2) (overseas markets). Instead, the law of the country in which the market licensee’s principal place of business is located applies for all purposes connected with the inclusion of the listed entity in the market’s official list.</w:t>
      </w:r>
    </w:p>
    <w:p w:rsidR="00367596" w:rsidRPr="0047402B" w:rsidRDefault="00367596" w:rsidP="00367596">
      <w:pPr>
        <w:pStyle w:val="ActHead5"/>
      </w:pPr>
      <w:bookmarkStart w:id="107" w:name="_Toc117148810"/>
      <w:r w:rsidRPr="0045792D">
        <w:rPr>
          <w:rStyle w:val="CharSectno"/>
        </w:rPr>
        <w:t>798D</w:t>
      </w:r>
      <w:r w:rsidRPr="0047402B">
        <w:t xml:space="preserve">  Exemptions and modifications for self</w:t>
      </w:r>
      <w:r w:rsidR="004D257D">
        <w:noBreakHyphen/>
      </w:r>
      <w:r w:rsidRPr="0047402B">
        <w:t>listing licensees</w:t>
      </w:r>
      <w:r w:rsidR="000E3F41" w:rsidRPr="0047402B">
        <w:t xml:space="preserve"> or related bodies corporate etc.</w:t>
      </w:r>
      <w:bookmarkEnd w:id="107"/>
    </w:p>
    <w:p w:rsidR="00367596" w:rsidRPr="0047402B" w:rsidRDefault="00367596" w:rsidP="00367596">
      <w:pPr>
        <w:pStyle w:val="subsection"/>
      </w:pPr>
      <w:r w:rsidRPr="0047402B">
        <w:tab/>
        <w:t>(1)</w:t>
      </w:r>
      <w:r w:rsidRPr="0047402B">
        <w:tab/>
        <w:t>ASIC may:</w:t>
      </w:r>
    </w:p>
    <w:p w:rsidR="00367596" w:rsidRPr="0047402B" w:rsidRDefault="00367596" w:rsidP="00367596">
      <w:pPr>
        <w:pStyle w:val="paragraph"/>
      </w:pPr>
      <w:r w:rsidRPr="0047402B">
        <w:tab/>
        <w:t>(a)</w:t>
      </w:r>
      <w:r w:rsidRPr="0047402B">
        <w:tab/>
        <w:t xml:space="preserve">exempt </w:t>
      </w:r>
      <w:r w:rsidR="003002F1" w:rsidRPr="0047402B">
        <w:t>an entity</w:t>
      </w:r>
      <w:r w:rsidR="00B12DD1" w:rsidRPr="0047402B">
        <w:t>, scheme or fund</w:t>
      </w:r>
      <w:r w:rsidR="003002F1" w:rsidRPr="0047402B">
        <w:t xml:space="preserve"> referred to in subsection</w:t>
      </w:r>
      <w:r w:rsidR="00893D7C" w:rsidRPr="0047402B">
        <w:t> </w:t>
      </w:r>
      <w:r w:rsidR="003002F1" w:rsidRPr="0047402B">
        <w:t>798C(1)</w:t>
      </w:r>
      <w:r w:rsidRPr="0047402B">
        <w:t xml:space="preserve"> whose financial products are able to be traded on the market from a modifiable provision (see </w:t>
      </w:r>
      <w:r w:rsidR="00893D7C" w:rsidRPr="0047402B">
        <w:t>subsection (</w:t>
      </w:r>
      <w:r w:rsidRPr="0047402B">
        <w:t>7)); or</w:t>
      </w:r>
    </w:p>
    <w:p w:rsidR="00367596" w:rsidRPr="0047402B" w:rsidRDefault="00367596" w:rsidP="00367596">
      <w:pPr>
        <w:pStyle w:val="paragraph"/>
      </w:pPr>
      <w:r w:rsidRPr="0047402B">
        <w:tab/>
        <w:t>(b)</w:t>
      </w:r>
      <w:r w:rsidRPr="0047402B">
        <w:tab/>
        <w:t xml:space="preserve">declare that a modifiable provision applies to </w:t>
      </w:r>
      <w:r w:rsidR="003002F1" w:rsidRPr="0047402B">
        <w:t>an entity</w:t>
      </w:r>
      <w:r w:rsidR="00B12DD1" w:rsidRPr="0047402B">
        <w:t>, scheme or fund</w:t>
      </w:r>
      <w:r w:rsidR="003002F1" w:rsidRPr="0047402B">
        <w:t xml:space="preserve"> referred to in subsection</w:t>
      </w:r>
      <w:r w:rsidR="00893D7C" w:rsidRPr="0047402B">
        <w:t> </w:t>
      </w:r>
      <w:r w:rsidR="003002F1" w:rsidRPr="0047402B">
        <w:t>798C(1)</w:t>
      </w:r>
      <w:r w:rsidRPr="0047402B">
        <w:t xml:space="preserve"> whose financial products are able to be traded on the market as if specified provisions were omitted, modified or varied as specified in the declaration.</w:t>
      </w:r>
    </w:p>
    <w:p w:rsidR="00367596" w:rsidRPr="0047402B" w:rsidRDefault="00367596" w:rsidP="00367596">
      <w:pPr>
        <w:pStyle w:val="subsection"/>
      </w:pPr>
      <w:r w:rsidRPr="0047402B">
        <w:tab/>
        <w:t>(2)</w:t>
      </w:r>
      <w:r w:rsidRPr="0047402B">
        <w:tab/>
        <w:t xml:space="preserve">An exemption or declaration must be in writing and ASIC must publish notice of it in the </w:t>
      </w:r>
      <w:r w:rsidRPr="0047402B">
        <w:rPr>
          <w:i/>
        </w:rPr>
        <w:t>Gazette</w:t>
      </w:r>
      <w:r w:rsidRPr="0047402B">
        <w:t>.</w:t>
      </w:r>
    </w:p>
    <w:p w:rsidR="00367596" w:rsidRPr="0047402B" w:rsidRDefault="00367596" w:rsidP="00367596">
      <w:pPr>
        <w:pStyle w:val="subsection"/>
      </w:pPr>
      <w:r w:rsidRPr="0047402B">
        <w:tab/>
        <w:t>(3)</w:t>
      </w:r>
      <w:r w:rsidRPr="0047402B">
        <w:tab/>
        <w:t>An exemption may apply unconditionally or subject to specified conditions.</w:t>
      </w:r>
    </w:p>
    <w:p w:rsidR="00367596" w:rsidRPr="0047402B" w:rsidRDefault="00367596" w:rsidP="00367596">
      <w:pPr>
        <w:pStyle w:val="subsection"/>
      </w:pPr>
      <w:r w:rsidRPr="0047402B">
        <w:tab/>
        <w:t>(4)</w:t>
      </w:r>
      <w:r w:rsidRPr="0047402B">
        <w:tab/>
        <w:t xml:space="preserve">If an exemption is granted subject to specified conditions, the </w:t>
      </w:r>
      <w:r w:rsidR="0021748B" w:rsidRPr="0047402B">
        <w:t>entity</w:t>
      </w:r>
      <w:r w:rsidR="00B12DD1" w:rsidRPr="0047402B">
        <w:t>, scheme or fund</w:t>
      </w:r>
      <w:r w:rsidRPr="0047402B">
        <w:t xml:space="preserve"> must comply with those conditions.</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(5)</w:t>
      </w:r>
      <w:r w:rsidRPr="0047402B">
        <w:tab/>
        <w:t xml:space="preserve">If an exemption is granted subject to specified conditions, the Court may, on ASIC’s application, order the </w:t>
      </w:r>
      <w:r w:rsidR="00823EE9" w:rsidRPr="0047402B">
        <w:t>entity</w:t>
      </w:r>
      <w:r w:rsidR="00B12DD1" w:rsidRPr="0047402B">
        <w:t>, scheme or fund</w:t>
      </w:r>
      <w:r w:rsidRPr="0047402B">
        <w:t xml:space="preserve"> to comply with one or more of those conditions in a specified way.</w:t>
      </w:r>
    </w:p>
    <w:p w:rsidR="00367596" w:rsidRPr="0047402B" w:rsidRDefault="00367596" w:rsidP="00367596">
      <w:pPr>
        <w:pStyle w:val="subsection"/>
      </w:pPr>
      <w:r w:rsidRPr="0047402B">
        <w:tab/>
        <w:t>(6)</w:t>
      </w:r>
      <w:r w:rsidRPr="0047402B">
        <w:tab/>
        <w:t>If conduct (including an omission) of a person would not have constituted an offence if:</w:t>
      </w:r>
    </w:p>
    <w:p w:rsidR="00367596" w:rsidRPr="0047402B" w:rsidRDefault="00367596" w:rsidP="00367596">
      <w:pPr>
        <w:pStyle w:val="paragraph"/>
      </w:pPr>
      <w:r w:rsidRPr="0047402B">
        <w:tab/>
        <w:t>(a)</w:t>
      </w:r>
      <w:r w:rsidRPr="0047402B">
        <w:tab/>
        <w:t xml:space="preserve">a particular condition had not been imposed on an exemption under </w:t>
      </w:r>
      <w:r w:rsidR="00893D7C" w:rsidRPr="0047402B">
        <w:t>paragraph (</w:t>
      </w:r>
      <w:r w:rsidRPr="0047402B">
        <w:t>1)(a); or</w:t>
      </w:r>
    </w:p>
    <w:p w:rsidR="00367596" w:rsidRPr="0047402B" w:rsidRDefault="00367596" w:rsidP="00367596">
      <w:pPr>
        <w:pStyle w:val="paragraph"/>
      </w:pPr>
      <w:r w:rsidRPr="0047402B">
        <w:tab/>
        <w:t>(b)</w:t>
      </w:r>
      <w:r w:rsidRPr="0047402B">
        <w:tab/>
        <w:t xml:space="preserve">a particular declaration under </w:t>
      </w:r>
      <w:r w:rsidR="00893D7C" w:rsidRPr="0047402B">
        <w:t>paragraph (</w:t>
      </w:r>
      <w:r w:rsidRPr="0047402B">
        <w:t>1)(b) had not been made;</w:t>
      </w:r>
    </w:p>
    <w:p w:rsidR="00367596" w:rsidRPr="0047402B" w:rsidRDefault="00367596" w:rsidP="00367596">
      <w:pPr>
        <w:pStyle w:val="subsection2"/>
      </w:pPr>
      <w:r w:rsidRPr="0047402B">
        <w:t xml:space="preserve">that conduct does not constitute an offence unless, before the conduct occurred (in addition to complying with the gazettal requirement of </w:t>
      </w:r>
      <w:r w:rsidR="00893D7C" w:rsidRPr="0047402B">
        <w:t>subsection (</w:t>
      </w:r>
      <w:r w:rsidRPr="0047402B">
        <w:t>2)), ASIC gave written notice setting out the text of the condition or the declaration to the person. In a prosecution for an offence to which this subsection applies, the prosecution must prove that this additional notification requirement was complied with before the conduct occurred.</w:t>
      </w:r>
    </w:p>
    <w:p w:rsidR="00367596" w:rsidRPr="0047402B" w:rsidRDefault="00367596" w:rsidP="00367596">
      <w:pPr>
        <w:pStyle w:val="subsection"/>
      </w:pPr>
      <w:r w:rsidRPr="0047402B">
        <w:tab/>
        <w:t>(7)</w:t>
      </w:r>
      <w:r w:rsidRPr="0047402B">
        <w:tab/>
        <w:t>In this section:</w:t>
      </w:r>
    </w:p>
    <w:p w:rsidR="00367596" w:rsidRPr="0047402B" w:rsidRDefault="00367596" w:rsidP="00367596">
      <w:pPr>
        <w:pStyle w:val="Definition"/>
      </w:pPr>
      <w:r w:rsidRPr="0047402B">
        <w:rPr>
          <w:b/>
          <w:i/>
        </w:rPr>
        <w:t>modifiable provision</w:t>
      </w:r>
      <w:r w:rsidRPr="0047402B">
        <w:t xml:space="preserve"> means:</w:t>
      </w:r>
    </w:p>
    <w:p w:rsidR="00367596" w:rsidRPr="0047402B" w:rsidRDefault="00367596" w:rsidP="00367596">
      <w:pPr>
        <w:pStyle w:val="paragraph"/>
      </w:pPr>
      <w:r w:rsidRPr="0047402B">
        <w:tab/>
        <w:t>(a)</w:t>
      </w:r>
      <w:r w:rsidRPr="0047402B">
        <w:tab/>
        <w:t>section</w:t>
      </w:r>
      <w:r w:rsidR="00893D7C" w:rsidRPr="0047402B">
        <w:t> </w:t>
      </w:r>
      <w:r w:rsidRPr="0047402B">
        <w:t>205G and any of the provisions of Chapter</w:t>
      </w:r>
      <w:r w:rsidR="00893D7C" w:rsidRPr="0047402B">
        <w:t> </w:t>
      </w:r>
      <w:r w:rsidRPr="0047402B">
        <w:t>6, 6A, 6B, 6C, 6CA or 7; or</w:t>
      </w:r>
    </w:p>
    <w:p w:rsidR="00367596" w:rsidRPr="0047402B" w:rsidRDefault="00367596" w:rsidP="00367596">
      <w:pPr>
        <w:pStyle w:val="paragraph"/>
      </w:pPr>
      <w:r w:rsidRPr="0047402B">
        <w:tab/>
        <w:t>(b)</w:t>
      </w:r>
      <w:r w:rsidRPr="0047402B">
        <w:tab/>
        <w:t>regulations made for the purposes of that section or any of those provisions.</w:t>
      </w:r>
    </w:p>
    <w:p w:rsidR="00BA5196" w:rsidRPr="0047402B" w:rsidRDefault="00BA5196" w:rsidP="00BA5196">
      <w:pPr>
        <w:pStyle w:val="ActHead5"/>
      </w:pPr>
      <w:bookmarkStart w:id="108" w:name="_Toc117148811"/>
      <w:r w:rsidRPr="0045792D">
        <w:rPr>
          <w:rStyle w:val="CharSectno"/>
        </w:rPr>
        <w:t>798DA</w:t>
      </w:r>
      <w:r w:rsidRPr="0047402B">
        <w:t xml:space="preserve">  Market licensee, related body corporate etc. or competitor participating in market</w:t>
      </w:r>
      <w:bookmarkEnd w:id="108"/>
    </w:p>
    <w:p w:rsidR="00BA5196" w:rsidRPr="0047402B" w:rsidRDefault="00BA5196" w:rsidP="00BA5196">
      <w:pPr>
        <w:pStyle w:val="subsection"/>
      </w:pPr>
      <w:r w:rsidRPr="0047402B">
        <w:tab/>
        <w:t>(1)</w:t>
      </w:r>
      <w:r w:rsidRPr="0047402B">
        <w:tab/>
        <w:t xml:space="preserve">This section applies if any of the following is a participant (the </w:t>
      </w:r>
      <w:r w:rsidRPr="0047402B">
        <w:rPr>
          <w:b/>
          <w:i/>
        </w:rPr>
        <w:t>participant</w:t>
      </w:r>
      <w:r w:rsidRPr="0047402B">
        <w:t>) in a market:</w:t>
      </w:r>
    </w:p>
    <w:p w:rsidR="00BA5196" w:rsidRPr="0047402B" w:rsidRDefault="00BA5196" w:rsidP="00BA5196">
      <w:pPr>
        <w:pStyle w:val="paragraph"/>
      </w:pPr>
      <w:r w:rsidRPr="0047402B">
        <w:tab/>
        <w:t>(a)</w:t>
      </w:r>
      <w:r w:rsidRPr="0047402B">
        <w:tab/>
        <w:t>the market licensee;</w:t>
      </w:r>
    </w:p>
    <w:p w:rsidR="00BA5196" w:rsidRPr="0047402B" w:rsidRDefault="00BA5196" w:rsidP="00BA5196">
      <w:pPr>
        <w:pStyle w:val="paragraph"/>
      </w:pPr>
      <w:r w:rsidRPr="0047402B">
        <w:tab/>
        <w:t>(b)</w:t>
      </w:r>
      <w:r w:rsidRPr="0047402B">
        <w:tab/>
        <w:t>a related body corporate of the market licensee;</w:t>
      </w:r>
    </w:p>
    <w:p w:rsidR="00BA5196" w:rsidRPr="0047402B" w:rsidRDefault="00BA5196" w:rsidP="00BA5196">
      <w:pPr>
        <w:pStyle w:val="paragraph"/>
      </w:pPr>
      <w:r w:rsidRPr="0047402B">
        <w:tab/>
        <w:t>(c)</w:t>
      </w:r>
      <w:r w:rsidRPr="0047402B">
        <w:tab/>
        <w:t>a partnership if a partner in the partnership is a related entity of the market licensee;</w:t>
      </w:r>
    </w:p>
    <w:p w:rsidR="00BA5196" w:rsidRPr="0047402B" w:rsidRDefault="00BA5196" w:rsidP="00BA5196">
      <w:pPr>
        <w:pStyle w:val="paragraph"/>
      </w:pPr>
      <w:r w:rsidRPr="0047402B">
        <w:tab/>
        <w:t>(d)</w:t>
      </w:r>
      <w:r w:rsidRPr="0047402B">
        <w:tab/>
        <w:t>an entity if:</w:t>
      </w:r>
    </w:p>
    <w:p w:rsidR="00BA5196" w:rsidRPr="0047402B" w:rsidRDefault="00BA5196" w:rsidP="00BA5196">
      <w:pPr>
        <w:pStyle w:val="paragraphsub"/>
      </w:pPr>
      <w:r w:rsidRPr="0047402B">
        <w:tab/>
        <w:t>(i)</w:t>
      </w:r>
      <w:r w:rsidRPr="0047402B">
        <w:tab/>
        <w:t>the entity conducts, or participates in, a business that is in competition with a business conducted by the market licensee, or by a related body corporate of the market licensee; and</w:t>
      </w:r>
    </w:p>
    <w:p w:rsidR="00BA5196" w:rsidRPr="0047402B" w:rsidRDefault="00BA5196" w:rsidP="00BA5196">
      <w:pPr>
        <w:pStyle w:val="paragraphsub"/>
      </w:pPr>
      <w:r w:rsidRPr="0047402B">
        <w:tab/>
        <w:t>(ii)</w:t>
      </w:r>
      <w:r w:rsidRPr="0047402B">
        <w:tab/>
        <w:t xml:space="preserve">the entity requests that ASIC make decisions and take action in relation to the matters referred to in </w:t>
      </w:r>
      <w:r w:rsidR="00893D7C" w:rsidRPr="0047402B">
        <w:t>subsection (</w:t>
      </w:r>
      <w:r w:rsidRPr="0047402B">
        <w:t>2).</w:t>
      </w:r>
    </w:p>
    <w:p w:rsidR="00BA5196" w:rsidRPr="0047402B" w:rsidRDefault="00BA5196" w:rsidP="00BA5196">
      <w:pPr>
        <w:pStyle w:val="subsection"/>
      </w:pPr>
      <w:r w:rsidRPr="0047402B">
        <w:tab/>
        <w:t>(2)</w:t>
      </w:r>
      <w:r w:rsidRPr="0047402B">
        <w:tab/>
        <w:t>Before, and at all times while, the participant is participating in the market, the market’s operating rules must provide for ASIC, instead of the market licensee, to make decisions and to take action (or to require the market licensee to take action on ASIC’s behalf) in relation to these matters, and matters related to these matters:</w:t>
      </w:r>
    </w:p>
    <w:p w:rsidR="00BA5196" w:rsidRPr="0047402B" w:rsidRDefault="00BA5196" w:rsidP="00BA5196">
      <w:pPr>
        <w:pStyle w:val="paragraph"/>
      </w:pPr>
      <w:r w:rsidRPr="0047402B">
        <w:tab/>
        <w:t>(a)</w:t>
      </w:r>
      <w:r w:rsidRPr="0047402B">
        <w:tab/>
        <w:t>the admission of the participant to the market; and</w:t>
      </w:r>
    </w:p>
    <w:p w:rsidR="00BA5196" w:rsidRPr="0047402B" w:rsidRDefault="00BA5196" w:rsidP="00BA5196">
      <w:pPr>
        <w:pStyle w:val="paragraph"/>
      </w:pPr>
      <w:r w:rsidRPr="0047402B">
        <w:tab/>
        <w:t>(b)</w:t>
      </w:r>
      <w:r w:rsidRPr="0047402B">
        <w:tab/>
        <w:t>the expulsion and suspension of the participant from the market; and</w:t>
      </w:r>
    </w:p>
    <w:p w:rsidR="00BA5196" w:rsidRPr="0047402B" w:rsidRDefault="00BA5196" w:rsidP="00BA5196">
      <w:pPr>
        <w:pStyle w:val="paragraph"/>
      </w:pPr>
      <w:r w:rsidRPr="0047402B">
        <w:tab/>
        <w:t>(c)</w:t>
      </w:r>
      <w:r w:rsidRPr="0047402B">
        <w:tab/>
        <w:t>the disciplining of the participant; and</w:t>
      </w:r>
    </w:p>
    <w:p w:rsidR="00BA5196" w:rsidRPr="0047402B" w:rsidRDefault="00BA5196" w:rsidP="00BA5196">
      <w:pPr>
        <w:pStyle w:val="paragraph"/>
      </w:pPr>
      <w:r w:rsidRPr="0047402B">
        <w:tab/>
        <w:t>(d)</w:t>
      </w:r>
      <w:r w:rsidRPr="0047402B">
        <w:tab/>
        <w:t>the participant’s compliance with the operating rules or this Act, including:</w:t>
      </w:r>
    </w:p>
    <w:p w:rsidR="00BA5196" w:rsidRPr="0047402B" w:rsidRDefault="00BA5196" w:rsidP="00BA5196">
      <w:pPr>
        <w:pStyle w:val="paragraphsub"/>
      </w:pPr>
      <w:r w:rsidRPr="0047402B">
        <w:tab/>
        <w:t>(i)</w:t>
      </w:r>
      <w:r w:rsidRPr="0047402B">
        <w:tab/>
        <w:t>the method of determining whether the participant has complied with those rules or this Act; and</w:t>
      </w:r>
    </w:p>
    <w:p w:rsidR="00BA5196" w:rsidRPr="0047402B" w:rsidRDefault="00BA5196" w:rsidP="00BA5196">
      <w:pPr>
        <w:pStyle w:val="paragraphsub"/>
      </w:pPr>
      <w:r w:rsidRPr="0047402B">
        <w:tab/>
        <w:t>(ii)</w:t>
      </w:r>
      <w:r w:rsidRPr="0047402B">
        <w:tab/>
        <w:t>any action (including the imposition of a fine or penalty) to be taken in respect of contraventions of those rules or this Act.</w:t>
      </w:r>
    </w:p>
    <w:p w:rsidR="00BA5196" w:rsidRPr="0047402B" w:rsidRDefault="00BA5196" w:rsidP="00BA5196">
      <w:pPr>
        <w:pStyle w:val="notetext"/>
      </w:pPr>
      <w:r w:rsidRPr="0047402B">
        <w:t>Note:</w:t>
      </w:r>
      <w:r w:rsidRPr="0047402B">
        <w:tab/>
        <w:t>For fees in respect of ASIC performing this function, see Part</w:t>
      </w:r>
      <w:r w:rsidR="00893D7C" w:rsidRPr="0047402B">
        <w:t> </w:t>
      </w:r>
      <w:r w:rsidRPr="0047402B">
        <w:t>9.10.</w:t>
      </w:r>
    </w:p>
    <w:p w:rsidR="00BA5196" w:rsidRPr="0047402B" w:rsidRDefault="00BA5196" w:rsidP="00BA5196">
      <w:pPr>
        <w:pStyle w:val="subsection"/>
      </w:pPr>
      <w:r w:rsidRPr="0047402B">
        <w:tab/>
        <w:t>(3)</w:t>
      </w:r>
      <w:r w:rsidRPr="0047402B">
        <w:tab/>
        <w:t>ASIC has the powers and functions that are provided for it in any operating rules made for the purposes of this section.</w:t>
      </w:r>
    </w:p>
    <w:p w:rsidR="00BA5196" w:rsidRPr="0047402B" w:rsidRDefault="00BA5196" w:rsidP="00BA5196">
      <w:pPr>
        <w:pStyle w:val="subsection"/>
      </w:pPr>
      <w:r w:rsidRPr="0047402B">
        <w:tab/>
        <w:t>(4)</w:t>
      </w:r>
      <w:r w:rsidRPr="0047402B">
        <w:tab/>
        <w:t xml:space="preserve">A participant referred to in </w:t>
      </w:r>
      <w:r w:rsidR="00893D7C" w:rsidRPr="0047402B">
        <w:t>subsection (</w:t>
      </w:r>
      <w:r w:rsidRPr="0047402B">
        <w:t>1) must not participate in the market licensee’s market otherwise than as allowed by this section.</w:t>
      </w:r>
    </w:p>
    <w:p w:rsidR="00BA5196" w:rsidRPr="0047402B" w:rsidRDefault="00BA5196" w:rsidP="00BA5196">
      <w:pPr>
        <w:pStyle w:val="notetext"/>
      </w:pPr>
      <w:r w:rsidRPr="0047402B">
        <w:t>Note:</w:t>
      </w:r>
      <w:r w:rsidRPr="0047402B">
        <w:tab/>
        <w:t xml:space="preserve">Failure to comply with this subsection is an offence (see </w:t>
      </w:r>
      <w:r w:rsidR="00303339">
        <w:t>subsection 1</w:t>
      </w:r>
      <w:r w:rsidRPr="0047402B">
        <w:t>311(1)).</w:t>
      </w:r>
    </w:p>
    <w:p w:rsidR="00BA5196" w:rsidRPr="0047402B" w:rsidRDefault="00BA5196" w:rsidP="00BA5196">
      <w:pPr>
        <w:pStyle w:val="subsection"/>
      </w:pPr>
      <w:r w:rsidRPr="0047402B">
        <w:tab/>
        <w:t>(5)</w:t>
      </w:r>
      <w:r w:rsidRPr="0047402B">
        <w:tab/>
        <w:t>This section does not apply if the licence of the market licensee was granted under subsection</w:t>
      </w:r>
      <w:r w:rsidR="00893D7C" w:rsidRPr="0047402B">
        <w:t> </w:t>
      </w:r>
      <w:r w:rsidRPr="0047402B">
        <w:t>795B(2) (overseas markets). Instead, the law of the country in which the market licensee’s principal place of business is located applies for all purposes connected with the participation of the participant in the market.</w:t>
      </w:r>
    </w:p>
    <w:p w:rsidR="00BA5196" w:rsidRPr="0047402B" w:rsidRDefault="00BA5196" w:rsidP="00BA5196">
      <w:pPr>
        <w:pStyle w:val="subsection"/>
      </w:pPr>
      <w:r w:rsidRPr="0047402B">
        <w:tab/>
        <w:t>(6)</w:t>
      </w:r>
      <w:r w:rsidRPr="0047402B">
        <w:tab/>
        <w:t xml:space="preserve">To avoid doubt, </w:t>
      </w:r>
      <w:r w:rsidR="00893D7C" w:rsidRPr="0047402B">
        <w:t>subsection (</w:t>
      </w:r>
      <w:r w:rsidRPr="0047402B">
        <w:t>1) does not authorise a market licensee to participate in its own market.</w:t>
      </w:r>
    </w:p>
    <w:p w:rsidR="00367596" w:rsidRPr="0047402B" w:rsidRDefault="00367596" w:rsidP="00367596">
      <w:pPr>
        <w:pStyle w:val="ActHead5"/>
      </w:pPr>
      <w:bookmarkStart w:id="109" w:name="_Toc117148812"/>
      <w:r w:rsidRPr="0045792D">
        <w:rPr>
          <w:rStyle w:val="CharSectno"/>
        </w:rPr>
        <w:t>798E</w:t>
      </w:r>
      <w:r w:rsidRPr="0047402B">
        <w:t xml:space="preserve">  Other potential conflict situations</w:t>
      </w:r>
      <w:bookmarkEnd w:id="109"/>
    </w:p>
    <w:p w:rsidR="00367596" w:rsidRPr="0047402B" w:rsidRDefault="00367596" w:rsidP="00367596">
      <w:pPr>
        <w:pStyle w:val="subsection"/>
      </w:pPr>
      <w:r w:rsidRPr="0047402B">
        <w:tab/>
        <w:t>(1)</w:t>
      </w:r>
      <w:r w:rsidRPr="0047402B">
        <w:tab/>
        <w:t xml:space="preserve">The regulations may make provision in relation to the rules and procedures that are to apply in the case of conflicts, or potential conflicts, between the commercial interests of the licensee and the need for the licensee to ensure that the market operates in the way mentioned in </w:t>
      </w:r>
      <w:r w:rsidR="00B14A8B" w:rsidRPr="0047402B">
        <w:t>paragraph</w:t>
      </w:r>
      <w:r w:rsidR="00893D7C" w:rsidRPr="0047402B">
        <w:t> </w:t>
      </w:r>
      <w:r w:rsidR="00B14A8B" w:rsidRPr="0047402B">
        <w:t>792A(1)(a)</w:t>
      </w:r>
      <w:r w:rsidRPr="0047402B">
        <w:t>.</w:t>
      </w:r>
    </w:p>
    <w:p w:rsidR="00367596" w:rsidRPr="0047402B" w:rsidRDefault="00367596" w:rsidP="00367596">
      <w:pPr>
        <w:pStyle w:val="subsection"/>
      </w:pPr>
      <w:r w:rsidRPr="0047402B">
        <w:tab/>
        <w:t>(2)</w:t>
      </w:r>
      <w:r w:rsidRPr="0047402B">
        <w:tab/>
        <w:t>In particular, such regulations may deal with the following:</w:t>
      </w:r>
    </w:p>
    <w:p w:rsidR="00367596" w:rsidRPr="0047402B" w:rsidRDefault="00367596" w:rsidP="00367596">
      <w:pPr>
        <w:pStyle w:val="paragraph"/>
      </w:pPr>
      <w:r w:rsidRPr="0047402B">
        <w:tab/>
        <w:t>(a)</w:t>
      </w:r>
      <w:r w:rsidRPr="0047402B">
        <w:tab/>
        <w:t>identifying when such a conflict, or potential conflict, is taken to arise;</w:t>
      </w:r>
    </w:p>
    <w:p w:rsidR="00367596" w:rsidRPr="0047402B" w:rsidRDefault="00367596" w:rsidP="00367596">
      <w:pPr>
        <w:pStyle w:val="paragraph"/>
      </w:pPr>
      <w:r w:rsidRPr="0047402B">
        <w:tab/>
        <w:t>(b)</w:t>
      </w:r>
      <w:r w:rsidRPr="0047402B">
        <w:tab/>
        <w:t>empowering ASIC, instead of the licensee, to make decisions and to take action under the market’s operating rules in relation to such a conflict or potential conflict;</w:t>
      </w:r>
    </w:p>
    <w:p w:rsidR="00367596" w:rsidRPr="0047402B" w:rsidRDefault="00367596" w:rsidP="00367596">
      <w:pPr>
        <w:pStyle w:val="paragraph"/>
      </w:pPr>
      <w:r w:rsidRPr="0047402B">
        <w:tab/>
        <w:t>(c)</w:t>
      </w:r>
      <w:r w:rsidRPr="0047402B">
        <w:tab/>
        <w:t>empowering ASIC to require the licensee to take action under the market’s operating rules (whether or not on ASIC’s behalf) in relation to such a conflict or potential conflict.</w:t>
      </w:r>
    </w:p>
    <w:p w:rsidR="00367596" w:rsidRPr="0047402B" w:rsidRDefault="00367596" w:rsidP="00367596">
      <w:pPr>
        <w:pStyle w:val="notetext"/>
      </w:pPr>
      <w:r w:rsidRPr="0047402B">
        <w:t>Note:</w:t>
      </w:r>
      <w:r w:rsidRPr="0047402B">
        <w:tab/>
        <w:t>For fees in respect of ASIC performing this function, see Part</w:t>
      </w:r>
      <w:r w:rsidR="00893D7C" w:rsidRPr="0047402B">
        <w:t> </w:t>
      </w:r>
      <w:r w:rsidRPr="0047402B">
        <w:t>9.10.</w:t>
      </w:r>
    </w:p>
    <w:p w:rsidR="00367596" w:rsidRPr="0047402B" w:rsidRDefault="00367596" w:rsidP="00367596">
      <w:pPr>
        <w:pStyle w:val="subsection"/>
      </w:pPr>
      <w:r w:rsidRPr="0047402B">
        <w:tab/>
        <w:t>(3)</w:t>
      </w:r>
      <w:r w:rsidRPr="0047402B">
        <w:tab/>
      </w:r>
      <w:r w:rsidR="00893D7C" w:rsidRPr="0047402B">
        <w:t>Subsection (</w:t>
      </w:r>
      <w:r w:rsidRPr="0047402B">
        <w:t xml:space="preserve">2) does not limit the generality of </w:t>
      </w:r>
      <w:r w:rsidR="00893D7C" w:rsidRPr="0047402B">
        <w:t>subsection (</w:t>
      </w:r>
      <w:r w:rsidRPr="0047402B">
        <w:t>1).</w:t>
      </w:r>
    </w:p>
    <w:p w:rsidR="008D5F88" w:rsidRPr="0047402B" w:rsidRDefault="008D5F88" w:rsidP="009C6EE9">
      <w:pPr>
        <w:pStyle w:val="ActHead2"/>
        <w:pageBreakBefore/>
      </w:pPr>
      <w:bookmarkStart w:id="110" w:name="_Toc117148813"/>
      <w:r w:rsidRPr="0045792D">
        <w:rPr>
          <w:rStyle w:val="CharPartNo"/>
        </w:rPr>
        <w:t>Part</w:t>
      </w:r>
      <w:r w:rsidR="00893D7C" w:rsidRPr="0045792D">
        <w:rPr>
          <w:rStyle w:val="CharPartNo"/>
        </w:rPr>
        <w:t> </w:t>
      </w:r>
      <w:r w:rsidRPr="0045792D">
        <w:rPr>
          <w:rStyle w:val="CharPartNo"/>
        </w:rPr>
        <w:t>7.2A</w:t>
      </w:r>
      <w:r w:rsidRPr="0047402B">
        <w:t>—</w:t>
      </w:r>
      <w:r w:rsidRPr="0045792D">
        <w:rPr>
          <w:rStyle w:val="CharPartText"/>
        </w:rPr>
        <w:t>Supervision of financial markets</w:t>
      </w:r>
      <w:bookmarkEnd w:id="110"/>
    </w:p>
    <w:p w:rsidR="008D5F88" w:rsidRPr="0047402B" w:rsidRDefault="008D5F88" w:rsidP="008D5F88">
      <w:pPr>
        <w:pStyle w:val="Header"/>
      </w:pPr>
      <w:r w:rsidRPr="0045792D">
        <w:rPr>
          <w:rStyle w:val="CharDivNo"/>
        </w:rPr>
        <w:t xml:space="preserve"> </w:t>
      </w:r>
      <w:r w:rsidRPr="0045792D">
        <w:rPr>
          <w:rStyle w:val="CharDivText"/>
        </w:rPr>
        <w:t xml:space="preserve"> </w:t>
      </w:r>
    </w:p>
    <w:p w:rsidR="008D5F88" w:rsidRPr="0047402B" w:rsidRDefault="008D5F88" w:rsidP="008D5F88">
      <w:pPr>
        <w:pStyle w:val="ActHead5"/>
      </w:pPr>
      <w:bookmarkStart w:id="111" w:name="_Toc117148814"/>
      <w:r w:rsidRPr="0045792D">
        <w:rPr>
          <w:rStyle w:val="CharSectno"/>
        </w:rPr>
        <w:t>798F</w:t>
      </w:r>
      <w:r w:rsidRPr="0047402B">
        <w:t xml:space="preserve">  ASIC to supervise financial markets</w:t>
      </w:r>
      <w:bookmarkEnd w:id="111"/>
    </w:p>
    <w:p w:rsidR="008D5F88" w:rsidRPr="0047402B" w:rsidRDefault="008D5F88" w:rsidP="008D5F88">
      <w:pPr>
        <w:pStyle w:val="subsection"/>
      </w:pPr>
      <w:r w:rsidRPr="0047402B">
        <w:tab/>
      </w:r>
      <w:r w:rsidRPr="0047402B">
        <w:tab/>
        <w:t>ASIC has the function of supervising financial markets the operators of which are licensed under subsection</w:t>
      </w:r>
      <w:r w:rsidR="00893D7C" w:rsidRPr="0047402B">
        <w:t> </w:t>
      </w:r>
      <w:r w:rsidRPr="0047402B">
        <w:t>795B(1).</w:t>
      </w:r>
    </w:p>
    <w:p w:rsidR="008D5F88" w:rsidRPr="0047402B" w:rsidRDefault="008D5F88" w:rsidP="008D5F88">
      <w:pPr>
        <w:pStyle w:val="ActHead5"/>
      </w:pPr>
      <w:bookmarkStart w:id="112" w:name="_Toc117148815"/>
      <w:r w:rsidRPr="0045792D">
        <w:rPr>
          <w:rStyle w:val="CharSectno"/>
        </w:rPr>
        <w:t>798G</w:t>
      </w:r>
      <w:r w:rsidRPr="0047402B">
        <w:t xml:space="preserve">  Market integrity rules</w:t>
      </w:r>
      <w:bookmarkEnd w:id="112"/>
    </w:p>
    <w:p w:rsidR="008D5F88" w:rsidRPr="0047402B" w:rsidRDefault="008D5F88" w:rsidP="008D5F88">
      <w:pPr>
        <w:pStyle w:val="subsection"/>
      </w:pPr>
      <w:r w:rsidRPr="0047402B">
        <w:tab/>
        <w:t>(1)</w:t>
      </w:r>
      <w:r w:rsidRPr="0047402B">
        <w:tab/>
        <w:t xml:space="preserve">ASIC may, by legislative instrument, make rules (the </w:t>
      </w:r>
      <w:r w:rsidRPr="0047402B">
        <w:rPr>
          <w:b/>
          <w:i/>
        </w:rPr>
        <w:t>market integrity rules</w:t>
      </w:r>
      <w:r w:rsidRPr="0047402B">
        <w:t>) that deal with the following:</w:t>
      </w:r>
    </w:p>
    <w:p w:rsidR="008D5F88" w:rsidRPr="0047402B" w:rsidRDefault="008D5F88" w:rsidP="008D5F88">
      <w:pPr>
        <w:pStyle w:val="paragraph"/>
      </w:pPr>
      <w:r w:rsidRPr="0047402B">
        <w:tab/>
        <w:t>(a)</w:t>
      </w:r>
      <w:r w:rsidRPr="0047402B">
        <w:tab/>
        <w:t>the activities or conduct of licensed markets;</w:t>
      </w:r>
    </w:p>
    <w:p w:rsidR="008D5F88" w:rsidRPr="0047402B" w:rsidRDefault="008D5F88" w:rsidP="008D5F88">
      <w:pPr>
        <w:pStyle w:val="paragraph"/>
      </w:pPr>
      <w:r w:rsidRPr="0047402B">
        <w:tab/>
        <w:t>(b)</w:t>
      </w:r>
      <w:r w:rsidRPr="0047402B">
        <w:tab/>
        <w:t>the activities or conduct of persons in relation to licensed markets;</w:t>
      </w:r>
    </w:p>
    <w:p w:rsidR="008D5F88" w:rsidRPr="0047402B" w:rsidRDefault="008D5F88" w:rsidP="008D5F88">
      <w:pPr>
        <w:pStyle w:val="paragraph"/>
      </w:pPr>
      <w:r w:rsidRPr="0047402B">
        <w:tab/>
        <w:t>(c)</w:t>
      </w:r>
      <w:r w:rsidRPr="0047402B">
        <w:tab/>
        <w:t>the activities or conduct of persons in relation to financial products traded on licensed markets.</w:t>
      </w:r>
    </w:p>
    <w:p w:rsidR="008D5F88" w:rsidRPr="0047402B" w:rsidRDefault="008D5F88" w:rsidP="008D5F88">
      <w:pPr>
        <w:pStyle w:val="notetext"/>
      </w:pPr>
      <w:r w:rsidRPr="0047402B">
        <w:t>Note:</w:t>
      </w:r>
      <w:r w:rsidRPr="0047402B">
        <w:tab/>
        <w:t>The market integrity rules will not apply in relation to all licensed markets: see subsection</w:t>
      </w:r>
      <w:r w:rsidR="00893D7C" w:rsidRPr="0047402B">
        <w:t> </w:t>
      </w:r>
      <w:r w:rsidRPr="0047402B">
        <w:t>798H(2).</w:t>
      </w:r>
    </w:p>
    <w:p w:rsidR="008D5F88" w:rsidRPr="0047402B" w:rsidRDefault="008D5F88" w:rsidP="008D5F88">
      <w:pPr>
        <w:pStyle w:val="subsection"/>
      </w:pPr>
      <w:r w:rsidRPr="0047402B">
        <w:tab/>
        <w:t>(3)</w:t>
      </w:r>
      <w:r w:rsidRPr="0047402B">
        <w:tab/>
        <w:t>ASIC must not make a market integrity rule unless the Minister has consented, in writing, to the making of the rule.</w:t>
      </w:r>
    </w:p>
    <w:p w:rsidR="008D5F88" w:rsidRPr="0047402B" w:rsidRDefault="008D5F88" w:rsidP="008D5F88">
      <w:pPr>
        <w:pStyle w:val="SubsectionHead"/>
      </w:pPr>
      <w:r w:rsidRPr="0047402B">
        <w:t>Emergency rules</w:t>
      </w:r>
    </w:p>
    <w:p w:rsidR="008D5F88" w:rsidRPr="0047402B" w:rsidRDefault="008D5F88" w:rsidP="008D5F88">
      <w:pPr>
        <w:pStyle w:val="subsection"/>
      </w:pPr>
      <w:r w:rsidRPr="0047402B">
        <w:tab/>
        <w:t>(4)</w:t>
      </w:r>
      <w:r w:rsidRPr="0047402B">
        <w:tab/>
        <w:t xml:space="preserve">Despite </w:t>
      </w:r>
      <w:r w:rsidR="00893D7C" w:rsidRPr="0047402B">
        <w:t>subsection (</w:t>
      </w:r>
      <w:r w:rsidRPr="0047402B">
        <w:t>3), ASIC may make a market integrity rule without the consent of the Minister if ASIC is of the opinion that it is necessary, or in the public interest, to protect people dealing in a financial product or class of financial products.</w:t>
      </w:r>
    </w:p>
    <w:p w:rsidR="008D5F88" w:rsidRPr="0047402B" w:rsidRDefault="008D5F88" w:rsidP="008D5F88">
      <w:pPr>
        <w:pStyle w:val="subsection"/>
      </w:pPr>
      <w:r w:rsidRPr="0047402B">
        <w:tab/>
        <w:t>(5)</w:t>
      </w:r>
      <w:r w:rsidRPr="0047402B">
        <w:tab/>
        <w:t>However, if ASIC does so, ASIC must:</w:t>
      </w:r>
    </w:p>
    <w:p w:rsidR="008D5F88" w:rsidRPr="0047402B" w:rsidRDefault="008D5F88" w:rsidP="008D5F88">
      <w:pPr>
        <w:pStyle w:val="paragraph"/>
      </w:pPr>
      <w:r w:rsidRPr="0047402B">
        <w:tab/>
        <w:t>(a)</w:t>
      </w:r>
      <w:r w:rsidRPr="0047402B">
        <w:tab/>
        <w:t>provide the Minister, on the following day, with a written explanation of the need for the rule; and</w:t>
      </w:r>
    </w:p>
    <w:p w:rsidR="008D5F88" w:rsidRPr="0047402B" w:rsidRDefault="008D5F88" w:rsidP="008D5F88">
      <w:pPr>
        <w:pStyle w:val="paragraph"/>
      </w:pPr>
      <w:r w:rsidRPr="0047402B">
        <w:tab/>
        <w:t>(b)</w:t>
      </w:r>
      <w:r w:rsidRPr="0047402B">
        <w:tab/>
        <w:t>amend or revoke the rule in accordance with any written directions of the Minister.</w:t>
      </w:r>
    </w:p>
    <w:p w:rsidR="008D5F88" w:rsidRPr="0047402B" w:rsidRDefault="008D5F88" w:rsidP="008D5F88">
      <w:pPr>
        <w:pStyle w:val="SubsectionHead"/>
      </w:pPr>
      <w:r w:rsidRPr="0047402B">
        <w:t>Minister’s instruments are not legislative instruments</w:t>
      </w:r>
    </w:p>
    <w:p w:rsidR="008D5F88" w:rsidRPr="0047402B" w:rsidRDefault="008D5F88" w:rsidP="008D5F88">
      <w:pPr>
        <w:pStyle w:val="subsection"/>
      </w:pPr>
      <w:r w:rsidRPr="0047402B">
        <w:tab/>
        <w:t>(6)</w:t>
      </w:r>
      <w:r w:rsidRPr="0047402B">
        <w:tab/>
        <w:t>None of the following is a legislative instrument:</w:t>
      </w:r>
    </w:p>
    <w:p w:rsidR="008D5F88" w:rsidRPr="0047402B" w:rsidRDefault="008D5F88" w:rsidP="008D5F88">
      <w:pPr>
        <w:pStyle w:val="paragraph"/>
      </w:pPr>
      <w:r w:rsidRPr="0047402B">
        <w:tab/>
        <w:t>(a)</w:t>
      </w:r>
      <w:r w:rsidRPr="0047402B">
        <w:tab/>
        <w:t xml:space="preserve">a consent given under </w:t>
      </w:r>
      <w:r w:rsidR="00893D7C" w:rsidRPr="0047402B">
        <w:t>subsection (</w:t>
      </w:r>
      <w:r w:rsidRPr="0047402B">
        <w:t>3);</w:t>
      </w:r>
    </w:p>
    <w:p w:rsidR="008D5F88" w:rsidRPr="0047402B" w:rsidRDefault="008D5F88" w:rsidP="008D5F88">
      <w:pPr>
        <w:pStyle w:val="paragraph"/>
      </w:pPr>
      <w:r w:rsidRPr="0047402B">
        <w:tab/>
        <w:t>(b)</w:t>
      </w:r>
      <w:r w:rsidRPr="0047402B">
        <w:tab/>
        <w:t xml:space="preserve">a direction given under </w:t>
      </w:r>
      <w:r w:rsidR="00893D7C" w:rsidRPr="0047402B">
        <w:t>paragraph (</w:t>
      </w:r>
      <w:r w:rsidRPr="0047402B">
        <w:t>5)(b).</w:t>
      </w:r>
    </w:p>
    <w:p w:rsidR="008D5F88" w:rsidRPr="0047402B" w:rsidRDefault="008D5F88" w:rsidP="008D5F88">
      <w:pPr>
        <w:pStyle w:val="ActHead5"/>
      </w:pPr>
      <w:bookmarkStart w:id="113" w:name="_Toc117148816"/>
      <w:r w:rsidRPr="0045792D">
        <w:rPr>
          <w:rStyle w:val="CharSectno"/>
        </w:rPr>
        <w:t>798H</w:t>
      </w:r>
      <w:r w:rsidRPr="0047402B">
        <w:t xml:space="preserve">  Complying with market integrity rules</w:t>
      </w:r>
      <w:bookmarkEnd w:id="113"/>
    </w:p>
    <w:p w:rsidR="008D5F88" w:rsidRPr="0047402B" w:rsidRDefault="008D5F88" w:rsidP="008D5F88">
      <w:pPr>
        <w:pStyle w:val="subsection"/>
      </w:pPr>
      <w:r w:rsidRPr="0047402B">
        <w:tab/>
        <w:t>(1)</w:t>
      </w:r>
      <w:r w:rsidRPr="0047402B">
        <w:tab/>
        <w:t>The following entities must comply with the market integrity rules:</w:t>
      </w:r>
    </w:p>
    <w:p w:rsidR="008D5F88" w:rsidRPr="0047402B" w:rsidRDefault="008D5F88" w:rsidP="008D5F88">
      <w:pPr>
        <w:pStyle w:val="paragraph"/>
      </w:pPr>
      <w:r w:rsidRPr="0047402B">
        <w:tab/>
        <w:t>(a)</w:t>
      </w:r>
      <w:r w:rsidRPr="0047402B">
        <w:tab/>
        <w:t>operators of licensed markets;</w:t>
      </w:r>
    </w:p>
    <w:p w:rsidR="008D5F88" w:rsidRPr="0047402B" w:rsidRDefault="008D5F88" w:rsidP="008D5F88">
      <w:pPr>
        <w:pStyle w:val="paragraph"/>
      </w:pPr>
      <w:r w:rsidRPr="0047402B">
        <w:tab/>
        <w:t>(b)</w:t>
      </w:r>
      <w:r w:rsidRPr="0047402B">
        <w:tab/>
        <w:t>participants in licensed markets;</w:t>
      </w:r>
    </w:p>
    <w:p w:rsidR="008D5F88" w:rsidRPr="0047402B" w:rsidRDefault="008D5F88" w:rsidP="008D5F88">
      <w:pPr>
        <w:pStyle w:val="paragraph"/>
      </w:pPr>
      <w:r w:rsidRPr="0047402B">
        <w:tab/>
        <w:t>(c)</w:t>
      </w:r>
      <w:r w:rsidRPr="0047402B">
        <w:tab/>
        <w:t>entities prescribed by the regulations for the purposes of this paragraph.</w:t>
      </w:r>
    </w:p>
    <w:p w:rsidR="008D5F88" w:rsidRPr="0047402B" w:rsidRDefault="008D5F88" w:rsidP="008D5F88">
      <w:pPr>
        <w:pStyle w:val="notetext"/>
      </w:pPr>
      <w:r w:rsidRPr="0047402B">
        <w:t>Note:</w:t>
      </w:r>
      <w:r w:rsidRPr="0047402B">
        <w:tab/>
        <w:t xml:space="preserve">This subsection is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8D5F88" w:rsidRPr="0047402B" w:rsidRDefault="008D5F88" w:rsidP="008D5F88">
      <w:pPr>
        <w:pStyle w:val="subsection"/>
      </w:pPr>
      <w:r w:rsidRPr="0047402B">
        <w:tab/>
        <w:t>(2)</w:t>
      </w:r>
      <w:r w:rsidRPr="0047402B">
        <w:tab/>
      </w:r>
      <w:r w:rsidR="00893D7C" w:rsidRPr="0047402B">
        <w:t>Subsection (</w:t>
      </w:r>
      <w:r w:rsidRPr="0047402B">
        <w:t>1) does not apply in relation to a financial market the operator of which is licensed under subsection</w:t>
      </w:r>
      <w:r w:rsidR="00893D7C" w:rsidRPr="0047402B">
        <w:t> </w:t>
      </w:r>
      <w:r w:rsidRPr="0047402B">
        <w:t>795B(2) (overseas markets).</w:t>
      </w:r>
    </w:p>
    <w:p w:rsidR="009E3C35" w:rsidRPr="0047402B" w:rsidRDefault="009E3C35" w:rsidP="009E3C35">
      <w:pPr>
        <w:pStyle w:val="subsection"/>
      </w:pPr>
      <w:r w:rsidRPr="0047402B">
        <w:tab/>
        <w:t>(3)</w:t>
      </w:r>
      <w:r w:rsidRPr="0047402B">
        <w:tab/>
        <w:t>If there is an inconsistency between the market integrity rules and the derivative transaction rules or the derivative trade repository rules, the market integrity rules prevail to the extent of the inconsistency.</w:t>
      </w:r>
    </w:p>
    <w:p w:rsidR="008D5F88" w:rsidRPr="0047402B" w:rsidRDefault="008D5F88" w:rsidP="008D5F88">
      <w:pPr>
        <w:pStyle w:val="ActHead5"/>
      </w:pPr>
      <w:bookmarkStart w:id="114" w:name="_Toc117148817"/>
      <w:r w:rsidRPr="0045792D">
        <w:rPr>
          <w:rStyle w:val="CharSectno"/>
        </w:rPr>
        <w:t>798J</w:t>
      </w:r>
      <w:r w:rsidRPr="0047402B">
        <w:t xml:space="preserve">  Directions by ASIC</w:t>
      </w:r>
      <w:bookmarkEnd w:id="114"/>
    </w:p>
    <w:p w:rsidR="008D5F88" w:rsidRPr="0047402B" w:rsidRDefault="008D5F88" w:rsidP="008D5F88">
      <w:pPr>
        <w:pStyle w:val="subsection"/>
      </w:pPr>
      <w:r w:rsidRPr="0047402B">
        <w:tab/>
        <w:t>(1)</w:t>
      </w:r>
      <w:r w:rsidRPr="0047402B">
        <w:tab/>
        <w:t>If ASIC is of the opinion that it is necessary, or in the public interest, to protect people dealing in a financial product or class of financial products by:</w:t>
      </w:r>
    </w:p>
    <w:p w:rsidR="008D5F88" w:rsidRPr="0047402B" w:rsidRDefault="008D5F88" w:rsidP="008D5F88">
      <w:pPr>
        <w:pStyle w:val="paragraph"/>
      </w:pPr>
      <w:r w:rsidRPr="0047402B">
        <w:tab/>
        <w:t>(a)</w:t>
      </w:r>
      <w:r w:rsidRPr="0047402B">
        <w:tab/>
        <w:t>giving a direction to an entity to suspend dealings in the financial product or class of financial products; or</w:t>
      </w:r>
    </w:p>
    <w:p w:rsidR="008D5F88" w:rsidRPr="0047402B" w:rsidRDefault="008D5F88" w:rsidP="008D5F88">
      <w:pPr>
        <w:pStyle w:val="paragraph"/>
      </w:pPr>
      <w:r w:rsidRPr="0047402B">
        <w:tab/>
        <w:t>(b)</w:t>
      </w:r>
      <w:r w:rsidRPr="0047402B">
        <w:tab/>
        <w:t>giving some other direction in relation to those dealings;</w:t>
      </w:r>
    </w:p>
    <w:p w:rsidR="008D5F88" w:rsidRPr="0047402B" w:rsidRDefault="008D5F88" w:rsidP="008D5F88">
      <w:pPr>
        <w:pStyle w:val="subsection2"/>
      </w:pPr>
      <w:r w:rsidRPr="0047402B">
        <w:t>ASIC may give written advice to the entity of that opinion and the reasons for it.</w:t>
      </w:r>
    </w:p>
    <w:p w:rsidR="008D5F88" w:rsidRPr="0047402B" w:rsidRDefault="008D5F88" w:rsidP="008D5F88">
      <w:pPr>
        <w:pStyle w:val="notetext"/>
      </w:pPr>
      <w:r w:rsidRPr="0047402B">
        <w:t>Note:</w:t>
      </w:r>
      <w:r w:rsidRPr="0047402B">
        <w:tab/>
        <w:t>ASIC may also give directions to entities that are market licensees under section</w:t>
      </w:r>
      <w:r w:rsidR="00893D7C" w:rsidRPr="0047402B">
        <w:t> </w:t>
      </w:r>
      <w:r w:rsidRPr="0047402B">
        <w:t xml:space="preserve">794D. A failure to comply with a direction under that section is an offence (see </w:t>
      </w:r>
      <w:r w:rsidR="00303339">
        <w:t>subsection 1</w:t>
      </w:r>
      <w:r w:rsidRPr="0047402B">
        <w:t>311(1)).</w:t>
      </w:r>
    </w:p>
    <w:p w:rsidR="008D5F88" w:rsidRPr="0047402B" w:rsidRDefault="008D5F88" w:rsidP="008D5F88">
      <w:pPr>
        <w:pStyle w:val="subsection"/>
      </w:pPr>
      <w:r w:rsidRPr="0047402B">
        <w:tab/>
        <w:t>(2)</w:t>
      </w:r>
      <w:r w:rsidRPr="0047402B">
        <w:tab/>
        <w:t>If, after receiving ASIC’s advice and reasons, the entity does not take:</w:t>
      </w:r>
    </w:p>
    <w:p w:rsidR="008D5F88" w:rsidRPr="0047402B" w:rsidRDefault="008D5F88" w:rsidP="008D5F88">
      <w:pPr>
        <w:pStyle w:val="paragraph"/>
      </w:pPr>
      <w:r w:rsidRPr="0047402B">
        <w:tab/>
        <w:t>(a)</w:t>
      </w:r>
      <w:r w:rsidRPr="0047402B">
        <w:tab/>
        <w:t>in the case of a proposed direction to suspend dealings in the financial products—action to prevent such dealings; or</w:t>
      </w:r>
    </w:p>
    <w:p w:rsidR="008D5F88" w:rsidRPr="0047402B" w:rsidRDefault="008D5F88" w:rsidP="008D5F88">
      <w:pPr>
        <w:pStyle w:val="paragraph"/>
      </w:pPr>
      <w:r w:rsidRPr="0047402B">
        <w:tab/>
        <w:t>(b)</w:t>
      </w:r>
      <w:r w:rsidRPr="0047402B">
        <w:tab/>
        <w:t>in any other case—such other action as in ASIC’s view is adequate to address the situation raised in the advice;</w:t>
      </w:r>
    </w:p>
    <w:p w:rsidR="008D5F88" w:rsidRPr="0047402B" w:rsidRDefault="008D5F88" w:rsidP="008D5F88">
      <w:pPr>
        <w:pStyle w:val="subsection2"/>
      </w:pPr>
      <w:r w:rsidRPr="0047402B">
        <w:t>and ASIC still considers that it is appropriate to give the direction to the entity, ASIC may give the entity the written direction with a statement setting out its reasons for making the direction.</w:t>
      </w:r>
    </w:p>
    <w:p w:rsidR="008D5F88" w:rsidRPr="0047402B" w:rsidRDefault="008D5F88" w:rsidP="008D5F88">
      <w:pPr>
        <w:pStyle w:val="subsection"/>
      </w:pPr>
      <w:r w:rsidRPr="0047402B">
        <w:tab/>
        <w:t>(3)</w:t>
      </w:r>
      <w:r w:rsidRPr="0047402B">
        <w:tab/>
        <w:t>The direction has effect for the period specified in it (which may be up to 21 days). During that period, the entity must comply with the direction and must not allow any dealings to take place contrary to it.</w:t>
      </w:r>
    </w:p>
    <w:p w:rsidR="008D5F88" w:rsidRPr="0047402B" w:rsidRDefault="008D5F88" w:rsidP="008D5F88">
      <w:pPr>
        <w:pStyle w:val="subsection"/>
      </w:pPr>
      <w:r w:rsidRPr="0047402B">
        <w:tab/>
        <w:t>(4)</w:t>
      </w:r>
      <w:r w:rsidRPr="0047402B">
        <w:tab/>
        <w:t>If the entity fails to comply with the direction, ASIC may apply to the Court for, and the Court may make, an order that the entity comply with the direction.</w:t>
      </w:r>
    </w:p>
    <w:p w:rsidR="008D5F88" w:rsidRPr="0047402B" w:rsidRDefault="008D5F88" w:rsidP="008D5F88">
      <w:pPr>
        <w:pStyle w:val="subsection"/>
      </w:pPr>
      <w:r w:rsidRPr="0047402B">
        <w:tab/>
        <w:t>(5)</w:t>
      </w:r>
      <w:r w:rsidRPr="0047402B">
        <w:tab/>
        <w:t xml:space="preserve">If, at any time after the entity receives ASIC’s advice under </w:t>
      </w:r>
      <w:r w:rsidR="00893D7C" w:rsidRPr="0047402B">
        <w:t>subsection (</w:t>
      </w:r>
      <w:r w:rsidRPr="0047402B">
        <w:t>1), the entity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8D5F88" w:rsidRPr="0047402B" w:rsidRDefault="008D5F88" w:rsidP="008D5F88">
      <w:pPr>
        <w:pStyle w:val="subsection"/>
      </w:pPr>
      <w:r w:rsidRPr="0047402B">
        <w:tab/>
        <w:t>(6)</w:t>
      </w:r>
      <w:r w:rsidRPr="0047402B">
        <w:tab/>
        <w:t>ASIC may vary a direction by giving written notice to the entity if ASIC is of the opinion that the variation is necessary, or in the public interest, to protect people dealing in a financial product or class of financial products.</w:t>
      </w:r>
    </w:p>
    <w:p w:rsidR="008D5F88" w:rsidRPr="0047402B" w:rsidRDefault="008D5F88" w:rsidP="008D5F88">
      <w:pPr>
        <w:pStyle w:val="subsection"/>
      </w:pPr>
      <w:r w:rsidRPr="0047402B">
        <w:tab/>
        <w:t>(7)</w:t>
      </w:r>
      <w:r w:rsidRPr="0047402B">
        <w:tab/>
        <w:t>ASIC may revoke a direction by giving written notice to the entity.</w:t>
      </w:r>
    </w:p>
    <w:p w:rsidR="008D5F88" w:rsidRPr="0047402B" w:rsidRDefault="008D5F88" w:rsidP="008D5F88">
      <w:pPr>
        <w:pStyle w:val="subsection"/>
      </w:pPr>
      <w:r w:rsidRPr="0047402B">
        <w:tab/>
        <w:t>(8)</w:t>
      </w:r>
      <w:r w:rsidRPr="0047402B">
        <w:tab/>
        <w:t xml:space="preserve">A direction given under </w:t>
      </w:r>
      <w:r w:rsidR="00893D7C" w:rsidRPr="0047402B">
        <w:t>subsection (</w:t>
      </w:r>
      <w:r w:rsidRPr="0047402B">
        <w:t>2) is not a legislative instrument.</w:t>
      </w:r>
    </w:p>
    <w:p w:rsidR="008D5F88" w:rsidRPr="0047402B" w:rsidRDefault="008D5F88" w:rsidP="008D5F88">
      <w:pPr>
        <w:pStyle w:val="ActHead5"/>
      </w:pPr>
      <w:bookmarkStart w:id="115" w:name="_Toc117148818"/>
      <w:r w:rsidRPr="0045792D">
        <w:rPr>
          <w:rStyle w:val="CharSectno"/>
        </w:rPr>
        <w:t>798K</w:t>
      </w:r>
      <w:r w:rsidRPr="0047402B">
        <w:t xml:space="preserve">  Alternatives to civil proceedings</w:t>
      </w:r>
      <w:bookmarkEnd w:id="115"/>
    </w:p>
    <w:p w:rsidR="008D5F88" w:rsidRPr="0047402B" w:rsidRDefault="008D5F88" w:rsidP="008D5F88">
      <w:pPr>
        <w:pStyle w:val="subsection"/>
      </w:pPr>
      <w:r w:rsidRPr="0047402B">
        <w:tab/>
        <w:t>(1)</w:t>
      </w:r>
      <w:r w:rsidRPr="0047402B">
        <w:tab/>
        <w:t>The regulations may provide for a person who is alleged to have contravened subsection</w:t>
      </w:r>
      <w:r w:rsidR="00893D7C" w:rsidRPr="0047402B">
        <w:t> </w:t>
      </w:r>
      <w:r w:rsidRPr="0047402B">
        <w:t>798H(1) (complying with market integrity rules) to do one or more of the following as an alternative to civil proceedings:</w:t>
      </w:r>
    </w:p>
    <w:p w:rsidR="008D5F88" w:rsidRPr="0047402B" w:rsidRDefault="008D5F88" w:rsidP="008D5F88">
      <w:pPr>
        <w:pStyle w:val="paragraph"/>
      </w:pPr>
      <w:r w:rsidRPr="0047402B">
        <w:tab/>
        <w:t>(a)</w:t>
      </w:r>
      <w:r w:rsidRPr="0047402B">
        <w:tab/>
        <w:t>pay a penalty to the Commonwealth;</w:t>
      </w:r>
    </w:p>
    <w:p w:rsidR="008D5F88" w:rsidRPr="0047402B" w:rsidRDefault="008D5F88" w:rsidP="008D5F88">
      <w:pPr>
        <w:pStyle w:val="paragraph"/>
      </w:pPr>
      <w:r w:rsidRPr="0047402B">
        <w:tab/>
        <w:t>(b)</w:t>
      </w:r>
      <w:r w:rsidRPr="0047402B">
        <w:tab/>
        <w:t>undertake or institute remedial measures (including education programs);</w:t>
      </w:r>
    </w:p>
    <w:p w:rsidR="008D5F88" w:rsidRPr="0047402B" w:rsidRDefault="008D5F88" w:rsidP="008D5F88">
      <w:pPr>
        <w:pStyle w:val="paragraph"/>
      </w:pPr>
      <w:r w:rsidRPr="0047402B">
        <w:tab/>
        <w:t>(c)</w:t>
      </w:r>
      <w:r w:rsidRPr="0047402B">
        <w:tab/>
        <w:t>accept sanctions other than the payment of a penalty to the Commonwealth;</w:t>
      </w:r>
    </w:p>
    <w:p w:rsidR="008D5F88" w:rsidRPr="0047402B" w:rsidRDefault="008D5F88" w:rsidP="008D5F88">
      <w:pPr>
        <w:pStyle w:val="paragraph"/>
      </w:pPr>
      <w:r w:rsidRPr="0047402B">
        <w:tab/>
        <w:t>(d)</w:t>
      </w:r>
      <w:r w:rsidRPr="0047402B">
        <w:tab/>
        <w:t>enter into a legally enforceable undertaking.</w:t>
      </w:r>
    </w:p>
    <w:p w:rsidR="00B14A8B" w:rsidRPr="0047402B" w:rsidRDefault="00B14A8B" w:rsidP="00B14A8B">
      <w:pPr>
        <w:pStyle w:val="subsection"/>
      </w:pPr>
      <w:r w:rsidRPr="0047402B">
        <w:tab/>
        <w:t>(2)</w:t>
      </w:r>
      <w:r w:rsidRPr="0047402B">
        <w:tab/>
        <w:t>T</w:t>
      </w:r>
      <w:r w:rsidRPr="0047402B">
        <w:rPr>
          <w:lang w:eastAsia="en-US"/>
        </w:rPr>
        <w:t>h</w:t>
      </w:r>
      <w:r w:rsidRPr="0047402B">
        <w:t xml:space="preserve">e penalty payable under regulations made under </w:t>
      </w:r>
      <w:r w:rsidR="00893D7C" w:rsidRPr="0047402B">
        <w:t>paragraph (</w:t>
      </w:r>
      <w:r w:rsidRPr="0047402B">
        <w:t>1)(a) in relation to an alleged contravention of a market integrity rule must not exceed:</w:t>
      </w:r>
    </w:p>
    <w:p w:rsidR="00B14A8B" w:rsidRPr="0047402B" w:rsidRDefault="00B14A8B" w:rsidP="00B14A8B">
      <w:pPr>
        <w:pStyle w:val="paragraph"/>
      </w:pPr>
      <w:r w:rsidRPr="0047402B">
        <w:tab/>
        <w:t>(a)</w:t>
      </w:r>
      <w:r w:rsidRPr="0047402B">
        <w:tab/>
        <w:t>for an individual—3,000 penalty units; and</w:t>
      </w:r>
    </w:p>
    <w:p w:rsidR="00B14A8B" w:rsidRPr="0047402B" w:rsidRDefault="00B14A8B" w:rsidP="00B14A8B">
      <w:pPr>
        <w:pStyle w:val="paragraph"/>
      </w:pPr>
      <w:r w:rsidRPr="0047402B">
        <w:tab/>
        <w:t>(b)</w:t>
      </w:r>
      <w:r w:rsidRPr="0047402B">
        <w:tab/>
        <w:t>for a body corporate—15,000 penalty units.</w:t>
      </w:r>
    </w:p>
    <w:p w:rsidR="008D5F88" w:rsidRPr="0047402B" w:rsidRDefault="008D5F88" w:rsidP="008D5F88">
      <w:pPr>
        <w:pStyle w:val="subsection"/>
      </w:pPr>
      <w:r w:rsidRPr="0047402B">
        <w:tab/>
        <w:t>(3)</w:t>
      </w:r>
      <w:r w:rsidRPr="0047402B">
        <w:tab/>
        <w:t xml:space="preserve">Without limiting regulations that may be made under </w:t>
      </w:r>
      <w:r w:rsidR="00893D7C" w:rsidRPr="0047402B">
        <w:t>paragraph (</w:t>
      </w:r>
      <w:r w:rsidRPr="0047402B">
        <w:t>1)(d), those regulations may provide for one or more of the following kinds of undertakings:</w:t>
      </w:r>
    </w:p>
    <w:p w:rsidR="008D5F88" w:rsidRPr="0047402B" w:rsidRDefault="008D5F88" w:rsidP="008D5F88">
      <w:pPr>
        <w:pStyle w:val="paragraph"/>
      </w:pPr>
      <w:r w:rsidRPr="0047402B">
        <w:tab/>
        <w:t>(a)</w:t>
      </w:r>
      <w:r w:rsidRPr="0047402B">
        <w:tab/>
        <w:t>an undertaking to take specified action within a specified period;</w:t>
      </w:r>
    </w:p>
    <w:p w:rsidR="008D5F88" w:rsidRPr="0047402B" w:rsidRDefault="008D5F88" w:rsidP="008D5F88">
      <w:pPr>
        <w:pStyle w:val="paragraph"/>
      </w:pPr>
      <w:r w:rsidRPr="0047402B">
        <w:tab/>
        <w:t>(b)</w:t>
      </w:r>
      <w:r w:rsidRPr="0047402B">
        <w:tab/>
        <w:t>an undertaking to refrain from taking specified action;</w:t>
      </w:r>
    </w:p>
    <w:p w:rsidR="008D5F88" w:rsidRPr="0047402B" w:rsidRDefault="008D5F88" w:rsidP="008D5F88">
      <w:pPr>
        <w:pStyle w:val="paragraph"/>
      </w:pPr>
      <w:r w:rsidRPr="0047402B">
        <w:tab/>
        <w:t>(c)</w:t>
      </w:r>
      <w:r w:rsidRPr="0047402B">
        <w:tab/>
        <w:t>an undertaking to pay a specified amount within a specified period to the Commonwealth or to some other specified person.</w:t>
      </w:r>
    </w:p>
    <w:p w:rsidR="008D5F88" w:rsidRPr="0047402B" w:rsidRDefault="008D5F88" w:rsidP="008D5F88">
      <w:pPr>
        <w:pStyle w:val="ActHead5"/>
      </w:pPr>
      <w:bookmarkStart w:id="116" w:name="_Toc117148819"/>
      <w:r w:rsidRPr="0045792D">
        <w:rPr>
          <w:rStyle w:val="CharSectno"/>
        </w:rPr>
        <w:t>798L</w:t>
      </w:r>
      <w:r w:rsidRPr="0047402B">
        <w:t xml:space="preserve">  Exemptions and modifications by regulations</w:t>
      </w:r>
      <w:bookmarkEnd w:id="116"/>
    </w:p>
    <w:p w:rsidR="008D5F88" w:rsidRPr="0047402B" w:rsidRDefault="008D5F88" w:rsidP="008D5F88">
      <w:pPr>
        <w:pStyle w:val="subsection"/>
      </w:pPr>
      <w:r w:rsidRPr="0047402B">
        <w:tab/>
        <w:t>(1)</w:t>
      </w:r>
      <w:r w:rsidRPr="0047402B">
        <w:tab/>
        <w:t>The regulations may:</w:t>
      </w:r>
    </w:p>
    <w:p w:rsidR="008D5F88" w:rsidRPr="0047402B" w:rsidRDefault="008D5F88" w:rsidP="008D5F88">
      <w:pPr>
        <w:pStyle w:val="paragraph"/>
      </w:pPr>
      <w:r w:rsidRPr="0047402B">
        <w:tab/>
        <w:t>(a)</w:t>
      </w:r>
      <w:r w:rsidRPr="0047402B">
        <w:tab/>
        <w:t>exempt a person or class of persons from all or specified provisions of this Part; or</w:t>
      </w:r>
    </w:p>
    <w:p w:rsidR="008D5F88" w:rsidRPr="0047402B" w:rsidRDefault="008D5F88" w:rsidP="008D5F88">
      <w:pPr>
        <w:pStyle w:val="paragraph"/>
      </w:pPr>
      <w:r w:rsidRPr="0047402B">
        <w:tab/>
        <w:t>(b)</w:t>
      </w:r>
      <w:r w:rsidRPr="0047402B">
        <w:tab/>
        <w:t>exempt a financial market or class of financial markets from all or specified provisions of this Part; or</w:t>
      </w:r>
    </w:p>
    <w:p w:rsidR="008D5F88" w:rsidRPr="0047402B" w:rsidRDefault="008D5F88" w:rsidP="008D5F88">
      <w:pPr>
        <w:pStyle w:val="paragraph"/>
      </w:pPr>
      <w:r w:rsidRPr="0047402B">
        <w:tab/>
        <w:t>(c)</w:t>
      </w:r>
      <w:r w:rsidRPr="0047402B">
        <w:tab/>
        <w:t>provide that this Part applies in relation to a person or a financial market, or a class of persons or financial markets, as if specified provisions were omitted, modified or varied as specified in the regulations.</w:t>
      </w:r>
    </w:p>
    <w:p w:rsidR="008D5F88" w:rsidRPr="0047402B" w:rsidRDefault="008D5F88" w:rsidP="008D5F88">
      <w:pPr>
        <w:pStyle w:val="subsection"/>
      </w:pPr>
      <w:r w:rsidRPr="0047402B">
        <w:tab/>
        <w:t>(2)</w:t>
      </w:r>
      <w:r w:rsidRPr="0047402B">
        <w:tab/>
        <w:t xml:space="preserve">For the purpose of this section, the provisions of this </w:t>
      </w:r>
      <w:r w:rsidR="003E36CA" w:rsidRPr="0047402B">
        <w:t>Part i</w:t>
      </w:r>
      <w:r w:rsidRPr="0047402B">
        <w:t>nclude definitions in this Act, or in the regulations, as they apply to references in this Part.</w:t>
      </w:r>
    </w:p>
    <w:p w:rsidR="00D246E8" w:rsidRPr="0047402B" w:rsidRDefault="00D246E8" w:rsidP="00D246E8">
      <w:pPr>
        <w:pStyle w:val="ActHead5"/>
      </w:pPr>
      <w:bookmarkStart w:id="117" w:name="_Toc117148820"/>
      <w:r w:rsidRPr="0045792D">
        <w:rPr>
          <w:rStyle w:val="CharSectno"/>
        </w:rPr>
        <w:t>798M</w:t>
      </w:r>
      <w:r w:rsidRPr="0047402B">
        <w:t xml:space="preserve">  Exemptions by Minister</w:t>
      </w:r>
      <w:bookmarkEnd w:id="117"/>
    </w:p>
    <w:p w:rsidR="00D246E8" w:rsidRPr="0047402B" w:rsidRDefault="00D246E8" w:rsidP="00D246E8">
      <w:pPr>
        <w:pStyle w:val="subsection"/>
      </w:pPr>
      <w:r w:rsidRPr="0047402B">
        <w:tab/>
        <w:t>(1)</w:t>
      </w:r>
      <w:r w:rsidRPr="0047402B">
        <w:tab/>
        <w:t>The Minister may exempt a particular financial market, or class of financial markets, from all or specified provisions of this Part. An exemption may be unconditional, or subject to conditions specified in the exemption.</w:t>
      </w:r>
    </w:p>
    <w:p w:rsidR="00D246E8" w:rsidRPr="0047402B" w:rsidRDefault="00D246E8" w:rsidP="00D246E8">
      <w:pPr>
        <w:pStyle w:val="notetext"/>
      </w:pPr>
      <w:r w:rsidRPr="0047402B">
        <w:t>Note:</w:t>
      </w:r>
      <w:r w:rsidRPr="0047402B">
        <w:tab/>
        <w:t xml:space="preserve">The provisions of this </w:t>
      </w:r>
      <w:r w:rsidR="003E36CA" w:rsidRPr="0047402B">
        <w:t>Part i</w:t>
      </w:r>
      <w:r w:rsidRPr="0047402B">
        <w:t>nclude regulations made for the purposes of this Part (see section</w:t>
      </w:r>
      <w:r w:rsidR="00893D7C" w:rsidRPr="0047402B">
        <w:t> </w:t>
      </w:r>
      <w:r w:rsidRPr="0047402B">
        <w:t>761H).</w:t>
      </w:r>
    </w:p>
    <w:p w:rsidR="00D246E8" w:rsidRPr="0047402B" w:rsidRDefault="00D246E8" w:rsidP="00D246E8">
      <w:pPr>
        <w:pStyle w:val="subsection"/>
      </w:pPr>
      <w:r w:rsidRPr="0047402B">
        <w:tab/>
        <w:t>(2)</w:t>
      </w:r>
      <w:r w:rsidRPr="0047402B">
        <w:tab/>
        <w:t>The Minister may, at any time:</w:t>
      </w:r>
    </w:p>
    <w:p w:rsidR="00D246E8" w:rsidRPr="0047402B" w:rsidRDefault="00D246E8" w:rsidP="00D246E8">
      <w:pPr>
        <w:pStyle w:val="paragraph"/>
      </w:pPr>
      <w:r w:rsidRPr="0047402B">
        <w:tab/>
        <w:t>(a)</w:t>
      </w:r>
      <w:r w:rsidRPr="0047402B">
        <w:tab/>
        <w:t>vary an exemption to:</w:t>
      </w:r>
    </w:p>
    <w:p w:rsidR="00D246E8" w:rsidRPr="0047402B" w:rsidRDefault="00D246E8" w:rsidP="00D246E8">
      <w:pPr>
        <w:pStyle w:val="paragraphsub"/>
      </w:pPr>
      <w:r w:rsidRPr="0047402B">
        <w:tab/>
        <w:t>(i)</w:t>
      </w:r>
      <w:r w:rsidRPr="0047402B">
        <w:tab/>
        <w:t>impose conditions, or additional conditions, on the exemption; or</w:t>
      </w:r>
    </w:p>
    <w:p w:rsidR="00D246E8" w:rsidRPr="0047402B" w:rsidRDefault="00D246E8" w:rsidP="00D246E8">
      <w:pPr>
        <w:pStyle w:val="paragraphsub"/>
      </w:pPr>
      <w:r w:rsidRPr="0047402B">
        <w:tab/>
        <w:t>(ii)</w:t>
      </w:r>
      <w:r w:rsidRPr="0047402B">
        <w:tab/>
        <w:t>vary or revoke any of the conditions on the exemption; or</w:t>
      </w:r>
    </w:p>
    <w:p w:rsidR="00D246E8" w:rsidRPr="0047402B" w:rsidRDefault="00D246E8" w:rsidP="00D246E8">
      <w:pPr>
        <w:pStyle w:val="paragraph"/>
      </w:pPr>
      <w:r w:rsidRPr="0047402B">
        <w:tab/>
        <w:t>(b)</w:t>
      </w:r>
      <w:r w:rsidRPr="0047402B">
        <w:tab/>
        <w:t>revoke an exemption.</w:t>
      </w:r>
    </w:p>
    <w:p w:rsidR="00D246E8" w:rsidRPr="0047402B" w:rsidRDefault="00D246E8" w:rsidP="00D246E8">
      <w:pPr>
        <w:pStyle w:val="subsection"/>
      </w:pPr>
      <w:r w:rsidRPr="0047402B">
        <w:tab/>
        <w:t>(3)</w:t>
      </w:r>
      <w:r w:rsidRPr="0047402B">
        <w:tab/>
        <w:t xml:space="preserve">However, the Minister may only take action under </w:t>
      </w:r>
      <w:r w:rsidR="00893D7C" w:rsidRPr="0047402B">
        <w:t>subsection (</w:t>
      </w:r>
      <w:r w:rsidRPr="0047402B">
        <w:t>2) after:</w:t>
      </w:r>
    </w:p>
    <w:p w:rsidR="00D246E8" w:rsidRPr="0047402B" w:rsidRDefault="00D246E8" w:rsidP="00D246E8">
      <w:pPr>
        <w:pStyle w:val="paragraph"/>
      </w:pPr>
      <w:r w:rsidRPr="0047402B">
        <w:tab/>
        <w:t>(a)</w:t>
      </w:r>
      <w:r w:rsidRPr="0047402B">
        <w:tab/>
        <w:t>giving notice, and an opportunity to make submissions on the proposed action, to the operator of each financial market known by the Minister to be covered by the exemption; and</w:t>
      </w:r>
    </w:p>
    <w:p w:rsidR="00D246E8" w:rsidRPr="0047402B" w:rsidRDefault="00D246E8" w:rsidP="00D246E8">
      <w:pPr>
        <w:pStyle w:val="paragraph"/>
      </w:pPr>
      <w:r w:rsidRPr="0047402B">
        <w:tab/>
        <w:t>(b)</w:t>
      </w:r>
      <w:r w:rsidRPr="0047402B">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246E8" w:rsidRPr="0047402B" w:rsidRDefault="00D246E8" w:rsidP="00D246E8">
      <w:pPr>
        <w:pStyle w:val="subsection"/>
      </w:pPr>
      <w:r w:rsidRPr="0047402B">
        <w:tab/>
        <w:t>(4)</w:t>
      </w:r>
      <w:r w:rsidRPr="0047402B">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246E8" w:rsidRPr="0047402B" w:rsidRDefault="00D246E8" w:rsidP="00D246E8">
      <w:pPr>
        <w:pStyle w:val="subsection"/>
      </w:pPr>
      <w:r w:rsidRPr="0047402B">
        <w:tab/>
        <w:t>(5)</w:t>
      </w:r>
      <w:r w:rsidRPr="0047402B">
        <w:tab/>
        <w:t xml:space="preserve">If </w:t>
      </w:r>
      <w:r w:rsidR="00893D7C" w:rsidRPr="0047402B">
        <w:t>subsection (</w:t>
      </w:r>
      <w:r w:rsidRPr="0047402B">
        <w:t>4) does not apply to an exemption, then the exemption, and any variation or revocation of the exemption, must be in writing and the Minister must publish notice of it in the Gazette.</w:t>
      </w:r>
    </w:p>
    <w:p w:rsidR="00367596" w:rsidRPr="0047402B" w:rsidRDefault="00367596" w:rsidP="009C6EE9">
      <w:pPr>
        <w:pStyle w:val="ActHead2"/>
        <w:pageBreakBefore/>
      </w:pPr>
      <w:bookmarkStart w:id="118" w:name="_Toc117148821"/>
      <w:r w:rsidRPr="0045792D">
        <w:rPr>
          <w:rStyle w:val="CharPartNo"/>
        </w:rPr>
        <w:t>Part</w:t>
      </w:r>
      <w:r w:rsidR="00893D7C" w:rsidRPr="0045792D">
        <w:rPr>
          <w:rStyle w:val="CharPartNo"/>
        </w:rPr>
        <w:t> </w:t>
      </w:r>
      <w:r w:rsidRPr="0045792D">
        <w:rPr>
          <w:rStyle w:val="CharPartNo"/>
        </w:rPr>
        <w:t>7.3</w:t>
      </w:r>
      <w:r w:rsidRPr="0047402B">
        <w:t>—</w:t>
      </w:r>
      <w:r w:rsidRPr="0045792D">
        <w:rPr>
          <w:rStyle w:val="CharPartText"/>
        </w:rPr>
        <w:t>Licensing of clearing and settlement facilities</w:t>
      </w:r>
      <w:bookmarkEnd w:id="118"/>
    </w:p>
    <w:p w:rsidR="00367596" w:rsidRPr="0047402B" w:rsidRDefault="00367596" w:rsidP="00367596">
      <w:pPr>
        <w:pStyle w:val="ActHead3"/>
      </w:pPr>
      <w:bookmarkStart w:id="119" w:name="_Toc117148822"/>
      <w:r w:rsidRPr="0045792D">
        <w:rPr>
          <w:rStyle w:val="CharDivNo"/>
        </w:rPr>
        <w:t>Division</w:t>
      </w:r>
      <w:r w:rsidR="00893D7C" w:rsidRPr="0045792D">
        <w:rPr>
          <w:rStyle w:val="CharDivNo"/>
        </w:rPr>
        <w:t> </w:t>
      </w:r>
      <w:r w:rsidRPr="0045792D">
        <w:rPr>
          <w:rStyle w:val="CharDivNo"/>
        </w:rPr>
        <w:t>1</w:t>
      </w:r>
      <w:r w:rsidRPr="0047402B">
        <w:t>—</w:t>
      </w:r>
      <w:r w:rsidRPr="0045792D">
        <w:rPr>
          <w:rStyle w:val="CharDivText"/>
        </w:rPr>
        <w:t>Requirement to be licensed</w:t>
      </w:r>
      <w:bookmarkEnd w:id="119"/>
    </w:p>
    <w:p w:rsidR="00367596" w:rsidRPr="0047402B" w:rsidRDefault="00367596" w:rsidP="00367596">
      <w:pPr>
        <w:pStyle w:val="ActHead5"/>
      </w:pPr>
      <w:bookmarkStart w:id="120" w:name="_Toc117148823"/>
      <w:r w:rsidRPr="0045792D">
        <w:rPr>
          <w:rStyle w:val="CharSectno"/>
        </w:rPr>
        <w:t>820A</w:t>
      </w:r>
      <w:r w:rsidRPr="0047402B">
        <w:t xml:space="preserve">  Need for a licence</w:t>
      </w:r>
      <w:bookmarkEnd w:id="120"/>
    </w:p>
    <w:p w:rsidR="00367596" w:rsidRPr="0047402B" w:rsidRDefault="00367596" w:rsidP="00367596">
      <w:pPr>
        <w:pStyle w:val="subsection"/>
      </w:pPr>
      <w:r w:rsidRPr="0047402B">
        <w:tab/>
        <w:t>(1)</w:t>
      </w:r>
      <w:r w:rsidRPr="0047402B">
        <w:tab/>
        <w:t>A person must only operate, or hold out that the person operates, a clearing and settlement facility in this jurisdiction if:</w:t>
      </w:r>
    </w:p>
    <w:p w:rsidR="00367596" w:rsidRPr="0047402B" w:rsidRDefault="00367596" w:rsidP="00367596">
      <w:pPr>
        <w:pStyle w:val="paragraph"/>
      </w:pPr>
      <w:r w:rsidRPr="0047402B">
        <w:tab/>
        <w:t>(a)</w:t>
      </w:r>
      <w:r w:rsidRPr="0047402B">
        <w:tab/>
        <w:t>the person has an Australian CS facility licence that authorises the person to operate the facility in this jurisdiction; or</w:t>
      </w:r>
    </w:p>
    <w:p w:rsidR="00367596" w:rsidRPr="0047402B" w:rsidRDefault="00367596" w:rsidP="00367596">
      <w:pPr>
        <w:pStyle w:val="paragraph"/>
      </w:pPr>
      <w:r w:rsidRPr="0047402B">
        <w:tab/>
        <w:t>(b)</w:t>
      </w:r>
      <w:r w:rsidRPr="0047402B">
        <w:tab/>
        <w:t>the facility is exempt from the operation of this Part.</w:t>
      </w:r>
    </w:p>
    <w:p w:rsidR="00367596" w:rsidRPr="0047402B" w:rsidRDefault="00367596" w:rsidP="00367596">
      <w:pPr>
        <w:pStyle w:val="notetext"/>
      </w:pPr>
      <w:r w:rsidRPr="0047402B">
        <w:t>Note 1:</w:t>
      </w:r>
      <w:r w:rsidRPr="0047402B">
        <w:tab/>
        <w:t xml:space="preserve">A CS facility licensee may also provide financial services incidental to the operation of the facility: see </w:t>
      </w:r>
      <w:r w:rsidR="00303339">
        <w:t>paragraph 9</w:t>
      </w:r>
      <w:r w:rsidRPr="0047402B">
        <w:t>11A(2)(d).</w:t>
      </w:r>
    </w:p>
    <w:p w:rsidR="00367596" w:rsidRPr="0047402B" w:rsidRDefault="00367596" w:rsidP="00367596">
      <w:pPr>
        <w:pStyle w:val="notetext"/>
      </w:pPr>
      <w:r w:rsidRPr="0047402B">
        <w:t>Note 2:</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 xml:space="preserve">For the purposes of an offence based on </w:t>
      </w:r>
      <w:r w:rsidR="00893D7C" w:rsidRPr="0047402B">
        <w:t>subsection (</w:t>
      </w:r>
      <w:r w:rsidRPr="0047402B">
        <w:t xml:space="preserve">1), strict liability applies to </w:t>
      </w:r>
      <w:r w:rsidR="00893D7C" w:rsidRPr="0047402B">
        <w:t>paragraph (</w:t>
      </w:r>
      <w:r w:rsidRPr="0047402B">
        <w:t>1)(b).</w:t>
      </w:r>
    </w:p>
    <w:p w:rsidR="00367596" w:rsidRPr="0047402B" w:rsidRDefault="00367596" w:rsidP="00367596">
      <w:pPr>
        <w:pStyle w:val="notetext"/>
      </w:pPr>
      <w:r w:rsidRPr="0047402B">
        <w:t>Note:</w:t>
      </w:r>
      <w:r w:rsidRPr="0047402B">
        <w:tab/>
        <w:t xml:space="preserve">For </w:t>
      </w:r>
      <w:r w:rsidRPr="0047402B">
        <w:rPr>
          <w:b/>
          <w:i/>
        </w:rPr>
        <w:t>strict liability</w:t>
      </w:r>
      <w:r w:rsidRPr="0047402B">
        <w:t>, see section</w:t>
      </w:r>
      <w:r w:rsidR="00893D7C" w:rsidRPr="0047402B">
        <w:t> </w:t>
      </w:r>
      <w:r w:rsidRPr="0047402B">
        <w:t xml:space="preserve">6.1 of the </w:t>
      </w:r>
      <w:r w:rsidRPr="0047402B">
        <w:rPr>
          <w:i/>
        </w:rPr>
        <w:t>Criminal Code</w:t>
      </w:r>
      <w:r w:rsidRPr="0047402B">
        <w:t>.</w:t>
      </w:r>
    </w:p>
    <w:p w:rsidR="00B14A8B" w:rsidRPr="0047402B" w:rsidRDefault="00B14A8B" w:rsidP="00B14A8B">
      <w:pPr>
        <w:pStyle w:val="subsection"/>
      </w:pPr>
      <w:r w:rsidRPr="0047402B">
        <w:tab/>
        <w:t>(3)</w:t>
      </w:r>
      <w:r w:rsidRPr="0047402B">
        <w:tab/>
        <w:t xml:space="preserve">A person contravenes this subsection if the person contravenes </w:t>
      </w:r>
      <w:r w:rsidR="00893D7C" w:rsidRPr="0047402B">
        <w:t>subsection (</w:t>
      </w:r>
      <w:r w:rsidRPr="0047402B">
        <w:t>1).</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367596" w:rsidRPr="0047402B" w:rsidRDefault="00367596" w:rsidP="00367596">
      <w:pPr>
        <w:pStyle w:val="ActHead5"/>
      </w:pPr>
      <w:bookmarkStart w:id="121" w:name="_Toc117148824"/>
      <w:r w:rsidRPr="0045792D">
        <w:rPr>
          <w:rStyle w:val="CharSectno"/>
        </w:rPr>
        <w:t>820B</w:t>
      </w:r>
      <w:r w:rsidRPr="0047402B">
        <w:t xml:space="preserve">  Other prohibitions on holding out</w:t>
      </w:r>
      <w:bookmarkEnd w:id="121"/>
    </w:p>
    <w:p w:rsidR="00367596" w:rsidRPr="0047402B" w:rsidRDefault="00367596" w:rsidP="00367596">
      <w:pPr>
        <w:pStyle w:val="subsection"/>
      </w:pPr>
      <w:r w:rsidRPr="0047402B">
        <w:tab/>
      </w:r>
      <w:r w:rsidRPr="0047402B">
        <w:tab/>
        <w:t>A person must not hold out:</w:t>
      </w:r>
    </w:p>
    <w:p w:rsidR="00367596" w:rsidRPr="0047402B" w:rsidRDefault="00367596" w:rsidP="00367596">
      <w:pPr>
        <w:pStyle w:val="paragraph"/>
      </w:pPr>
      <w:r w:rsidRPr="0047402B">
        <w:tab/>
        <w:t>(a)</w:t>
      </w:r>
      <w:r w:rsidRPr="0047402B">
        <w:tab/>
        <w:t>that the person has an Australian CS facility licence; or</w:t>
      </w:r>
    </w:p>
    <w:p w:rsidR="00367596" w:rsidRPr="0047402B" w:rsidRDefault="00367596" w:rsidP="00367596">
      <w:pPr>
        <w:pStyle w:val="paragraph"/>
      </w:pPr>
      <w:r w:rsidRPr="0047402B">
        <w:tab/>
        <w:t>(b)</w:t>
      </w:r>
      <w:r w:rsidRPr="0047402B">
        <w:tab/>
        <w:t>that the operation of a clearing and settlement facility by the person in this jurisdiction is authorised by an Australian CS facility licence; or</w:t>
      </w:r>
    </w:p>
    <w:p w:rsidR="00367596" w:rsidRPr="0047402B" w:rsidRDefault="00367596" w:rsidP="00367596">
      <w:pPr>
        <w:pStyle w:val="paragraph"/>
      </w:pPr>
      <w:r w:rsidRPr="0047402B">
        <w:tab/>
        <w:t>(c)</w:t>
      </w:r>
      <w:r w:rsidRPr="0047402B">
        <w:tab/>
        <w:t>that a clearing and settlement facility is exempt from the operation of this Part;</w:t>
      </w:r>
    </w:p>
    <w:p w:rsidR="00367596" w:rsidRPr="0047402B" w:rsidRDefault="00367596" w:rsidP="00367596">
      <w:pPr>
        <w:pStyle w:val="subsection2"/>
      </w:pPr>
      <w:r w:rsidRPr="0047402B">
        <w:t>if that is not the case.</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D246E8" w:rsidRPr="0047402B" w:rsidRDefault="00D246E8" w:rsidP="00D246E8">
      <w:pPr>
        <w:pStyle w:val="ActHead5"/>
      </w:pPr>
      <w:bookmarkStart w:id="122" w:name="_Toc117148825"/>
      <w:r w:rsidRPr="0045792D">
        <w:rPr>
          <w:rStyle w:val="CharSectno"/>
        </w:rPr>
        <w:t>820C</w:t>
      </w:r>
      <w:r w:rsidRPr="0047402B">
        <w:t xml:space="preserve">  Exemptions by Minister</w:t>
      </w:r>
      <w:bookmarkEnd w:id="122"/>
    </w:p>
    <w:p w:rsidR="00D246E8" w:rsidRPr="0047402B" w:rsidRDefault="00D246E8" w:rsidP="00D246E8">
      <w:pPr>
        <w:pStyle w:val="subsection"/>
      </w:pPr>
      <w:r w:rsidRPr="0047402B">
        <w:tab/>
        <w:t>(1)</w:t>
      </w:r>
      <w:r w:rsidRPr="0047402B">
        <w:tab/>
        <w:t>The Minister may exempt a particular clearing and settlement facility, or class of clearing and settlement facilities, from all or specified provisions of this Part. An exemption may be unconditional, or subject to conditions specified in the exemption.</w:t>
      </w:r>
    </w:p>
    <w:p w:rsidR="00D246E8" w:rsidRPr="0047402B" w:rsidRDefault="00D246E8" w:rsidP="00D246E8">
      <w:pPr>
        <w:pStyle w:val="notetext"/>
      </w:pPr>
      <w:r w:rsidRPr="0047402B">
        <w:t>Note:</w:t>
      </w:r>
      <w:r w:rsidRPr="0047402B">
        <w:tab/>
        <w:t xml:space="preserve">The provisions of this </w:t>
      </w:r>
      <w:r w:rsidR="003E36CA" w:rsidRPr="0047402B">
        <w:t>Part i</w:t>
      </w:r>
      <w:r w:rsidRPr="0047402B">
        <w:t>nclude regulations made for the purposes of this Part (see section</w:t>
      </w:r>
      <w:r w:rsidR="00893D7C" w:rsidRPr="0047402B">
        <w:t> </w:t>
      </w:r>
      <w:r w:rsidRPr="0047402B">
        <w:t>761H).</w:t>
      </w:r>
    </w:p>
    <w:p w:rsidR="00D246E8" w:rsidRPr="0047402B" w:rsidRDefault="00D246E8" w:rsidP="00D246E8">
      <w:pPr>
        <w:pStyle w:val="subsection"/>
      </w:pPr>
      <w:r w:rsidRPr="0047402B">
        <w:tab/>
        <w:t>(2)</w:t>
      </w:r>
      <w:r w:rsidRPr="0047402B">
        <w:tab/>
        <w:t>The Minister may, at any time:</w:t>
      </w:r>
    </w:p>
    <w:p w:rsidR="00D246E8" w:rsidRPr="0047402B" w:rsidRDefault="00D246E8" w:rsidP="00D246E8">
      <w:pPr>
        <w:pStyle w:val="paragraph"/>
      </w:pPr>
      <w:r w:rsidRPr="0047402B">
        <w:tab/>
        <w:t>(a)</w:t>
      </w:r>
      <w:r w:rsidRPr="0047402B">
        <w:tab/>
        <w:t>vary an exemption to:</w:t>
      </w:r>
    </w:p>
    <w:p w:rsidR="00D246E8" w:rsidRPr="0047402B" w:rsidRDefault="00D246E8" w:rsidP="00D246E8">
      <w:pPr>
        <w:pStyle w:val="paragraphsub"/>
      </w:pPr>
      <w:r w:rsidRPr="0047402B">
        <w:tab/>
        <w:t>(i)</w:t>
      </w:r>
      <w:r w:rsidRPr="0047402B">
        <w:tab/>
        <w:t>impose conditions, or additional conditions, on the exemption; or</w:t>
      </w:r>
    </w:p>
    <w:p w:rsidR="00D246E8" w:rsidRPr="0047402B" w:rsidRDefault="00D246E8" w:rsidP="00D246E8">
      <w:pPr>
        <w:pStyle w:val="paragraphsub"/>
      </w:pPr>
      <w:r w:rsidRPr="0047402B">
        <w:tab/>
        <w:t>(ii)</w:t>
      </w:r>
      <w:r w:rsidRPr="0047402B">
        <w:tab/>
        <w:t>vary or revoke any of the conditions on the exemption; or</w:t>
      </w:r>
    </w:p>
    <w:p w:rsidR="00D246E8" w:rsidRPr="0047402B" w:rsidRDefault="00D246E8" w:rsidP="00D246E8">
      <w:pPr>
        <w:pStyle w:val="paragraph"/>
      </w:pPr>
      <w:r w:rsidRPr="0047402B">
        <w:tab/>
        <w:t>(b)</w:t>
      </w:r>
      <w:r w:rsidRPr="0047402B">
        <w:tab/>
        <w:t>revoke an exemption.</w:t>
      </w:r>
    </w:p>
    <w:p w:rsidR="00D246E8" w:rsidRPr="0047402B" w:rsidRDefault="00D246E8" w:rsidP="00D246E8">
      <w:pPr>
        <w:pStyle w:val="subsection"/>
      </w:pPr>
      <w:r w:rsidRPr="0047402B">
        <w:tab/>
        <w:t>(3)</w:t>
      </w:r>
      <w:r w:rsidRPr="0047402B">
        <w:tab/>
        <w:t xml:space="preserve">However, the Minister may only take action under </w:t>
      </w:r>
      <w:r w:rsidR="00893D7C" w:rsidRPr="0047402B">
        <w:t>subsection (</w:t>
      </w:r>
      <w:r w:rsidRPr="0047402B">
        <w:t>2) after:</w:t>
      </w:r>
    </w:p>
    <w:p w:rsidR="00D246E8" w:rsidRPr="0047402B" w:rsidRDefault="00D246E8" w:rsidP="00D246E8">
      <w:pPr>
        <w:pStyle w:val="paragraph"/>
      </w:pPr>
      <w:r w:rsidRPr="0047402B">
        <w:tab/>
        <w:t>(a)</w:t>
      </w:r>
      <w:r w:rsidRPr="0047402B">
        <w:tab/>
        <w:t>giving notice, and an opportunity to make submissions on the proposed action, to the operator of each clearing and settlement facility known by the Minister to be covered by the exemption; and</w:t>
      </w:r>
    </w:p>
    <w:p w:rsidR="00D246E8" w:rsidRPr="0047402B" w:rsidRDefault="00D246E8" w:rsidP="00D246E8">
      <w:pPr>
        <w:pStyle w:val="paragraph"/>
      </w:pPr>
      <w:r w:rsidRPr="0047402B">
        <w:tab/>
        <w:t>(b)</w:t>
      </w:r>
      <w:r w:rsidRPr="0047402B">
        <w:tab/>
        <w:t>if the exemption covers a class of clearing and settlement facilities—a notice has been published on ASIC’s website allowing a reasonable period within which the operator of each clearing and settlement facility covered by the exemption may make submissions on the proposed action, and that period has ended.</w:t>
      </w:r>
    </w:p>
    <w:p w:rsidR="00D246E8" w:rsidRPr="0047402B" w:rsidRDefault="00D246E8" w:rsidP="00D246E8">
      <w:pPr>
        <w:pStyle w:val="subsection"/>
      </w:pPr>
      <w:r w:rsidRPr="0047402B">
        <w:tab/>
        <w:t>(4)</w:t>
      </w:r>
      <w:r w:rsidRPr="0047402B">
        <w:tab/>
        <w:t>If an exemption is expressed to apply in relation to a class of clearing and settlement facilities (whether or not it is also expressed to apply in relation to one or more clearing and settlement facilities otherwise than by reference to membership of a class), then the exemption, and any variation or revocation of the exemption, is a legislative instrument.</w:t>
      </w:r>
    </w:p>
    <w:p w:rsidR="00D246E8" w:rsidRPr="0047402B" w:rsidRDefault="00D246E8" w:rsidP="00D246E8">
      <w:pPr>
        <w:pStyle w:val="subsection"/>
      </w:pPr>
      <w:r w:rsidRPr="0047402B">
        <w:tab/>
        <w:t>(5)</w:t>
      </w:r>
      <w:r w:rsidRPr="0047402B">
        <w:tab/>
        <w:t xml:space="preserve">If </w:t>
      </w:r>
      <w:r w:rsidR="00893D7C" w:rsidRPr="0047402B">
        <w:t>subsection (</w:t>
      </w:r>
      <w:r w:rsidRPr="0047402B">
        <w:t>4) does not apply to an exemption, then the exemption, and any variation or revocation of the exemption, must be in writing and the Minister must publish notice of it in the Gazette.</w:t>
      </w:r>
    </w:p>
    <w:p w:rsidR="00367596" w:rsidRPr="0047402B" w:rsidRDefault="00367596" w:rsidP="00367596">
      <w:pPr>
        <w:pStyle w:val="ActHead5"/>
      </w:pPr>
      <w:bookmarkStart w:id="123" w:name="_Toc117148826"/>
      <w:r w:rsidRPr="0045792D">
        <w:rPr>
          <w:rStyle w:val="CharSectno"/>
        </w:rPr>
        <w:t>820D</w:t>
      </w:r>
      <w:r w:rsidRPr="0047402B">
        <w:t xml:space="preserve">  When a clearing and settlement facility is taken to be operated in this jurisdiction</w:t>
      </w:r>
      <w:bookmarkEnd w:id="123"/>
    </w:p>
    <w:p w:rsidR="00367596" w:rsidRPr="0047402B" w:rsidRDefault="00367596" w:rsidP="00367596">
      <w:pPr>
        <w:pStyle w:val="subsection"/>
      </w:pPr>
      <w:r w:rsidRPr="0047402B">
        <w:tab/>
        <w:t>(1)</w:t>
      </w:r>
      <w:r w:rsidRPr="0047402B">
        <w:tab/>
        <w:t xml:space="preserve">For the purposes of this Chapter, a clearing and settlement facility is taken to be operated </w:t>
      </w:r>
      <w:r w:rsidRPr="0047402B">
        <w:rPr>
          <w:b/>
          <w:i/>
        </w:rPr>
        <w:t>in this jurisdiction</w:t>
      </w:r>
      <w:r w:rsidRPr="0047402B">
        <w:t xml:space="preserve"> if it is operated by a body corporate that is registered under Chapter</w:t>
      </w:r>
      <w:r w:rsidR="00893D7C" w:rsidRPr="0047402B">
        <w:t> </w:t>
      </w:r>
      <w:r w:rsidRPr="0047402B">
        <w:t>2A.</w:t>
      </w:r>
    </w:p>
    <w:p w:rsidR="00367596" w:rsidRPr="0047402B" w:rsidRDefault="00367596" w:rsidP="00367596">
      <w:pPr>
        <w:pStyle w:val="subsection"/>
      </w:pPr>
      <w:r w:rsidRPr="0047402B">
        <w:tab/>
        <w:t>(2)</w:t>
      </w:r>
      <w:r w:rsidRPr="0047402B">
        <w:tab/>
      </w:r>
      <w:r w:rsidR="00893D7C" w:rsidRPr="0047402B">
        <w:t>Subsection (</w:t>
      </w:r>
      <w:r w:rsidRPr="0047402B">
        <w:t xml:space="preserve">1) does not limit the circumstances in which a clearing and settlement facility is operated </w:t>
      </w:r>
      <w:r w:rsidRPr="0047402B">
        <w:rPr>
          <w:b/>
          <w:i/>
        </w:rPr>
        <w:t>in this jurisdiction</w:t>
      </w:r>
      <w:r w:rsidRPr="0047402B">
        <w:t xml:space="preserve"> for the purposes of this Chapter.</w:t>
      </w:r>
    </w:p>
    <w:p w:rsidR="00367596" w:rsidRPr="0047402B" w:rsidRDefault="00367596" w:rsidP="009C6EE9">
      <w:pPr>
        <w:pStyle w:val="ActHead3"/>
        <w:pageBreakBefore/>
      </w:pPr>
      <w:bookmarkStart w:id="124" w:name="_Toc117148827"/>
      <w:r w:rsidRPr="0045792D">
        <w:rPr>
          <w:rStyle w:val="CharDivNo"/>
        </w:rPr>
        <w:t>Division</w:t>
      </w:r>
      <w:r w:rsidR="00893D7C" w:rsidRPr="0045792D">
        <w:rPr>
          <w:rStyle w:val="CharDivNo"/>
        </w:rPr>
        <w:t> </w:t>
      </w:r>
      <w:r w:rsidRPr="0045792D">
        <w:rPr>
          <w:rStyle w:val="CharDivNo"/>
        </w:rPr>
        <w:t>2</w:t>
      </w:r>
      <w:r w:rsidRPr="0047402B">
        <w:t>—</w:t>
      </w:r>
      <w:r w:rsidRPr="0045792D">
        <w:rPr>
          <w:rStyle w:val="CharDivText"/>
        </w:rPr>
        <w:t>Regulation of CS facility licensees</w:t>
      </w:r>
      <w:bookmarkEnd w:id="124"/>
    </w:p>
    <w:p w:rsidR="00367596" w:rsidRPr="0047402B" w:rsidRDefault="00367596" w:rsidP="00367596">
      <w:pPr>
        <w:pStyle w:val="ActHead4"/>
      </w:pPr>
      <w:bookmarkStart w:id="125" w:name="_Toc117148828"/>
      <w:r w:rsidRPr="0045792D">
        <w:rPr>
          <w:rStyle w:val="CharSubdNo"/>
        </w:rPr>
        <w:t>Subdivision A</w:t>
      </w:r>
      <w:r w:rsidRPr="0047402B">
        <w:t>—</w:t>
      </w:r>
      <w:r w:rsidRPr="0045792D">
        <w:rPr>
          <w:rStyle w:val="CharSubdText"/>
        </w:rPr>
        <w:t>Licensee’s obligations</w:t>
      </w:r>
      <w:bookmarkEnd w:id="125"/>
    </w:p>
    <w:p w:rsidR="00367596" w:rsidRPr="0047402B" w:rsidRDefault="00367596" w:rsidP="00367596">
      <w:pPr>
        <w:pStyle w:val="ActHead5"/>
      </w:pPr>
      <w:bookmarkStart w:id="126" w:name="_Toc117148829"/>
      <w:r w:rsidRPr="0045792D">
        <w:rPr>
          <w:rStyle w:val="CharSectno"/>
        </w:rPr>
        <w:t>821A</w:t>
      </w:r>
      <w:r w:rsidRPr="0047402B">
        <w:t xml:space="preserve">  General obligations</w:t>
      </w:r>
      <w:bookmarkEnd w:id="126"/>
    </w:p>
    <w:p w:rsidR="00367596" w:rsidRPr="0047402B" w:rsidRDefault="00367596" w:rsidP="00367596">
      <w:pPr>
        <w:pStyle w:val="subsection"/>
      </w:pPr>
      <w:r w:rsidRPr="0047402B">
        <w:tab/>
      </w:r>
      <w:r w:rsidR="009504FA" w:rsidRPr="0047402B">
        <w:t>(1)</w:t>
      </w:r>
      <w:r w:rsidRPr="0047402B">
        <w:tab/>
        <w:t>A CS facility licensee must:</w:t>
      </w:r>
    </w:p>
    <w:p w:rsidR="00367596" w:rsidRPr="0047402B" w:rsidRDefault="00367596" w:rsidP="00367596">
      <w:pPr>
        <w:pStyle w:val="paragraph"/>
      </w:pPr>
      <w:r w:rsidRPr="0047402B">
        <w:tab/>
        <w:t>(aa)</w:t>
      </w:r>
      <w:r w:rsidRPr="0047402B">
        <w:tab/>
        <w:t>to the extent that it is reasonably practicable to do so:</w:t>
      </w:r>
    </w:p>
    <w:p w:rsidR="00367596" w:rsidRPr="0047402B" w:rsidRDefault="00367596" w:rsidP="00367596">
      <w:pPr>
        <w:pStyle w:val="paragraphsub"/>
      </w:pPr>
      <w:r w:rsidRPr="0047402B">
        <w:tab/>
        <w:t>(i)</w:t>
      </w:r>
      <w:r w:rsidRPr="0047402B">
        <w:tab/>
        <w:t>comply with standards determined under section</w:t>
      </w:r>
      <w:r w:rsidR="00893D7C" w:rsidRPr="0047402B">
        <w:t> </w:t>
      </w:r>
      <w:r w:rsidRPr="0047402B">
        <w:t>827D; and</w:t>
      </w:r>
    </w:p>
    <w:p w:rsidR="00367596" w:rsidRPr="0047402B" w:rsidRDefault="00367596" w:rsidP="00367596">
      <w:pPr>
        <w:pStyle w:val="paragraphsub"/>
      </w:pPr>
      <w:r w:rsidRPr="0047402B">
        <w:tab/>
        <w:t>(ii)</w:t>
      </w:r>
      <w:r w:rsidRPr="0047402B">
        <w:tab/>
        <w:t>do all other things necessary to reduce systemic risk; and</w:t>
      </w:r>
    </w:p>
    <w:p w:rsidR="00367596" w:rsidRPr="0047402B" w:rsidRDefault="00367596" w:rsidP="00367596">
      <w:pPr>
        <w:pStyle w:val="paragraph"/>
      </w:pPr>
      <w:r w:rsidRPr="0047402B">
        <w:tab/>
        <w:t>(a)</w:t>
      </w:r>
      <w:r w:rsidRPr="0047402B">
        <w:tab/>
        <w:t>to the extent that it is reasonably practicable to do so, do all things necessary to ensure that the facility’s services are provided in a fair and effective way; and</w:t>
      </w:r>
    </w:p>
    <w:p w:rsidR="00367596" w:rsidRPr="0047402B" w:rsidRDefault="00367596" w:rsidP="00367596">
      <w:pPr>
        <w:pStyle w:val="paragraph"/>
      </w:pPr>
      <w:r w:rsidRPr="0047402B">
        <w:tab/>
        <w:t>(b)</w:t>
      </w:r>
      <w:r w:rsidRPr="0047402B">
        <w:tab/>
        <w:t>comply with the conditions on the licence; and</w:t>
      </w:r>
    </w:p>
    <w:p w:rsidR="00367596" w:rsidRPr="0047402B" w:rsidRDefault="00367596" w:rsidP="00367596">
      <w:pPr>
        <w:pStyle w:val="paragraph"/>
      </w:pPr>
      <w:r w:rsidRPr="0047402B">
        <w:tab/>
        <w:t>(c)</w:t>
      </w:r>
      <w:r w:rsidRPr="0047402B">
        <w:tab/>
        <w:t>have adequate arrangements (whether they involve a self</w:t>
      </w:r>
      <w:r w:rsidR="004D257D">
        <w:noBreakHyphen/>
      </w:r>
      <w:r w:rsidRPr="0047402B">
        <w:t>regulatory structure or the appointment of an independent person or related entity) for supervising the facility, including arrangements for:</w:t>
      </w:r>
    </w:p>
    <w:p w:rsidR="00367596" w:rsidRPr="0047402B" w:rsidRDefault="00367596" w:rsidP="00367596">
      <w:pPr>
        <w:pStyle w:val="paragraphsub"/>
      </w:pPr>
      <w:r w:rsidRPr="0047402B">
        <w:tab/>
        <w:t>(i)</w:t>
      </w:r>
      <w:r w:rsidRPr="0047402B">
        <w:tab/>
        <w:t>handling conflicts between the commercial interests of the licensee and the need for the licensee to ensure that the facility’s services are provided in a fair and effective way; and</w:t>
      </w:r>
    </w:p>
    <w:p w:rsidR="00367596" w:rsidRPr="0047402B" w:rsidRDefault="00367596" w:rsidP="00367596">
      <w:pPr>
        <w:pStyle w:val="paragraphsub"/>
      </w:pPr>
      <w:r w:rsidRPr="0047402B">
        <w:tab/>
        <w:t>(ii)</w:t>
      </w:r>
      <w:r w:rsidRPr="0047402B">
        <w:tab/>
        <w:t>enforcing compliance with the facility’s operating rules; and</w:t>
      </w:r>
    </w:p>
    <w:p w:rsidR="00367596" w:rsidRPr="0047402B" w:rsidRDefault="00367596" w:rsidP="00367596">
      <w:pPr>
        <w:pStyle w:val="paragraph"/>
      </w:pPr>
      <w:r w:rsidRPr="0047402B">
        <w:tab/>
        <w:t>(d)</w:t>
      </w:r>
      <w:r w:rsidRPr="0047402B">
        <w:tab/>
        <w:t>have sufficient resources (including financial, technological and human resources) to operate the facility properly and for the required supervisory arrangements to be provided; and</w:t>
      </w:r>
    </w:p>
    <w:p w:rsidR="00367596" w:rsidRPr="0047402B" w:rsidRDefault="00367596" w:rsidP="00367596">
      <w:pPr>
        <w:pStyle w:val="paragraph"/>
      </w:pPr>
      <w:r w:rsidRPr="0047402B">
        <w:tab/>
        <w:t>(e)</w:t>
      </w:r>
      <w:r w:rsidRPr="0047402B">
        <w:tab/>
        <w:t>if the licensee is a foreign body corporate—be registered under Division</w:t>
      </w:r>
      <w:r w:rsidR="00893D7C" w:rsidRPr="0047402B">
        <w:t> </w:t>
      </w:r>
      <w:r w:rsidRPr="0047402B">
        <w:t>2 of Part</w:t>
      </w:r>
      <w:r w:rsidR="00893D7C" w:rsidRPr="0047402B">
        <w:t> </w:t>
      </w:r>
      <w:r w:rsidRPr="0047402B">
        <w:t>5B.2; and</w:t>
      </w:r>
    </w:p>
    <w:p w:rsidR="00367596" w:rsidRPr="0047402B" w:rsidRDefault="00367596" w:rsidP="00367596">
      <w:pPr>
        <w:pStyle w:val="paragraph"/>
      </w:pPr>
      <w:r w:rsidRPr="0047402B">
        <w:tab/>
        <w:t>(f)</w:t>
      </w:r>
      <w:r w:rsidRPr="0047402B">
        <w:tab/>
        <w:t>if the licence was granted under subsection</w:t>
      </w:r>
      <w:r w:rsidR="00893D7C" w:rsidRPr="0047402B">
        <w:t> </w:t>
      </w:r>
      <w:r w:rsidRPr="0047402B">
        <w:t>824B(2) (overseas clearing and settlement facilities)—both:</w:t>
      </w:r>
    </w:p>
    <w:p w:rsidR="00367596" w:rsidRPr="0047402B" w:rsidRDefault="00367596" w:rsidP="00367596">
      <w:pPr>
        <w:pStyle w:val="paragraphsub"/>
      </w:pPr>
      <w:r w:rsidRPr="0047402B">
        <w:tab/>
        <w:t>(i)</w:t>
      </w:r>
      <w:r w:rsidRPr="0047402B">
        <w:tab/>
        <w:t>remain authorised to operate a clearing and settlement facility in the foreign country in which the licensee’s principal place of business is located; and</w:t>
      </w:r>
    </w:p>
    <w:p w:rsidR="00367596" w:rsidRPr="0047402B" w:rsidRDefault="00367596" w:rsidP="00367596">
      <w:pPr>
        <w:pStyle w:val="paragraphsub"/>
      </w:pPr>
      <w:r w:rsidRPr="0047402B">
        <w:tab/>
        <w:t>(ii)</w:t>
      </w:r>
      <w:r w:rsidRPr="0047402B">
        <w:tab/>
        <w:t>get the Minister’s approval under section</w:t>
      </w:r>
      <w:r w:rsidR="00893D7C" w:rsidRPr="0047402B">
        <w:t> </w:t>
      </w:r>
      <w:r w:rsidRPr="0047402B">
        <w:t>821F before that principal place of business becomes located in any other foreign country; and</w:t>
      </w:r>
    </w:p>
    <w:p w:rsidR="00367596" w:rsidRPr="0047402B" w:rsidRDefault="00367596" w:rsidP="00367596">
      <w:pPr>
        <w:pStyle w:val="paragraph"/>
      </w:pPr>
      <w:r w:rsidRPr="0047402B">
        <w:tab/>
        <w:t>(g)</w:t>
      </w:r>
      <w:r w:rsidRPr="0047402B">
        <w:tab/>
        <w:t>if the licensee, or a holding company of the licensee, is a widely held market body (within the meaning of Division</w:t>
      </w:r>
      <w:r w:rsidR="00893D7C" w:rsidRPr="0047402B">
        <w:t> </w:t>
      </w:r>
      <w:r w:rsidRPr="0047402B">
        <w:t>1 of Part</w:t>
      </w:r>
      <w:r w:rsidR="00893D7C" w:rsidRPr="0047402B">
        <w:t> </w:t>
      </w:r>
      <w:r w:rsidRPr="0047402B">
        <w:t>7.4)—take all reasonable steps to ensure that an unacceptable control situation (within the meaning of that Division) does not exist in relation to the body; and</w:t>
      </w:r>
    </w:p>
    <w:p w:rsidR="00367596" w:rsidRPr="0047402B" w:rsidRDefault="00367596" w:rsidP="00367596">
      <w:pPr>
        <w:pStyle w:val="paragraph"/>
      </w:pPr>
      <w:r w:rsidRPr="0047402B">
        <w:tab/>
        <w:t>(h)</w:t>
      </w:r>
      <w:r w:rsidRPr="0047402B">
        <w:tab/>
        <w:t>take all reasonable steps to ensure that no disqualified individual becomes, or remains, involved in the licensee (see Division</w:t>
      </w:r>
      <w:r w:rsidR="00893D7C" w:rsidRPr="0047402B">
        <w:t> </w:t>
      </w:r>
      <w:r w:rsidRPr="0047402B">
        <w:t>2 of Part</w:t>
      </w:r>
      <w:r w:rsidR="00893D7C" w:rsidRPr="0047402B">
        <w:t> </w:t>
      </w:r>
      <w:r w:rsidRPr="0047402B">
        <w:t>7.4).</w:t>
      </w:r>
    </w:p>
    <w:p w:rsidR="00B14A8B" w:rsidRPr="0047402B" w:rsidRDefault="00B14A8B" w:rsidP="00B14A8B">
      <w:pPr>
        <w:pStyle w:val="subsection"/>
      </w:pPr>
      <w:r w:rsidRPr="0047402B">
        <w:tab/>
        <w:t>(2)</w:t>
      </w:r>
      <w:r w:rsidRPr="0047402B">
        <w:tab/>
        <w:t xml:space="preserve">A person contravenes this subsection if the person contravenes </w:t>
      </w:r>
      <w:r w:rsidR="00893D7C" w:rsidRPr="0047402B">
        <w:t>paragraph (</w:t>
      </w:r>
      <w:r w:rsidRPr="0047402B">
        <w:t>1)(aa), (a), (c), (d), (e), (f), (g) or (h).</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367596" w:rsidRPr="0047402B" w:rsidRDefault="00367596" w:rsidP="00367596">
      <w:pPr>
        <w:pStyle w:val="ActHead5"/>
      </w:pPr>
      <w:bookmarkStart w:id="127" w:name="_Toc117148830"/>
      <w:r w:rsidRPr="0045792D">
        <w:rPr>
          <w:rStyle w:val="CharSectno"/>
        </w:rPr>
        <w:t>821B</w:t>
      </w:r>
      <w:r w:rsidRPr="0047402B">
        <w:t xml:space="preserve">  Obligation to notify ASIC of certain matters</w:t>
      </w:r>
      <w:bookmarkEnd w:id="127"/>
    </w:p>
    <w:p w:rsidR="00367596" w:rsidRPr="0047402B" w:rsidRDefault="00367596" w:rsidP="00367596">
      <w:pPr>
        <w:pStyle w:val="subsection"/>
      </w:pPr>
      <w:r w:rsidRPr="0047402B">
        <w:tab/>
        <w:t>(1)</w:t>
      </w:r>
      <w:r w:rsidRPr="0047402B">
        <w:tab/>
        <w:t>A CS facility licensee must give written notice to ASIC, as soon as practicable, if it becomes aware that it may no longer be able to meet, or has breached, an obligation under section</w:t>
      </w:r>
      <w:r w:rsidR="00893D7C" w:rsidRPr="0047402B">
        <w:t> </w:t>
      </w:r>
      <w:r w:rsidRPr="0047402B">
        <w:t>821A. If ASIC considers it appropriate to do so, ASIC may give the Minister advice about the matter.</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A CS facility licensee must give written notice to ASIC, as soon as practicable, as required by the following paragraphs:</w:t>
      </w:r>
    </w:p>
    <w:p w:rsidR="00367596" w:rsidRPr="0047402B" w:rsidRDefault="00367596" w:rsidP="00367596">
      <w:pPr>
        <w:pStyle w:val="paragraph"/>
      </w:pPr>
      <w:r w:rsidRPr="0047402B">
        <w:tab/>
        <w:t>(a)</w:t>
      </w:r>
      <w:r w:rsidRPr="0047402B">
        <w:tab/>
        <w:t>if the licensee provides a new class of financial service incidental to the operation of the facility, the licensee must give notice that includes details of the new class;</w:t>
      </w:r>
    </w:p>
    <w:p w:rsidR="00367596" w:rsidRPr="0047402B" w:rsidRDefault="00367596" w:rsidP="00367596">
      <w:pPr>
        <w:pStyle w:val="paragraph"/>
      </w:pPr>
      <w:r w:rsidRPr="0047402B">
        <w:tab/>
        <w:t>(b)</w:t>
      </w:r>
      <w:r w:rsidRPr="0047402B">
        <w:tab/>
        <w:t>if the licensee takes any kind of disciplinary action against a participant in the facility, the licensee must give notice that includes:</w:t>
      </w:r>
    </w:p>
    <w:p w:rsidR="00367596" w:rsidRPr="0047402B" w:rsidRDefault="00367596" w:rsidP="00367596">
      <w:pPr>
        <w:pStyle w:val="paragraphsub"/>
      </w:pPr>
      <w:r w:rsidRPr="0047402B">
        <w:tab/>
        <w:t>(i)</w:t>
      </w:r>
      <w:r w:rsidRPr="0047402B">
        <w:tab/>
        <w:t>the participant’s name; and</w:t>
      </w:r>
    </w:p>
    <w:p w:rsidR="00367596" w:rsidRPr="0047402B" w:rsidRDefault="00367596" w:rsidP="00367596">
      <w:pPr>
        <w:pStyle w:val="paragraphsub"/>
      </w:pPr>
      <w:r w:rsidRPr="0047402B">
        <w:tab/>
        <w:t>(ii)</w:t>
      </w:r>
      <w:r w:rsidRPr="0047402B">
        <w:tab/>
        <w:t>the reason for and nature of the action taken;</w:t>
      </w:r>
    </w:p>
    <w:p w:rsidR="00367596" w:rsidRPr="0047402B" w:rsidRDefault="00367596" w:rsidP="00367596">
      <w:pPr>
        <w:pStyle w:val="paragraph"/>
      </w:pPr>
      <w:r w:rsidRPr="0047402B">
        <w:tab/>
        <w:t>(c)</w:t>
      </w:r>
      <w:r w:rsidRPr="0047402B">
        <w:tab/>
        <w:t>if the licensee has reason to suspect that a person has committed, is committing, or is about to commit a significant contravention of the facility’s operating rules or this Act, the licensee must give notice that includes:</w:t>
      </w:r>
    </w:p>
    <w:p w:rsidR="00367596" w:rsidRPr="0047402B" w:rsidRDefault="00367596" w:rsidP="00367596">
      <w:pPr>
        <w:pStyle w:val="paragraphsub"/>
      </w:pPr>
      <w:r w:rsidRPr="0047402B">
        <w:tab/>
        <w:t>(i)</w:t>
      </w:r>
      <w:r w:rsidRPr="0047402B">
        <w:tab/>
        <w:t>the person’s name; and</w:t>
      </w:r>
    </w:p>
    <w:p w:rsidR="00367596" w:rsidRPr="0047402B" w:rsidRDefault="00367596" w:rsidP="00367596">
      <w:pPr>
        <w:pStyle w:val="paragraphsub"/>
      </w:pPr>
      <w:r w:rsidRPr="0047402B">
        <w:tab/>
        <w:t>(ii)</w:t>
      </w:r>
      <w:r w:rsidRPr="0047402B">
        <w:tab/>
        <w:t>details of the contravention or impending contravention; and</w:t>
      </w:r>
    </w:p>
    <w:p w:rsidR="00367596" w:rsidRPr="0047402B" w:rsidRDefault="00367596" w:rsidP="00367596">
      <w:pPr>
        <w:pStyle w:val="paragraphsub"/>
      </w:pPr>
      <w:r w:rsidRPr="0047402B">
        <w:tab/>
        <w:t>(iii)</w:t>
      </w:r>
      <w:r w:rsidRPr="0047402B">
        <w:tab/>
        <w:t>the licensee’s reasons for that belief.</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(3)</w:t>
      </w:r>
      <w:r w:rsidRPr="0047402B">
        <w:tab/>
        <w:t>A CS facility licensee whose licence was granted under subsection</w:t>
      </w:r>
      <w:r w:rsidR="00893D7C" w:rsidRPr="0047402B">
        <w:t> </w:t>
      </w:r>
      <w:r w:rsidRPr="0047402B">
        <w:t>824B(2) (overseas clearing and settlement facilities) must, as soon as practicable, give written notice to ASIC if:</w:t>
      </w:r>
    </w:p>
    <w:p w:rsidR="00367596" w:rsidRPr="0047402B" w:rsidRDefault="00367596" w:rsidP="00367596">
      <w:pPr>
        <w:pStyle w:val="paragraph"/>
      </w:pPr>
      <w:r w:rsidRPr="0047402B">
        <w:tab/>
        <w:t>(a)</w:t>
      </w:r>
      <w:r w:rsidRPr="0047402B">
        <w:tab/>
        <w:t>the licensee ceases to be authorised to operate a clearing and settlement facility in the foreign country in which the licensee’s principal place of business is located; or</w:t>
      </w:r>
    </w:p>
    <w:p w:rsidR="00367596" w:rsidRPr="0047402B" w:rsidRDefault="00367596" w:rsidP="00367596">
      <w:pPr>
        <w:pStyle w:val="paragraph"/>
      </w:pPr>
      <w:r w:rsidRPr="0047402B">
        <w:tab/>
        <w:t>(b)</w:t>
      </w:r>
      <w:r w:rsidRPr="0047402B">
        <w:tab/>
        <w:t>there is a significant change to the regulatory regime applying in relation to the facility in the foreign country in which the licensee’s principal place of business is located.</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(4)</w:t>
      </w:r>
      <w:r w:rsidRPr="0047402B">
        <w:tab/>
        <w:t>As soon as practicable after:</w:t>
      </w:r>
    </w:p>
    <w:p w:rsidR="00367596" w:rsidRPr="0047402B" w:rsidRDefault="00367596" w:rsidP="00367596">
      <w:pPr>
        <w:pStyle w:val="paragraph"/>
      </w:pPr>
      <w:r w:rsidRPr="0047402B">
        <w:tab/>
        <w:t>(a)</w:t>
      </w:r>
      <w:r w:rsidRPr="0047402B">
        <w:tab/>
        <w:t>a person becomes or ceases to be a director, secretary or senior manager of a CS facility licensee or of a holding company of a CS facility licensee (including when a person changes from one of those positions to another); or</w:t>
      </w:r>
    </w:p>
    <w:p w:rsidR="00367596" w:rsidRPr="0047402B" w:rsidRDefault="00367596" w:rsidP="00367596">
      <w:pPr>
        <w:pStyle w:val="paragraph"/>
      </w:pPr>
      <w:r w:rsidRPr="0047402B">
        <w:tab/>
        <w:t>(b)</w:t>
      </w:r>
      <w:r w:rsidRPr="0047402B">
        <w:tab/>
        <w:t>a CS facility licensee becomes aware that a person has come to have, or has ceased to have, more than 15% of the voting power in the licensee or in a holding company of the licensee;</w:t>
      </w:r>
    </w:p>
    <w:p w:rsidR="00367596" w:rsidRPr="0047402B" w:rsidRDefault="00367596" w:rsidP="00367596">
      <w:pPr>
        <w:pStyle w:val="subsection2"/>
      </w:pPr>
      <w:r w:rsidRPr="0047402B">
        <w:t>the licensee must give written notice of this to ASIC. The notice must include such other information about the matter as is prescribed by regulations made for the purposes of this subsection.</w:t>
      </w:r>
    </w:p>
    <w:p w:rsidR="00367596" w:rsidRPr="0047402B" w:rsidRDefault="00367596" w:rsidP="00367596">
      <w:pPr>
        <w:pStyle w:val="notetext"/>
      </w:pPr>
      <w:r w:rsidRPr="0047402B">
        <w:t>Note 1:</w:t>
      </w:r>
      <w:r w:rsidRPr="0047402B">
        <w:tab/>
        <w:t xml:space="preserve">Failure to comply with this subsection is an offence (see </w:t>
      </w:r>
      <w:r w:rsidR="00303339">
        <w:t>subsection 1</w:t>
      </w:r>
      <w:r w:rsidRPr="0047402B">
        <w:t>311(1)).</w:t>
      </w:r>
    </w:p>
    <w:p w:rsidR="00367596" w:rsidRPr="0047402B" w:rsidRDefault="00367596" w:rsidP="00367596">
      <w:pPr>
        <w:pStyle w:val="notetext"/>
      </w:pPr>
      <w:r w:rsidRPr="0047402B">
        <w:t>Note 2:</w:t>
      </w:r>
      <w:r w:rsidRPr="0047402B">
        <w:tab/>
        <w:t>To the extent that the licensee is required to give the notice and information under any other provision of this Act, the licensee may comply with this subsection by doing so. It need not provide the same information twice.</w:t>
      </w:r>
    </w:p>
    <w:p w:rsidR="00B14A8B" w:rsidRPr="0047402B" w:rsidRDefault="00B14A8B" w:rsidP="00B14A8B">
      <w:pPr>
        <w:pStyle w:val="subsection"/>
      </w:pPr>
      <w:r w:rsidRPr="0047402B">
        <w:tab/>
        <w:t>(6)</w:t>
      </w:r>
      <w:r w:rsidRPr="0047402B">
        <w:tab/>
        <w:t xml:space="preserve">A person contravenes this subsection if the person contravenes </w:t>
      </w:r>
      <w:r w:rsidR="00893D7C" w:rsidRPr="0047402B">
        <w:t>subsection (</w:t>
      </w:r>
      <w:r w:rsidRPr="0047402B">
        <w:t>1), (2), (3) or (4).</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367596" w:rsidRPr="0047402B" w:rsidRDefault="00367596" w:rsidP="00367596">
      <w:pPr>
        <w:pStyle w:val="ActHead5"/>
      </w:pPr>
      <w:bookmarkStart w:id="128" w:name="_Toc117148831"/>
      <w:r w:rsidRPr="0045792D">
        <w:rPr>
          <w:rStyle w:val="CharSectno"/>
        </w:rPr>
        <w:t>821BA</w:t>
      </w:r>
      <w:r w:rsidRPr="0047402B">
        <w:t xml:space="preserve">  Obligation to notify Reserve Bank of certain matters</w:t>
      </w:r>
      <w:bookmarkEnd w:id="128"/>
    </w:p>
    <w:p w:rsidR="00367596" w:rsidRPr="0047402B" w:rsidRDefault="00367596" w:rsidP="00367596">
      <w:pPr>
        <w:pStyle w:val="subsection"/>
      </w:pPr>
      <w:r w:rsidRPr="0047402B">
        <w:tab/>
        <w:t>(1)</w:t>
      </w:r>
      <w:r w:rsidRPr="0047402B">
        <w:tab/>
        <w:t xml:space="preserve">A CS facility licensee must give written notice to the Reserve Bank of </w:t>
      </w:r>
      <w:smartTag w:uri="urn:schemas-microsoft-com:office:smarttags" w:element="country-region">
        <w:smartTag w:uri="urn:schemas-microsoft-com:office:smarttags" w:element="place">
          <w:r w:rsidRPr="0047402B">
            <w:t>Australia</w:t>
          </w:r>
        </w:smartTag>
      </w:smartTag>
      <w:r w:rsidRPr="0047402B">
        <w:t xml:space="preserve"> (the </w:t>
      </w:r>
      <w:r w:rsidRPr="0047402B">
        <w:rPr>
          <w:b/>
          <w:i/>
        </w:rPr>
        <w:t>Reserve Bank</w:t>
      </w:r>
      <w:r w:rsidRPr="0047402B">
        <w:t>), as soon as practicable, if:</w:t>
      </w:r>
    </w:p>
    <w:p w:rsidR="00367596" w:rsidRPr="0047402B" w:rsidRDefault="00367596" w:rsidP="00367596">
      <w:pPr>
        <w:pStyle w:val="paragraph"/>
      </w:pPr>
      <w:r w:rsidRPr="0047402B">
        <w:tab/>
        <w:t>(a)</w:t>
      </w:r>
      <w:r w:rsidRPr="0047402B">
        <w:tab/>
        <w:t>the licensee becomes aware that it has failed to comply with standards determined under section</w:t>
      </w:r>
      <w:r w:rsidR="00893D7C" w:rsidRPr="0047402B">
        <w:t> </w:t>
      </w:r>
      <w:r w:rsidRPr="0047402B">
        <w:t>827D, or is likely to fail to comply with such standards; or</w:t>
      </w:r>
    </w:p>
    <w:p w:rsidR="00367596" w:rsidRPr="0047402B" w:rsidRDefault="00367596" w:rsidP="00367596">
      <w:pPr>
        <w:pStyle w:val="paragraph"/>
      </w:pPr>
      <w:r w:rsidRPr="0047402B">
        <w:tab/>
        <w:t>(b)</w:t>
      </w:r>
      <w:r w:rsidRPr="0047402B">
        <w:tab/>
        <w:t xml:space="preserve">the licensee becomes aware that it may no longer be able to meet, or has breached, its obligation under </w:t>
      </w:r>
      <w:r w:rsidR="00B14A8B" w:rsidRPr="0047402B">
        <w:t>subparagraph</w:t>
      </w:r>
      <w:r w:rsidR="00893D7C" w:rsidRPr="0047402B">
        <w:t> </w:t>
      </w:r>
      <w:r w:rsidR="00B14A8B" w:rsidRPr="0047402B">
        <w:t>821A(1)(aa)(ii)</w:t>
      </w:r>
      <w:r w:rsidRPr="0047402B">
        <w: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If the Reserve Bank considers it appropriate to do so, the Reserve Bank may give the Minister advice about the matter.</w:t>
      </w:r>
    </w:p>
    <w:p w:rsidR="00367596" w:rsidRPr="0047402B" w:rsidRDefault="00367596" w:rsidP="00367596">
      <w:pPr>
        <w:pStyle w:val="ActHead5"/>
      </w:pPr>
      <w:bookmarkStart w:id="129" w:name="_Toc117148832"/>
      <w:r w:rsidRPr="0045792D">
        <w:rPr>
          <w:rStyle w:val="CharSectno"/>
        </w:rPr>
        <w:t>821C</w:t>
      </w:r>
      <w:r w:rsidRPr="0047402B">
        <w:t xml:space="preserve">  Obligation to assist</w:t>
      </w:r>
      <w:bookmarkEnd w:id="129"/>
      <w:r w:rsidRPr="0047402B">
        <w:t xml:space="preserve"> </w:t>
      </w:r>
    </w:p>
    <w:p w:rsidR="00367596" w:rsidRPr="0047402B" w:rsidRDefault="00367596" w:rsidP="00367596">
      <w:pPr>
        <w:pStyle w:val="SubsectionHead"/>
      </w:pPr>
      <w:r w:rsidRPr="0047402B">
        <w:t>ASIC</w:t>
      </w:r>
    </w:p>
    <w:p w:rsidR="00367596" w:rsidRPr="0047402B" w:rsidRDefault="00367596" w:rsidP="00367596">
      <w:pPr>
        <w:pStyle w:val="subsection"/>
      </w:pPr>
      <w:r w:rsidRPr="0047402B">
        <w:tab/>
        <w:t>(1)</w:t>
      </w:r>
      <w:r w:rsidRPr="0047402B">
        <w:tab/>
        <w:t>A CS facility licensee must give such assistance to ASIC, or a person authorised by ASIC, as ASIC or the authorised person reasonably requests in relation to the performance of ASIC’s functions.</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Such assistance may include showing ASIC the licensee’s books or giving ASIC other information.</w:t>
      </w:r>
    </w:p>
    <w:p w:rsidR="00367596" w:rsidRPr="0047402B" w:rsidRDefault="00367596" w:rsidP="00367596">
      <w:pPr>
        <w:pStyle w:val="SubsectionHead"/>
      </w:pPr>
      <w:r w:rsidRPr="0047402B">
        <w:t>Reserve Bank</w:t>
      </w:r>
    </w:p>
    <w:p w:rsidR="00367596" w:rsidRPr="0047402B" w:rsidRDefault="00367596" w:rsidP="00367596">
      <w:pPr>
        <w:pStyle w:val="subsection"/>
      </w:pPr>
      <w:r w:rsidRPr="0047402B">
        <w:tab/>
        <w:t>(3)</w:t>
      </w:r>
      <w:r w:rsidRPr="0047402B">
        <w:tab/>
        <w:t xml:space="preserve">A CS facility licensee must give such assistance to the Reserve Bank of Australia (the </w:t>
      </w:r>
      <w:r w:rsidRPr="0047402B">
        <w:rPr>
          <w:b/>
          <w:i/>
        </w:rPr>
        <w:t>Reserve Bank</w:t>
      </w:r>
      <w:r w:rsidRPr="0047402B">
        <w:t>), or a person authorised by the Reserve Bank, as the Reserve Bank or the authorised person reasonably requests in relation to the performance of the Reserve Bank’s functions under this Part.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(4)</w:t>
      </w:r>
      <w:r w:rsidRPr="0047402B">
        <w:tab/>
        <w:t>Such assistance may include showing the Reserve Bank the licensee’s books or giving the Reserve Bank other information.</w:t>
      </w:r>
    </w:p>
    <w:p w:rsidR="00367596" w:rsidRPr="0047402B" w:rsidRDefault="00367596" w:rsidP="00367596">
      <w:pPr>
        <w:pStyle w:val="ActHead5"/>
      </w:pPr>
      <w:bookmarkStart w:id="130" w:name="_Toc117148833"/>
      <w:r w:rsidRPr="0045792D">
        <w:rPr>
          <w:rStyle w:val="CharSectno"/>
        </w:rPr>
        <w:t>821D</w:t>
      </w:r>
      <w:r w:rsidRPr="0047402B">
        <w:t xml:space="preserve">  Obligation to give ASIC access to the facility</w:t>
      </w:r>
      <w:bookmarkEnd w:id="130"/>
    </w:p>
    <w:p w:rsidR="00367596" w:rsidRPr="0047402B" w:rsidRDefault="00367596" w:rsidP="00367596">
      <w:pPr>
        <w:pStyle w:val="subsection"/>
      </w:pPr>
      <w:r w:rsidRPr="0047402B">
        <w:tab/>
      </w:r>
      <w:r w:rsidRPr="0047402B">
        <w:tab/>
        <w:t>A CS facility licensee must give a person authorised by ASIC such reasonable access to the facility as the person requests for any of the purposes of this Chapter.</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ActHead5"/>
      </w:pPr>
      <w:bookmarkStart w:id="131" w:name="_Toc117148834"/>
      <w:r w:rsidRPr="0045792D">
        <w:rPr>
          <w:rStyle w:val="CharSectno"/>
        </w:rPr>
        <w:t>821E</w:t>
      </w:r>
      <w:r w:rsidRPr="0047402B">
        <w:t xml:space="preserve">  Annual report</w:t>
      </w:r>
      <w:bookmarkEnd w:id="131"/>
    </w:p>
    <w:p w:rsidR="00367596" w:rsidRPr="0047402B" w:rsidRDefault="00367596" w:rsidP="00367596">
      <w:pPr>
        <w:pStyle w:val="subsection"/>
        <w:tabs>
          <w:tab w:val="left" w:pos="3261"/>
        </w:tabs>
      </w:pPr>
      <w:r w:rsidRPr="0047402B">
        <w:tab/>
        <w:t>(1)</w:t>
      </w:r>
      <w:r w:rsidRPr="0047402B">
        <w:tab/>
        <w:t>A CS facility licensee must, within 3 months after the end of its financial year, give ASIC an annual report on the extent to which the licensee complied with its obligations as a CS facility licensee under this Chapter.</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The licensee must ensure that the annual report is accompanied by any information and statements prescribed by regulations made for the purposes of this subsection.</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(3)</w:t>
      </w:r>
      <w:r w:rsidRPr="0047402B">
        <w:tab/>
        <w:t xml:space="preserve">The licensee must also ensure that the annual report is accompanied by any audit report that the Minister requires under </w:t>
      </w:r>
      <w:r w:rsidR="00893D7C" w:rsidRPr="0047402B">
        <w:t>subsection (</w:t>
      </w:r>
      <w:r w:rsidRPr="0047402B">
        <w:t>4).</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(4)</w:t>
      </w:r>
      <w:r w:rsidRPr="0047402B">
        <w:tab/>
        <w:t>The Minister may, by giving written notice to a CS facility licensee, require the licensee to obtain an audit report on the annual report and on any information or statements accompanying it. The Minister must nominate to prepare the audit report:</w:t>
      </w:r>
    </w:p>
    <w:p w:rsidR="00367596" w:rsidRPr="0047402B" w:rsidRDefault="00367596" w:rsidP="00367596">
      <w:pPr>
        <w:pStyle w:val="paragraph"/>
      </w:pPr>
      <w:r w:rsidRPr="0047402B">
        <w:tab/>
        <w:t>(a)</w:t>
      </w:r>
      <w:r w:rsidRPr="0047402B">
        <w:tab/>
        <w:t>ASIC; or</w:t>
      </w:r>
    </w:p>
    <w:p w:rsidR="00367596" w:rsidRPr="0047402B" w:rsidRDefault="00367596" w:rsidP="00367596">
      <w:pPr>
        <w:pStyle w:val="paragraph"/>
      </w:pPr>
      <w:r w:rsidRPr="0047402B">
        <w:tab/>
        <w:t>(b)</w:t>
      </w:r>
      <w:r w:rsidRPr="0047402B">
        <w:tab/>
        <w:t>a specified person or body that is suitably qualified.</w:t>
      </w:r>
    </w:p>
    <w:p w:rsidR="00367596" w:rsidRPr="0047402B" w:rsidRDefault="00367596" w:rsidP="00367596">
      <w:pPr>
        <w:pStyle w:val="subsection"/>
      </w:pPr>
      <w:r w:rsidRPr="0047402B">
        <w:tab/>
        <w:t>(5)</w:t>
      </w:r>
      <w:r w:rsidRPr="0047402B">
        <w:tab/>
        <w:t>ASIC must give the annual report and accompanying material to the Minister.</w:t>
      </w:r>
    </w:p>
    <w:p w:rsidR="00367596" w:rsidRPr="0047402B" w:rsidRDefault="00367596" w:rsidP="00367596">
      <w:pPr>
        <w:pStyle w:val="ActHead5"/>
      </w:pPr>
      <w:bookmarkStart w:id="132" w:name="_Toc117148835"/>
      <w:r w:rsidRPr="0045792D">
        <w:rPr>
          <w:rStyle w:val="CharSectno"/>
        </w:rPr>
        <w:t>821F</w:t>
      </w:r>
      <w:r w:rsidRPr="0047402B">
        <w:t xml:space="preserve">  Change of country by foreign licensee</w:t>
      </w:r>
      <w:bookmarkEnd w:id="132"/>
    </w:p>
    <w:p w:rsidR="00367596" w:rsidRPr="0047402B" w:rsidRDefault="00367596" w:rsidP="00367596">
      <w:pPr>
        <w:pStyle w:val="subsection"/>
      </w:pPr>
      <w:r w:rsidRPr="0047402B">
        <w:tab/>
        <w:t>(1)</w:t>
      </w:r>
      <w:r w:rsidRPr="0047402B">
        <w:tab/>
        <w:t>In the case of a licence granted under subsection</w:t>
      </w:r>
      <w:r w:rsidR="00893D7C" w:rsidRPr="0047402B">
        <w:t> </w:t>
      </w:r>
      <w:r w:rsidRPr="0047402B">
        <w:t>824B(2), the Minister may approve the location of the licensee’s principal place of business in a new country only if:</w:t>
      </w:r>
    </w:p>
    <w:p w:rsidR="00367596" w:rsidRPr="0047402B" w:rsidRDefault="00367596" w:rsidP="00367596">
      <w:pPr>
        <w:pStyle w:val="paragraph"/>
      </w:pPr>
      <w:r w:rsidRPr="0047402B">
        <w:tab/>
        <w:t>(a)</w:t>
      </w:r>
      <w:r w:rsidRPr="0047402B">
        <w:tab/>
        <w:t xml:space="preserve">the new country is not </w:t>
      </w:r>
      <w:smartTag w:uri="urn:schemas-microsoft-com:office:smarttags" w:element="country-region">
        <w:smartTag w:uri="urn:schemas-microsoft-com:office:smarttags" w:element="place">
          <w:r w:rsidRPr="0047402B">
            <w:t>Australia</w:t>
          </w:r>
        </w:smartTag>
      </w:smartTag>
      <w:r w:rsidRPr="0047402B">
        <w:t>; and</w:t>
      </w:r>
    </w:p>
    <w:p w:rsidR="00367596" w:rsidRPr="0047402B" w:rsidRDefault="00367596" w:rsidP="00367596">
      <w:pPr>
        <w:pStyle w:val="paragraph"/>
      </w:pPr>
      <w:r w:rsidRPr="0047402B">
        <w:tab/>
        <w:t>(b)</w:t>
      </w:r>
      <w:r w:rsidRPr="0047402B">
        <w:tab/>
        <w:t>the operation of the facility in that country will be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w:t>
      </w:r>
    </w:p>
    <w:p w:rsidR="00367596" w:rsidRPr="0047402B" w:rsidRDefault="00367596" w:rsidP="00367596">
      <w:pPr>
        <w:pStyle w:val="subsection"/>
      </w:pPr>
      <w:r w:rsidRPr="0047402B">
        <w:tab/>
        <w:t>(2)</w:t>
      </w:r>
      <w:r w:rsidRPr="0047402B">
        <w:tab/>
        <w:t>If, in relation to a licence granted under subsection</w:t>
      </w:r>
      <w:r w:rsidR="00893D7C" w:rsidRPr="0047402B">
        <w:t> </w:t>
      </w:r>
      <w:r w:rsidRPr="0047402B">
        <w:t xml:space="preserve">824B(2), the licensee’s principal place of business changes to become a place in </w:t>
      </w:r>
      <w:smartTag w:uri="urn:schemas-microsoft-com:office:smarttags" w:element="country-region">
        <w:smartTag w:uri="urn:schemas-microsoft-com:office:smarttags" w:element="place">
          <w:r w:rsidRPr="0047402B">
            <w:t>Australia</w:t>
          </w:r>
        </w:smartTag>
      </w:smartTag>
      <w:r w:rsidRPr="0047402B">
        <w:t>:</w:t>
      </w:r>
    </w:p>
    <w:p w:rsidR="00367596" w:rsidRPr="0047402B" w:rsidRDefault="00367596" w:rsidP="00367596">
      <w:pPr>
        <w:pStyle w:val="paragraph"/>
      </w:pPr>
      <w:r w:rsidRPr="0047402B">
        <w:tab/>
        <w:t>(a)</w:t>
      </w:r>
      <w:r w:rsidRPr="0047402B">
        <w:tab/>
        <w:t>the licence ceases to be in force from the time of the change; and</w:t>
      </w:r>
    </w:p>
    <w:p w:rsidR="00367596" w:rsidRPr="0047402B" w:rsidRDefault="00367596" w:rsidP="00367596">
      <w:pPr>
        <w:pStyle w:val="paragraph"/>
      </w:pPr>
      <w:r w:rsidRPr="0047402B">
        <w:tab/>
        <w:t>(b)</w:t>
      </w:r>
      <w:r w:rsidRPr="0047402B">
        <w:tab/>
        <w:t>if the licensee wishes the facility to continue to be licensed, the licensee may apply for the grant of a new licence under subsection</w:t>
      </w:r>
      <w:r w:rsidR="00893D7C" w:rsidRPr="0047402B">
        <w:t> </w:t>
      </w:r>
      <w:r w:rsidRPr="0047402B">
        <w:t>824B(1); and</w:t>
      </w:r>
    </w:p>
    <w:p w:rsidR="00367596" w:rsidRPr="0047402B" w:rsidRDefault="00367596" w:rsidP="00367596">
      <w:pPr>
        <w:pStyle w:val="paragraph"/>
      </w:pPr>
      <w:r w:rsidRPr="0047402B">
        <w:tab/>
        <w:t>(c)</w:t>
      </w:r>
      <w:r w:rsidRPr="0047402B">
        <w:tab/>
        <w:t>the application must be assessed in accordance with Subdivision A of Division</w:t>
      </w:r>
      <w:r w:rsidR="00893D7C" w:rsidRPr="0047402B">
        <w:t> </w:t>
      </w:r>
      <w:r w:rsidRPr="0047402B">
        <w:t>3, subject to such modifications (if any) of that Subdivision as are set out in regulations made for the purposes of this paragraph.</w:t>
      </w:r>
    </w:p>
    <w:p w:rsidR="00367596" w:rsidRPr="0047402B" w:rsidRDefault="00367596" w:rsidP="00367596">
      <w:pPr>
        <w:pStyle w:val="subsection"/>
      </w:pPr>
      <w:r w:rsidRPr="0047402B">
        <w:tab/>
        <w:t>(3)</w:t>
      </w:r>
      <w:r w:rsidRPr="0047402B">
        <w:tab/>
        <w:t xml:space="preserve">An application referred to in </w:t>
      </w:r>
      <w:r w:rsidR="00893D7C" w:rsidRPr="0047402B">
        <w:t>paragraph (</w:t>
      </w:r>
      <w:r w:rsidRPr="0047402B">
        <w:t>2)(b) may be made in advance of the change of location of the principal place of business, and a decision on the application may be made before that time. However, any licence granted pursuant to the application does not come into force until the change occurs.</w:t>
      </w:r>
    </w:p>
    <w:p w:rsidR="00367596" w:rsidRPr="0047402B" w:rsidRDefault="00367596" w:rsidP="00367596">
      <w:pPr>
        <w:pStyle w:val="ActHead4"/>
      </w:pPr>
      <w:bookmarkStart w:id="133" w:name="_Toc117148836"/>
      <w:r w:rsidRPr="0045792D">
        <w:rPr>
          <w:rStyle w:val="CharSubdNo"/>
        </w:rPr>
        <w:t>Subdivision B</w:t>
      </w:r>
      <w:r w:rsidRPr="0047402B">
        <w:t>—</w:t>
      </w:r>
      <w:r w:rsidRPr="0045792D">
        <w:rPr>
          <w:rStyle w:val="CharSubdText"/>
        </w:rPr>
        <w:t>The facility’s operating rules and procedures</w:t>
      </w:r>
      <w:bookmarkEnd w:id="133"/>
    </w:p>
    <w:p w:rsidR="00367596" w:rsidRPr="0047402B" w:rsidRDefault="00367596" w:rsidP="00367596">
      <w:pPr>
        <w:pStyle w:val="ActHead5"/>
      </w:pPr>
      <w:bookmarkStart w:id="134" w:name="_Toc117148837"/>
      <w:r w:rsidRPr="0045792D">
        <w:rPr>
          <w:rStyle w:val="CharSectno"/>
        </w:rPr>
        <w:t>822A</w:t>
      </w:r>
      <w:r w:rsidRPr="0047402B">
        <w:t xml:space="preserve">  Content of the operating rules and procedures</w:t>
      </w:r>
      <w:bookmarkEnd w:id="134"/>
    </w:p>
    <w:p w:rsidR="00367596" w:rsidRPr="0047402B" w:rsidRDefault="00367596" w:rsidP="00367596">
      <w:pPr>
        <w:pStyle w:val="subsection"/>
      </w:pPr>
      <w:r w:rsidRPr="0047402B">
        <w:tab/>
        <w:t>(1)</w:t>
      </w:r>
      <w:r w:rsidRPr="0047402B">
        <w:tab/>
        <w:t>The operating rules of a licensed CS facility must deal with the matters prescribed by regulations made for the purposes of this subsection.</w:t>
      </w:r>
    </w:p>
    <w:p w:rsidR="00367596" w:rsidRPr="0047402B" w:rsidRDefault="00367596" w:rsidP="00367596">
      <w:pPr>
        <w:pStyle w:val="subsection"/>
      </w:pPr>
      <w:r w:rsidRPr="0047402B">
        <w:tab/>
        <w:t>(2)</w:t>
      </w:r>
      <w:r w:rsidRPr="0047402B">
        <w:tab/>
        <w:t>The regulations may also prescribe matters in respect of which a licensed CS facility must have written procedures.</w:t>
      </w:r>
    </w:p>
    <w:p w:rsidR="00367596" w:rsidRPr="0047402B" w:rsidRDefault="00367596" w:rsidP="00367596">
      <w:pPr>
        <w:pStyle w:val="subsection"/>
      </w:pPr>
      <w:r w:rsidRPr="0047402B">
        <w:tab/>
        <w:t>(3)</w:t>
      </w:r>
      <w:r w:rsidRPr="0047402B">
        <w:tab/>
        <w:t xml:space="preserve">However, </w:t>
      </w:r>
      <w:r w:rsidR="00893D7C" w:rsidRPr="0047402B">
        <w:t>subsections (</w:t>
      </w:r>
      <w:r w:rsidRPr="0047402B">
        <w:t>1) and (2) do not apply if the licensee is also authorised to operate the facility in the foreign country in which its principal place of business is located and the licence was granted under subsection</w:t>
      </w:r>
      <w:r w:rsidR="00893D7C" w:rsidRPr="0047402B">
        <w:t> </w:t>
      </w:r>
      <w:r w:rsidRPr="0047402B">
        <w:t>824B(2) (overseas clearing and settlement facilities).</w:t>
      </w:r>
    </w:p>
    <w:p w:rsidR="00367596" w:rsidRPr="0047402B" w:rsidRDefault="00367596" w:rsidP="00367596">
      <w:pPr>
        <w:pStyle w:val="subsection"/>
      </w:pPr>
      <w:r w:rsidRPr="0047402B">
        <w:tab/>
        <w:t>(4)</w:t>
      </w:r>
      <w:r w:rsidRPr="0047402B">
        <w:tab/>
        <w:t xml:space="preserve">In a </w:t>
      </w:r>
      <w:r w:rsidR="00893D7C" w:rsidRPr="0047402B">
        <w:t>subsection (</w:t>
      </w:r>
      <w:r w:rsidRPr="0047402B">
        <w:t>3) case, ASIC may determine, by giving written notice to the licensee, matters in respect of which the licensed CS facility must have written procedures.</w:t>
      </w:r>
    </w:p>
    <w:p w:rsidR="00367596" w:rsidRPr="0047402B" w:rsidRDefault="00367596" w:rsidP="00367596">
      <w:pPr>
        <w:pStyle w:val="ActHead5"/>
      </w:pPr>
      <w:bookmarkStart w:id="135" w:name="_Toc117148838"/>
      <w:r w:rsidRPr="0045792D">
        <w:rPr>
          <w:rStyle w:val="CharSectno"/>
        </w:rPr>
        <w:t>822B</w:t>
      </w:r>
      <w:r w:rsidRPr="0047402B">
        <w:t xml:space="preserve">  Legal effect of operating rules</w:t>
      </w:r>
      <w:bookmarkEnd w:id="135"/>
    </w:p>
    <w:p w:rsidR="00367596" w:rsidRPr="0047402B" w:rsidRDefault="00367596" w:rsidP="00367596">
      <w:pPr>
        <w:pStyle w:val="subsection"/>
      </w:pPr>
      <w:r w:rsidRPr="0047402B">
        <w:tab/>
      </w:r>
      <w:r w:rsidR="009E3C35" w:rsidRPr="0047402B">
        <w:t>(1)</w:t>
      </w:r>
      <w:r w:rsidRPr="0047402B">
        <w:tab/>
        <w:t>The operating rules of a licensed CS facility have effect as a contract under seal:</w:t>
      </w:r>
    </w:p>
    <w:p w:rsidR="00367596" w:rsidRPr="0047402B" w:rsidRDefault="00367596" w:rsidP="00367596">
      <w:pPr>
        <w:pStyle w:val="paragraph"/>
      </w:pPr>
      <w:r w:rsidRPr="0047402B">
        <w:tab/>
        <w:t>(a)</w:t>
      </w:r>
      <w:r w:rsidRPr="0047402B">
        <w:tab/>
        <w:t>between the licensee and each issuer of financial products in respect of which the facility provides its services; and</w:t>
      </w:r>
    </w:p>
    <w:p w:rsidR="00367596" w:rsidRPr="0047402B" w:rsidRDefault="00367596" w:rsidP="00367596">
      <w:pPr>
        <w:pStyle w:val="paragraph"/>
      </w:pPr>
      <w:r w:rsidRPr="0047402B">
        <w:tab/>
        <w:t>(b)</w:t>
      </w:r>
      <w:r w:rsidRPr="0047402B">
        <w:tab/>
        <w:t>between the licensee and each participant in the facility; and</w:t>
      </w:r>
    </w:p>
    <w:p w:rsidR="00367596" w:rsidRPr="0047402B" w:rsidRDefault="00367596" w:rsidP="00367596">
      <w:pPr>
        <w:pStyle w:val="paragraph"/>
      </w:pPr>
      <w:r w:rsidRPr="0047402B">
        <w:tab/>
        <w:t>(c)</w:t>
      </w:r>
      <w:r w:rsidRPr="0047402B">
        <w:tab/>
        <w:t>between each issuer of financial products in respect of which the facility provides its services and each participant in the facility; and</w:t>
      </w:r>
    </w:p>
    <w:p w:rsidR="00367596" w:rsidRPr="0047402B" w:rsidRDefault="00367596" w:rsidP="00367596">
      <w:pPr>
        <w:pStyle w:val="paragraph"/>
      </w:pPr>
      <w:r w:rsidRPr="0047402B">
        <w:tab/>
        <w:t>(d)</w:t>
      </w:r>
      <w:r w:rsidRPr="0047402B">
        <w:tab/>
        <w:t>between a participant in the facility and each other participant in the facility;</w:t>
      </w:r>
    </w:p>
    <w:p w:rsidR="00367596" w:rsidRPr="0047402B" w:rsidRDefault="00367596" w:rsidP="00367596">
      <w:pPr>
        <w:pStyle w:val="subsection2"/>
      </w:pPr>
      <w:r w:rsidRPr="0047402B">
        <w:t>under which each of those persons agrees to observe the operating rules to the extent that they apply to the person and to engage in conduct that the person is required by the operating rules to engage in.</w:t>
      </w:r>
    </w:p>
    <w:p w:rsidR="00FB6243" w:rsidRPr="0047402B" w:rsidRDefault="00FB6243" w:rsidP="00FB6243">
      <w:pPr>
        <w:pStyle w:val="subsection"/>
      </w:pPr>
      <w:r w:rsidRPr="0047402B">
        <w:tab/>
        <w:t>(2)</w:t>
      </w:r>
      <w:r w:rsidRPr="0047402B">
        <w:tab/>
        <w:t>However, if there is an inconsistency between the operating rules of a licensed CS facility and any of the following other rules:</w:t>
      </w:r>
    </w:p>
    <w:p w:rsidR="00FB6243" w:rsidRPr="0047402B" w:rsidRDefault="00FB6243" w:rsidP="00FB6243">
      <w:pPr>
        <w:pStyle w:val="paragraph"/>
      </w:pPr>
      <w:r w:rsidRPr="0047402B">
        <w:tab/>
        <w:t>(a)</w:t>
      </w:r>
      <w:r w:rsidRPr="0047402B">
        <w:tab/>
        <w:t>the derivative transaction rules;</w:t>
      </w:r>
    </w:p>
    <w:p w:rsidR="00FB6243" w:rsidRPr="0047402B" w:rsidRDefault="00FB6243" w:rsidP="00FB6243">
      <w:pPr>
        <w:pStyle w:val="paragraph"/>
      </w:pPr>
      <w:r w:rsidRPr="0047402B">
        <w:tab/>
        <w:t>(b)</w:t>
      </w:r>
      <w:r w:rsidRPr="0047402B">
        <w:tab/>
        <w:t>the derivative trade repository rules;</w:t>
      </w:r>
    </w:p>
    <w:p w:rsidR="001864A3" w:rsidRPr="0047402B" w:rsidRDefault="001864A3" w:rsidP="001864A3">
      <w:pPr>
        <w:pStyle w:val="paragraph"/>
      </w:pPr>
      <w:r w:rsidRPr="0047402B">
        <w:tab/>
        <w:t>(c)</w:t>
      </w:r>
      <w:r w:rsidRPr="0047402B">
        <w:tab/>
        <w:t>the client money reporting rules;</w:t>
      </w:r>
    </w:p>
    <w:p w:rsidR="00FB6243" w:rsidRPr="0047402B" w:rsidRDefault="00FB6243" w:rsidP="00FB6243">
      <w:pPr>
        <w:pStyle w:val="subsection2"/>
      </w:pPr>
      <w:r w:rsidRPr="0047402B">
        <w:t>those other rules prevail over the operating rules to the extent of the inconsistency.</w:t>
      </w:r>
    </w:p>
    <w:p w:rsidR="00FB6243" w:rsidRPr="0047402B" w:rsidRDefault="00FB6243" w:rsidP="00FB6243">
      <w:pPr>
        <w:pStyle w:val="notetext"/>
      </w:pPr>
      <w:r w:rsidRPr="0047402B">
        <w:t>Note</w:t>
      </w:r>
      <w:r w:rsidR="001864A3" w:rsidRPr="0047402B">
        <w:t xml:space="preserve"> 1</w:t>
      </w:r>
      <w:r w:rsidRPr="0047402B">
        <w:t>:</w:t>
      </w:r>
      <w:r w:rsidRPr="0047402B">
        <w:tab/>
        <w:t xml:space="preserve">If there is an inconsistency between the derivative transaction rules and the derivative trade repository rules, the derivative transaction rules prevail: see </w:t>
      </w:r>
      <w:r w:rsidR="00303339">
        <w:t>subsection 9</w:t>
      </w:r>
      <w:r w:rsidRPr="0047402B">
        <w:t>01E(2).</w:t>
      </w:r>
    </w:p>
    <w:p w:rsidR="001864A3" w:rsidRPr="0047402B" w:rsidRDefault="001864A3" w:rsidP="001864A3">
      <w:pPr>
        <w:pStyle w:val="notetext"/>
      </w:pPr>
      <w:r w:rsidRPr="0047402B">
        <w:t>Note 2:</w:t>
      </w:r>
      <w:r w:rsidRPr="0047402B">
        <w:tab/>
        <w:t xml:space="preserve">If there is an inconsistency between the derivative transaction rules or the derivative trade repository rules and the client money reporting rules, the derivative transaction rules or the derivative trade repository rules prevail: see </w:t>
      </w:r>
      <w:r w:rsidR="00303339">
        <w:t>subsection 9</w:t>
      </w:r>
      <w:r w:rsidRPr="0047402B">
        <w:t>81M(2).</w:t>
      </w:r>
    </w:p>
    <w:p w:rsidR="00367596" w:rsidRPr="0047402B" w:rsidRDefault="00367596" w:rsidP="00367596">
      <w:pPr>
        <w:pStyle w:val="ActHead5"/>
      </w:pPr>
      <w:bookmarkStart w:id="136" w:name="_Toc117148839"/>
      <w:r w:rsidRPr="0045792D">
        <w:rPr>
          <w:rStyle w:val="CharSectno"/>
        </w:rPr>
        <w:t>822C</w:t>
      </w:r>
      <w:r w:rsidRPr="0047402B">
        <w:t xml:space="preserve">  Enforcement of operating rules</w:t>
      </w:r>
      <w:bookmarkEnd w:id="136"/>
    </w:p>
    <w:p w:rsidR="00367596" w:rsidRPr="0047402B" w:rsidRDefault="00367596" w:rsidP="00367596">
      <w:pPr>
        <w:pStyle w:val="subsection"/>
      </w:pPr>
      <w:r w:rsidRPr="0047402B">
        <w:tab/>
        <w:t>(1)</w:t>
      </w:r>
      <w:r w:rsidRPr="0047402B">
        <w:tab/>
        <w:t>If a person who is under an obligation to comply with or enforce any of a licensed CS facility’s operating rules fails to meet that obligation, an application to the Court may be made by:</w:t>
      </w:r>
    </w:p>
    <w:p w:rsidR="00367596" w:rsidRPr="0047402B" w:rsidRDefault="00367596" w:rsidP="00367596">
      <w:pPr>
        <w:pStyle w:val="paragraph"/>
      </w:pPr>
      <w:r w:rsidRPr="0047402B">
        <w:tab/>
        <w:t>(a)</w:t>
      </w:r>
      <w:r w:rsidRPr="0047402B">
        <w:tab/>
        <w:t>ASIC; or</w:t>
      </w:r>
    </w:p>
    <w:p w:rsidR="00367596" w:rsidRPr="0047402B" w:rsidRDefault="00367596" w:rsidP="00367596">
      <w:pPr>
        <w:pStyle w:val="paragraph"/>
      </w:pPr>
      <w:r w:rsidRPr="0047402B">
        <w:tab/>
        <w:t>(b)</w:t>
      </w:r>
      <w:r w:rsidRPr="0047402B">
        <w:tab/>
        <w:t>the licensee; or</w:t>
      </w:r>
    </w:p>
    <w:p w:rsidR="00367596" w:rsidRPr="0047402B" w:rsidRDefault="00367596" w:rsidP="00367596">
      <w:pPr>
        <w:pStyle w:val="paragraph"/>
      </w:pPr>
      <w:r w:rsidRPr="0047402B">
        <w:tab/>
        <w:t>(c)</w:t>
      </w:r>
      <w:r w:rsidRPr="0047402B">
        <w:tab/>
        <w:t>the operator of a financial market with which the facility has arrangements to provide services for transactions effected through the market; or</w:t>
      </w:r>
    </w:p>
    <w:p w:rsidR="00367596" w:rsidRPr="0047402B" w:rsidRDefault="00367596" w:rsidP="00367596">
      <w:pPr>
        <w:pStyle w:val="paragraph"/>
      </w:pPr>
      <w:r w:rsidRPr="0047402B">
        <w:tab/>
        <w:t>(d)</w:t>
      </w:r>
      <w:r w:rsidRPr="0047402B">
        <w:tab/>
        <w:t>a person aggrieved by the failure.</w:t>
      </w:r>
    </w:p>
    <w:p w:rsidR="00367596" w:rsidRPr="0047402B" w:rsidRDefault="00367596" w:rsidP="00367596">
      <w:pPr>
        <w:pStyle w:val="subsection"/>
      </w:pPr>
      <w:r w:rsidRPr="0047402B">
        <w:tab/>
        <w:t>(2)</w:t>
      </w:r>
      <w:r w:rsidRPr="0047402B">
        <w:tab/>
        <w:t>After giving an opportunity to be heard to the applicant and the person against whom the order is sought, the Court may make an order giving directions to:</w:t>
      </w:r>
    </w:p>
    <w:p w:rsidR="00367596" w:rsidRPr="0047402B" w:rsidRDefault="00367596" w:rsidP="00367596">
      <w:pPr>
        <w:pStyle w:val="paragraph"/>
      </w:pPr>
      <w:r w:rsidRPr="0047402B">
        <w:tab/>
        <w:t>(a)</w:t>
      </w:r>
      <w:r w:rsidRPr="0047402B">
        <w:tab/>
        <w:t>the person against whom the order is sought; or</w:t>
      </w:r>
    </w:p>
    <w:p w:rsidR="00367596" w:rsidRPr="0047402B" w:rsidRDefault="00367596" w:rsidP="00367596">
      <w:pPr>
        <w:pStyle w:val="paragraph"/>
      </w:pPr>
      <w:r w:rsidRPr="0047402B">
        <w:tab/>
        <w:t>(b)</w:t>
      </w:r>
      <w:r w:rsidRPr="0047402B">
        <w:tab/>
        <w:t>if that person is a body corporate—the directors of the body corporate;</w:t>
      </w:r>
    </w:p>
    <w:p w:rsidR="00367596" w:rsidRPr="0047402B" w:rsidRDefault="00367596" w:rsidP="00367596">
      <w:pPr>
        <w:pStyle w:val="subsection2"/>
      </w:pPr>
      <w:r w:rsidRPr="0047402B">
        <w:t>about compliance with, or enforcement of, the operating rules.</w:t>
      </w:r>
    </w:p>
    <w:p w:rsidR="00367596" w:rsidRPr="0047402B" w:rsidRDefault="00367596" w:rsidP="00367596">
      <w:pPr>
        <w:pStyle w:val="ActHead5"/>
      </w:pPr>
      <w:bookmarkStart w:id="137" w:name="_Toc117148840"/>
      <w:r w:rsidRPr="0045792D">
        <w:rPr>
          <w:rStyle w:val="CharSectno"/>
        </w:rPr>
        <w:t>822D</w:t>
      </w:r>
      <w:r w:rsidRPr="0047402B">
        <w:t xml:space="preserve">  Changing the operating rules</w:t>
      </w:r>
      <w:bookmarkEnd w:id="137"/>
    </w:p>
    <w:p w:rsidR="00367596" w:rsidRPr="0047402B" w:rsidRDefault="00367596" w:rsidP="00367596">
      <w:pPr>
        <w:pStyle w:val="SubsectionHead"/>
      </w:pPr>
      <w:r w:rsidRPr="0047402B">
        <w:t>Licensed CS facilities other than subsection</w:t>
      </w:r>
      <w:r w:rsidR="00893D7C" w:rsidRPr="0047402B">
        <w:t> </w:t>
      </w:r>
      <w:r w:rsidRPr="0047402B">
        <w:t>824B(2) facilities</w:t>
      </w:r>
    </w:p>
    <w:p w:rsidR="00367596" w:rsidRPr="0047402B" w:rsidRDefault="00367596" w:rsidP="00367596">
      <w:pPr>
        <w:pStyle w:val="subsection"/>
      </w:pPr>
      <w:r w:rsidRPr="0047402B">
        <w:tab/>
        <w:t>(1)</w:t>
      </w:r>
      <w:r w:rsidRPr="0047402B">
        <w:tab/>
        <w:t>As soon as practicable after a change is made to the operating rules of a licensed CS facility, other than a facility licensed under subsection</w:t>
      </w:r>
      <w:r w:rsidR="00893D7C" w:rsidRPr="0047402B">
        <w:t> </w:t>
      </w:r>
      <w:r w:rsidRPr="0047402B">
        <w:t>824B(2) (overseas clearing and settlement facilities), the licensee must lodge with ASIC written notice of the change. The notice must:</w:t>
      </w:r>
    </w:p>
    <w:p w:rsidR="00367596" w:rsidRPr="0047402B" w:rsidRDefault="00367596" w:rsidP="00367596">
      <w:pPr>
        <w:pStyle w:val="paragraph"/>
      </w:pPr>
      <w:r w:rsidRPr="0047402B">
        <w:tab/>
        <w:t>(a)</w:t>
      </w:r>
      <w:r w:rsidRPr="0047402B">
        <w:tab/>
        <w:t>set out the text of the change; and</w:t>
      </w:r>
    </w:p>
    <w:p w:rsidR="00367596" w:rsidRPr="0047402B" w:rsidRDefault="00367596" w:rsidP="00367596">
      <w:pPr>
        <w:pStyle w:val="paragraph"/>
      </w:pPr>
      <w:r w:rsidRPr="0047402B">
        <w:tab/>
        <w:t>(b)</w:t>
      </w:r>
      <w:r w:rsidRPr="0047402B">
        <w:tab/>
        <w:t>specify the date on which the change was made; and</w:t>
      </w:r>
    </w:p>
    <w:p w:rsidR="00367596" w:rsidRPr="0047402B" w:rsidRDefault="00367596" w:rsidP="00367596">
      <w:pPr>
        <w:pStyle w:val="paragraph"/>
      </w:pPr>
      <w:r w:rsidRPr="0047402B">
        <w:tab/>
        <w:t>(c)</w:t>
      </w:r>
      <w:r w:rsidRPr="0047402B">
        <w:tab/>
        <w:t>contain an explanation of the purpose of the change.</w:t>
      </w:r>
    </w:p>
    <w:p w:rsidR="00367596" w:rsidRPr="0047402B" w:rsidRDefault="00367596" w:rsidP="00367596">
      <w:pPr>
        <w:pStyle w:val="subsection"/>
      </w:pPr>
      <w:r w:rsidRPr="0047402B">
        <w:tab/>
        <w:t>(2)</w:t>
      </w:r>
      <w:r w:rsidRPr="0047402B">
        <w:tab/>
        <w:t xml:space="preserve">If no notice is lodged with ASIC, as required by </w:t>
      </w:r>
      <w:r w:rsidR="00893D7C" w:rsidRPr="0047402B">
        <w:t>subsection (</w:t>
      </w:r>
      <w:r w:rsidRPr="0047402B">
        <w:t>1), within 21 days after the change is made, the change ceases to have effect at the end of that period.</w:t>
      </w:r>
    </w:p>
    <w:p w:rsidR="00367596" w:rsidRPr="0047402B" w:rsidRDefault="00367596" w:rsidP="00367596">
      <w:pPr>
        <w:pStyle w:val="SubsectionHead"/>
      </w:pPr>
      <w:r w:rsidRPr="0047402B">
        <w:t>Subsection</w:t>
      </w:r>
      <w:r w:rsidR="00893D7C" w:rsidRPr="0047402B">
        <w:t> </w:t>
      </w:r>
      <w:r w:rsidRPr="0047402B">
        <w:t>824B(2) facilities</w:t>
      </w:r>
    </w:p>
    <w:p w:rsidR="00367596" w:rsidRPr="0047402B" w:rsidRDefault="00367596" w:rsidP="00367596">
      <w:pPr>
        <w:pStyle w:val="subsection"/>
      </w:pPr>
      <w:r w:rsidRPr="0047402B">
        <w:tab/>
        <w:t>(3)</w:t>
      </w:r>
      <w:r w:rsidRPr="0047402B">
        <w:tab/>
        <w:t>As soon as practicable after a change is made to the operating rules of a clearing and settlement facility the operation of which is licensed under subsection</w:t>
      </w:r>
      <w:r w:rsidR="00893D7C" w:rsidRPr="0047402B">
        <w:t> </w:t>
      </w:r>
      <w:r w:rsidRPr="0047402B">
        <w:t>824B(2) (overseas clearing and settlement facilities), the licensee must lodge with ASIC written notice of the change. The notice must:</w:t>
      </w:r>
    </w:p>
    <w:p w:rsidR="00367596" w:rsidRPr="0047402B" w:rsidRDefault="00367596" w:rsidP="00367596">
      <w:pPr>
        <w:pStyle w:val="paragraph"/>
      </w:pPr>
      <w:r w:rsidRPr="0047402B">
        <w:tab/>
        <w:t>(a)</w:t>
      </w:r>
      <w:r w:rsidRPr="0047402B">
        <w:tab/>
        <w:t>set out the text of the change; and</w:t>
      </w:r>
    </w:p>
    <w:p w:rsidR="00367596" w:rsidRPr="0047402B" w:rsidRDefault="00367596" w:rsidP="00367596">
      <w:pPr>
        <w:pStyle w:val="paragraph"/>
      </w:pPr>
      <w:r w:rsidRPr="0047402B">
        <w:tab/>
        <w:t>(b)</w:t>
      </w:r>
      <w:r w:rsidRPr="0047402B">
        <w:tab/>
        <w:t>specify the date on which the change was made; and</w:t>
      </w:r>
    </w:p>
    <w:p w:rsidR="00367596" w:rsidRPr="0047402B" w:rsidRDefault="00367596" w:rsidP="00367596">
      <w:pPr>
        <w:pStyle w:val="paragraph"/>
      </w:pPr>
      <w:r w:rsidRPr="0047402B">
        <w:tab/>
        <w:t>(c)</w:t>
      </w:r>
      <w:r w:rsidRPr="0047402B">
        <w:tab/>
        <w:t>contain an explanation of the purpose of the change.</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ActHead5"/>
      </w:pPr>
      <w:bookmarkStart w:id="138" w:name="_Toc117148841"/>
      <w:r w:rsidRPr="0045792D">
        <w:rPr>
          <w:rStyle w:val="CharSectno"/>
        </w:rPr>
        <w:t>822E</w:t>
      </w:r>
      <w:r w:rsidRPr="0047402B">
        <w:t xml:space="preserve">  Disallowance of changes to operating rules</w:t>
      </w:r>
      <w:bookmarkEnd w:id="138"/>
    </w:p>
    <w:p w:rsidR="00367596" w:rsidRPr="0047402B" w:rsidRDefault="00367596" w:rsidP="00367596">
      <w:pPr>
        <w:pStyle w:val="subsection"/>
      </w:pPr>
      <w:r w:rsidRPr="0047402B">
        <w:tab/>
        <w:t>(1)</w:t>
      </w:r>
      <w:r w:rsidRPr="0047402B">
        <w:tab/>
        <w:t>This section does not apply in respect of an Australian CS facility licence granted under subsection</w:t>
      </w:r>
      <w:r w:rsidR="00893D7C" w:rsidRPr="0047402B">
        <w:t> </w:t>
      </w:r>
      <w:r w:rsidRPr="0047402B">
        <w:t>824B(2) (overseas clearing and settlement facilities).</w:t>
      </w:r>
    </w:p>
    <w:p w:rsidR="00367596" w:rsidRPr="0047402B" w:rsidRDefault="00367596" w:rsidP="00367596">
      <w:pPr>
        <w:pStyle w:val="subsection"/>
      </w:pPr>
      <w:r w:rsidRPr="0047402B">
        <w:tab/>
        <w:t>(2)</w:t>
      </w:r>
      <w:r w:rsidRPr="0047402B">
        <w:tab/>
        <w:t>As soon as practicable after receiving a notice under section</w:t>
      </w:r>
      <w:r w:rsidR="00893D7C" w:rsidRPr="0047402B">
        <w:t> </w:t>
      </w:r>
      <w:r w:rsidRPr="0047402B">
        <w:t>822D from a CS facility licensee, ASIC must send a copy of the notice to the Minister.</w:t>
      </w:r>
    </w:p>
    <w:p w:rsidR="00367596" w:rsidRPr="0047402B" w:rsidRDefault="00367596" w:rsidP="00367596">
      <w:pPr>
        <w:pStyle w:val="subsection"/>
      </w:pPr>
      <w:r w:rsidRPr="0047402B">
        <w:tab/>
        <w:t>(3)</w:t>
      </w:r>
      <w:r w:rsidRPr="0047402B">
        <w:tab/>
        <w:t>Within 28 days after ASIC receives the notice from the licensee, the Minister may disallow all or a specified part of the change to the operating rules.</w:t>
      </w:r>
    </w:p>
    <w:p w:rsidR="00367596" w:rsidRPr="0047402B" w:rsidRDefault="00367596" w:rsidP="00367596">
      <w:pPr>
        <w:pStyle w:val="subsection"/>
      </w:pPr>
      <w:r w:rsidRPr="0047402B">
        <w:tab/>
        <w:t>(4)</w:t>
      </w:r>
      <w:r w:rsidRPr="0047402B">
        <w:tab/>
        <w:t xml:space="preserve">In deciding whether to do so, the Minister must have regard to the consistency of the change with the licensee’s obligations under this Part (including in particular the obligations mentioned in </w:t>
      </w:r>
      <w:r w:rsidR="00B14A8B" w:rsidRPr="0047402B">
        <w:t>paragraphs 821A(1)(aa) and (a)</w:t>
      </w:r>
      <w:r w:rsidRPr="0047402B">
        <w:t>).</w:t>
      </w:r>
    </w:p>
    <w:p w:rsidR="00367596" w:rsidRPr="0047402B" w:rsidRDefault="00367596" w:rsidP="00367596">
      <w:pPr>
        <w:pStyle w:val="notetext"/>
      </w:pPr>
      <w:r w:rsidRPr="0047402B">
        <w:t>Note:</w:t>
      </w:r>
      <w:r w:rsidRPr="0047402B">
        <w:tab/>
        <w:t>The Minister must also have regard to the matters in section</w:t>
      </w:r>
      <w:r w:rsidR="00893D7C" w:rsidRPr="0047402B">
        <w:t> </w:t>
      </w:r>
      <w:r w:rsidRPr="0047402B">
        <w:t>827A.</w:t>
      </w:r>
    </w:p>
    <w:p w:rsidR="00367596" w:rsidRPr="0047402B" w:rsidRDefault="00367596" w:rsidP="00367596">
      <w:pPr>
        <w:pStyle w:val="subsection"/>
      </w:pPr>
      <w:r w:rsidRPr="0047402B">
        <w:tab/>
        <w:t>(5)</w:t>
      </w:r>
      <w:r w:rsidRPr="0047402B">
        <w:tab/>
        <w:t>As soon as practicable after all or a part of a change is disallowed, ASIC must give notice of the disallowance to the licensee. The change ceases to have effect, to the extent of the disallowance, when the licensee receives the notice.</w:t>
      </w:r>
    </w:p>
    <w:p w:rsidR="00367596" w:rsidRPr="0047402B" w:rsidRDefault="00367596" w:rsidP="00367596">
      <w:pPr>
        <w:pStyle w:val="ActHead4"/>
      </w:pPr>
      <w:bookmarkStart w:id="139" w:name="_Toc117148842"/>
      <w:r w:rsidRPr="0045792D">
        <w:rPr>
          <w:rStyle w:val="CharSubdNo"/>
        </w:rPr>
        <w:t>Subdivision C</w:t>
      </w:r>
      <w:r w:rsidRPr="0047402B">
        <w:t>—</w:t>
      </w:r>
      <w:r w:rsidRPr="0045792D">
        <w:rPr>
          <w:rStyle w:val="CharSubdText"/>
        </w:rPr>
        <w:t>Powers of the Minister, ASIC and the Reserve Bank in relation to licensees</w:t>
      </w:r>
      <w:bookmarkEnd w:id="139"/>
    </w:p>
    <w:p w:rsidR="00367596" w:rsidRPr="0047402B" w:rsidRDefault="00367596" w:rsidP="00367596">
      <w:pPr>
        <w:pStyle w:val="ActHead5"/>
      </w:pPr>
      <w:bookmarkStart w:id="140" w:name="_Toc117148843"/>
      <w:r w:rsidRPr="0045792D">
        <w:rPr>
          <w:rStyle w:val="CharSectno"/>
        </w:rPr>
        <w:t>823A</w:t>
      </w:r>
      <w:r w:rsidRPr="0047402B">
        <w:t xml:space="preserve">  Minister’s power to give directions</w:t>
      </w:r>
      <w:bookmarkEnd w:id="140"/>
    </w:p>
    <w:p w:rsidR="00367596" w:rsidRPr="0047402B" w:rsidRDefault="00367596" w:rsidP="00367596">
      <w:pPr>
        <w:pStyle w:val="subsection"/>
      </w:pPr>
      <w:r w:rsidRPr="0047402B">
        <w:tab/>
        <w:t>(1)</w:t>
      </w:r>
      <w:r w:rsidRPr="0047402B">
        <w:tab/>
        <w:t>If the Minister considers that a CS facility licensee is not complying with its obligations as a CS facility licensee under this Chapter, the Minister may give the licensee a written direction to do specified things that the Minister believes will promote compliance by the licensee with those obligations.</w:t>
      </w:r>
    </w:p>
    <w:p w:rsidR="00367596" w:rsidRPr="0047402B" w:rsidRDefault="00367596" w:rsidP="00367596">
      <w:pPr>
        <w:pStyle w:val="subsection"/>
      </w:pPr>
      <w:r w:rsidRPr="0047402B">
        <w:tab/>
        <w:t>(2)</w:t>
      </w:r>
      <w:r w:rsidRPr="0047402B">
        <w:tab/>
        <w:t>The licensee must comply with the direction.</w:t>
      </w:r>
    </w:p>
    <w:p w:rsidR="00367596" w:rsidRPr="0047402B" w:rsidRDefault="00367596" w:rsidP="00367596">
      <w:pPr>
        <w:pStyle w:val="subsection"/>
      </w:pPr>
      <w:r w:rsidRPr="0047402B">
        <w:tab/>
        <w:t>(3)</w:t>
      </w:r>
      <w:r w:rsidRPr="0047402B">
        <w:tab/>
        <w:t>If the licensee fails to comply with the direction, ASIC may apply to the Court for, and the Court may make, an order that the licensee comply with the direction.</w:t>
      </w:r>
    </w:p>
    <w:p w:rsidR="00367596" w:rsidRPr="0047402B" w:rsidRDefault="00367596" w:rsidP="00367596">
      <w:pPr>
        <w:pStyle w:val="subsection"/>
      </w:pPr>
      <w:r w:rsidRPr="0047402B">
        <w:tab/>
        <w:t>(4)</w:t>
      </w:r>
      <w:r w:rsidRPr="0047402B">
        <w:tab/>
        <w:t>The Minister may vary or revoke a direction at any time by giving written notice to the licensee.</w:t>
      </w:r>
    </w:p>
    <w:p w:rsidR="00367596" w:rsidRPr="0047402B" w:rsidRDefault="00367596" w:rsidP="00367596">
      <w:pPr>
        <w:pStyle w:val="ActHead5"/>
      </w:pPr>
      <w:bookmarkStart w:id="141" w:name="_Toc117148844"/>
      <w:r w:rsidRPr="0045792D">
        <w:rPr>
          <w:rStyle w:val="CharSectno"/>
        </w:rPr>
        <w:t>823B</w:t>
      </w:r>
      <w:r w:rsidRPr="0047402B">
        <w:t xml:space="preserve">  Minister’s power to require special report</w:t>
      </w:r>
      <w:bookmarkEnd w:id="141"/>
    </w:p>
    <w:p w:rsidR="00367596" w:rsidRPr="0047402B" w:rsidRDefault="00367596" w:rsidP="00367596">
      <w:pPr>
        <w:pStyle w:val="subsection"/>
      </w:pPr>
      <w:r w:rsidRPr="0047402B">
        <w:tab/>
        <w:t>(1)</w:t>
      </w:r>
      <w:r w:rsidRPr="0047402B">
        <w:tab/>
        <w:t>The Minister may give a CS facility licensee a written notice requiring the licensee to give ASIC a special report on specified matters. ASIC must give the report to the Minister.</w:t>
      </w:r>
    </w:p>
    <w:p w:rsidR="00367596" w:rsidRPr="0047402B" w:rsidRDefault="00367596" w:rsidP="00367596">
      <w:pPr>
        <w:pStyle w:val="subsection"/>
      </w:pPr>
      <w:r w:rsidRPr="0047402B">
        <w:tab/>
        <w:t>(2)</w:t>
      </w:r>
      <w:r w:rsidRPr="0047402B">
        <w:tab/>
        <w:t>The notice may also require the licensee to give ASIC an audit report on the special report. The Minister must nominate to prepare the report:</w:t>
      </w:r>
    </w:p>
    <w:p w:rsidR="00367596" w:rsidRPr="0047402B" w:rsidRDefault="00367596" w:rsidP="00367596">
      <w:pPr>
        <w:pStyle w:val="paragraph"/>
      </w:pPr>
      <w:r w:rsidRPr="0047402B">
        <w:tab/>
        <w:t>(a)</w:t>
      </w:r>
      <w:r w:rsidRPr="0047402B">
        <w:tab/>
        <w:t>ASIC; or</w:t>
      </w:r>
    </w:p>
    <w:p w:rsidR="00367596" w:rsidRPr="0047402B" w:rsidRDefault="00367596" w:rsidP="00367596">
      <w:pPr>
        <w:pStyle w:val="paragraph"/>
      </w:pPr>
      <w:r w:rsidRPr="0047402B">
        <w:tab/>
        <w:t>(b)</w:t>
      </w:r>
      <w:r w:rsidRPr="0047402B">
        <w:tab/>
        <w:t>a specified person or body that is suitably qualified.</w:t>
      </w:r>
    </w:p>
    <w:p w:rsidR="00367596" w:rsidRPr="0047402B" w:rsidRDefault="00367596" w:rsidP="00367596">
      <w:pPr>
        <w:pStyle w:val="subsection"/>
      </w:pPr>
      <w:r w:rsidRPr="0047402B">
        <w:tab/>
        <w:t>(3)</w:t>
      </w:r>
      <w:r w:rsidRPr="0047402B">
        <w:tab/>
        <w:t>The licensee must give the special report, and audit report (if any), to ASIC within the time required by the notice.</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2F6B3F" w:rsidRPr="0047402B" w:rsidRDefault="002F6B3F" w:rsidP="002F6B3F">
      <w:pPr>
        <w:pStyle w:val="ActHead5"/>
      </w:pPr>
      <w:bookmarkStart w:id="142" w:name="_Toc117148845"/>
      <w:r w:rsidRPr="0045792D">
        <w:rPr>
          <w:rStyle w:val="CharSectno"/>
        </w:rPr>
        <w:t>823C</w:t>
      </w:r>
      <w:r w:rsidRPr="0047402B">
        <w:t xml:space="preserve">  ASIC assessment of licensee’s compliance</w:t>
      </w:r>
      <w:bookmarkEnd w:id="142"/>
    </w:p>
    <w:p w:rsidR="00367596" w:rsidRPr="0047402B" w:rsidRDefault="00367596" w:rsidP="00367596">
      <w:pPr>
        <w:pStyle w:val="subsection"/>
      </w:pPr>
      <w:r w:rsidRPr="0047402B">
        <w:tab/>
        <w:t>(1)</w:t>
      </w:r>
      <w:r w:rsidRPr="0047402B">
        <w:tab/>
        <w:t xml:space="preserve">ASIC may do an assessment of how well a CS facility licensee is complying with its obligations as a CS facility licensee under this Chapter (other than its obligation under </w:t>
      </w:r>
      <w:r w:rsidR="00B14A8B" w:rsidRPr="0047402B">
        <w:t>paragraph</w:t>
      </w:r>
      <w:r w:rsidR="00893D7C" w:rsidRPr="0047402B">
        <w:t> </w:t>
      </w:r>
      <w:r w:rsidR="00B14A8B" w:rsidRPr="0047402B">
        <w:t>821A(1)(aa)</w:t>
      </w:r>
      <w:r w:rsidRPr="0047402B">
        <w:t>). In doing the assessment, ASIC may take account of any information and reports that it thinks appropriate, including information and reports from an overseas regulatory authority.</w:t>
      </w:r>
    </w:p>
    <w:p w:rsidR="002F6B3F" w:rsidRPr="0047402B" w:rsidRDefault="002F6B3F" w:rsidP="002F6B3F">
      <w:pPr>
        <w:pStyle w:val="subsection"/>
      </w:pPr>
      <w:r w:rsidRPr="0047402B">
        <w:tab/>
        <w:t>(2)</w:t>
      </w:r>
      <w:r w:rsidRPr="0047402B">
        <w:tab/>
        <w:t xml:space="preserve">If the CS facility licensee is prescribed by the regulations for the purpose of this subsection, ASIC must, in respect of the obligation in </w:t>
      </w:r>
      <w:r w:rsidR="00B14A8B" w:rsidRPr="0047402B">
        <w:t>paragraph</w:t>
      </w:r>
      <w:r w:rsidR="00893D7C" w:rsidRPr="0047402B">
        <w:t> </w:t>
      </w:r>
      <w:r w:rsidR="00B14A8B" w:rsidRPr="0047402B">
        <w:t>821A(1)(c)</w:t>
      </w:r>
      <w:r w:rsidRPr="0047402B">
        <w:t>, do such an assessment at least once a year.</w:t>
      </w:r>
    </w:p>
    <w:p w:rsidR="00367596" w:rsidRPr="0047402B" w:rsidRDefault="00367596" w:rsidP="00367596">
      <w:pPr>
        <w:pStyle w:val="subsection"/>
      </w:pPr>
      <w:r w:rsidRPr="0047402B">
        <w:tab/>
        <w:t>(3)</w:t>
      </w:r>
      <w:r w:rsidRPr="0047402B">
        <w:tab/>
        <w:t>As soon as practicable after doing an assessment under this section, ASIC must give a written report on the assessment to the Minister and a copy of the written report to the Reserve Bank of Australia.</w:t>
      </w:r>
    </w:p>
    <w:p w:rsidR="00367596" w:rsidRPr="0047402B" w:rsidRDefault="00367596" w:rsidP="00367596">
      <w:pPr>
        <w:pStyle w:val="subsection"/>
      </w:pPr>
      <w:r w:rsidRPr="0047402B">
        <w:tab/>
        <w:t>(4)</w:t>
      </w:r>
      <w:r w:rsidRPr="0047402B">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47402B" w:rsidRDefault="00367596" w:rsidP="00367596">
      <w:pPr>
        <w:pStyle w:val="subsection"/>
      </w:pPr>
      <w:r w:rsidRPr="0047402B">
        <w:tab/>
        <w:t>(5)</w:t>
      </w:r>
      <w:r w:rsidRPr="0047402B">
        <w:tab/>
        <w:t>If an assessment, or part of an assessment, relates to a serious contravention of a law of the Commonwealth or of a State or Territory, ASIC may give a copy of the written report on the assessment, or the relevant part of the report, to:</w:t>
      </w:r>
    </w:p>
    <w:p w:rsidR="00367596" w:rsidRPr="0047402B" w:rsidRDefault="00367596" w:rsidP="00367596">
      <w:pPr>
        <w:pStyle w:val="paragraph"/>
      </w:pPr>
      <w:r w:rsidRPr="0047402B">
        <w:tab/>
        <w:t>(a)</w:t>
      </w:r>
      <w:r w:rsidRPr="0047402B">
        <w:tab/>
        <w:t>the Australian Federal Police; or</w:t>
      </w:r>
    </w:p>
    <w:p w:rsidR="00367596" w:rsidRPr="0047402B" w:rsidRDefault="00367596" w:rsidP="00367596">
      <w:pPr>
        <w:pStyle w:val="paragraph"/>
      </w:pPr>
      <w:r w:rsidRPr="0047402B">
        <w:tab/>
        <w:t>(b)</w:t>
      </w:r>
      <w:r w:rsidRPr="0047402B">
        <w:tab/>
        <w:t xml:space="preserve">the Chief Executive Officer of the Australian Crime Commission or a member of the staff of the ACC (within the meaning of the </w:t>
      </w:r>
      <w:r w:rsidRPr="0047402B">
        <w:rPr>
          <w:i/>
        </w:rPr>
        <w:t>Australian Crime Commission Act 2002</w:t>
      </w:r>
      <w:r w:rsidRPr="0047402B">
        <w:t>); or</w:t>
      </w:r>
    </w:p>
    <w:p w:rsidR="00367596" w:rsidRPr="0047402B" w:rsidRDefault="00367596" w:rsidP="00367596">
      <w:pPr>
        <w:pStyle w:val="paragraph"/>
      </w:pPr>
      <w:r w:rsidRPr="0047402B">
        <w:tab/>
        <w:t>(c)</w:t>
      </w:r>
      <w:r w:rsidRPr="0047402B">
        <w:tab/>
        <w:t>the Director of Public Prosecutions; or</w:t>
      </w:r>
    </w:p>
    <w:p w:rsidR="00367596" w:rsidRPr="0047402B" w:rsidRDefault="00367596" w:rsidP="00367596">
      <w:pPr>
        <w:pStyle w:val="paragraph"/>
      </w:pPr>
      <w:r w:rsidRPr="0047402B">
        <w:tab/>
        <w:t>(d)</w:t>
      </w:r>
      <w:r w:rsidRPr="0047402B">
        <w:tab/>
        <w:t>an agency prescribed by regulations made for the purposes of this paragraph.</w:t>
      </w:r>
    </w:p>
    <w:p w:rsidR="00367596" w:rsidRPr="0047402B" w:rsidRDefault="00367596" w:rsidP="00367596">
      <w:pPr>
        <w:pStyle w:val="subsection"/>
      </w:pPr>
      <w:r w:rsidRPr="0047402B">
        <w:tab/>
        <w:t>(6)</w:t>
      </w:r>
      <w:r w:rsidRPr="0047402B">
        <w:tab/>
        <w:t>Either the Minister or ASIC may cause the written report on an assessment, or part of the report on an assessment, to be printed and published.</w:t>
      </w:r>
    </w:p>
    <w:p w:rsidR="002F6B3F" w:rsidRPr="0047402B" w:rsidRDefault="002F6B3F" w:rsidP="002F6B3F">
      <w:pPr>
        <w:pStyle w:val="ActHead5"/>
      </w:pPr>
      <w:bookmarkStart w:id="143" w:name="_Toc117148846"/>
      <w:r w:rsidRPr="0045792D">
        <w:rPr>
          <w:rStyle w:val="CharSectno"/>
        </w:rPr>
        <w:t>823CA</w:t>
      </w:r>
      <w:r w:rsidRPr="0047402B">
        <w:t xml:space="preserve">  Reserve Bank assessment of licensee’s compliance</w:t>
      </w:r>
      <w:bookmarkEnd w:id="143"/>
    </w:p>
    <w:p w:rsidR="002F6B3F" w:rsidRPr="0047402B" w:rsidRDefault="002F6B3F" w:rsidP="002F6B3F">
      <w:pPr>
        <w:pStyle w:val="subsection"/>
      </w:pPr>
      <w:r w:rsidRPr="0047402B">
        <w:tab/>
        <w:t>(1)</w:t>
      </w:r>
      <w:r w:rsidRPr="0047402B">
        <w:tab/>
        <w:t xml:space="preserve">The Reserve Bank of Australia (the </w:t>
      </w:r>
      <w:r w:rsidRPr="0047402B">
        <w:rPr>
          <w:b/>
          <w:i/>
        </w:rPr>
        <w:t>Reserve Bank</w:t>
      </w:r>
      <w:r w:rsidRPr="0047402B">
        <w:t xml:space="preserve">) may do an assessment of how well a CS facility licensee is complying with its obligation under </w:t>
      </w:r>
      <w:r w:rsidR="00B14A8B" w:rsidRPr="0047402B">
        <w:t>paragraph</w:t>
      </w:r>
      <w:r w:rsidR="00893D7C" w:rsidRPr="0047402B">
        <w:t> </w:t>
      </w:r>
      <w:r w:rsidR="00B14A8B" w:rsidRPr="0047402B">
        <w:t>821A(1)(aa)</w:t>
      </w:r>
      <w:r w:rsidRPr="0047402B">
        <w:t>. In doing the assessment, the Reserve Bank may take account of any information and reports that it thinks appropriate, including information and reports from an overseas regulatory authority.</w:t>
      </w:r>
    </w:p>
    <w:p w:rsidR="002F6B3F" w:rsidRPr="0047402B" w:rsidRDefault="002F6B3F" w:rsidP="002F6B3F">
      <w:pPr>
        <w:pStyle w:val="subsection"/>
      </w:pPr>
      <w:r w:rsidRPr="0047402B">
        <w:tab/>
        <w:t>(1A)</w:t>
      </w:r>
      <w:r w:rsidRPr="0047402B">
        <w:tab/>
        <w:t>If the CS facility licensee is prescribed by the regulations for the purpose of this subsection, the Reserve Bank must do such an assessment at least once a year.</w:t>
      </w:r>
    </w:p>
    <w:p w:rsidR="00367596" w:rsidRPr="0047402B" w:rsidRDefault="00367596" w:rsidP="00367596">
      <w:pPr>
        <w:pStyle w:val="subsection"/>
      </w:pPr>
      <w:r w:rsidRPr="0047402B">
        <w:tab/>
        <w:t>(2)</w:t>
      </w:r>
      <w:r w:rsidRPr="0047402B">
        <w:tab/>
        <w:t>As soon as practicable after doing an assessment under this section, the Reserve Bank must give a written report on the assessment to the Minister and a copy of the written report to ASIC.</w:t>
      </w:r>
    </w:p>
    <w:p w:rsidR="00367596" w:rsidRPr="0047402B" w:rsidRDefault="00367596" w:rsidP="00367596">
      <w:pPr>
        <w:pStyle w:val="subsection"/>
      </w:pPr>
      <w:r w:rsidRPr="0047402B">
        <w:tab/>
        <w:t>(3)</w:t>
      </w:r>
      <w:r w:rsidRPr="0047402B">
        <w:tab/>
        <w:t>If an assessment, or part of an assessment, relates to any other person’s affairs to a material extent, the Reserve Bank may, at the person’s request or of its own motion, give the person a copy of the written report on the assessment or the relevant part of the report.</w:t>
      </w:r>
    </w:p>
    <w:p w:rsidR="00367596" w:rsidRPr="0047402B" w:rsidRDefault="00367596" w:rsidP="00367596">
      <w:pPr>
        <w:pStyle w:val="subsection"/>
      </w:pPr>
      <w:r w:rsidRPr="0047402B">
        <w:tab/>
        <w:t>(4)</w:t>
      </w:r>
      <w:r w:rsidRPr="0047402B">
        <w:tab/>
        <w:t>If an assessment, or part of an assessment, relates to a serious contravention of a law of the Commonwealth or of a State or Territory, the Reserve Bank may give a copy of the written report on the assessment, or the relevant part of the report, to:</w:t>
      </w:r>
    </w:p>
    <w:p w:rsidR="00367596" w:rsidRPr="0047402B" w:rsidRDefault="00367596" w:rsidP="00367596">
      <w:pPr>
        <w:pStyle w:val="paragraph"/>
      </w:pPr>
      <w:r w:rsidRPr="0047402B">
        <w:tab/>
        <w:t>(a)</w:t>
      </w:r>
      <w:r w:rsidRPr="0047402B">
        <w:tab/>
        <w:t>the Australian Federal Police; or</w:t>
      </w:r>
    </w:p>
    <w:p w:rsidR="00367596" w:rsidRPr="0047402B" w:rsidRDefault="00367596" w:rsidP="00367596">
      <w:pPr>
        <w:pStyle w:val="paragraph"/>
      </w:pPr>
      <w:r w:rsidRPr="0047402B">
        <w:tab/>
        <w:t>(b)</w:t>
      </w:r>
      <w:r w:rsidRPr="0047402B">
        <w:tab/>
        <w:t xml:space="preserve">the Chief Executive Officer of the Australian Crime Commission or a member of the staff of the ACC (within the meaning of the </w:t>
      </w:r>
      <w:r w:rsidRPr="0047402B">
        <w:rPr>
          <w:i/>
        </w:rPr>
        <w:t>Australian Crime Commission Act 2002</w:t>
      </w:r>
      <w:r w:rsidRPr="0047402B">
        <w:t>); or</w:t>
      </w:r>
    </w:p>
    <w:p w:rsidR="00367596" w:rsidRPr="0047402B" w:rsidRDefault="00367596" w:rsidP="00367596">
      <w:pPr>
        <w:pStyle w:val="paragraph"/>
      </w:pPr>
      <w:r w:rsidRPr="0047402B">
        <w:tab/>
        <w:t>(c)</w:t>
      </w:r>
      <w:r w:rsidRPr="0047402B">
        <w:tab/>
        <w:t>the Director of Public Prosecutions; or</w:t>
      </w:r>
    </w:p>
    <w:p w:rsidR="00367596" w:rsidRPr="0047402B" w:rsidRDefault="00367596" w:rsidP="00367596">
      <w:pPr>
        <w:pStyle w:val="paragraph"/>
      </w:pPr>
      <w:r w:rsidRPr="0047402B">
        <w:tab/>
        <w:t>(d)</w:t>
      </w:r>
      <w:r w:rsidRPr="0047402B">
        <w:tab/>
        <w:t>an agency prescribed by regulations made for the purposes of this paragraph.</w:t>
      </w:r>
    </w:p>
    <w:p w:rsidR="00367596" w:rsidRPr="0047402B" w:rsidRDefault="00367596" w:rsidP="00367596">
      <w:pPr>
        <w:pStyle w:val="subsection"/>
      </w:pPr>
      <w:r w:rsidRPr="0047402B">
        <w:tab/>
        <w:t>(5)</w:t>
      </w:r>
      <w:r w:rsidRPr="0047402B">
        <w:tab/>
        <w:t>Either the Minister or the Reserve Bank may cause the written report on an assessment, or part of the report on an assessment, to be printed and published.</w:t>
      </w:r>
    </w:p>
    <w:p w:rsidR="00367596" w:rsidRPr="0047402B" w:rsidRDefault="00367596" w:rsidP="00367596">
      <w:pPr>
        <w:pStyle w:val="ActHead5"/>
      </w:pPr>
      <w:bookmarkStart w:id="144" w:name="_Toc117148847"/>
      <w:r w:rsidRPr="0045792D">
        <w:rPr>
          <w:rStyle w:val="CharSectno"/>
        </w:rPr>
        <w:t>823D</w:t>
      </w:r>
      <w:r w:rsidRPr="0047402B">
        <w:t xml:space="preserve">  Directions power—protecting dealings in financial products and ensuring fair and effective provision of services by CS facilities</w:t>
      </w:r>
      <w:bookmarkEnd w:id="144"/>
    </w:p>
    <w:p w:rsidR="00367596" w:rsidRPr="0047402B" w:rsidRDefault="00367596" w:rsidP="00367596">
      <w:pPr>
        <w:pStyle w:val="subsection"/>
      </w:pPr>
      <w:r w:rsidRPr="0047402B">
        <w:tab/>
        <w:t>(1)</w:t>
      </w:r>
      <w:r w:rsidRPr="0047402B">
        <w:tab/>
        <w:t>If ASIC:</w:t>
      </w:r>
    </w:p>
    <w:p w:rsidR="00367596" w:rsidRPr="0047402B" w:rsidRDefault="00367596" w:rsidP="00367596">
      <w:pPr>
        <w:pStyle w:val="paragraph"/>
      </w:pPr>
      <w:r w:rsidRPr="0047402B">
        <w:tab/>
        <w:t>(a)</w:t>
      </w:r>
      <w:r w:rsidRPr="0047402B">
        <w:tab/>
        <w:t>considers that it is necessary, or in the public interest, to protect people dealing in a financial product or class of financial products; or</w:t>
      </w:r>
    </w:p>
    <w:p w:rsidR="00367596" w:rsidRPr="0047402B" w:rsidRDefault="00367596" w:rsidP="00367596">
      <w:pPr>
        <w:pStyle w:val="paragraph"/>
      </w:pPr>
      <w:r w:rsidRPr="0047402B">
        <w:tab/>
        <w:t>(b)</w:t>
      </w:r>
      <w:r w:rsidRPr="0047402B">
        <w:tab/>
        <w:t>considers that a CS facility licensee has not done all things reasonably practicable to ensure the facility’s services are provided in a fair and effective way;</w:t>
      </w:r>
    </w:p>
    <w:p w:rsidR="00367596" w:rsidRPr="0047402B" w:rsidRDefault="00367596" w:rsidP="00367596">
      <w:pPr>
        <w:pStyle w:val="subsection2"/>
      </w:pPr>
      <w:r w:rsidRPr="0047402B">
        <w:t>ASIC may give the licensee written advice that it intends to give the licensee a specified direction under this section. The advice must include the reasons for ASIC’s intention to give the direction.</w:t>
      </w:r>
    </w:p>
    <w:p w:rsidR="00367596" w:rsidRPr="0047402B" w:rsidRDefault="00367596" w:rsidP="00367596">
      <w:pPr>
        <w:pStyle w:val="subsection"/>
      </w:pPr>
      <w:r w:rsidRPr="0047402B">
        <w:tab/>
        <w:t>(2)</w:t>
      </w:r>
      <w:r w:rsidRPr="0047402B">
        <w:tab/>
        <w:t>As soon as practicable after giving the advice to the licensee, ASIC must give notice of the advice to the operator of each financial market with which the facility has arrangements to provide services for transactions effected through the market.</w:t>
      </w:r>
    </w:p>
    <w:p w:rsidR="00367596" w:rsidRPr="0047402B" w:rsidRDefault="00367596" w:rsidP="00367596">
      <w:pPr>
        <w:pStyle w:val="subsection"/>
      </w:pPr>
      <w:r w:rsidRPr="0047402B">
        <w:tab/>
        <w:t>(3)</w:t>
      </w:r>
      <w:r w:rsidRPr="0047402B">
        <w:tab/>
        <w:t xml:space="preserve">For the purpose of remedying the matter mentioned in </w:t>
      </w:r>
      <w:r w:rsidR="00893D7C" w:rsidRPr="0047402B">
        <w:t>subsection (</w:t>
      </w:r>
      <w:r w:rsidRPr="0047402B">
        <w:t>1), ASIC may give the following directions to the licensee under this section:</w:t>
      </w:r>
    </w:p>
    <w:p w:rsidR="00367596" w:rsidRPr="0047402B" w:rsidRDefault="00367596" w:rsidP="00367596">
      <w:pPr>
        <w:pStyle w:val="paragraph"/>
      </w:pPr>
      <w:r w:rsidRPr="0047402B">
        <w:tab/>
        <w:t>(a)</w:t>
      </w:r>
      <w:r w:rsidRPr="0047402B">
        <w:tab/>
        <w:t>a direction not to provide the licensee’s services in relation to any transactions, of which the licensee receives notice after the direction takes effect, that relate to a specified financial product or class of financial products;</w:t>
      </w:r>
    </w:p>
    <w:p w:rsidR="00367596" w:rsidRPr="0047402B" w:rsidRDefault="00367596" w:rsidP="00367596">
      <w:pPr>
        <w:pStyle w:val="paragraph"/>
      </w:pPr>
      <w:r w:rsidRPr="0047402B">
        <w:tab/>
        <w:t>(b)</w:t>
      </w:r>
      <w:r w:rsidRPr="0047402B">
        <w:tab/>
        <w:t>any other direction concerning dealings with transactions that relate to a specified financial product or class of financial products.</w:t>
      </w:r>
    </w:p>
    <w:p w:rsidR="00367596" w:rsidRPr="0047402B" w:rsidRDefault="00367596" w:rsidP="00367596">
      <w:pPr>
        <w:pStyle w:val="subsection"/>
      </w:pPr>
      <w:r w:rsidRPr="0047402B">
        <w:tab/>
        <w:t>(4)</w:t>
      </w:r>
      <w:r w:rsidRPr="0047402B">
        <w:tab/>
        <w:t>If, after receiving ASIC’s advice and reasons:</w:t>
      </w:r>
    </w:p>
    <w:p w:rsidR="00367596" w:rsidRPr="0047402B" w:rsidRDefault="00367596" w:rsidP="00367596">
      <w:pPr>
        <w:pStyle w:val="paragraph"/>
      </w:pPr>
      <w:r w:rsidRPr="0047402B">
        <w:tab/>
        <w:t>(a)</w:t>
      </w:r>
      <w:r w:rsidRPr="0047402B">
        <w:tab/>
        <w:t>the licensee does not take steps that in ASIC’s view are adequate to address the situation; and</w:t>
      </w:r>
    </w:p>
    <w:p w:rsidR="00367596" w:rsidRPr="0047402B" w:rsidRDefault="00367596" w:rsidP="00367596">
      <w:pPr>
        <w:pStyle w:val="paragraph"/>
      </w:pPr>
      <w:r w:rsidRPr="0047402B">
        <w:tab/>
        <w:t>(b)</w:t>
      </w:r>
      <w:r w:rsidRPr="0047402B">
        <w:tab/>
        <w:t>ASIC still considers that it is appropriate to give the direction to the licensee;</w:t>
      </w:r>
    </w:p>
    <w:p w:rsidR="00367596" w:rsidRPr="0047402B" w:rsidRDefault="00367596" w:rsidP="00367596">
      <w:pPr>
        <w:pStyle w:val="subsection2"/>
      </w:pPr>
      <w:r w:rsidRPr="0047402B">
        <w:t>ASIC may give the licensee the direction, in writing, with a statement setting out the reasons for giving the direction.</w:t>
      </w:r>
    </w:p>
    <w:p w:rsidR="00367596" w:rsidRPr="0047402B" w:rsidRDefault="00367596" w:rsidP="00367596">
      <w:pPr>
        <w:pStyle w:val="subsection"/>
      </w:pPr>
      <w:r w:rsidRPr="0047402B">
        <w:tab/>
        <w:t>(5)</w:t>
      </w:r>
      <w:r w:rsidRPr="0047402B">
        <w:tab/>
        <w:t>The direction has effect until the earlier of the following times:</w:t>
      </w:r>
    </w:p>
    <w:p w:rsidR="00367596" w:rsidRPr="0047402B" w:rsidRDefault="00367596" w:rsidP="00367596">
      <w:pPr>
        <w:pStyle w:val="paragraph"/>
      </w:pPr>
      <w:r w:rsidRPr="0047402B">
        <w:tab/>
        <w:t>(a)</w:t>
      </w:r>
      <w:r w:rsidRPr="0047402B">
        <w:tab/>
        <w:t xml:space="preserve">the time ASIC revokes the direction in accordance with </w:t>
      </w:r>
      <w:r w:rsidR="00893D7C" w:rsidRPr="0047402B">
        <w:t>subsection (</w:t>
      </w:r>
      <w:r w:rsidRPr="0047402B">
        <w:t>10);</w:t>
      </w:r>
    </w:p>
    <w:p w:rsidR="00367596" w:rsidRPr="0047402B" w:rsidRDefault="00367596" w:rsidP="00367596">
      <w:pPr>
        <w:pStyle w:val="paragraph"/>
      </w:pPr>
      <w:r w:rsidRPr="0047402B">
        <w:tab/>
        <w:t>(b)</w:t>
      </w:r>
      <w:r w:rsidRPr="0047402B">
        <w:tab/>
        <w:t>the end of the period (which may be up to 21 days) specified in the direction as the period during which the direction is effective ends.</w:t>
      </w:r>
    </w:p>
    <w:p w:rsidR="00367596" w:rsidRPr="0047402B" w:rsidRDefault="00367596" w:rsidP="00367596">
      <w:pPr>
        <w:pStyle w:val="subsection2"/>
      </w:pPr>
      <w:r w:rsidRPr="0047402B">
        <w:t>While the direction has effect, the licensee must comply with the direction and must not provide any services contrary to it.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(6)</w:t>
      </w:r>
      <w:r w:rsidRPr="0047402B">
        <w:tab/>
        <w:t>If the licensee fails to comply with the direction, ASIC may apply to the Court for, and the Court may make, an order that the licensee comply with the direction.</w:t>
      </w:r>
    </w:p>
    <w:p w:rsidR="00367596" w:rsidRPr="0047402B" w:rsidRDefault="00367596" w:rsidP="00367596">
      <w:pPr>
        <w:pStyle w:val="subsection"/>
      </w:pPr>
      <w:r w:rsidRPr="0047402B">
        <w:tab/>
        <w:t>(7)</w:t>
      </w:r>
      <w:r w:rsidRPr="0047402B">
        <w:tab/>
        <w:t xml:space="preserve">As soon as practicable after making or varying (see </w:t>
      </w:r>
      <w:r w:rsidR="00893D7C" w:rsidRPr="0047402B">
        <w:t>subsection (</w:t>
      </w:r>
      <w:r w:rsidRPr="0047402B">
        <w:t>9)) a direction, ASIC must:</w:t>
      </w:r>
    </w:p>
    <w:p w:rsidR="00367596" w:rsidRPr="0047402B" w:rsidRDefault="00367596" w:rsidP="00367596">
      <w:pPr>
        <w:pStyle w:val="paragraph"/>
      </w:pPr>
      <w:r w:rsidRPr="0047402B">
        <w:tab/>
        <w:t>(a)</w:t>
      </w:r>
      <w:r w:rsidRPr="0047402B">
        <w:tab/>
        <w:t>give a copy of the direction or variation to:</w:t>
      </w:r>
    </w:p>
    <w:p w:rsidR="00367596" w:rsidRPr="0047402B" w:rsidRDefault="00367596" w:rsidP="00367596">
      <w:pPr>
        <w:pStyle w:val="paragraphsub"/>
      </w:pPr>
      <w:r w:rsidRPr="0047402B">
        <w:tab/>
        <w:t>(i)</w:t>
      </w:r>
      <w:r w:rsidRPr="0047402B">
        <w:tab/>
        <w:t>if the direction relates to a specified financial product—the issuer of that product; and</w:t>
      </w:r>
    </w:p>
    <w:p w:rsidR="00367596" w:rsidRPr="0047402B" w:rsidRDefault="00367596" w:rsidP="00367596">
      <w:pPr>
        <w:pStyle w:val="paragraphsub"/>
      </w:pPr>
      <w:r w:rsidRPr="0047402B">
        <w:tab/>
        <w:t>(ii)</w:t>
      </w:r>
      <w:r w:rsidRPr="0047402B">
        <w:tab/>
        <w:t xml:space="preserve">each of the operators mentioned in </w:t>
      </w:r>
      <w:r w:rsidR="00893D7C" w:rsidRPr="0047402B">
        <w:t>subsection (</w:t>
      </w:r>
      <w:r w:rsidRPr="0047402B">
        <w:t>2); and</w:t>
      </w:r>
    </w:p>
    <w:p w:rsidR="00367596" w:rsidRPr="0047402B" w:rsidRDefault="00367596" w:rsidP="00367596">
      <w:pPr>
        <w:pStyle w:val="paragraph"/>
      </w:pPr>
      <w:r w:rsidRPr="0047402B">
        <w:tab/>
        <w:t>(b)</w:t>
      </w:r>
      <w:r w:rsidRPr="0047402B">
        <w:tab/>
        <w:t>give a written report to the Minister setting out ASIC’s reasons for making the direction or variation; and</w:t>
      </w:r>
    </w:p>
    <w:p w:rsidR="00367596" w:rsidRPr="0047402B" w:rsidRDefault="00367596" w:rsidP="00367596">
      <w:pPr>
        <w:pStyle w:val="paragraph"/>
      </w:pPr>
      <w:r w:rsidRPr="0047402B">
        <w:tab/>
        <w:t>(c)</w:t>
      </w:r>
      <w:r w:rsidRPr="0047402B">
        <w:tab/>
        <w:t>give a copy of the report to the licensee.</w:t>
      </w:r>
    </w:p>
    <w:p w:rsidR="00367596" w:rsidRPr="0047402B" w:rsidRDefault="00367596" w:rsidP="00367596">
      <w:pPr>
        <w:pStyle w:val="subsection"/>
      </w:pPr>
      <w:r w:rsidRPr="0047402B">
        <w:tab/>
        <w:t>(8)</w:t>
      </w:r>
      <w:r w:rsidRPr="0047402B">
        <w:tab/>
        <w:t xml:space="preserve">If, at any time after the licensee receives ASIC’s advice under </w:t>
      </w:r>
      <w:r w:rsidR="00893D7C" w:rsidRPr="0047402B">
        <w:t>subsection (</w:t>
      </w:r>
      <w:r w:rsidRPr="0047402B">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47402B" w:rsidRDefault="00367596" w:rsidP="00367596">
      <w:pPr>
        <w:pStyle w:val="subsection"/>
      </w:pPr>
      <w:r w:rsidRPr="0047402B">
        <w:tab/>
        <w:t>(9)</w:t>
      </w:r>
      <w:r w:rsidRPr="0047402B">
        <w:tab/>
        <w:t>ASIC may vary a direction by giving written notice to the licensee.</w:t>
      </w:r>
    </w:p>
    <w:p w:rsidR="00367596" w:rsidRPr="0047402B" w:rsidRDefault="00367596" w:rsidP="00367596">
      <w:pPr>
        <w:pStyle w:val="subsection"/>
      </w:pPr>
      <w:r w:rsidRPr="0047402B">
        <w:tab/>
        <w:t>(10)</w:t>
      </w:r>
      <w:r w:rsidRPr="0047402B">
        <w:tab/>
        <w:t xml:space="preserve">ASIC may revoke a direction by giving written notice to the licensee. ASIC must also give written notice of the revocation to each of the operators mentioned in </w:t>
      </w:r>
      <w:r w:rsidR="00893D7C" w:rsidRPr="0047402B">
        <w:t>subsection (</w:t>
      </w:r>
      <w:r w:rsidRPr="0047402B">
        <w:t>2).</w:t>
      </w:r>
    </w:p>
    <w:p w:rsidR="00367596" w:rsidRPr="0047402B" w:rsidRDefault="00367596" w:rsidP="00367596">
      <w:pPr>
        <w:pStyle w:val="ActHead5"/>
      </w:pPr>
      <w:bookmarkStart w:id="145" w:name="_Toc117148848"/>
      <w:r w:rsidRPr="0045792D">
        <w:rPr>
          <w:rStyle w:val="CharSectno"/>
        </w:rPr>
        <w:t>823E</w:t>
      </w:r>
      <w:r w:rsidRPr="0047402B">
        <w:t xml:space="preserve">  Directions power—reduction of systemic risk</w:t>
      </w:r>
      <w:bookmarkEnd w:id="145"/>
    </w:p>
    <w:p w:rsidR="00367596" w:rsidRPr="0047402B" w:rsidRDefault="00367596" w:rsidP="00367596">
      <w:pPr>
        <w:pStyle w:val="subsection"/>
      </w:pPr>
      <w:r w:rsidRPr="0047402B">
        <w:tab/>
        <w:t>(1)</w:t>
      </w:r>
      <w:r w:rsidRPr="0047402B">
        <w:tab/>
        <w:t>If ASIC considers that a CS facility licensee has not done all things reasonably practicable to reduce systemic risk in the provision of the facility’s services, ASIC may give the licensee a direction, in writing, to take:</w:t>
      </w:r>
    </w:p>
    <w:p w:rsidR="00367596" w:rsidRPr="0047402B" w:rsidRDefault="00367596" w:rsidP="00367596">
      <w:pPr>
        <w:pStyle w:val="paragraph"/>
      </w:pPr>
      <w:r w:rsidRPr="0047402B">
        <w:tab/>
        <w:t>(a)</w:t>
      </w:r>
      <w:r w:rsidRPr="0047402B">
        <w:tab/>
        <w:t>specified measures to comply with the whole or a part of a standard determined under section</w:t>
      </w:r>
      <w:r w:rsidR="00893D7C" w:rsidRPr="0047402B">
        <w:t> </w:t>
      </w:r>
      <w:r w:rsidRPr="0047402B">
        <w:t>827D; or</w:t>
      </w:r>
    </w:p>
    <w:p w:rsidR="00367596" w:rsidRPr="0047402B" w:rsidRDefault="00367596" w:rsidP="00367596">
      <w:pPr>
        <w:pStyle w:val="paragraph"/>
      </w:pPr>
      <w:r w:rsidRPr="0047402B">
        <w:tab/>
        <w:t>(b)</w:t>
      </w:r>
      <w:r w:rsidRPr="0047402B">
        <w:tab/>
        <w:t>any other action that ASIC considers will reduce systemic risk in the provision of the facility’s services.</w:t>
      </w:r>
    </w:p>
    <w:p w:rsidR="00367596" w:rsidRPr="0047402B" w:rsidRDefault="00367596" w:rsidP="00367596">
      <w:pPr>
        <w:pStyle w:val="subsection"/>
      </w:pPr>
      <w:r w:rsidRPr="0047402B">
        <w:tab/>
        <w:t>(2)</w:t>
      </w:r>
      <w:r w:rsidRPr="0047402B">
        <w:tab/>
        <w:t>The direction may deal with the time by which, or period during which, it is to be complied with. The time or period must be reasonable.</w:t>
      </w:r>
    </w:p>
    <w:p w:rsidR="00367596" w:rsidRPr="0047402B" w:rsidRDefault="00367596" w:rsidP="00367596">
      <w:pPr>
        <w:pStyle w:val="subsection"/>
      </w:pPr>
      <w:r w:rsidRPr="0047402B">
        <w:tab/>
        <w:t>(3)</w:t>
      </w:r>
      <w:r w:rsidRPr="0047402B">
        <w:tab/>
        <w:t>The licensee must comply with the direction.</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(3A)</w:t>
      </w:r>
      <w:r w:rsidRPr="0047402B">
        <w:tab/>
        <w:t>If the licensee fails to comply with the direction, ASIC may apply to the Court for, and the Court may make, an order that the licensee comply with the direction.</w:t>
      </w:r>
    </w:p>
    <w:p w:rsidR="00367596" w:rsidRPr="0047402B" w:rsidRDefault="00367596" w:rsidP="00367596">
      <w:pPr>
        <w:pStyle w:val="subsection"/>
      </w:pPr>
      <w:r w:rsidRPr="0047402B">
        <w:tab/>
        <w:t>(4)</w:t>
      </w:r>
      <w:r w:rsidRPr="0047402B">
        <w:tab/>
        <w:t>ASIC may vary the direction by giving written notice to the licensee.</w:t>
      </w:r>
    </w:p>
    <w:p w:rsidR="00367596" w:rsidRPr="0047402B" w:rsidRDefault="00367596" w:rsidP="00367596">
      <w:pPr>
        <w:pStyle w:val="subsection"/>
      </w:pPr>
      <w:r w:rsidRPr="0047402B">
        <w:tab/>
        <w:t>(5)</w:t>
      </w:r>
      <w:r w:rsidRPr="0047402B">
        <w:tab/>
        <w:t>The direction has effect until ASIC revokes it by giving written notice to the licensee.</w:t>
      </w:r>
    </w:p>
    <w:p w:rsidR="00367596" w:rsidRPr="0047402B" w:rsidRDefault="00367596" w:rsidP="00367596">
      <w:pPr>
        <w:pStyle w:val="subsection"/>
      </w:pPr>
      <w:r w:rsidRPr="0047402B">
        <w:tab/>
        <w:t>(6)</w:t>
      </w:r>
      <w:r w:rsidRPr="0047402B">
        <w:tab/>
        <w:t>ASIC may revoke the direction if, at the time of revocation, it considers that the direction is no longer necessary or appropriate.</w:t>
      </w:r>
    </w:p>
    <w:p w:rsidR="00367596" w:rsidRPr="0047402B" w:rsidRDefault="00367596" w:rsidP="00367596">
      <w:pPr>
        <w:pStyle w:val="subsection"/>
      </w:pPr>
      <w:r w:rsidRPr="0047402B">
        <w:tab/>
        <w:t>(7)</w:t>
      </w:r>
      <w:r w:rsidRPr="0047402B">
        <w:tab/>
        <w:t xml:space="preserve">Before giving, varying or revoking the direction, ASIC must consult the Reserve Bank of </w:t>
      </w:r>
      <w:smartTag w:uri="urn:schemas-microsoft-com:office:smarttags" w:element="country-region">
        <w:smartTag w:uri="urn:schemas-microsoft-com:office:smarttags" w:element="place">
          <w:r w:rsidRPr="0047402B">
            <w:t>Australia</w:t>
          </w:r>
        </w:smartTag>
      </w:smartTag>
      <w:r w:rsidRPr="0047402B">
        <w:t xml:space="preserve">. However, a failure to consult the Reserve Bank of </w:t>
      </w:r>
      <w:smartTag w:uri="urn:schemas-microsoft-com:office:smarttags" w:element="country-region">
        <w:smartTag w:uri="urn:schemas-microsoft-com:office:smarttags" w:element="place">
          <w:r w:rsidRPr="0047402B">
            <w:t>Australia</w:t>
          </w:r>
        </w:smartTag>
      </w:smartTag>
      <w:r w:rsidRPr="0047402B">
        <w:t xml:space="preserve"> does not invalidate the direction, variation or revocation.</w:t>
      </w:r>
    </w:p>
    <w:p w:rsidR="00367596" w:rsidRPr="0047402B" w:rsidRDefault="00367596" w:rsidP="00367596">
      <w:pPr>
        <w:pStyle w:val="subsection"/>
      </w:pPr>
      <w:r w:rsidRPr="0047402B">
        <w:tab/>
        <w:t>(8)</w:t>
      </w:r>
      <w:r w:rsidRPr="0047402B">
        <w:tab/>
        <w:t xml:space="preserve">The Reserve Bank of </w:t>
      </w:r>
      <w:smartTag w:uri="urn:schemas-microsoft-com:office:smarttags" w:element="country-region">
        <w:smartTag w:uri="urn:schemas-microsoft-com:office:smarttags" w:element="place">
          <w:r w:rsidRPr="0047402B">
            <w:t>Australia</w:t>
          </w:r>
        </w:smartTag>
      </w:smartTag>
      <w:r w:rsidRPr="0047402B">
        <w:t xml:space="preserve"> may at any time request ASIC to make a direction under this section. However, ASIC is not required to comply with the request.</w:t>
      </w:r>
    </w:p>
    <w:p w:rsidR="00367596" w:rsidRPr="0047402B" w:rsidRDefault="00367596" w:rsidP="009C6EE9">
      <w:pPr>
        <w:pStyle w:val="ActHead3"/>
        <w:pageBreakBefore/>
      </w:pPr>
      <w:bookmarkStart w:id="146" w:name="_Toc117148849"/>
      <w:r w:rsidRPr="0045792D">
        <w:rPr>
          <w:rStyle w:val="CharDivNo"/>
        </w:rPr>
        <w:t>Division</w:t>
      </w:r>
      <w:r w:rsidR="00893D7C" w:rsidRPr="0045792D">
        <w:rPr>
          <w:rStyle w:val="CharDivNo"/>
        </w:rPr>
        <w:t> </w:t>
      </w:r>
      <w:r w:rsidRPr="0045792D">
        <w:rPr>
          <w:rStyle w:val="CharDivNo"/>
        </w:rPr>
        <w:t>3</w:t>
      </w:r>
      <w:r w:rsidRPr="0047402B">
        <w:t>—</w:t>
      </w:r>
      <w:r w:rsidRPr="0045792D">
        <w:rPr>
          <w:rStyle w:val="CharDivText"/>
        </w:rPr>
        <w:t>The Australian CS facility licence</w:t>
      </w:r>
      <w:bookmarkEnd w:id="146"/>
    </w:p>
    <w:p w:rsidR="00367596" w:rsidRPr="0047402B" w:rsidRDefault="00367596" w:rsidP="00367596">
      <w:pPr>
        <w:pStyle w:val="ActHead4"/>
      </w:pPr>
      <w:bookmarkStart w:id="147" w:name="_Toc117148850"/>
      <w:r w:rsidRPr="0045792D">
        <w:rPr>
          <w:rStyle w:val="CharSubdNo"/>
        </w:rPr>
        <w:t>Subdivision A</w:t>
      </w:r>
      <w:r w:rsidRPr="0047402B">
        <w:t>—</w:t>
      </w:r>
      <w:r w:rsidRPr="0045792D">
        <w:rPr>
          <w:rStyle w:val="CharSubdText"/>
        </w:rPr>
        <w:t>How to get a licence</w:t>
      </w:r>
      <w:bookmarkEnd w:id="147"/>
    </w:p>
    <w:p w:rsidR="00367596" w:rsidRPr="0047402B" w:rsidRDefault="00367596" w:rsidP="00367596">
      <w:pPr>
        <w:pStyle w:val="ActHead5"/>
      </w:pPr>
      <w:bookmarkStart w:id="148" w:name="_Toc117148851"/>
      <w:r w:rsidRPr="0045792D">
        <w:rPr>
          <w:rStyle w:val="CharSectno"/>
        </w:rPr>
        <w:t>824A</w:t>
      </w:r>
      <w:r w:rsidRPr="0047402B">
        <w:t xml:space="preserve">  How to apply for a licence</w:t>
      </w:r>
      <w:bookmarkEnd w:id="148"/>
    </w:p>
    <w:p w:rsidR="00367596" w:rsidRPr="0047402B" w:rsidRDefault="00367596" w:rsidP="00367596">
      <w:pPr>
        <w:pStyle w:val="subsection"/>
      </w:pPr>
      <w:r w:rsidRPr="0047402B">
        <w:tab/>
        <w:t>(1)</w:t>
      </w:r>
      <w:r w:rsidRPr="0047402B">
        <w:tab/>
        <w:t>A body corporate may apply for an Australian CS facility licence by lodging with ASIC an application that:</w:t>
      </w:r>
    </w:p>
    <w:p w:rsidR="00367596" w:rsidRPr="0047402B" w:rsidRDefault="00367596" w:rsidP="00367596">
      <w:pPr>
        <w:pStyle w:val="paragraph"/>
      </w:pPr>
      <w:r w:rsidRPr="0047402B">
        <w:tab/>
        <w:t>(a)</w:t>
      </w:r>
      <w:r w:rsidRPr="0047402B">
        <w:tab/>
        <w:t>includes the information required by regulations made for the purposes of this paragraph; and</w:t>
      </w:r>
    </w:p>
    <w:p w:rsidR="00367596" w:rsidRPr="0047402B" w:rsidRDefault="00367596" w:rsidP="00367596">
      <w:pPr>
        <w:pStyle w:val="paragraph"/>
      </w:pPr>
      <w:r w:rsidRPr="0047402B">
        <w:tab/>
        <w:t>(b)</w:t>
      </w:r>
      <w:r w:rsidRPr="0047402B">
        <w:tab/>
        <w:t>is accompanied by the documents (if any) required by regulations made for the purposes of this paragraph.</w:t>
      </w:r>
    </w:p>
    <w:p w:rsidR="00367596" w:rsidRPr="0047402B" w:rsidRDefault="00367596" w:rsidP="00367596">
      <w:pPr>
        <w:pStyle w:val="notetext"/>
      </w:pPr>
      <w:r w:rsidRPr="0047402B">
        <w:t>Note:</w:t>
      </w:r>
      <w:r w:rsidRPr="0047402B">
        <w:tab/>
        <w:t>For fees in respect of lodging applications, see Part</w:t>
      </w:r>
      <w:r w:rsidR="00893D7C" w:rsidRPr="0047402B">
        <w:t> </w:t>
      </w:r>
      <w:r w:rsidRPr="0047402B">
        <w:t>9.10.</w:t>
      </w:r>
    </w:p>
    <w:p w:rsidR="00367596" w:rsidRPr="0047402B" w:rsidRDefault="00367596" w:rsidP="00367596">
      <w:pPr>
        <w:pStyle w:val="subsection"/>
      </w:pPr>
      <w:r w:rsidRPr="0047402B">
        <w:tab/>
        <w:t>(2)</w:t>
      </w:r>
      <w:r w:rsidRPr="0047402B">
        <w:tab/>
        <w:t>ASIC must, within a reasonable time, give the application to the Minister with advice about the application.</w:t>
      </w:r>
    </w:p>
    <w:p w:rsidR="00367596" w:rsidRPr="0047402B" w:rsidRDefault="00367596" w:rsidP="00367596">
      <w:pPr>
        <w:pStyle w:val="ActHead5"/>
      </w:pPr>
      <w:bookmarkStart w:id="149" w:name="_Toc117148852"/>
      <w:r w:rsidRPr="0045792D">
        <w:rPr>
          <w:rStyle w:val="CharSectno"/>
        </w:rPr>
        <w:t>824B</w:t>
      </w:r>
      <w:r w:rsidRPr="0047402B">
        <w:t xml:space="preserve">  When a licence may be granted</w:t>
      </w:r>
      <w:bookmarkEnd w:id="149"/>
    </w:p>
    <w:p w:rsidR="00367596" w:rsidRPr="0047402B" w:rsidRDefault="00367596" w:rsidP="00367596">
      <w:pPr>
        <w:pStyle w:val="SubsectionHead"/>
      </w:pPr>
      <w:r w:rsidRPr="0047402B">
        <w:t>General</w:t>
      </w:r>
    </w:p>
    <w:p w:rsidR="00367596" w:rsidRPr="0047402B" w:rsidRDefault="00367596" w:rsidP="00367596">
      <w:pPr>
        <w:pStyle w:val="subsection"/>
      </w:pPr>
      <w:r w:rsidRPr="0047402B">
        <w:tab/>
        <w:t>(1)</w:t>
      </w:r>
      <w:r w:rsidRPr="0047402B">
        <w:tab/>
        <w:t>The Minister may grant an applicant an Australian CS facility licence if the Minister is satisfied that:</w:t>
      </w:r>
    </w:p>
    <w:p w:rsidR="00367596" w:rsidRPr="0047402B" w:rsidRDefault="00367596" w:rsidP="00367596">
      <w:pPr>
        <w:pStyle w:val="paragraph"/>
      </w:pPr>
      <w:r w:rsidRPr="0047402B">
        <w:tab/>
        <w:t>(a)</w:t>
      </w:r>
      <w:r w:rsidRPr="0047402B">
        <w:tab/>
        <w:t>the application was made in accordance with section</w:t>
      </w:r>
      <w:r w:rsidR="00893D7C" w:rsidRPr="0047402B">
        <w:t> </w:t>
      </w:r>
      <w:r w:rsidRPr="0047402B">
        <w:t>824A; and</w:t>
      </w:r>
    </w:p>
    <w:p w:rsidR="00367596" w:rsidRPr="0047402B" w:rsidRDefault="00367596" w:rsidP="00367596">
      <w:pPr>
        <w:pStyle w:val="paragraph"/>
      </w:pPr>
      <w:r w:rsidRPr="0047402B">
        <w:tab/>
        <w:t>(b)</w:t>
      </w:r>
      <w:r w:rsidRPr="0047402B">
        <w:tab/>
        <w:t>the applicant will comply with the obligations that will apply if the licence is granted; and</w:t>
      </w:r>
    </w:p>
    <w:p w:rsidR="00367596" w:rsidRPr="0047402B" w:rsidRDefault="00367596" w:rsidP="00367596">
      <w:pPr>
        <w:pStyle w:val="paragraph"/>
      </w:pPr>
      <w:r w:rsidRPr="0047402B">
        <w:tab/>
        <w:t>(c)</w:t>
      </w:r>
      <w:r w:rsidRPr="0047402B">
        <w:tab/>
        <w:t>the applicant has adequate operating rules, and procedures, (see Subdivision B of Division</w:t>
      </w:r>
      <w:r w:rsidR="00893D7C" w:rsidRPr="0047402B">
        <w:t> </w:t>
      </w:r>
      <w:r w:rsidRPr="0047402B">
        <w:t>2) for the facility to ensure, as far as is reasonably practicable, that systemic risk is reduced and the facility is operated in a fair and effective way; and</w:t>
      </w:r>
    </w:p>
    <w:p w:rsidR="00367596" w:rsidRPr="0047402B" w:rsidRDefault="00367596" w:rsidP="00367596">
      <w:pPr>
        <w:pStyle w:val="paragraph"/>
      </w:pPr>
      <w:r w:rsidRPr="0047402B">
        <w:tab/>
        <w:t>(d)</w:t>
      </w:r>
      <w:r w:rsidRPr="0047402B">
        <w:tab/>
        <w:t>the applicant has adequate arrangements (whether they involve a self</w:t>
      </w:r>
      <w:r w:rsidR="004D257D">
        <w:noBreakHyphen/>
      </w:r>
      <w:r w:rsidRPr="0047402B">
        <w:t>regulatory structure or the appointment of an independent person or related entity) for supervising the facility, including arrangements for:</w:t>
      </w:r>
    </w:p>
    <w:p w:rsidR="00367596" w:rsidRPr="0047402B" w:rsidRDefault="00367596" w:rsidP="00367596">
      <w:pPr>
        <w:pStyle w:val="paragraphsub"/>
      </w:pPr>
      <w:r w:rsidRPr="0047402B">
        <w:tab/>
        <w:t>(i)</w:t>
      </w:r>
      <w:r w:rsidRPr="0047402B">
        <w:tab/>
        <w:t>handling conflicts between the commercial interests of the licensee and the need for the licensee to reduce systemic risk and ensure that the facility’s services are provided in a fair and effective way; and</w:t>
      </w:r>
    </w:p>
    <w:p w:rsidR="00367596" w:rsidRPr="0047402B" w:rsidRDefault="00367596" w:rsidP="00367596">
      <w:pPr>
        <w:pStyle w:val="paragraphsub"/>
      </w:pPr>
      <w:r w:rsidRPr="0047402B">
        <w:tab/>
        <w:t>(ii)</w:t>
      </w:r>
      <w:r w:rsidRPr="0047402B">
        <w:tab/>
        <w:t>enforcing compliance with the facility’s operating rules; and</w:t>
      </w:r>
    </w:p>
    <w:p w:rsidR="00367596" w:rsidRPr="0047402B" w:rsidRDefault="00367596" w:rsidP="00367596">
      <w:pPr>
        <w:pStyle w:val="paragraph"/>
      </w:pPr>
      <w:r w:rsidRPr="0047402B">
        <w:tab/>
        <w:t>(e)</w:t>
      </w:r>
      <w:r w:rsidRPr="0047402B">
        <w:tab/>
        <w:t>no unacceptable control situation (see Division</w:t>
      </w:r>
      <w:r w:rsidR="00893D7C" w:rsidRPr="0047402B">
        <w:t> </w:t>
      </w:r>
      <w:r w:rsidRPr="0047402B">
        <w:t>1 of Part</w:t>
      </w:r>
      <w:r w:rsidR="00893D7C" w:rsidRPr="0047402B">
        <w:t> </w:t>
      </w:r>
      <w:r w:rsidRPr="0047402B">
        <w:t>7.4) is likely to result if the licence is granted; and</w:t>
      </w:r>
    </w:p>
    <w:p w:rsidR="00367596" w:rsidRPr="0047402B" w:rsidRDefault="00367596" w:rsidP="00367596">
      <w:pPr>
        <w:pStyle w:val="paragraph"/>
      </w:pPr>
      <w:r w:rsidRPr="0047402B">
        <w:tab/>
        <w:t>(f)</w:t>
      </w:r>
      <w:r w:rsidRPr="0047402B">
        <w:tab/>
        <w:t>no disqualified individual appears to be involved in the applicant (see Division</w:t>
      </w:r>
      <w:r w:rsidR="00893D7C" w:rsidRPr="0047402B">
        <w:t> </w:t>
      </w:r>
      <w:r w:rsidRPr="0047402B">
        <w:t>2 of Part</w:t>
      </w:r>
      <w:r w:rsidR="00893D7C" w:rsidRPr="0047402B">
        <w:t> </w:t>
      </w:r>
      <w:r w:rsidRPr="0047402B">
        <w:t>7.4).</w:t>
      </w:r>
    </w:p>
    <w:p w:rsidR="00367596" w:rsidRPr="0047402B" w:rsidRDefault="00367596" w:rsidP="00367596">
      <w:pPr>
        <w:pStyle w:val="subsection2"/>
      </w:pPr>
      <w:r w:rsidRPr="0047402B">
        <w:t xml:space="preserve">This subsection has effect subject to </w:t>
      </w:r>
      <w:r w:rsidR="00893D7C" w:rsidRPr="0047402B">
        <w:t>subsections (</w:t>
      </w:r>
      <w:r w:rsidRPr="0047402B">
        <w:t>3) and (4).</w:t>
      </w:r>
    </w:p>
    <w:p w:rsidR="00367596" w:rsidRPr="0047402B" w:rsidRDefault="00367596" w:rsidP="00367596">
      <w:pPr>
        <w:pStyle w:val="notetext"/>
      </w:pPr>
      <w:r w:rsidRPr="0047402B">
        <w:t>Note:</w:t>
      </w:r>
      <w:r w:rsidRPr="0047402B">
        <w:tab/>
        <w:t>The Minister must also have regard to the matters in section</w:t>
      </w:r>
      <w:r w:rsidR="00893D7C" w:rsidRPr="0047402B">
        <w:t> </w:t>
      </w:r>
      <w:r w:rsidRPr="0047402B">
        <w:t>827A in deciding whether to grant a licence.</w:t>
      </w:r>
    </w:p>
    <w:p w:rsidR="00367596" w:rsidRPr="0047402B" w:rsidRDefault="00367596" w:rsidP="00367596">
      <w:pPr>
        <w:pStyle w:val="SubsectionHead"/>
      </w:pPr>
      <w:r w:rsidRPr="0047402B">
        <w:t>Alternative criteria for granting licence to overseas clearing and settlement facility</w:t>
      </w:r>
    </w:p>
    <w:p w:rsidR="00367596" w:rsidRPr="0047402B" w:rsidRDefault="00367596" w:rsidP="00367596">
      <w:pPr>
        <w:pStyle w:val="subsection"/>
      </w:pPr>
      <w:r w:rsidRPr="0047402B">
        <w:tab/>
        <w:t>(2)</w:t>
      </w:r>
      <w:r w:rsidRPr="0047402B">
        <w:tab/>
        <w:t>If an applicant is authorised to operate a clearing and settlement facility in the foreign country in which its principal place of business is located, the Minister may grant the applicant an Australian CS facility licence authorising the applicant to operate the same facility in this jurisdiction. The Minister must be satisfied that:</w:t>
      </w:r>
    </w:p>
    <w:p w:rsidR="00367596" w:rsidRPr="0047402B" w:rsidRDefault="00367596" w:rsidP="00367596">
      <w:pPr>
        <w:pStyle w:val="paragraph"/>
      </w:pPr>
      <w:r w:rsidRPr="0047402B">
        <w:tab/>
        <w:t>(a)</w:t>
      </w:r>
      <w:r w:rsidRPr="0047402B">
        <w:tab/>
        <w:t>the application was made in accordance with section</w:t>
      </w:r>
      <w:r w:rsidR="00893D7C" w:rsidRPr="0047402B">
        <w:t> </w:t>
      </w:r>
      <w:r w:rsidRPr="0047402B">
        <w:t>824A; and</w:t>
      </w:r>
    </w:p>
    <w:p w:rsidR="00367596" w:rsidRPr="0047402B" w:rsidRDefault="00367596" w:rsidP="00367596">
      <w:pPr>
        <w:pStyle w:val="paragraph"/>
      </w:pPr>
      <w:r w:rsidRPr="0047402B">
        <w:tab/>
        <w:t>(b)</w:t>
      </w:r>
      <w:r w:rsidRPr="0047402B">
        <w:tab/>
        <w:t>the applicant will comply with the obligations that will apply if the licence is granted; and</w:t>
      </w:r>
    </w:p>
    <w:p w:rsidR="00367596" w:rsidRPr="0047402B" w:rsidRDefault="00367596" w:rsidP="00367596">
      <w:pPr>
        <w:pStyle w:val="paragraph"/>
      </w:pPr>
      <w:r w:rsidRPr="0047402B">
        <w:tab/>
        <w:t>(c)</w:t>
      </w:r>
      <w:r w:rsidRPr="0047402B">
        <w:tab/>
        <w:t>the operation of the facility in that country is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 and</w:t>
      </w:r>
    </w:p>
    <w:p w:rsidR="00367596" w:rsidRPr="0047402B" w:rsidRDefault="00367596" w:rsidP="00367596">
      <w:pPr>
        <w:pStyle w:val="paragraph"/>
      </w:pPr>
      <w:r w:rsidRPr="0047402B">
        <w:tab/>
        <w:t>(d)</w:t>
      </w:r>
      <w:r w:rsidRPr="0047402B">
        <w:tab/>
        <w:t xml:space="preserve">the applicant undertakes to cooperate with ASIC and the Reserve Bank of </w:t>
      </w:r>
      <w:smartTag w:uri="urn:schemas-microsoft-com:office:smarttags" w:element="country-region">
        <w:smartTag w:uri="urn:schemas-microsoft-com:office:smarttags" w:element="place">
          <w:r w:rsidRPr="0047402B">
            <w:t>Australia</w:t>
          </w:r>
        </w:smartTag>
      </w:smartTag>
      <w:r w:rsidRPr="0047402B">
        <w:t xml:space="preserve"> by sharing information and in other ways; and</w:t>
      </w:r>
    </w:p>
    <w:p w:rsidR="00367596" w:rsidRPr="0047402B" w:rsidRDefault="00367596" w:rsidP="00367596">
      <w:pPr>
        <w:pStyle w:val="paragraph"/>
      </w:pPr>
      <w:r w:rsidRPr="0047402B">
        <w:tab/>
        <w:t>(e)</w:t>
      </w:r>
      <w:r w:rsidRPr="0047402B">
        <w:tab/>
        <w:t>no unacceptable control situation (see Division</w:t>
      </w:r>
      <w:r w:rsidR="00893D7C" w:rsidRPr="0047402B">
        <w:t> </w:t>
      </w:r>
      <w:r w:rsidRPr="0047402B">
        <w:t>1 of Part</w:t>
      </w:r>
      <w:r w:rsidR="00893D7C" w:rsidRPr="0047402B">
        <w:t> </w:t>
      </w:r>
      <w:r w:rsidRPr="0047402B">
        <w:t>7.4) is likely to result if the licence is granted; and</w:t>
      </w:r>
    </w:p>
    <w:p w:rsidR="00367596" w:rsidRPr="0047402B" w:rsidRDefault="00367596" w:rsidP="00367596">
      <w:pPr>
        <w:pStyle w:val="paragraph"/>
      </w:pPr>
      <w:r w:rsidRPr="0047402B">
        <w:tab/>
        <w:t>(f)</w:t>
      </w:r>
      <w:r w:rsidRPr="0047402B">
        <w:tab/>
        <w:t>no disqualified individual appears to be involved in the applicant (see Division</w:t>
      </w:r>
      <w:r w:rsidR="00893D7C" w:rsidRPr="0047402B">
        <w:t> </w:t>
      </w:r>
      <w:r w:rsidRPr="0047402B">
        <w:t>2 of Part</w:t>
      </w:r>
      <w:r w:rsidR="00893D7C" w:rsidRPr="0047402B">
        <w:t> </w:t>
      </w:r>
      <w:r w:rsidRPr="0047402B">
        <w:t>7.4); and</w:t>
      </w:r>
    </w:p>
    <w:p w:rsidR="00367596" w:rsidRPr="0047402B" w:rsidRDefault="00367596" w:rsidP="00367596">
      <w:pPr>
        <w:pStyle w:val="paragraph"/>
      </w:pPr>
      <w:r w:rsidRPr="0047402B">
        <w:tab/>
        <w:t>(g)</w:t>
      </w:r>
      <w:r w:rsidRPr="0047402B">
        <w:tab/>
        <w:t>any other requirements that are prescribed by regulations made for the purposes of this subsection are satisfied.</w:t>
      </w:r>
    </w:p>
    <w:p w:rsidR="00367596" w:rsidRPr="0047402B" w:rsidRDefault="00367596" w:rsidP="00367596">
      <w:pPr>
        <w:pStyle w:val="subsection2"/>
      </w:pPr>
      <w:r w:rsidRPr="0047402B">
        <w:t xml:space="preserve">This subsection has effect subject to </w:t>
      </w:r>
      <w:r w:rsidR="00893D7C" w:rsidRPr="0047402B">
        <w:t>subsections (</w:t>
      </w:r>
      <w:r w:rsidRPr="0047402B">
        <w:t>3) and (4).</w:t>
      </w:r>
    </w:p>
    <w:p w:rsidR="00367596" w:rsidRPr="0047402B" w:rsidRDefault="00367596" w:rsidP="00367596">
      <w:pPr>
        <w:pStyle w:val="notetext"/>
      </w:pPr>
      <w:r w:rsidRPr="0047402B">
        <w:t>Note:</w:t>
      </w:r>
      <w:r w:rsidRPr="0047402B">
        <w:tab/>
        <w:t>The Minister must also have regard to the matters in section</w:t>
      </w:r>
      <w:r w:rsidR="00893D7C" w:rsidRPr="0047402B">
        <w:t> </w:t>
      </w:r>
      <w:r w:rsidRPr="0047402B">
        <w:t>827A in deciding whether to grant a licence.</w:t>
      </w:r>
    </w:p>
    <w:p w:rsidR="00367596" w:rsidRPr="0047402B" w:rsidRDefault="00367596" w:rsidP="00367596">
      <w:pPr>
        <w:pStyle w:val="SubsectionHead"/>
      </w:pPr>
      <w:r w:rsidRPr="0047402B">
        <w:t>Foreign bodies</w:t>
      </w:r>
    </w:p>
    <w:p w:rsidR="00367596" w:rsidRPr="0047402B" w:rsidRDefault="00367596" w:rsidP="00367596">
      <w:pPr>
        <w:pStyle w:val="subsection"/>
      </w:pPr>
      <w:r w:rsidRPr="0047402B">
        <w:tab/>
        <w:t>(3)</w:t>
      </w:r>
      <w:r w:rsidRPr="0047402B">
        <w:tab/>
        <w:t>If the applicant is a foreign body corporate, the Minister:</w:t>
      </w:r>
    </w:p>
    <w:p w:rsidR="00367596" w:rsidRPr="0047402B" w:rsidRDefault="00367596" w:rsidP="00367596">
      <w:pPr>
        <w:pStyle w:val="paragraph"/>
      </w:pPr>
      <w:r w:rsidRPr="0047402B">
        <w:tab/>
        <w:t>(a)</w:t>
      </w:r>
      <w:r w:rsidRPr="0047402B">
        <w:tab/>
        <w:t>must not grant the applicant a licence unless the applicant is registered under Division</w:t>
      </w:r>
      <w:r w:rsidR="00893D7C" w:rsidRPr="0047402B">
        <w:t> </w:t>
      </w:r>
      <w:r w:rsidRPr="0047402B">
        <w:t>2 of Part</w:t>
      </w:r>
      <w:r w:rsidR="00893D7C" w:rsidRPr="0047402B">
        <w:t> </w:t>
      </w:r>
      <w:r w:rsidRPr="0047402B">
        <w:t>5B.2; and</w:t>
      </w:r>
    </w:p>
    <w:p w:rsidR="00367596" w:rsidRPr="0047402B" w:rsidRDefault="00367596" w:rsidP="00367596">
      <w:pPr>
        <w:pStyle w:val="paragraph"/>
      </w:pPr>
      <w:r w:rsidRPr="0047402B">
        <w:tab/>
        <w:t>(b)</w:t>
      </w:r>
      <w:r w:rsidRPr="0047402B">
        <w:tab/>
        <w:t xml:space="preserve">may otherwise grant a licence under either </w:t>
      </w:r>
      <w:r w:rsidR="00893D7C" w:rsidRPr="0047402B">
        <w:t>subsection (</w:t>
      </w:r>
      <w:r w:rsidRPr="0047402B">
        <w:t>1) or (2) (subject to the relevant criteria being satisfied).</w:t>
      </w:r>
    </w:p>
    <w:p w:rsidR="00367596" w:rsidRPr="0047402B" w:rsidRDefault="00367596" w:rsidP="00367596">
      <w:pPr>
        <w:pStyle w:val="SubsectionHead"/>
      </w:pPr>
      <w:r w:rsidRPr="0047402B">
        <w:t>Disqualified individuals</w:t>
      </w:r>
    </w:p>
    <w:p w:rsidR="00367596" w:rsidRPr="0047402B" w:rsidRDefault="00367596" w:rsidP="00367596">
      <w:pPr>
        <w:pStyle w:val="subsection"/>
      </w:pPr>
      <w:r w:rsidRPr="0047402B">
        <w:tab/>
        <w:t>(4)</w:t>
      </w:r>
      <w:r w:rsidRPr="0047402B">
        <w:tab/>
        <w:t>The Minister must not grant the applicant a licence unless:</w:t>
      </w:r>
    </w:p>
    <w:p w:rsidR="00367596" w:rsidRPr="0047402B" w:rsidRDefault="00367596" w:rsidP="00367596">
      <w:pPr>
        <w:pStyle w:val="paragraph"/>
      </w:pPr>
      <w:r w:rsidRPr="0047402B">
        <w:tab/>
        <w:t>(a)</w:t>
      </w:r>
      <w:r w:rsidRPr="0047402B">
        <w:tab/>
        <w:t>ASIC has notified the Minister that, as far as ASIC is aware, no disqualified individual is involved in the applicant (see Division</w:t>
      </w:r>
      <w:r w:rsidR="00893D7C" w:rsidRPr="0047402B">
        <w:t> </w:t>
      </w:r>
      <w:r w:rsidRPr="0047402B">
        <w:t>2 of Part</w:t>
      </w:r>
      <w:r w:rsidR="00893D7C" w:rsidRPr="0047402B">
        <w:t> </w:t>
      </w:r>
      <w:r w:rsidRPr="0047402B">
        <w:t>7.4); or</w:t>
      </w:r>
    </w:p>
    <w:p w:rsidR="00367596" w:rsidRPr="0047402B" w:rsidRDefault="00367596" w:rsidP="00367596">
      <w:pPr>
        <w:pStyle w:val="paragraph"/>
      </w:pPr>
      <w:r w:rsidRPr="0047402B">
        <w:tab/>
        <w:t>(b)</w:t>
      </w:r>
      <w:r w:rsidRPr="0047402B">
        <w:tab/>
        <w:t>42 days have passed since the application was made and ASIC has not given a notice under subsection</w:t>
      </w:r>
      <w:r w:rsidR="00893D7C" w:rsidRPr="0047402B">
        <w:t> </w:t>
      </w:r>
      <w:r w:rsidRPr="0047402B">
        <w:t>853D(2) to the applicant within that 42 days.</w:t>
      </w:r>
    </w:p>
    <w:p w:rsidR="00367596" w:rsidRPr="0047402B" w:rsidRDefault="00367596" w:rsidP="00367596">
      <w:pPr>
        <w:pStyle w:val="ActHead5"/>
      </w:pPr>
      <w:bookmarkStart w:id="150" w:name="_Toc117148853"/>
      <w:r w:rsidRPr="0045792D">
        <w:rPr>
          <w:rStyle w:val="CharSectno"/>
        </w:rPr>
        <w:t>824C</w:t>
      </w:r>
      <w:r w:rsidRPr="0047402B">
        <w:t xml:space="preserve">  Publication of notice of licence grant</w:t>
      </w:r>
      <w:bookmarkEnd w:id="150"/>
    </w:p>
    <w:p w:rsidR="00367596" w:rsidRPr="0047402B" w:rsidRDefault="00367596" w:rsidP="00367596">
      <w:pPr>
        <w:pStyle w:val="subsection"/>
      </w:pPr>
      <w:r w:rsidRPr="0047402B">
        <w:tab/>
      </w:r>
      <w:r w:rsidRPr="0047402B">
        <w:tab/>
        <w:t xml:space="preserve">If the Minister grants an Australian CS facility licence, the Minister must publish a notice in the </w:t>
      </w:r>
      <w:r w:rsidRPr="0047402B">
        <w:rPr>
          <w:i/>
        </w:rPr>
        <w:t>Gazette</w:t>
      </w:r>
      <w:r w:rsidRPr="0047402B">
        <w:t xml:space="preserve"> stating:</w:t>
      </w:r>
    </w:p>
    <w:p w:rsidR="00367596" w:rsidRPr="0047402B" w:rsidRDefault="00367596" w:rsidP="00367596">
      <w:pPr>
        <w:pStyle w:val="paragraph"/>
      </w:pPr>
      <w:r w:rsidRPr="0047402B">
        <w:tab/>
        <w:t>(a)</w:t>
      </w:r>
      <w:r w:rsidRPr="0047402B">
        <w:tab/>
        <w:t>the name of the licensee; and</w:t>
      </w:r>
    </w:p>
    <w:p w:rsidR="00367596" w:rsidRPr="0047402B" w:rsidRDefault="00367596" w:rsidP="00367596">
      <w:pPr>
        <w:pStyle w:val="paragraph"/>
      </w:pPr>
      <w:r w:rsidRPr="0047402B">
        <w:tab/>
        <w:t>(b)</w:t>
      </w:r>
      <w:r w:rsidRPr="0047402B">
        <w:tab/>
        <w:t>the date on which the licence was granted; and</w:t>
      </w:r>
    </w:p>
    <w:p w:rsidR="00367596" w:rsidRPr="0047402B" w:rsidRDefault="00367596" w:rsidP="00367596">
      <w:pPr>
        <w:pStyle w:val="paragraph"/>
      </w:pPr>
      <w:r w:rsidRPr="0047402B">
        <w:tab/>
        <w:t>(c)</w:t>
      </w:r>
      <w:r w:rsidRPr="0047402B">
        <w:tab/>
        <w:t>the conditions on the licence.</w:t>
      </w:r>
    </w:p>
    <w:p w:rsidR="00367596" w:rsidRPr="0047402B" w:rsidRDefault="00367596" w:rsidP="00367596">
      <w:pPr>
        <w:pStyle w:val="ActHead5"/>
      </w:pPr>
      <w:bookmarkStart w:id="151" w:name="_Toc117148854"/>
      <w:r w:rsidRPr="0045792D">
        <w:rPr>
          <w:rStyle w:val="CharSectno"/>
        </w:rPr>
        <w:t>824D</w:t>
      </w:r>
      <w:r w:rsidRPr="0047402B">
        <w:t xml:space="preserve">  More than one licence in the same document</w:t>
      </w:r>
      <w:bookmarkEnd w:id="151"/>
    </w:p>
    <w:p w:rsidR="00367596" w:rsidRPr="0047402B" w:rsidRDefault="00367596" w:rsidP="00367596">
      <w:pPr>
        <w:pStyle w:val="subsection"/>
      </w:pPr>
      <w:r w:rsidRPr="0047402B">
        <w:tab/>
      </w:r>
      <w:r w:rsidRPr="0047402B">
        <w:tab/>
        <w:t>If the Minister grants a person 2 or more of the following:</w:t>
      </w:r>
    </w:p>
    <w:p w:rsidR="00367596" w:rsidRPr="0047402B" w:rsidRDefault="00367596" w:rsidP="00367596">
      <w:pPr>
        <w:pStyle w:val="paragraph"/>
      </w:pPr>
      <w:r w:rsidRPr="0047402B">
        <w:tab/>
        <w:t>(a)</w:t>
      </w:r>
      <w:r w:rsidRPr="0047402B">
        <w:tab/>
        <w:t>an Australian CS facility licence;</w:t>
      </w:r>
    </w:p>
    <w:p w:rsidR="00367596" w:rsidRPr="0047402B" w:rsidRDefault="00367596" w:rsidP="00367596">
      <w:pPr>
        <w:pStyle w:val="paragraph"/>
      </w:pPr>
      <w:r w:rsidRPr="0047402B">
        <w:tab/>
        <w:t>(b)</w:t>
      </w:r>
      <w:r w:rsidRPr="0047402B">
        <w:tab/>
        <w:t>an Australian market licence;</w:t>
      </w:r>
    </w:p>
    <w:p w:rsidR="00367596" w:rsidRPr="0047402B" w:rsidRDefault="00367596" w:rsidP="00367596">
      <w:pPr>
        <w:pStyle w:val="subsection2"/>
      </w:pPr>
      <w:r w:rsidRPr="0047402B">
        <w:t>they may be included in the same document.</w:t>
      </w:r>
    </w:p>
    <w:p w:rsidR="00367596" w:rsidRPr="0047402B" w:rsidRDefault="00367596" w:rsidP="00367596">
      <w:pPr>
        <w:pStyle w:val="ActHead5"/>
      </w:pPr>
      <w:bookmarkStart w:id="152" w:name="_Toc117148855"/>
      <w:r w:rsidRPr="0045792D">
        <w:rPr>
          <w:rStyle w:val="CharSectno"/>
        </w:rPr>
        <w:t>824E</w:t>
      </w:r>
      <w:r w:rsidRPr="0047402B">
        <w:t xml:space="preserve">  More than one CS facility covered by the same licence</w:t>
      </w:r>
      <w:bookmarkEnd w:id="152"/>
    </w:p>
    <w:p w:rsidR="00367596" w:rsidRPr="0047402B" w:rsidRDefault="00367596" w:rsidP="00367596">
      <w:pPr>
        <w:pStyle w:val="subsection"/>
      </w:pPr>
      <w:r w:rsidRPr="0047402B">
        <w:tab/>
        <w:t>(1)</w:t>
      </w:r>
      <w:r w:rsidRPr="0047402B">
        <w:tab/>
        <w:t>The same Australian CS facility licence may authorise the licensee to operate 2 or more clearing and settlement facilities.</w:t>
      </w:r>
    </w:p>
    <w:p w:rsidR="00367596" w:rsidRPr="0047402B" w:rsidRDefault="00367596" w:rsidP="00367596">
      <w:pPr>
        <w:pStyle w:val="subsection"/>
      </w:pPr>
      <w:r w:rsidRPr="0047402B">
        <w:tab/>
        <w:t>(2)</w:t>
      </w:r>
      <w:r w:rsidRPr="0047402B">
        <w:tab/>
        <w:t>In that case, a reference in this Chapter to the clearing and settlement facility to which an Australian CS facility licence relates is taken instead to be a reference to each of those facilities severally.</w:t>
      </w:r>
    </w:p>
    <w:p w:rsidR="00367596" w:rsidRPr="0047402B" w:rsidRDefault="00367596" w:rsidP="00367596">
      <w:pPr>
        <w:pStyle w:val="subsection"/>
      </w:pPr>
      <w:r w:rsidRPr="0047402B">
        <w:tab/>
        <w:t>(3)</w:t>
      </w:r>
      <w:r w:rsidRPr="0047402B">
        <w:tab/>
        <w:t>Before varying the conditions on an Australian CS facility licence so as to add another facility that the licensee is authorised to operate, the Minister must be satisfied of the matters listed in subsection</w:t>
      </w:r>
      <w:r w:rsidR="00893D7C" w:rsidRPr="0047402B">
        <w:t> </w:t>
      </w:r>
      <w:r w:rsidRPr="0047402B">
        <w:t>824B(1) or (2) (as appropriate) in relation to the facility.</w:t>
      </w:r>
    </w:p>
    <w:p w:rsidR="00367596" w:rsidRPr="0047402B" w:rsidRDefault="00367596" w:rsidP="00367596">
      <w:pPr>
        <w:pStyle w:val="subsection"/>
      </w:pPr>
      <w:r w:rsidRPr="0047402B">
        <w:tab/>
        <w:t>(4)</w:t>
      </w:r>
      <w:r w:rsidRPr="0047402B">
        <w:tab/>
        <w:t>An Australian CS facility licence that authorises the licensee to operate 2 or more clearing and settlement facilities may be suspended or cancelled under Subdivision C in respect of one or some of those facilities only, as if the licensee held a separate licence for each of the facilities.</w:t>
      </w:r>
    </w:p>
    <w:p w:rsidR="00367596" w:rsidRPr="0047402B" w:rsidRDefault="00367596" w:rsidP="00367596">
      <w:pPr>
        <w:pStyle w:val="ActHead4"/>
      </w:pPr>
      <w:bookmarkStart w:id="153" w:name="_Toc117148856"/>
      <w:r w:rsidRPr="0045792D">
        <w:rPr>
          <w:rStyle w:val="CharSubdNo"/>
        </w:rPr>
        <w:t>Subdivision B</w:t>
      </w:r>
      <w:r w:rsidRPr="0047402B">
        <w:t>—</w:t>
      </w:r>
      <w:r w:rsidRPr="0045792D">
        <w:rPr>
          <w:rStyle w:val="CharSubdText"/>
        </w:rPr>
        <w:t>The conditions on the licence</w:t>
      </w:r>
      <w:bookmarkEnd w:id="153"/>
    </w:p>
    <w:p w:rsidR="00367596" w:rsidRPr="0047402B" w:rsidRDefault="00367596" w:rsidP="00367596">
      <w:pPr>
        <w:pStyle w:val="ActHead5"/>
      </w:pPr>
      <w:bookmarkStart w:id="154" w:name="_Toc117148857"/>
      <w:r w:rsidRPr="0045792D">
        <w:rPr>
          <w:rStyle w:val="CharSectno"/>
        </w:rPr>
        <w:t>825A</w:t>
      </w:r>
      <w:r w:rsidRPr="0047402B">
        <w:t xml:space="preserve">  The conditions on the licence</w:t>
      </w:r>
      <w:bookmarkEnd w:id="154"/>
    </w:p>
    <w:p w:rsidR="00367596" w:rsidRPr="0047402B" w:rsidRDefault="00367596" w:rsidP="00367596">
      <w:pPr>
        <w:pStyle w:val="subsection"/>
      </w:pPr>
      <w:r w:rsidRPr="0047402B">
        <w:tab/>
        <w:t>(1)</w:t>
      </w:r>
      <w:r w:rsidRPr="0047402B">
        <w:tab/>
        <w:t>The Minister may, at any time:</w:t>
      </w:r>
    </w:p>
    <w:p w:rsidR="00367596" w:rsidRPr="0047402B" w:rsidRDefault="00367596" w:rsidP="00367596">
      <w:pPr>
        <w:pStyle w:val="paragraph"/>
      </w:pPr>
      <w:r w:rsidRPr="0047402B">
        <w:tab/>
        <w:t>(a)</w:t>
      </w:r>
      <w:r w:rsidRPr="0047402B">
        <w:tab/>
        <w:t>impose conditions, or additional conditions, on an Australian CS facility licence; or</w:t>
      </w:r>
    </w:p>
    <w:p w:rsidR="00367596" w:rsidRPr="0047402B" w:rsidRDefault="00367596" w:rsidP="00367596">
      <w:pPr>
        <w:pStyle w:val="paragraph"/>
      </w:pPr>
      <w:r w:rsidRPr="0047402B">
        <w:tab/>
        <w:t>(b)</w:t>
      </w:r>
      <w:r w:rsidRPr="0047402B">
        <w:tab/>
        <w:t>vary or revoke conditions imposed on such a licence;</w:t>
      </w:r>
    </w:p>
    <w:p w:rsidR="00367596" w:rsidRPr="0047402B" w:rsidRDefault="00367596" w:rsidP="00367596">
      <w:pPr>
        <w:pStyle w:val="subsection2"/>
      </w:pPr>
      <w:r w:rsidRPr="0047402B">
        <w:t xml:space="preserve">by giving written notice to the licensee. The Minister must also publish a notice in the </w:t>
      </w:r>
      <w:r w:rsidRPr="0047402B">
        <w:rPr>
          <w:i/>
        </w:rPr>
        <w:t>Gazette</w:t>
      </w:r>
      <w:r w:rsidRPr="0047402B">
        <w:t xml:space="preserve"> with details of the action and when it took effect.</w:t>
      </w:r>
    </w:p>
    <w:p w:rsidR="00367596" w:rsidRPr="0047402B" w:rsidRDefault="00367596" w:rsidP="00367596">
      <w:pPr>
        <w:pStyle w:val="notetext"/>
      </w:pPr>
      <w:r w:rsidRPr="0047402B">
        <w:t>Note:</w:t>
      </w:r>
      <w:r w:rsidRPr="0047402B">
        <w:tab/>
        <w:t>As well as the requirements in this section, the Minister must also have regard to the matters in section</w:t>
      </w:r>
      <w:r w:rsidR="00893D7C" w:rsidRPr="0047402B">
        <w:t> </w:t>
      </w:r>
      <w:r w:rsidRPr="0047402B">
        <w:t>827A.</w:t>
      </w:r>
    </w:p>
    <w:p w:rsidR="00367596" w:rsidRPr="0047402B" w:rsidRDefault="00367596" w:rsidP="00367596">
      <w:pPr>
        <w:pStyle w:val="subsection"/>
      </w:pPr>
      <w:r w:rsidRPr="0047402B">
        <w:tab/>
        <w:t>(2)</w:t>
      </w:r>
      <w:r w:rsidRPr="0047402B">
        <w:tab/>
        <w:t>The Minister may do so:</w:t>
      </w:r>
    </w:p>
    <w:p w:rsidR="00367596" w:rsidRPr="0047402B" w:rsidRDefault="00367596" w:rsidP="00367596">
      <w:pPr>
        <w:pStyle w:val="paragraph"/>
      </w:pPr>
      <w:r w:rsidRPr="0047402B">
        <w:tab/>
        <w:t>(a)</w:t>
      </w:r>
      <w:r w:rsidRPr="0047402B">
        <w:tab/>
        <w:t xml:space="preserve">on the Minister’s own initiative, subject to </w:t>
      </w:r>
      <w:r w:rsidR="00893D7C" w:rsidRPr="0047402B">
        <w:t>subsection (</w:t>
      </w:r>
      <w:r w:rsidRPr="0047402B">
        <w:t>3); or</w:t>
      </w:r>
    </w:p>
    <w:p w:rsidR="00367596" w:rsidRPr="0047402B" w:rsidRDefault="00367596" w:rsidP="00367596">
      <w:pPr>
        <w:pStyle w:val="paragraph"/>
      </w:pPr>
      <w:r w:rsidRPr="0047402B">
        <w:tab/>
        <w:t>(b)</w:t>
      </w:r>
      <w:r w:rsidRPr="0047402B">
        <w:tab/>
        <w:t>if the licensee lodges with ASIC an application for the Minister to do so, which is accompanied by the documents, if any, required by regulations made for the purposes of this paragraph.</w:t>
      </w:r>
    </w:p>
    <w:p w:rsidR="00367596" w:rsidRPr="0047402B" w:rsidRDefault="00367596" w:rsidP="00367596">
      <w:pPr>
        <w:pStyle w:val="notetext"/>
      </w:pPr>
      <w:r w:rsidRPr="0047402B">
        <w:t>Note:</w:t>
      </w:r>
      <w:r w:rsidRPr="0047402B">
        <w:tab/>
        <w:t>For fees in respect of lodging applications, see Part</w:t>
      </w:r>
      <w:r w:rsidR="00893D7C" w:rsidRPr="0047402B">
        <w:t> </w:t>
      </w:r>
      <w:r w:rsidRPr="0047402B">
        <w:t>9.10.</w:t>
      </w:r>
    </w:p>
    <w:p w:rsidR="00367596" w:rsidRPr="0047402B" w:rsidRDefault="00367596" w:rsidP="00B178EF">
      <w:pPr>
        <w:pStyle w:val="subsection"/>
        <w:keepNext/>
        <w:keepLines/>
      </w:pPr>
      <w:r w:rsidRPr="0047402B">
        <w:tab/>
        <w:t>(3)</w:t>
      </w:r>
      <w:r w:rsidRPr="0047402B">
        <w:tab/>
        <w:t>The Minister may only impose conditions or additional conditions, or vary the conditions, on the licence on his or her own initiative if:</w:t>
      </w:r>
    </w:p>
    <w:p w:rsidR="00367596" w:rsidRPr="0047402B" w:rsidRDefault="00367596" w:rsidP="00B178EF">
      <w:pPr>
        <w:pStyle w:val="paragraph"/>
        <w:keepNext/>
        <w:keepLines/>
      </w:pPr>
      <w:r w:rsidRPr="0047402B">
        <w:tab/>
        <w:t>(a)</w:t>
      </w:r>
      <w:r w:rsidRPr="0047402B">
        <w:tab/>
        <w:t>he or she considers it appropriate to do so having regard to:</w:t>
      </w:r>
    </w:p>
    <w:p w:rsidR="00367596" w:rsidRPr="0047402B" w:rsidRDefault="00367596" w:rsidP="00367596">
      <w:pPr>
        <w:pStyle w:val="paragraphsub"/>
      </w:pPr>
      <w:r w:rsidRPr="0047402B">
        <w:tab/>
        <w:t>(i)</w:t>
      </w:r>
      <w:r w:rsidRPr="0047402B">
        <w:tab/>
        <w:t>the licensee’s obligations as a CS facility licensee under this Chapter; and</w:t>
      </w:r>
    </w:p>
    <w:p w:rsidR="00367596" w:rsidRPr="0047402B" w:rsidRDefault="00367596" w:rsidP="00367596">
      <w:pPr>
        <w:pStyle w:val="paragraphsub"/>
      </w:pPr>
      <w:r w:rsidRPr="0047402B">
        <w:tab/>
        <w:t>(ii)</w:t>
      </w:r>
      <w:r w:rsidRPr="0047402B">
        <w:tab/>
        <w:t>any change in the facility’s operations or the conditions in which the facility is operating; and</w:t>
      </w:r>
    </w:p>
    <w:p w:rsidR="00367596" w:rsidRPr="0047402B" w:rsidRDefault="00367596" w:rsidP="00367596">
      <w:pPr>
        <w:pStyle w:val="paragraph"/>
      </w:pPr>
      <w:r w:rsidRPr="0047402B">
        <w:tab/>
        <w:t>(b)</w:t>
      </w:r>
      <w:r w:rsidRPr="0047402B">
        <w:tab/>
        <w:t>the Minister gives the licensee written notice of the proposed action and an opportunity to make a submission before it takes effect.</w:t>
      </w:r>
    </w:p>
    <w:p w:rsidR="00367596" w:rsidRPr="0047402B" w:rsidRDefault="00367596" w:rsidP="00367596">
      <w:pPr>
        <w:pStyle w:val="subsection2"/>
      </w:pPr>
      <w:r w:rsidRPr="0047402B">
        <w:t>This subsection does not apply to the Minister imposing conditions when a licence is granted.</w:t>
      </w:r>
    </w:p>
    <w:p w:rsidR="00367596" w:rsidRPr="0047402B" w:rsidRDefault="00367596" w:rsidP="00367596">
      <w:pPr>
        <w:pStyle w:val="subsection"/>
      </w:pPr>
      <w:r w:rsidRPr="0047402B">
        <w:tab/>
        <w:t>(4)</w:t>
      </w:r>
      <w:r w:rsidRPr="0047402B">
        <w:tab/>
        <w:t>The Minister must ensure that each Australian CS facility licence is subject to conditions that specify:</w:t>
      </w:r>
    </w:p>
    <w:p w:rsidR="00367596" w:rsidRPr="0047402B" w:rsidRDefault="00367596" w:rsidP="00367596">
      <w:pPr>
        <w:pStyle w:val="paragraph"/>
      </w:pPr>
      <w:r w:rsidRPr="0047402B">
        <w:tab/>
        <w:t>(a)</w:t>
      </w:r>
      <w:r w:rsidRPr="0047402B">
        <w:tab/>
        <w:t>the particular facility that the licensee is authorised to operate; and</w:t>
      </w:r>
    </w:p>
    <w:p w:rsidR="00367596" w:rsidRPr="0047402B" w:rsidRDefault="00367596" w:rsidP="00367596">
      <w:pPr>
        <w:pStyle w:val="paragraph"/>
      </w:pPr>
      <w:r w:rsidRPr="0047402B">
        <w:tab/>
        <w:t>(b)</w:t>
      </w:r>
      <w:r w:rsidRPr="0047402B">
        <w:tab/>
        <w:t>the class or classes of financial products in respect of which the facility can provide services.</w:t>
      </w:r>
    </w:p>
    <w:p w:rsidR="00367596" w:rsidRPr="0047402B" w:rsidRDefault="00367596" w:rsidP="00367596">
      <w:pPr>
        <w:pStyle w:val="subsection"/>
      </w:pPr>
      <w:r w:rsidRPr="0047402B">
        <w:tab/>
        <w:t>(5)</w:t>
      </w:r>
      <w:r w:rsidRPr="0047402B">
        <w:tab/>
        <w:t xml:space="preserve">ASIC must give the Minister any application and documents lodged under </w:t>
      </w:r>
      <w:r w:rsidR="00893D7C" w:rsidRPr="0047402B">
        <w:t>subsection (</w:t>
      </w:r>
      <w:r w:rsidRPr="0047402B">
        <w:t>2).</w:t>
      </w:r>
    </w:p>
    <w:p w:rsidR="00367596" w:rsidRPr="0047402B" w:rsidRDefault="00367596" w:rsidP="00367596">
      <w:pPr>
        <w:pStyle w:val="ActHead4"/>
      </w:pPr>
      <w:bookmarkStart w:id="155" w:name="_Toc117148858"/>
      <w:r w:rsidRPr="0045792D">
        <w:rPr>
          <w:rStyle w:val="CharSubdNo"/>
        </w:rPr>
        <w:t>Subdivision C</w:t>
      </w:r>
      <w:r w:rsidRPr="0047402B">
        <w:t>—</w:t>
      </w:r>
      <w:r w:rsidRPr="0045792D">
        <w:rPr>
          <w:rStyle w:val="CharSubdText"/>
        </w:rPr>
        <w:t>When a licence can be varied, suspended or cancelled</w:t>
      </w:r>
      <w:bookmarkEnd w:id="155"/>
    </w:p>
    <w:p w:rsidR="00367596" w:rsidRPr="0047402B" w:rsidRDefault="00367596" w:rsidP="00367596">
      <w:pPr>
        <w:pStyle w:val="ActHead5"/>
      </w:pPr>
      <w:bookmarkStart w:id="156" w:name="_Toc117148859"/>
      <w:r w:rsidRPr="0045792D">
        <w:rPr>
          <w:rStyle w:val="CharSectno"/>
        </w:rPr>
        <w:t>826A</w:t>
      </w:r>
      <w:r w:rsidRPr="0047402B">
        <w:t xml:space="preserve">  Varying licences</w:t>
      </w:r>
      <w:bookmarkEnd w:id="156"/>
    </w:p>
    <w:p w:rsidR="00367596" w:rsidRPr="0047402B" w:rsidRDefault="00367596" w:rsidP="00367596">
      <w:pPr>
        <w:pStyle w:val="subsection"/>
      </w:pPr>
      <w:r w:rsidRPr="0047402B">
        <w:tab/>
        <w:t>(1)</w:t>
      </w:r>
      <w:r w:rsidRPr="0047402B">
        <w:tab/>
        <w:t>The Minister may vary an Australian CS facility licence to take account of a change in the licensee’s name if the licensee lodges with ASIC an application for the variation, accompanied by the documents, if any, required by regulations made for the purposes of this subsection.</w:t>
      </w:r>
    </w:p>
    <w:p w:rsidR="00367596" w:rsidRPr="0047402B" w:rsidRDefault="00367596" w:rsidP="00367596">
      <w:pPr>
        <w:pStyle w:val="notetext"/>
        <w:rPr>
          <w:i/>
        </w:rPr>
      </w:pPr>
      <w:r w:rsidRPr="0047402B">
        <w:t>Note 1:</w:t>
      </w:r>
      <w:r w:rsidRPr="0047402B">
        <w:tab/>
        <w:t>The conditions on the licence can be varied under section</w:t>
      </w:r>
      <w:r w:rsidR="00893D7C" w:rsidRPr="0047402B">
        <w:t> </w:t>
      </w:r>
      <w:r w:rsidRPr="0047402B">
        <w:t>825A</w:t>
      </w:r>
      <w:r w:rsidRPr="0047402B">
        <w:rPr>
          <w:i/>
        </w:rPr>
        <w:t>.</w:t>
      </w:r>
    </w:p>
    <w:p w:rsidR="00367596" w:rsidRPr="0047402B" w:rsidRDefault="00367596" w:rsidP="00367596">
      <w:pPr>
        <w:pStyle w:val="notetext"/>
      </w:pPr>
      <w:r w:rsidRPr="0047402B">
        <w:t>Note 2:</w:t>
      </w:r>
      <w:r w:rsidRPr="0047402B">
        <w:tab/>
        <w:t>For fees in respect of lodging applications, see Part</w:t>
      </w:r>
      <w:r w:rsidR="00893D7C" w:rsidRPr="0047402B">
        <w:t> </w:t>
      </w:r>
      <w:r w:rsidRPr="0047402B">
        <w:t>9.10.</w:t>
      </w:r>
    </w:p>
    <w:p w:rsidR="00367596" w:rsidRPr="0047402B" w:rsidRDefault="00367596" w:rsidP="00367596">
      <w:pPr>
        <w:pStyle w:val="subsection"/>
      </w:pPr>
      <w:r w:rsidRPr="0047402B">
        <w:tab/>
        <w:t>(2)</w:t>
      </w:r>
      <w:r w:rsidRPr="0047402B">
        <w:tab/>
        <w:t>The Minister must give written notice of the variation to the licensee.</w:t>
      </w:r>
    </w:p>
    <w:p w:rsidR="00367596" w:rsidRPr="0047402B" w:rsidRDefault="00367596" w:rsidP="00367596">
      <w:pPr>
        <w:pStyle w:val="subsection"/>
      </w:pPr>
      <w:r w:rsidRPr="0047402B">
        <w:tab/>
        <w:t>(3)</w:t>
      </w:r>
      <w:r w:rsidRPr="0047402B">
        <w:tab/>
        <w:t xml:space="preserve">ASIC must give the Minister any application and documents lodged under </w:t>
      </w:r>
      <w:r w:rsidR="00893D7C" w:rsidRPr="0047402B">
        <w:t>subsection (</w:t>
      </w:r>
      <w:r w:rsidRPr="0047402B">
        <w:t>1).</w:t>
      </w:r>
    </w:p>
    <w:p w:rsidR="00367596" w:rsidRPr="0047402B" w:rsidRDefault="00367596" w:rsidP="00367596">
      <w:pPr>
        <w:pStyle w:val="ActHead5"/>
      </w:pPr>
      <w:bookmarkStart w:id="157" w:name="_Toc117148860"/>
      <w:r w:rsidRPr="0045792D">
        <w:rPr>
          <w:rStyle w:val="CharSectno"/>
        </w:rPr>
        <w:t>826B</w:t>
      </w:r>
      <w:r w:rsidRPr="0047402B">
        <w:t xml:space="preserve">  Immediate suspension or cancellation</w:t>
      </w:r>
      <w:bookmarkEnd w:id="157"/>
    </w:p>
    <w:p w:rsidR="00367596" w:rsidRPr="0047402B" w:rsidRDefault="00367596" w:rsidP="00367596">
      <w:pPr>
        <w:pStyle w:val="subsection"/>
      </w:pPr>
      <w:r w:rsidRPr="0047402B">
        <w:tab/>
      </w:r>
      <w:r w:rsidRPr="0047402B">
        <w:tab/>
        <w:t>The Minister may, by giving written notice to a CS facility licensee, suspend the licence for a specified period, or cancel it, if:</w:t>
      </w:r>
    </w:p>
    <w:p w:rsidR="00367596" w:rsidRPr="0047402B" w:rsidRDefault="00367596" w:rsidP="00367596">
      <w:pPr>
        <w:pStyle w:val="paragraph"/>
      </w:pPr>
      <w:r w:rsidRPr="0047402B">
        <w:tab/>
        <w:t>(a)</w:t>
      </w:r>
      <w:r w:rsidRPr="0047402B">
        <w:tab/>
        <w:t>the licensee ceases to carry on the business of operating the facility; or</w:t>
      </w:r>
    </w:p>
    <w:p w:rsidR="00367596" w:rsidRPr="0047402B" w:rsidRDefault="00367596" w:rsidP="00367596">
      <w:pPr>
        <w:pStyle w:val="paragraph"/>
      </w:pPr>
      <w:r w:rsidRPr="0047402B">
        <w:tab/>
        <w:t>(b)</w:t>
      </w:r>
      <w:r w:rsidRPr="0047402B">
        <w:tab/>
        <w:t xml:space="preserve">the licensee becomes </w:t>
      </w:r>
      <w:r w:rsidR="005E6822" w:rsidRPr="0047402B">
        <w:t>a Chapter</w:t>
      </w:r>
      <w:r w:rsidR="00893D7C" w:rsidRPr="0047402B">
        <w:t> </w:t>
      </w:r>
      <w:r w:rsidR="005E6822" w:rsidRPr="0047402B">
        <w:t>5 body corporate</w:t>
      </w:r>
      <w:r w:rsidRPr="0047402B">
        <w:t>; or</w:t>
      </w:r>
    </w:p>
    <w:p w:rsidR="00367596" w:rsidRPr="0047402B" w:rsidRDefault="00367596" w:rsidP="00367596">
      <w:pPr>
        <w:pStyle w:val="paragraph"/>
      </w:pPr>
      <w:r w:rsidRPr="0047402B">
        <w:tab/>
        <w:t>(c)</w:t>
      </w:r>
      <w:r w:rsidRPr="0047402B">
        <w:tab/>
        <w:t>the licensee asks the Minister to do so; or</w:t>
      </w:r>
    </w:p>
    <w:p w:rsidR="00367596" w:rsidRPr="0047402B" w:rsidRDefault="00367596" w:rsidP="00367596">
      <w:pPr>
        <w:pStyle w:val="paragraph"/>
      </w:pPr>
      <w:r w:rsidRPr="0047402B">
        <w:tab/>
        <w:t>(d)</w:t>
      </w:r>
      <w:r w:rsidRPr="0047402B">
        <w:tab/>
        <w:t>in the case of a licence granted under subsection</w:t>
      </w:r>
      <w:r w:rsidR="00893D7C" w:rsidRPr="0047402B">
        <w:t> </w:t>
      </w:r>
      <w:r w:rsidRPr="0047402B">
        <w:t>824B(2) (overseas clearing and settlement facilities):</w:t>
      </w:r>
    </w:p>
    <w:p w:rsidR="00367596" w:rsidRPr="0047402B" w:rsidRDefault="00367596" w:rsidP="00367596">
      <w:pPr>
        <w:pStyle w:val="paragraphsub"/>
      </w:pPr>
      <w:r w:rsidRPr="0047402B">
        <w:tab/>
        <w:t>(i)</w:t>
      </w:r>
      <w:r w:rsidRPr="0047402B">
        <w:tab/>
        <w:t>the licensee ceases to be authorised to operate a clearing and settlement facility in the foreign country in which the licensee’s principal place of business is located; or</w:t>
      </w:r>
    </w:p>
    <w:p w:rsidR="00367596" w:rsidRPr="0047402B" w:rsidRDefault="00367596" w:rsidP="00367596">
      <w:pPr>
        <w:pStyle w:val="paragraphsub"/>
      </w:pPr>
      <w:r w:rsidRPr="0047402B">
        <w:tab/>
        <w:t>(ii)</w:t>
      </w:r>
      <w:r w:rsidRPr="0047402B">
        <w:tab/>
        <w:t>there is a change to the regulatory regime applying in relation to the facility to which the licence relates in the country in which the licensee’s principal place of business is located, and, because of that change, the Minister is no longer satisfied as mentioned in paragraph</w:t>
      </w:r>
      <w:r w:rsidR="00893D7C" w:rsidRPr="0047402B">
        <w:t> </w:t>
      </w:r>
      <w:r w:rsidRPr="0047402B">
        <w:t>824B(2)(c)</w:t>
      </w:r>
      <w:r w:rsidR="00FB0385" w:rsidRPr="0047402B">
        <w:t>; or</w:t>
      </w:r>
    </w:p>
    <w:p w:rsidR="00FB0385" w:rsidRPr="0047402B" w:rsidRDefault="00FB0385" w:rsidP="00FB0385">
      <w:pPr>
        <w:pStyle w:val="paragraph"/>
      </w:pPr>
      <w:r w:rsidRPr="0047402B">
        <w:tab/>
        <w:t>(e)</w:t>
      </w:r>
      <w:r w:rsidRPr="0047402B">
        <w:tab/>
        <w:t xml:space="preserve">in the case of a licensee that is a leviable entity (within the meaning of the </w:t>
      </w:r>
      <w:r w:rsidRPr="0047402B">
        <w:rPr>
          <w:i/>
        </w:rPr>
        <w:t>ASIC Supervisory Cost Recovery Levy Act 2017</w:t>
      </w:r>
      <w:r w:rsidRPr="0047402B">
        <w:t>)—the following have not been paid in full at least 12 months after the due date for payment:</w:t>
      </w:r>
    </w:p>
    <w:p w:rsidR="00FB0385" w:rsidRPr="0047402B" w:rsidRDefault="00FB0385" w:rsidP="00FB0385">
      <w:pPr>
        <w:pStyle w:val="paragraphsub"/>
      </w:pPr>
      <w:r w:rsidRPr="0047402B">
        <w:tab/>
        <w:t>(i)</w:t>
      </w:r>
      <w:r w:rsidRPr="0047402B">
        <w:tab/>
        <w:t>an amount of levy (if any) payable in respect of the licensee;</w:t>
      </w:r>
    </w:p>
    <w:p w:rsidR="00FB0385" w:rsidRPr="0047402B" w:rsidRDefault="00FB0385" w:rsidP="00FB0385">
      <w:pPr>
        <w:pStyle w:val="paragraphsub"/>
      </w:pPr>
      <w:r w:rsidRPr="0047402B">
        <w:tab/>
        <w:t>(ii)</w:t>
      </w:r>
      <w:r w:rsidRPr="0047402B">
        <w:tab/>
        <w:t>the amount of late payment penalty payable (if any) in relation to the levy;</w:t>
      </w:r>
    </w:p>
    <w:p w:rsidR="00FB0385" w:rsidRPr="0047402B" w:rsidRDefault="00FB0385" w:rsidP="00367596">
      <w:pPr>
        <w:pStyle w:val="paragraphsub"/>
        <w:rPr>
          <w:i/>
        </w:rPr>
      </w:pPr>
      <w:r w:rsidRPr="0047402B">
        <w:tab/>
        <w:t>(iii)</w:t>
      </w:r>
      <w:r w:rsidRPr="0047402B">
        <w:tab/>
        <w:t>the amount of shortfall penalty payable (if any) in relation to the levy.</w:t>
      </w:r>
    </w:p>
    <w:p w:rsidR="00367596" w:rsidRPr="0047402B" w:rsidRDefault="00367596" w:rsidP="00367596">
      <w:pPr>
        <w:pStyle w:val="ActHead5"/>
      </w:pPr>
      <w:bookmarkStart w:id="158" w:name="_Toc117148861"/>
      <w:r w:rsidRPr="0045792D">
        <w:rPr>
          <w:rStyle w:val="CharSectno"/>
        </w:rPr>
        <w:t>826C</w:t>
      </w:r>
      <w:r w:rsidRPr="0047402B">
        <w:t xml:space="preserve">  Suspension or cancellation following hearing and report</w:t>
      </w:r>
      <w:bookmarkEnd w:id="158"/>
    </w:p>
    <w:p w:rsidR="00367596" w:rsidRPr="0047402B" w:rsidRDefault="00367596" w:rsidP="00367596">
      <w:pPr>
        <w:pStyle w:val="subsection"/>
      </w:pPr>
      <w:r w:rsidRPr="0047402B">
        <w:tab/>
        <w:t>(1)</w:t>
      </w:r>
      <w:r w:rsidRPr="0047402B">
        <w:tab/>
        <w:t>If the Minister considers that a CS facility licensee has breached one or more of its obligations as a CS facility licensee under this Chapter, the Minister may give the licensee a written notice that requires the licensee to show cause, at a hearing before a specified person, why the licence should not be suspended or cancelled.</w:t>
      </w:r>
    </w:p>
    <w:p w:rsidR="00367596" w:rsidRPr="0047402B" w:rsidRDefault="00367596" w:rsidP="00367596">
      <w:pPr>
        <w:pStyle w:val="subsection"/>
      </w:pPr>
      <w:r w:rsidRPr="0047402B">
        <w:tab/>
        <w:t>(2)</w:t>
      </w:r>
      <w:r w:rsidRPr="0047402B">
        <w:tab/>
        <w:t>The notice must specify:</w:t>
      </w:r>
    </w:p>
    <w:p w:rsidR="00367596" w:rsidRPr="0047402B" w:rsidRDefault="00367596" w:rsidP="00367596">
      <w:pPr>
        <w:pStyle w:val="paragraph"/>
      </w:pPr>
      <w:r w:rsidRPr="0047402B">
        <w:tab/>
        <w:t>(a)</w:t>
      </w:r>
      <w:r w:rsidRPr="0047402B">
        <w:tab/>
        <w:t>the grounds on which it is proposed to suspend or cancel the licence; and</w:t>
      </w:r>
    </w:p>
    <w:p w:rsidR="00367596" w:rsidRPr="0047402B" w:rsidRDefault="00367596" w:rsidP="00367596">
      <w:pPr>
        <w:pStyle w:val="paragraph"/>
      </w:pPr>
      <w:r w:rsidRPr="0047402B">
        <w:tab/>
        <w:t>(b)</w:t>
      </w:r>
      <w:r w:rsidRPr="0047402B">
        <w:tab/>
        <w:t>a reasonable time and place at which the hearing is to be held.</w:t>
      </w:r>
    </w:p>
    <w:p w:rsidR="00367596" w:rsidRPr="0047402B" w:rsidRDefault="00367596" w:rsidP="00367596">
      <w:pPr>
        <w:pStyle w:val="subsection2"/>
      </w:pPr>
      <w:r w:rsidRPr="0047402B">
        <w:t>However, if the licensee consents, the person conducting the hearing may fix a different time or place.</w:t>
      </w:r>
    </w:p>
    <w:p w:rsidR="00367596" w:rsidRPr="0047402B" w:rsidRDefault="00367596" w:rsidP="00367596">
      <w:pPr>
        <w:pStyle w:val="subsection"/>
      </w:pPr>
      <w:r w:rsidRPr="0047402B">
        <w:tab/>
        <w:t>(3)</w:t>
      </w:r>
      <w:r w:rsidRPr="0047402B">
        <w:tab/>
        <w:t>The person conducting the hearing must:</w:t>
      </w:r>
    </w:p>
    <w:p w:rsidR="00367596" w:rsidRPr="0047402B" w:rsidRDefault="00367596" w:rsidP="00367596">
      <w:pPr>
        <w:pStyle w:val="paragraph"/>
      </w:pPr>
      <w:r w:rsidRPr="0047402B">
        <w:tab/>
        <w:t>(a)</w:t>
      </w:r>
      <w:r w:rsidRPr="0047402B">
        <w:tab/>
        <w:t>give the licensee an opportunity to be heard at the hearing; and</w:t>
      </w:r>
    </w:p>
    <w:p w:rsidR="00367596" w:rsidRPr="0047402B" w:rsidRDefault="00367596" w:rsidP="00287C4D">
      <w:pPr>
        <w:pStyle w:val="paragraph"/>
        <w:keepLines/>
      </w:pPr>
      <w:r w:rsidRPr="0047402B">
        <w:tab/>
        <w:t>(b)</w:t>
      </w:r>
      <w:r w:rsidRPr="0047402B">
        <w:tab/>
        <w:t>give the Minister:</w:t>
      </w:r>
    </w:p>
    <w:p w:rsidR="00367596" w:rsidRPr="0047402B" w:rsidRDefault="00367596" w:rsidP="00367596">
      <w:pPr>
        <w:pStyle w:val="paragraphsub"/>
      </w:pPr>
      <w:r w:rsidRPr="0047402B">
        <w:tab/>
        <w:t>(i)</w:t>
      </w:r>
      <w:r w:rsidRPr="0047402B">
        <w:tab/>
        <w:t>a report about the hearing; and</w:t>
      </w:r>
    </w:p>
    <w:p w:rsidR="00367596" w:rsidRPr="0047402B" w:rsidRDefault="00367596" w:rsidP="00367596">
      <w:pPr>
        <w:pStyle w:val="paragraphsub"/>
      </w:pPr>
      <w:r w:rsidRPr="0047402B">
        <w:tab/>
        <w:t>(ii)</w:t>
      </w:r>
      <w:r w:rsidRPr="0047402B">
        <w:tab/>
        <w:t>a recommendation about the grounds in the notice on which it is proposed to suspend or cancel the licence.</w:t>
      </w:r>
    </w:p>
    <w:p w:rsidR="00367596" w:rsidRPr="0047402B" w:rsidRDefault="00367596" w:rsidP="00367596">
      <w:pPr>
        <w:pStyle w:val="subsection"/>
      </w:pPr>
      <w:r w:rsidRPr="0047402B">
        <w:tab/>
        <w:t>(4)</w:t>
      </w:r>
      <w:r w:rsidRPr="0047402B">
        <w:tab/>
        <w:t>After considering the report and recommendation, the Minister may:</w:t>
      </w:r>
    </w:p>
    <w:p w:rsidR="00367596" w:rsidRPr="0047402B" w:rsidRDefault="00367596" w:rsidP="00367596">
      <w:pPr>
        <w:pStyle w:val="paragraph"/>
      </w:pPr>
      <w:r w:rsidRPr="0047402B">
        <w:tab/>
        <w:t>(a)</w:t>
      </w:r>
      <w:r w:rsidRPr="0047402B">
        <w:tab/>
        <w:t>decide to take no further action in relation to the matter and give written advice of that decision to the licensee; or</w:t>
      </w:r>
    </w:p>
    <w:p w:rsidR="00367596" w:rsidRPr="0047402B" w:rsidRDefault="00367596" w:rsidP="00367596">
      <w:pPr>
        <w:pStyle w:val="paragraph"/>
      </w:pPr>
      <w:r w:rsidRPr="0047402B">
        <w:tab/>
        <w:t>(b)</w:t>
      </w:r>
      <w:r w:rsidRPr="0047402B">
        <w:tab/>
        <w:t>suspend the licence for a specified period, or cancel the licence, by giving written notice to the licensee.</w:t>
      </w:r>
    </w:p>
    <w:p w:rsidR="00367596" w:rsidRPr="0047402B" w:rsidRDefault="00367596" w:rsidP="00367596">
      <w:pPr>
        <w:pStyle w:val="notetext"/>
      </w:pPr>
      <w:r w:rsidRPr="0047402B">
        <w:t>Note:</w:t>
      </w:r>
      <w:r w:rsidRPr="0047402B">
        <w:tab/>
        <w:t>The Minister must have regard to the matters in section</w:t>
      </w:r>
      <w:r w:rsidR="00893D7C" w:rsidRPr="0047402B">
        <w:t> </w:t>
      </w:r>
      <w:r w:rsidRPr="0047402B">
        <w:t>827A.</w:t>
      </w:r>
    </w:p>
    <w:p w:rsidR="00367596" w:rsidRPr="0047402B" w:rsidRDefault="00367596" w:rsidP="00367596">
      <w:pPr>
        <w:pStyle w:val="ActHead5"/>
      </w:pPr>
      <w:bookmarkStart w:id="159" w:name="_Toc117148862"/>
      <w:r w:rsidRPr="0045792D">
        <w:rPr>
          <w:rStyle w:val="CharSectno"/>
        </w:rPr>
        <w:t>826D</w:t>
      </w:r>
      <w:r w:rsidRPr="0047402B">
        <w:t xml:space="preserve">  Effect of suspension</w:t>
      </w:r>
      <w:bookmarkEnd w:id="159"/>
    </w:p>
    <w:p w:rsidR="00367596" w:rsidRPr="0047402B" w:rsidRDefault="00367596" w:rsidP="00367596">
      <w:pPr>
        <w:pStyle w:val="subsection"/>
      </w:pPr>
      <w:r w:rsidRPr="0047402B">
        <w:tab/>
        <w:t>(1)</w:t>
      </w:r>
      <w:r w:rsidRPr="0047402B">
        <w:tab/>
        <w:t>A person whose Australian CS facility licence is suspended is taken not to hold that licence while it is suspended.</w:t>
      </w:r>
    </w:p>
    <w:p w:rsidR="00367596" w:rsidRPr="0047402B" w:rsidRDefault="00367596" w:rsidP="00367596">
      <w:pPr>
        <w:pStyle w:val="subsection"/>
      </w:pPr>
      <w:r w:rsidRPr="0047402B">
        <w:tab/>
        <w:t>(2)</w:t>
      </w:r>
      <w:r w:rsidRPr="0047402B">
        <w:tab/>
        <w:t xml:space="preserve">However, the Minister may specify in the written notice to the licensee that </w:t>
      </w:r>
      <w:r w:rsidR="00893D7C" w:rsidRPr="0047402B">
        <w:t>subsection (</w:t>
      </w:r>
      <w:r w:rsidRPr="0047402B">
        <w:t>1) does not apply for specified purposes.</w:t>
      </w:r>
    </w:p>
    <w:p w:rsidR="00367596" w:rsidRPr="0047402B" w:rsidRDefault="00367596" w:rsidP="00367596">
      <w:pPr>
        <w:pStyle w:val="ActHead5"/>
      </w:pPr>
      <w:bookmarkStart w:id="160" w:name="_Toc117148863"/>
      <w:r w:rsidRPr="0045792D">
        <w:rPr>
          <w:rStyle w:val="CharSectno"/>
        </w:rPr>
        <w:t>826E</w:t>
      </w:r>
      <w:r w:rsidRPr="0047402B">
        <w:t xml:space="preserve">  Variation or revocation of suspension</w:t>
      </w:r>
      <w:bookmarkEnd w:id="160"/>
    </w:p>
    <w:p w:rsidR="00367596" w:rsidRPr="0047402B" w:rsidRDefault="00367596" w:rsidP="00367596">
      <w:pPr>
        <w:pStyle w:val="subsection"/>
      </w:pPr>
      <w:r w:rsidRPr="0047402B">
        <w:tab/>
      </w:r>
      <w:r w:rsidRPr="0047402B">
        <w:tab/>
        <w:t>The Minister may at any time vary or revoke a suspension of an Australian CS facility licence by giving written notice to the licensee.</w:t>
      </w:r>
    </w:p>
    <w:p w:rsidR="00367596" w:rsidRPr="0047402B" w:rsidRDefault="00367596" w:rsidP="00367596">
      <w:pPr>
        <w:pStyle w:val="ActHead5"/>
      </w:pPr>
      <w:bookmarkStart w:id="161" w:name="_Toc117148864"/>
      <w:r w:rsidRPr="0045792D">
        <w:rPr>
          <w:rStyle w:val="CharSectno"/>
        </w:rPr>
        <w:t>826F</w:t>
      </w:r>
      <w:r w:rsidRPr="0047402B">
        <w:t xml:space="preserve">  Publication of notice of licence suspension or cancellation</w:t>
      </w:r>
      <w:bookmarkEnd w:id="161"/>
    </w:p>
    <w:p w:rsidR="00367596" w:rsidRPr="0047402B" w:rsidRDefault="00367596" w:rsidP="00367596">
      <w:pPr>
        <w:pStyle w:val="subsection"/>
      </w:pPr>
      <w:r w:rsidRPr="0047402B">
        <w:tab/>
        <w:t>(1)</w:t>
      </w:r>
      <w:r w:rsidRPr="0047402B">
        <w:tab/>
        <w:t>If the Minister:</w:t>
      </w:r>
    </w:p>
    <w:p w:rsidR="00367596" w:rsidRPr="0047402B" w:rsidRDefault="00367596" w:rsidP="00367596">
      <w:pPr>
        <w:pStyle w:val="paragraph"/>
      </w:pPr>
      <w:r w:rsidRPr="0047402B">
        <w:tab/>
        <w:t>(a)</w:t>
      </w:r>
      <w:r w:rsidRPr="0047402B">
        <w:tab/>
        <w:t>suspends, or varies or revokes a suspension of, an Australian CS facility licence; or</w:t>
      </w:r>
    </w:p>
    <w:p w:rsidR="00367596" w:rsidRPr="0047402B" w:rsidRDefault="00367596" w:rsidP="00367596">
      <w:pPr>
        <w:pStyle w:val="paragraph"/>
      </w:pPr>
      <w:r w:rsidRPr="0047402B">
        <w:tab/>
        <w:t>(b)</w:t>
      </w:r>
      <w:r w:rsidRPr="0047402B">
        <w:tab/>
        <w:t>cancels an Australian CS facility licence;</w:t>
      </w:r>
    </w:p>
    <w:p w:rsidR="00367596" w:rsidRPr="0047402B" w:rsidRDefault="00367596" w:rsidP="00367596">
      <w:pPr>
        <w:pStyle w:val="subsection2"/>
      </w:pPr>
      <w:r w:rsidRPr="0047402B">
        <w:t xml:space="preserve">the Minister must publish a notice in the </w:t>
      </w:r>
      <w:r w:rsidRPr="0047402B">
        <w:rPr>
          <w:i/>
        </w:rPr>
        <w:t>Gazette</w:t>
      </w:r>
      <w:r w:rsidRPr="0047402B">
        <w:t xml:space="preserve"> to that effect.</w:t>
      </w:r>
    </w:p>
    <w:p w:rsidR="00367596" w:rsidRPr="0047402B" w:rsidRDefault="00367596" w:rsidP="00367596">
      <w:pPr>
        <w:pStyle w:val="subsection"/>
      </w:pPr>
      <w:r w:rsidRPr="0047402B">
        <w:tab/>
        <w:t>(2)</w:t>
      </w:r>
      <w:r w:rsidRPr="0047402B">
        <w:tab/>
        <w:t>The notice must state when the action took effect.</w:t>
      </w:r>
    </w:p>
    <w:p w:rsidR="00367596" w:rsidRPr="0047402B" w:rsidRDefault="00367596" w:rsidP="00367596">
      <w:pPr>
        <w:pStyle w:val="ActHead5"/>
      </w:pPr>
      <w:bookmarkStart w:id="162" w:name="_Toc117148865"/>
      <w:r w:rsidRPr="0045792D">
        <w:rPr>
          <w:rStyle w:val="CharSectno"/>
        </w:rPr>
        <w:t>826G</w:t>
      </w:r>
      <w:r w:rsidRPr="0047402B">
        <w:t xml:space="preserve">  Suspension and cancellation only in accordance with this Subdivision</w:t>
      </w:r>
      <w:bookmarkEnd w:id="162"/>
    </w:p>
    <w:p w:rsidR="00367596" w:rsidRPr="0047402B" w:rsidRDefault="00367596" w:rsidP="00367596">
      <w:pPr>
        <w:pStyle w:val="subsection"/>
      </w:pPr>
      <w:r w:rsidRPr="0047402B">
        <w:tab/>
      </w:r>
      <w:r w:rsidRPr="0047402B">
        <w:tab/>
        <w:t>An Australian CS facility licence cannot be varied, suspended or cancelled otherwise than in accordance with this Subdivision.</w:t>
      </w:r>
    </w:p>
    <w:p w:rsidR="00367596" w:rsidRPr="0047402B" w:rsidRDefault="00367596" w:rsidP="00367596">
      <w:pPr>
        <w:pStyle w:val="notetext"/>
      </w:pPr>
      <w:r w:rsidRPr="0047402B">
        <w:t>Note:</w:t>
      </w:r>
      <w:r w:rsidRPr="0047402B">
        <w:tab/>
        <w:t>The conditions on the licence can be varied under section</w:t>
      </w:r>
      <w:r w:rsidR="00893D7C" w:rsidRPr="0047402B">
        <w:t> </w:t>
      </w:r>
      <w:r w:rsidRPr="0047402B">
        <w:t>825A.</w:t>
      </w:r>
    </w:p>
    <w:p w:rsidR="00367596" w:rsidRPr="0047402B" w:rsidRDefault="00367596" w:rsidP="009C6EE9">
      <w:pPr>
        <w:pStyle w:val="ActHead3"/>
        <w:pageBreakBefore/>
      </w:pPr>
      <w:bookmarkStart w:id="163" w:name="_Toc117148866"/>
      <w:r w:rsidRPr="0045792D">
        <w:rPr>
          <w:rStyle w:val="CharDivNo"/>
        </w:rPr>
        <w:t>Division</w:t>
      </w:r>
      <w:r w:rsidR="00893D7C" w:rsidRPr="0045792D">
        <w:rPr>
          <w:rStyle w:val="CharDivNo"/>
        </w:rPr>
        <w:t> </w:t>
      </w:r>
      <w:r w:rsidRPr="0045792D">
        <w:rPr>
          <w:rStyle w:val="CharDivNo"/>
        </w:rPr>
        <w:t>4</w:t>
      </w:r>
      <w:r w:rsidRPr="0047402B">
        <w:t>—</w:t>
      </w:r>
      <w:r w:rsidRPr="0045792D">
        <w:rPr>
          <w:rStyle w:val="CharDivText"/>
        </w:rPr>
        <w:t>Other matters</w:t>
      </w:r>
      <w:bookmarkEnd w:id="163"/>
    </w:p>
    <w:p w:rsidR="00367596" w:rsidRPr="0047402B" w:rsidRDefault="00367596" w:rsidP="00367596">
      <w:pPr>
        <w:pStyle w:val="ActHead5"/>
      </w:pPr>
      <w:bookmarkStart w:id="164" w:name="_Toc117148867"/>
      <w:r w:rsidRPr="0045792D">
        <w:rPr>
          <w:rStyle w:val="CharSectno"/>
        </w:rPr>
        <w:t>827A</w:t>
      </w:r>
      <w:r w:rsidRPr="0047402B">
        <w:t xml:space="preserve">  Matters to be taken into account by the Minister</w:t>
      </w:r>
      <w:bookmarkEnd w:id="164"/>
    </w:p>
    <w:p w:rsidR="00367596" w:rsidRPr="0047402B" w:rsidRDefault="00367596" w:rsidP="00367596">
      <w:pPr>
        <w:pStyle w:val="subsection"/>
      </w:pPr>
      <w:r w:rsidRPr="0047402B">
        <w:tab/>
        <w:t>(1)</w:t>
      </w:r>
      <w:r w:rsidRPr="0047402B">
        <w:tab/>
        <w:t>The Minister must have regard to certain matters in deciding whether to:</w:t>
      </w:r>
    </w:p>
    <w:p w:rsidR="00367596" w:rsidRPr="0047402B" w:rsidRDefault="00367596" w:rsidP="00367596">
      <w:pPr>
        <w:pStyle w:val="paragraph"/>
      </w:pPr>
      <w:r w:rsidRPr="0047402B">
        <w:tab/>
        <w:t>(a)</w:t>
      </w:r>
      <w:r w:rsidRPr="0047402B">
        <w:tab/>
        <w:t>grant an applicant an Australian CS facility licence under section</w:t>
      </w:r>
      <w:r w:rsidR="00893D7C" w:rsidRPr="0047402B">
        <w:t> </w:t>
      </w:r>
      <w:r w:rsidRPr="0047402B">
        <w:t>824B; or</w:t>
      </w:r>
    </w:p>
    <w:p w:rsidR="00367596" w:rsidRPr="0047402B" w:rsidRDefault="00367596" w:rsidP="00367596">
      <w:pPr>
        <w:pStyle w:val="paragraph"/>
      </w:pPr>
      <w:r w:rsidRPr="0047402B">
        <w:tab/>
        <w:t>(b)</w:t>
      </w:r>
      <w:r w:rsidRPr="0047402B">
        <w:tab/>
        <w:t>impose, vary or revoke conditions on such a licence under section</w:t>
      </w:r>
      <w:r w:rsidR="00893D7C" w:rsidRPr="0047402B">
        <w:t> </w:t>
      </w:r>
      <w:r w:rsidRPr="0047402B">
        <w:t>825A; or</w:t>
      </w:r>
    </w:p>
    <w:p w:rsidR="00367596" w:rsidRPr="0047402B" w:rsidRDefault="00367596" w:rsidP="00367596">
      <w:pPr>
        <w:pStyle w:val="paragraph"/>
      </w:pPr>
      <w:r w:rsidRPr="0047402B">
        <w:tab/>
        <w:t>(c)</w:t>
      </w:r>
      <w:r w:rsidRPr="0047402B">
        <w:tab/>
        <w:t>suspend or cancel such a licence under section</w:t>
      </w:r>
      <w:r w:rsidR="00893D7C" w:rsidRPr="0047402B">
        <w:t> </w:t>
      </w:r>
      <w:r w:rsidRPr="0047402B">
        <w:t>826C; or</w:t>
      </w:r>
    </w:p>
    <w:p w:rsidR="00367596" w:rsidRPr="0047402B" w:rsidRDefault="00367596" w:rsidP="00367596">
      <w:pPr>
        <w:pStyle w:val="paragraph"/>
      </w:pPr>
      <w:r w:rsidRPr="0047402B">
        <w:tab/>
        <w:t>(d)</w:t>
      </w:r>
      <w:r w:rsidRPr="0047402B">
        <w:tab/>
        <w:t>disallow a change to the operating rules of a licensed CS facility under section</w:t>
      </w:r>
      <w:r w:rsidR="00893D7C" w:rsidRPr="0047402B">
        <w:t> </w:t>
      </w:r>
      <w:r w:rsidRPr="0047402B">
        <w:t>822E.</w:t>
      </w:r>
    </w:p>
    <w:p w:rsidR="00367596" w:rsidRPr="0047402B" w:rsidRDefault="00367596" w:rsidP="00367596">
      <w:pPr>
        <w:pStyle w:val="subsection"/>
      </w:pPr>
      <w:r w:rsidRPr="0047402B">
        <w:tab/>
        <w:t>(2)</w:t>
      </w:r>
      <w:r w:rsidRPr="0047402B">
        <w:tab/>
        <w:t>These are the matters the Minister must have regard to:</w:t>
      </w:r>
    </w:p>
    <w:p w:rsidR="00367596" w:rsidRPr="0047402B" w:rsidRDefault="00367596" w:rsidP="00367596">
      <w:pPr>
        <w:pStyle w:val="paragraph"/>
      </w:pPr>
      <w:r w:rsidRPr="0047402B">
        <w:tab/>
        <w:t>(a)</w:t>
      </w:r>
      <w:r w:rsidRPr="0047402B">
        <w:tab/>
        <w:t>the structure, or proposed structure, of the facility;</w:t>
      </w:r>
    </w:p>
    <w:p w:rsidR="00367596" w:rsidRPr="0047402B" w:rsidRDefault="00367596" w:rsidP="00367596">
      <w:pPr>
        <w:pStyle w:val="paragraph"/>
      </w:pPr>
      <w:r w:rsidRPr="0047402B">
        <w:tab/>
        <w:t>(b)</w:t>
      </w:r>
      <w:r w:rsidRPr="0047402B">
        <w:tab/>
        <w:t>the nature of the services provided, or proposed to be provided, by the facility;</w:t>
      </w:r>
    </w:p>
    <w:p w:rsidR="00367596" w:rsidRPr="0047402B" w:rsidRDefault="00367596" w:rsidP="00367596">
      <w:pPr>
        <w:pStyle w:val="paragraph"/>
      </w:pPr>
      <w:r w:rsidRPr="0047402B">
        <w:tab/>
        <w:t>(c)</w:t>
      </w:r>
      <w:r w:rsidRPr="0047402B">
        <w:tab/>
        <w:t>the size, or proposed size, of the facility;</w:t>
      </w:r>
    </w:p>
    <w:p w:rsidR="00367596" w:rsidRPr="0047402B" w:rsidRDefault="00367596" w:rsidP="00367596">
      <w:pPr>
        <w:pStyle w:val="paragraph"/>
      </w:pPr>
      <w:r w:rsidRPr="0047402B">
        <w:tab/>
        <w:t>(d)</w:t>
      </w:r>
      <w:r w:rsidRPr="0047402B">
        <w:tab/>
        <w:t>the nature of the financial products in respect of which the facility provides services or proposes to provide services;</w:t>
      </w:r>
    </w:p>
    <w:p w:rsidR="00367596" w:rsidRPr="0047402B" w:rsidRDefault="00367596" w:rsidP="00367596">
      <w:pPr>
        <w:pStyle w:val="paragraph"/>
      </w:pPr>
      <w:r w:rsidRPr="0047402B">
        <w:tab/>
        <w:t>(e)</w:t>
      </w:r>
      <w:r w:rsidRPr="0047402B">
        <w:tab/>
        <w:t>the participants, or proposed participants, in the facility and whether those participants:</w:t>
      </w:r>
    </w:p>
    <w:p w:rsidR="00367596" w:rsidRPr="0047402B" w:rsidRDefault="00367596" w:rsidP="00367596">
      <w:pPr>
        <w:pStyle w:val="paragraphsub"/>
      </w:pPr>
      <w:r w:rsidRPr="0047402B">
        <w:tab/>
        <w:t>(i)</w:t>
      </w:r>
      <w:r w:rsidRPr="0047402B">
        <w:tab/>
        <w:t>in using the facility’s services, are, or will be, providing financial services to other persons; or</w:t>
      </w:r>
    </w:p>
    <w:p w:rsidR="00367596" w:rsidRPr="0047402B" w:rsidRDefault="00367596" w:rsidP="00367596">
      <w:pPr>
        <w:pStyle w:val="paragraphsub"/>
      </w:pPr>
      <w:r w:rsidRPr="0047402B">
        <w:tab/>
        <w:t>(ii)</w:t>
      </w:r>
      <w:r w:rsidRPr="0047402B">
        <w:tab/>
        <w:t>use, or will use, the facility’s services in respect of financial products they acquire or dispose of as retail clients or as wholesale clients; or</w:t>
      </w:r>
    </w:p>
    <w:p w:rsidR="00367596" w:rsidRPr="0047402B" w:rsidRDefault="00367596" w:rsidP="00367596">
      <w:pPr>
        <w:pStyle w:val="paragraphsub"/>
      </w:pPr>
      <w:r w:rsidRPr="0047402B">
        <w:tab/>
        <w:t>(iii)</w:t>
      </w:r>
      <w:r w:rsidRPr="0047402B">
        <w:tab/>
        <w:t>are, or will be, participants in a financial market, or other clearing and settlement facilities, as well;</w:t>
      </w:r>
    </w:p>
    <w:p w:rsidR="00367596" w:rsidRPr="0047402B" w:rsidRDefault="00367596" w:rsidP="00367596">
      <w:pPr>
        <w:pStyle w:val="paragraph"/>
      </w:pPr>
      <w:r w:rsidRPr="0047402B">
        <w:tab/>
        <w:t>(f)</w:t>
      </w:r>
      <w:r w:rsidRPr="0047402B">
        <w:tab/>
        <w:t>the technology used, or proposed to be used, in the operation of the facility;</w:t>
      </w:r>
    </w:p>
    <w:p w:rsidR="00367596" w:rsidRPr="0047402B" w:rsidRDefault="00367596" w:rsidP="00367596">
      <w:pPr>
        <w:pStyle w:val="paragraph"/>
      </w:pPr>
      <w:r w:rsidRPr="0047402B">
        <w:tab/>
        <w:t>(g)</w:t>
      </w:r>
      <w:r w:rsidRPr="0047402B">
        <w:tab/>
        <w:t xml:space="preserve">whether it would be in the public interest to take the action referred to in </w:t>
      </w:r>
      <w:r w:rsidR="00893D7C" w:rsidRPr="0047402B">
        <w:t>subsection (</w:t>
      </w:r>
      <w:r w:rsidRPr="0047402B">
        <w:t>1);</w:t>
      </w:r>
    </w:p>
    <w:p w:rsidR="00367596" w:rsidRPr="0047402B" w:rsidRDefault="00367596" w:rsidP="00367596">
      <w:pPr>
        <w:pStyle w:val="paragraph"/>
      </w:pPr>
      <w:r w:rsidRPr="0047402B">
        <w:tab/>
        <w:t>(h)</w:t>
      </w:r>
      <w:r w:rsidRPr="0047402B">
        <w:tab/>
        <w:t xml:space="preserve">any relevant advice received from ASIC or the Reserve Bank of </w:t>
      </w:r>
      <w:smartTag w:uri="urn:schemas-microsoft-com:office:smarttags" w:element="country-region">
        <w:smartTag w:uri="urn:schemas-microsoft-com:office:smarttags" w:element="place">
          <w:r w:rsidRPr="0047402B">
            <w:t>Australia</w:t>
          </w:r>
        </w:smartTag>
      </w:smartTag>
      <w:r w:rsidRPr="0047402B">
        <w:t>.</w:t>
      </w:r>
    </w:p>
    <w:p w:rsidR="00367596" w:rsidRPr="0047402B" w:rsidRDefault="00367596" w:rsidP="00367596">
      <w:pPr>
        <w:pStyle w:val="subsection2"/>
      </w:pPr>
      <w:r w:rsidRPr="0047402B">
        <w:t>The Minister may also have regard to any other matter that the Minister considers relevant.</w:t>
      </w:r>
    </w:p>
    <w:p w:rsidR="00367596" w:rsidRPr="0047402B" w:rsidRDefault="00367596" w:rsidP="00367596">
      <w:pPr>
        <w:pStyle w:val="subsection"/>
      </w:pPr>
      <w:r w:rsidRPr="0047402B">
        <w:tab/>
        <w:t>(3)</w:t>
      </w:r>
      <w:r w:rsidRPr="0047402B">
        <w:tab/>
        <w:t xml:space="preserve">If the Minister is deciding whether to take the action mentioned in </w:t>
      </w:r>
      <w:r w:rsidR="00893D7C" w:rsidRPr="0047402B">
        <w:t>paragraph (</w:t>
      </w:r>
      <w:r w:rsidRPr="0047402B">
        <w:t>1)(a), (b) or (c) in respect of an Australian CS facility licence granted under subsection</w:t>
      </w:r>
      <w:r w:rsidR="00893D7C" w:rsidRPr="0047402B">
        <w:t> </w:t>
      </w:r>
      <w:r w:rsidRPr="0047402B">
        <w:t>824B(2) (overseas clearing and settlement facilities), the Minister must also have regard to:</w:t>
      </w:r>
    </w:p>
    <w:p w:rsidR="00367596" w:rsidRPr="0047402B" w:rsidRDefault="00367596" w:rsidP="00367596">
      <w:pPr>
        <w:pStyle w:val="paragraph"/>
      </w:pPr>
      <w:r w:rsidRPr="0047402B">
        <w:tab/>
        <w:t>(a)</w:t>
      </w:r>
      <w:r w:rsidRPr="0047402B">
        <w:tab/>
        <w:t>the criteria that the licensee or applicant satisfied to obtain an authorisation to operate the same facility in the foreign country in which their principal place of business is located; and</w:t>
      </w:r>
    </w:p>
    <w:p w:rsidR="00367596" w:rsidRPr="0047402B" w:rsidRDefault="00367596" w:rsidP="00367596">
      <w:pPr>
        <w:pStyle w:val="paragraph"/>
      </w:pPr>
      <w:r w:rsidRPr="0047402B">
        <w:tab/>
        <w:t>(b)</w:t>
      </w:r>
      <w:r w:rsidRPr="0047402B">
        <w:tab/>
        <w:t>the obligations they must continue to satisfy to keep the authorisation; and</w:t>
      </w:r>
    </w:p>
    <w:p w:rsidR="00367596" w:rsidRPr="0047402B" w:rsidRDefault="00367596" w:rsidP="00367596">
      <w:pPr>
        <w:pStyle w:val="paragraph"/>
      </w:pPr>
      <w:r w:rsidRPr="0047402B">
        <w:tab/>
        <w:t>(c)</w:t>
      </w:r>
      <w:r w:rsidRPr="0047402B">
        <w:tab/>
        <w:t>the level of supervision to which the facility is subject in that country; and</w:t>
      </w:r>
    </w:p>
    <w:p w:rsidR="00367596" w:rsidRPr="0047402B" w:rsidRDefault="00367596" w:rsidP="00367596">
      <w:pPr>
        <w:pStyle w:val="paragraph"/>
      </w:pPr>
      <w:r w:rsidRPr="0047402B">
        <w:tab/>
        <w:t>(d)</w:t>
      </w:r>
      <w:r w:rsidRPr="0047402B">
        <w:tab/>
        <w:t xml:space="preserve">whether adequate arrangements exist for cooperation between ASIC, the Reserve Bank of </w:t>
      </w:r>
      <w:smartTag w:uri="urn:schemas-microsoft-com:office:smarttags" w:element="country-region">
        <w:smartTag w:uri="urn:schemas-microsoft-com:office:smarttags" w:element="place">
          <w:r w:rsidRPr="0047402B">
            <w:t>Australia</w:t>
          </w:r>
        </w:smartTag>
      </w:smartTag>
      <w:r w:rsidRPr="0047402B">
        <w:t xml:space="preserve"> and the authority, or authorities, that are responsible for that supervision.</w:t>
      </w:r>
    </w:p>
    <w:p w:rsidR="00367596" w:rsidRPr="0047402B" w:rsidRDefault="00367596" w:rsidP="00367596">
      <w:pPr>
        <w:pStyle w:val="ActHead5"/>
      </w:pPr>
      <w:bookmarkStart w:id="165" w:name="_Toc117148868"/>
      <w:r w:rsidRPr="0045792D">
        <w:rPr>
          <w:rStyle w:val="CharSectno"/>
        </w:rPr>
        <w:t>827B</w:t>
      </w:r>
      <w:r w:rsidRPr="0047402B">
        <w:t xml:space="preserve">  ASIC may give advice to Minister</w:t>
      </w:r>
      <w:bookmarkEnd w:id="165"/>
    </w:p>
    <w:p w:rsidR="00367596" w:rsidRPr="0047402B" w:rsidRDefault="00367596" w:rsidP="00367596">
      <w:pPr>
        <w:pStyle w:val="subsection"/>
      </w:pPr>
      <w:r w:rsidRPr="0047402B">
        <w:tab/>
      </w:r>
      <w:r w:rsidRPr="0047402B">
        <w:tab/>
        <w:t>ASIC may give advice to the Minister in relation to:</w:t>
      </w:r>
    </w:p>
    <w:p w:rsidR="00367596" w:rsidRPr="0047402B" w:rsidRDefault="00367596" w:rsidP="00367596">
      <w:pPr>
        <w:pStyle w:val="paragraph"/>
      </w:pPr>
      <w:r w:rsidRPr="0047402B">
        <w:tab/>
        <w:t>(a)</w:t>
      </w:r>
      <w:r w:rsidRPr="0047402B">
        <w:tab/>
        <w:t>any matter in respect of which the Minister has a discretion under this Part; or</w:t>
      </w:r>
    </w:p>
    <w:p w:rsidR="00367596" w:rsidRPr="0047402B" w:rsidRDefault="00367596" w:rsidP="00367596">
      <w:pPr>
        <w:pStyle w:val="paragraph"/>
      </w:pPr>
      <w:r w:rsidRPr="0047402B">
        <w:tab/>
        <w:t>(b)</w:t>
      </w:r>
      <w:r w:rsidRPr="0047402B">
        <w:tab/>
        <w:t>any other matter concerning clearing and settlement facilities.</w:t>
      </w:r>
    </w:p>
    <w:p w:rsidR="00367596" w:rsidRPr="0047402B" w:rsidRDefault="00367596" w:rsidP="00367596">
      <w:pPr>
        <w:pStyle w:val="notetext"/>
      </w:pPr>
      <w:r w:rsidRPr="0047402B">
        <w:t>Note:</w:t>
      </w:r>
      <w:r w:rsidRPr="0047402B">
        <w:tab/>
        <w:t>In some cases, the Minister must have regard to ASIC’s advice: see paragraph</w:t>
      </w:r>
      <w:r w:rsidR="00893D7C" w:rsidRPr="0047402B">
        <w:t> </w:t>
      </w:r>
      <w:r w:rsidRPr="0047402B">
        <w:t>827A(2)(h).</w:t>
      </w:r>
    </w:p>
    <w:p w:rsidR="00367596" w:rsidRPr="0047402B" w:rsidRDefault="00367596" w:rsidP="00367596">
      <w:pPr>
        <w:pStyle w:val="ActHead5"/>
      </w:pPr>
      <w:bookmarkStart w:id="166" w:name="_Toc117148869"/>
      <w:r w:rsidRPr="0045792D">
        <w:rPr>
          <w:rStyle w:val="CharSectno"/>
        </w:rPr>
        <w:t>827C</w:t>
      </w:r>
      <w:r w:rsidRPr="0047402B">
        <w:t xml:space="preserve">  Reserve Bank may give advice to Minister</w:t>
      </w:r>
      <w:bookmarkEnd w:id="166"/>
    </w:p>
    <w:p w:rsidR="00367596" w:rsidRPr="0047402B" w:rsidRDefault="00367596" w:rsidP="00367596">
      <w:pPr>
        <w:pStyle w:val="subsection"/>
      </w:pPr>
      <w:r w:rsidRPr="0047402B">
        <w:tab/>
      </w:r>
      <w:r w:rsidRPr="0047402B">
        <w:tab/>
        <w:t xml:space="preserve">The Reserve Bank of </w:t>
      </w:r>
      <w:smartTag w:uri="urn:schemas-microsoft-com:office:smarttags" w:element="country-region">
        <w:smartTag w:uri="urn:schemas-microsoft-com:office:smarttags" w:element="place">
          <w:r w:rsidRPr="0047402B">
            <w:t>Australia</w:t>
          </w:r>
        </w:smartTag>
      </w:smartTag>
      <w:r w:rsidRPr="0047402B">
        <w:t xml:space="preserve"> may give advice to the Minister in relation to any matter concerning clearing and settlement facilities.</w:t>
      </w:r>
    </w:p>
    <w:p w:rsidR="00367596" w:rsidRPr="0047402B" w:rsidRDefault="00367596" w:rsidP="00367596">
      <w:pPr>
        <w:pStyle w:val="notetext"/>
      </w:pPr>
      <w:r w:rsidRPr="0047402B">
        <w:t>Note:</w:t>
      </w:r>
      <w:r w:rsidRPr="0047402B">
        <w:tab/>
        <w:t>In some cases, the Minister must have regard to the Reserve Bank’s advice: see paragraph</w:t>
      </w:r>
      <w:r w:rsidR="00893D7C" w:rsidRPr="0047402B">
        <w:t> </w:t>
      </w:r>
      <w:r w:rsidRPr="0047402B">
        <w:t>827A(2)(h).</w:t>
      </w:r>
    </w:p>
    <w:p w:rsidR="00367596" w:rsidRPr="0047402B" w:rsidRDefault="00367596" w:rsidP="00367596">
      <w:pPr>
        <w:pStyle w:val="ActHead5"/>
      </w:pPr>
      <w:bookmarkStart w:id="167" w:name="_Toc117148870"/>
      <w:r w:rsidRPr="0045792D">
        <w:rPr>
          <w:rStyle w:val="CharSectno"/>
        </w:rPr>
        <w:t>827D</w:t>
      </w:r>
      <w:r w:rsidRPr="0047402B">
        <w:t xml:space="preserve">  Reserve Bank may determine financial stability standards</w:t>
      </w:r>
      <w:bookmarkEnd w:id="167"/>
    </w:p>
    <w:p w:rsidR="00367596" w:rsidRPr="0047402B" w:rsidRDefault="00367596" w:rsidP="00367596">
      <w:pPr>
        <w:pStyle w:val="subsection"/>
      </w:pPr>
      <w:r w:rsidRPr="0047402B">
        <w:tab/>
        <w:t>(1)</w:t>
      </w:r>
      <w:r w:rsidRPr="0047402B">
        <w:tab/>
        <w:t xml:space="preserve">The Reserve Bank of </w:t>
      </w:r>
      <w:smartTag w:uri="urn:schemas-microsoft-com:office:smarttags" w:element="country-region">
        <w:smartTag w:uri="urn:schemas-microsoft-com:office:smarttags" w:element="place">
          <w:r w:rsidRPr="0047402B">
            <w:t>Australia</w:t>
          </w:r>
        </w:smartTag>
      </w:smartTag>
      <w:r w:rsidRPr="0047402B">
        <w:t xml:space="preserve"> (the </w:t>
      </w:r>
      <w:r w:rsidRPr="0047402B">
        <w:rPr>
          <w:b/>
          <w:i/>
        </w:rPr>
        <w:t>Reserve Bank</w:t>
      </w:r>
      <w:r w:rsidRPr="0047402B">
        <w:t>) may, in writing, determine standards for the purposes of ensuring that CS facility licensees conduct their affairs in a way that causes or promotes overall stability in the Australian financial system.</w:t>
      </w:r>
    </w:p>
    <w:p w:rsidR="00367596" w:rsidRPr="0047402B" w:rsidRDefault="00367596" w:rsidP="009B6C4B">
      <w:pPr>
        <w:pStyle w:val="subsection"/>
        <w:keepNext/>
        <w:keepLines/>
      </w:pPr>
      <w:r w:rsidRPr="0047402B">
        <w:tab/>
        <w:t>(2)</w:t>
      </w:r>
      <w:r w:rsidRPr="0047402B">
        <w:tab/>
        <w:t>The standards are to be complied with by:</w:t>
      </w:r>
    </w:p>
    <w:p w:rsidR="00367596" w:rsidRPr="0047402B" w:rsidRDefault="00367596" w:rsidP="00367596">
      <w:pPr>
        <w:pStyle w:val="paragraph"/>
      </w:pPr>
      <w:r w:rsidRPr="0047402B">
        <w:tab/>
        <w:t>(a)</w:t>
      </w:r>
      <w:r w:rsidRPr="0047402B">
        <w:tab/>
        <w:t>all CS facility licensees; or</w:t>
      </w:r>
    </w:p>
    <w:p w:rsidR="00367596" w:rsidRPr="0047402B" w:rsidRDefault="00367596" w:rsidP="00367596">
      <w:pPr>
        <w:pStyle w:val="paragraph"/>
      </w:pPr>
      <w:r w:rsidRPr="0047402B">
        <w:tab/>
        <w:t>(b)</w:t>
      </w:r>
      <w:r w:rsidRPr="0047402B">
        <w:tab/>
        <w:t>a specified class of CS facility licensees, in the case of a standard that is expressed to apply only in relation to that class.</w:t>
      </w:r>
    </w:p>
    <w:p w:rsidR="005D074A" w:rsidRPr="0047402B" w:rsidRDefault="005D074A" w:rsidP="005D074A">
      <w:pPr>
        <w:pStyle w:val="subsection"/>
      </w:pPr>
      <w:r w:rsidRPr="0047402B">
        <w:tab/>
        <w:t>(2A)</w:t>
      </w:r>
      <w:r w:rsidRPr="0047402B">
        <w:tab/>
        <w:t>If there is an inconsistency between the standards and the derivative transaction rules or the derivative trade repository rules, the standards prevail to the extent of the inconsistency.</w:t>
      </w:r>
    </w:p>
    <w:p w:rsidR="00367596" w:rsidRPr="0047402B" w:rsidRDefault="00367596" w:rsidP="00367596">
      <w:pPr>
        <w:pStyle w:val="subsection"/>
      </w:pPr>
      <w:r w:rsidRPr="0047402B">
        <w:tab/>
        <w:t>(3)</w:t>
      </w:r>
      <w:r w:rsidRPr="0047402B">
        <w:tab/>
        <w:t>Before the Reserve Bank determines a standard, it must consult with:</w:t>
      </w:r>
    </w:p>
    <w:p w:rsidR="00367596" w:rsidRPr="0047402B" w:rsidRDefault="00367596" w:rsidP="00367596">
      <w:pPr>
        <w:pStyle w:val="paragraph"/>
      </w:pPr>
      <w:r w:rsidRPr="0047402B">
        <w:tab/>
        <w:t>(a)</w:t>
      </w:r>
      <w:r w:rsidRPr="0047402B">
        <w:tab/>
        <w:t>the CS facility licensees that will be required to comply with the standard; and</w:t>
      </w:r>
    </w:p>
    <w:p w:rsidR="00367596" w:rsidRPr="0047402B" w:rsidRDefault="00367596" w:rsidP="00367596">
      <w:pPr>
        <w:pStyle w:val="paragraph"/>
      </w:pPr>
      <w:r w:rsidRPr="0047402B">
        <w:tab/>
        <w:t>(b)</w:t>
      </w:r>
      <w:r w:rsidRPr="0047402B">
        <w:tab/>
        <w:t>ASIC.</w:t>
      </w:r>
    </w:p>
    <w:p w:rsidR="00367596" w:rsidRPr="0047402B" w:rsidRDefault="00367596" w:rsidP="00367596">
      <w:pPr>
        <w:pStyle w:val="subsection"/>
      </w:pPr>
      <w:r w:rsidRPr="0047402B">
        <w:tab/>
        <w:t>(4)</w:t>
      </w:r>
      <w:r w:rsidRPr="0047402B">
        <w:tab/>
        <w:t>A standard may impose different requirements to be complied with in different situations or in respect of different activities.</w:t>
      </w:r>
    </w:p>
    <w:p w:rsidR="00367596" w:rsidRPr="0047402B" w:rsidRDefault="00367596" w:rsidP="00367596">
      <w:pPr>
        <w:pStyle w:val="subsection"/>
      </w:pPr>
      <w:r w:rsidRPr="0047402B">
        <w:tab/>
        <w:t>(5)</w:t>
      </w:r>
      <w:r w:rsidRPr="0047402B">
        <w:tab/>
        <w:t>A standard:</w:t>
      </w:r>
    </w:p>
    <w:p w:rsidR="00367596" w:rsidRPr="0047402B" w:rsidRDefault="00367596" w:rsidP="00367596">
      <w:pPr>
        <w:pStyle w:val="paragraph"/>
      </w:pPr>
      <w:r w:rsidRPr="0047402B">
        <w:tab/>
        <w:t>(a)</w:t>
      </w:r>
      <w:r w:rsidRPr="0047402B">
        <w:tab/>
        <w:t>comes into force:</w:t>
      </w:r>
    </w:p>
    <w:p w:rsidR="00367596" w:rsidRPr="0047402B" w:rsidRDefault="00367596" w:rsidP="00367596">
      <w:pPr>
        <w:pStyle w:val="paragraphsub"/>
      </w:pPr>
      <w:r w:rsidRPr="0047402B">
        <w:tab/>
        <w:t>(i)</w:t>
      </w:r>
      <w:r w:rsidRPr="0047402B">
        <w:tab/>
        <w:t xml:space="preserve">unless </w:t>
      </w:r>
      <w:r w:rsidR="00893D7C" w:rsidRPr="0047402B">
        <w:t>subparagraph (</w:t>
      </w:r>
      <w:r w:rsidRPr="0047402B">
        <w:t>ii) applies—on the day on which the determination of the standard is made; or</w:t>
      </w:r>
    </w:p>
    <w:p w:rsidR="00367596" w:rsidRPr="0047402B" w:rsidRDefault="00367596" w:rsidP="00367596">
      <w:pPr>
        <w:pStyle w:val="paragraphsub"/>
      </w:pPr>
      <w:r w:rsidRPr="0047402B">
        <w:tab/>
        <w:t>(ii)</w:t>
      </w:r>
      <w:r w:rsidRPr="0047402B">
        <w:tab/>
        <w:t>if that determination specifies a later day as the day on which the standard comes into force—on the day so specified; and</w:t>
      </w:r>
    </w:p>
    <w:p w:rsidR="00367596" w:rsidRPr="0047402B" w:rsidRDefault="00367596" w:rsidP="00367596">
      <w:pPr>
        <w:pStyle w:val="paragraph"/>
      </w:pPr>
      <w:r w:rsidRPr="0047402B">
        <w:tab/>
        <w:t>(b)</w:t>
      </w:r>
      <w:r w:rsidRPr="0047402B">
        <w:tab/>
        <w:t>continues in force until it is revoked.</w:t>
      </w:r>
    </w:p>
    <w:p w:rsidR="00367596" w:rsidRPr="0047402B" w:rsidRDefault="00367596" w:rsidP="00367596">
      <w:pPr>
        <w:pStyle w:val="subsection"/>
      </w:pPr>
      <w:r w:rsidRPr="0047402B">
        <w:tab/>
        <w:t>(6)</w:t>
      </w:r>
      <w:r w:rsidRPr="0047402B">
        <w:tab/>
        <w:t>The Reserve Bank may vary a standard in writing. Before it does so, it must consult with:</w:t>
      </w:r>
    </w:p>
    <w:p w:rsidR="00367596" w:rsidRPr="0047402B" w:rsidRDefault="00367596" w:rsidP="00367596">
      <w:pPr>
        <w:pStyle w:val="paragraph"/>
      </w:pPr>
      <w:r w:rsidRPr="0047402B">
        <w:tab/>
        <w:t>(a)</w:t>
      </w:r>
      <w:r w:rsidRPr="0047402B">
        <w:tab/>
        <w:t>the CS facility licensees that will be required to comply with the standard if it is varied as proposed; and</w:t>
      </w:r>
    </w:p>
    <w:p w:rsidR="00367596" w:rsidRPr="0047402B" w:rsidRDefault="00367596" w:rsidP="00367596">
      <w:pPr>
        <w:pStyle w:val="paragraph"/>
      </w:pPr>
      <w:r w:rsidRPr="0047402B">
        <w:tab/>
        <w:t>(b)</w:t>
      </w:r>
      <w:r w:rsidRPr="0047402B">
        <w:tab/>
        <w:t>ASIC.</w:t>
      </w:r>
    </w:p>
    <w:p w:rsidR="00367596" w:rsidRPr="0047402B" w:rsidRDefault="00367596" w:rsidP="00367596">
      <w:pPr>
        <w:pStyle w:val="subsection"/>
      </w:pPr>
      <w:r w:rsidRPr="0047402B">
        <w:tab/>
        <w:t>(7)</w:t>
      </w:r>
      <w:r w:rsidRPr="0047402B">
        <w:tab/>
        <w:t>If the Reserve Bank determines or varies a standard, it must, as soon as practicable:</w:t>
      </w:r>
    </w:p>
    <w:p w:rsidR="00367596" w:rsidRPr="0047402B" w:rsidRDefault="00367596" w:rsidP="00367596">
      <w:pPr>
        <w:pStyle w:val="paragraph"/>
      </w:pPr>
      <w:r w:rsidRPr="0047402B">
        <w:tab/>
        <w:t>(a)</w:t>
      </w:r>
      <w:r w:rsidRPr="0047402B">
        <w:tab/>
        <w:t xml:space="preserve">cause a notice advising of the determination of the standard, or of the variation of the standard, and summarising the purpose and effect of the standard or variation, to be published in the </w:t>
      </w:r>
      <w:r w:rsidRPr="0047402B">
        <w:rPr>
          <w:i/>
        </w:rPr>
        <w:t>Gazette</w:t>
      </w:r>
      <w:r w:rsidRPr="0047402B">
        <w:t>; and</w:t>
      </w:r>
    </w:p>
    <w:p w:rsidR="00367596" w:rsidRPr="0047402B" w:rsidRDefault="00367596" w:rsidP="00367596">
      <w:pPr>
        <w:pStyle w:val="paragraph"/>
      </w:pPr>
      <w:r w:rsidRPr="0047402B">
        <w:tab/>
        <w:t>(b)</w:t>
      </w:r>
      <w:r w:rsidRPr="0047402B">
        <w:tab/>
        <w:t xml:space="preserve">make the text of the notice available on the </w:t>
      </w:r>
      <w:r w:rsidR="003430A6" w:rsidRPr="0047402B">
        <w:t>internet</w:t>
      </w:r>
      <w:r w:rsidRPr="0047402B">
        <w:t>; and</w:t>
      </w:r>
    </w:p>
    <w:p w:rsidR="00367596" w:rsidRPr="0047402B" w:rsidRDefault="00367596" w:rsidP="00367596">
      <w:pPr>
        <w:pStyle w:val="paragraph"/>
      </w:pPr>
      <w:r w:rsidRPr="0047402B">
        <w:tab/>
        <w:t>(c)</w:t>
      </w:r>
      <w:r w:rsidRPr="0047402B">
        <w:tab/>
        <w:t>give a copy of the standard, or of the variation, to the following:</w:t>
      </w:r>
    </w:p>
    <w:p w:rsidR="00367596" w:rsidRPr="0047402B" w:rsidRDefault="00367596" w:rsidP="00367596">
      <w:pPr>
        <w:pStyle w:val="paragraphsub"/>
      </w:pPr>
      <w:r w:rsidRPr="0047402B">
        <w:tab/>
        <w:t>(i)</w:t>
      </w:r>
      <w:r w:rsidRPr="0047402B">
        <w:tab/>
        <w:t>each CS facility licensee to which the standard applies;</w:t>
      </w:r>
    </w:p>
    <w:p w:rsidR="00367596" w:rsidRPr="0047402B" w:rsidRDefault="00367596" w:rsidP="00367596">
      <w:pPr>
        <w:pStyle w:val="paragraphsub"/>
      </w:pPr>
      <w:r w:rsidRPr="0047402B">
        <w:tab/>
        <w:t>(ii)</w:t>
      </w:r>
      <w:r w:rsidRPr="0047402B">
        <w:tab/>
        <w:t>the Minister;</w:t>
      </w:r>
    </w:p>
    <w:p w:rsidR="00367596" w:rsidRPr="0047402B" w:rsidRDefault="00367596" w:rsidP="00367596">
      <w:pPr>
        <w:pStyle w:val="paragraphsub"/>
      </w:pPr>
      <w:r w:rsidRPr="0047402B">
        <w:tab/>
        <w:t>(iii)</w:t>
      </w:r>
      <w:r w:rsidRPr="0047402B">
        <w:tab/>
        <w:t>ASIC.</w:t>
      </w:r>
    </w:p>
    <w:p w:rsidR="00367596" w:rsidRPr="0047402B" w:rsidRDefault="00367596" w:rsidP="00367596">
      <w:pPr>
        <w:pStyle w:val="subsection"/>
      </w:pPr>
      <w:r w:rsidRPr="0047402B">
        <w:tab/>
        <w:t>(8)</w:t>
      </w:r>
      <w:r w:rsidRPr="0047402B">
        <w:tab/>
        <w:t>The Reserve Bank may revoke a standard in writing. Before it does so, it must consult with ASIC.</w:t>
      </w:r>
    </w:p>
    <w:p w:rsidR="00367596" w:rsidRPr="0047402B" w:rsidRDefault="00367596" w:rsidP="00367596">
      <w:pPr>
        <w:pStyle w:val="subsection"/>
      </w:pPr>
      <w:r w:rsidRPr="0047402B">
        <w:tab/>
        <w:t>(9)</w:t>
      </w:r>
      <w:r w:rsidRPr="0047402B">
        <w:tab/>
        <w:t>If the Reserve Bank revokes a standard, it must, as soon as practicable:</w:t>
      </w:r>
    </w:p>
    <w:p w:rsidR="00367596" w:rsidRPr="0047402B" w:rsidRDefault="00367596" w:rsidP="00367596">
      <w:pPr>
        <w:pStyle w:val="paragraph"/>
      </w:pPr>
      <w:r w:rsidRPr="0047402B">
        <w:tab/>
        <w:t>(a)</w:t>
      </w:r>
      <w:r w:rsidRPr="0047402B">
        <w:tab/>
        <w:t xml:space="preserve">cause a notice advising of the revocation of the standard to be published in the </w:t>
      </w:r>
      <w:r w:rsidRPr="0047402B">
        <w:rPr>
          <w:i/>
        </w:rPr>
        <w:t>Gazette</w:t>
      </w:r>
      <w:r w:rsidRPr="0047402B">
        <w:t>; and</w:t>
      </w:r>
    </w:p>
    <w:p w:rsidR="00367596" w:rsidRPr="0047402B" w:rsidRDefault="00367596" w:rsidP="00367596">
      <w:pPr>
        <w:pStyle w:val="paragraph"/>
      </w:pPr>
      <w:r w:rsidRPr="0047402B">
        <w:tab/>
        <w:t>(b)</w:t>
      </w:r>
      <w:r w:rsidRPr="0047402B">
        <w:tab/>
        <w:t xml:space="preserve">make the text of the notice available on the </w:t>
      </w:r>
      <w:r w:rsidR="003430A6" w:rsidRPr="0047402B">
        <w:t>internet</w:t>
      </w:r>
      <w:r w:rsidRPr="0047402B">
        <w:t>; and</w:t>
      </w:r>
    </w:p>
    <w:p w:rsidR="00367596" w:rsidRPr="0047402B" w:rsidRDefault="00367596" w:rsidP="00367596">
      <w:pPr>
        <w:pStyle w:val="paragraph"/>
      </w:pPr>
      <w:r w:rsidRPr="0047402B">
        <w:tab/>
        <w:t>(c)</w:t>
      </w:r>
      <w:r w:rsidRPr="0047402B">
        <w:tab/>
        <w:t>give notice of the revocation of the standard to the following:</w:t>
      </w:r>
    </w:p>
    <w:p w:rsidR="00367596" w:rsidRPr="0047402B" w:rsidRDefault="00367596" w:rsidP="00367596">
      <w:pPr>
        <w:pStyle w:val="paragraphsub"/>
      </w:pPr>
      <w:r w:rsidRPr="0047402B">
        <w:tab/>
        <w:t>(i)</w:t>
      </w:r>
      <w:r w:rsidRPr="0047402B">
        <w:tab/>
        <w:t>each CS facility licensee to which the standard applied;</w:t>
      </w:r>
    </w:p>
    <w:p w:rsidR="00367596" w:rsidRPr="0047402B" w:rsidRDefault="00367596" w:rsidP="00367596">
      <w:pPr>
        <w:pStyle w:val="paragraphsub"/>
      </w:pPr>
      <w:r w:rsidRPr="0047402B">
        <w:tab/>
        <w:t>(ii)</w:t>
      </w:r>
      <w:r w:rsidRPr="0047402B">
        <w:tab/>
        <w:t>the Minister;</w:t>
      </w:r>
    </w:p>
    <w:p w:rsidR="00367596" w:rsidRPr="0047402B" w:rsidRDefault="00367596" w:rsidP="00367596">
      <w:pPr>
        <w:pStyle w:val="paragraphsub"/>
      </w:pPr>
      <w:r w:rsidRPr="0047402B">
        <w:tab/>
        <w:t>(iii)</w:t>
      </w:r>
      <w:r w:rsidRPr="0047402B">
        <w:tab/>
        <w:t>ASIC.</w:t>
      </w:r>
    </w:p>
    <w:p w:rsidR="00367596" w:rsidRPr="0047402B" w:rsidRDefault="00367596" w:rsidP="00367596">
      <w:pPr>
        <w:pStyle w:val="subsection"/>
      </w:pPr>
      <w:r w:rsidRPr="0047402B">
        <w:tab/>
        <w:t>(10)</w:t>
      </w:r>
      <w:r w:rsidRPr="0047402B">
        <w:tab/>
        <w:t>The Reserve Bank must take reasonable steps to ensure that copies of the current text of the standards are available for inspection and purchase.</w:t>
      </w:r>
    </w:p>
    <w:p w:rsidR="00367596" w:rsidRPr="0047402B" w:rsidRDefault="00367596" w:rsidP="009C6EE9">
      <w:pPr>
        <w:pStyle w:val="ActHead2"/>
        <w:pageBreakBefore/>
      </w:pPr>
      <w:bookmarkStart w:id="168" w:name="_Toc117148871"/>
      <w:r w:rsidRPr="0045792D">
        <w:rPr>
          <w:rStyle w:val="CharPartNo"/>
        </w:rPr>
        <w:t>Part</w:t>
      </w:r>
      <w:r w:rsidR="00893D7C" w:rsidRPr="0045792D">
        <w:rPr>
          <w:rStyle w:val="CharPartNo"/>
        </w:rPr>
        <w:t> </w:t>
      </w:r>
      <w:r w:rsidRPr="0045792D">
        <w:rPr>
          <w:rStyle w:val="CharPartNo"/>
        </w:rPr>
        <w:t>7.4</w:t>
      </w:r>
      <w:r w:rsidRPr="0047402B">
        <w:t>—</w:t>
      </w:r>
      <w:r w:rsidRPr="0045792D">
        <w:rPr>
          <w:rStyle w:val="CharPartText"/>
        </w:rPr>
        <w:t>Limits on involvement with licensees</w:t>
      </w:r>
      <w:bookmarkEnd w:id="168"/>
    </w:p>
    <w:p w:rsidR="00367596" w:rsidRPr="0047402B" w:rsidRDefault="00367596" w:rsidP="00367596">
      <w:pPr>
        <w:pStyle w:val="ActHead3"/>
      </w:pPr>
      <w:bookmarkStart w:id="169" w:name="_Toc117148872"/>
      <w:r w:rsidRPr="0045792D">
        <w:rPr>
          <w:rStyle w:val="CharDivNo"/>
        </w:rPr>
        <w:t>Division</w:t>
      </w:r>
      <w:r w:rsidR="00893D7C" w:rsidRPr="0045792D">
        <w:rPr>
          <w:rStyle w:val="CharDivNo"/>
        </w:rPr>
        <w:t> </w:t>
      </w:r>
      <w:r w:rsidRPr="0045792D">
        <w:rPr>
          <w:rStyle w:val="CharDivNo"/>
        </w:rPr>
        <w:t>1</w:t>
      </w:r>
      <w:r w:rsidRPr="0047402B">
        <w:t>—</w:t>
      </w:r>
      <w:r w:rsidRPr="0045792D">
        <w:rPr>
          <w:rStyle w:val="CharDivText"/>
        </w:rPr>
        <w:t>Limit on control of certain licensees</w:t>
      </w:r>
      <w:bookmarkEnd w:id="169"/>
    </w:p>
    <w:p w:rsidR="00367596" w:rsidRPr="0047402B" w:rsidRDefault="00367596" w:rsidP="00367596">
      <w:pPr>
        <w:pStyle w:val="ActHead4"/>
      </w:pPr>
      <w:bookmarkStart w:id="170" w:name="_Toc117148873"/>
      <w:r w:rsidRPr="0045792D">
        <w:rPr>
          <w:rStyle w:val="CharSubdNo"/>
        </w:rPr>
        <w:t>Subdivision A</w:t>
      </w:r>
      <w:r w:rsidRPr="0047402B">
        <w:t>—</w:t>
      </w:r>
      <w:r w:rsidRPr="0045792D">
        <w:rPr>
          <w:rStyle w:val="CharSubdText"/>
        </w:rPr>
        <w:t>15% voting power limit</w:t>
      </w:r>
      <w:bookmarkEnd w:id="170"/>
    </w:p>
    <w:p w:rsidR="00367596" w:rsidRPr="0047402B" w:rsidRDefault="00367596" w:rsidP="00367596">
      <w:pPr>
        <w:pStyle w:val="ActHead5"/>
      </w:pPr>
      <w:bookmarkStart w:id="171" w:name="_Toc117148874"/>
      <w:r w:rsidRPr="0045792D">
        <w:rPr>
          <w:rStyle w:val="CharSectno"/>
        </w:rPr>
        <w:t>850A</w:t>
      </w:r>
      <w:r w:rsidRPr="0047402B">
        <w:t xml:space="preserve">  Scope of Division</w:t>
      </w:r>
      <w:bookmarkEnd w:id="171"/>
    </w:p>
    <w:p w:rsidR="00367596" w:rsidRPr="0047402B" w:rsidRDefault="00367596" w:rsidP="00367596">
      <w:pPr>
        <w:pStyle w:val="subsection"/>
      </w:pPr>
      <w:r w:rsidRPr="0047402B">
        <w:tab/>
        <w:t>(1)</w:t>
      </w:r>
      <w:r w:rsidRPr="0047402B">
        <w:tab/>
        <w:t>This Division applies in relation to a body corporate that:</w:t>
      </w:r>
    </w:p>
    <w:p w:rsidR="00367596" w:rsidRPr="0047402B" w:rsidRDefault="00367596" w:rsidP="00367596">
      <w:pPr>
        <w:pStyle w:val="paragraph"/>
      </w:pPr>
      <w:r w:rsidRPr="0047402B">
        <w:tab/>
        <w:t>(a)</w:t>
      </w:r>
      <w:r w:rsidRPr="0047402B">
        <w:tab/>
        <w:t>has an Australian market licence or an Australian CS facility licence; or</w:t>
      </w:r>
    </w:p>
    <w:p w:rsidR="00367596" w:rsidRPr="0047402B" w:rsidRDefault="00367596" w:rsidP="00367596">
      <w:pPr>
        <w:pStyle w:val="paragraph"/>
      </w:pPr>
      <w:r w:rsidRPr="0047402B">
        <w:tab/>
        <w:t>(b)</w:t>
      </w:r>
      <w:r w:rsidRPr="0047402B">
        <w:tab/>
        <w:t>is the holding company of a body corporate that has an Australian market licence or an Australian CS facility licence;</w:t>
      </w:r>
    </w:p>
    <w:p w:rsidR="00367596" w:rsidRPr="0047402B" w:rsidRDefault="00367596" w:rsidP="00367596">
      <w:pPr>
        <w:pStyle w:val="subsection2"/>
      </w:pPr>
      <w:r w:rsidRPr="0047402B">
        <w:t>and that is specified in regulations made for the purposes of this section.</w:t>
      </w:r>
    </w:p>
    <w:p w:rsidR="00367596" w:rsidRPr="0047402B" w:rsidRDefault="00367596" w:rsidP="00367596">
      <w:pPr>
        <w:pStyle w:val="subsection"/>
      </w:pPr>
      <w:r w:rsidRPr="0047402B">
        <w:tab/>
        <w:t>(2)</w:t>
      </w:r>
      <w:r w:rsidRPr="0047402B">
        <w:tab/>
        <w:t xml:space="preserve">In this Division, such a body is called a </w:t>
      </w:r>
      <w:r w:rsidRPr="0047402B">
        <w:rPr>
          <w:b/>
          <w:i/>
        </w:rPr>
        <w:t>widely held market body</w:t>
      </w:r>
      <w:r w:rsidRPr="0047402B">
        <w:t>.</w:t>
      </w:r>
    </w:p>
    <w:p w:rsidR="00367596" w:rsidRPr="0047402B" w:rsidRDefault="00367596" w:rsidP="00367596">
      <w:pPr>
        <w:pStyle w:val="ActHead5"/>
      </w:pPr>
      <w:bookmarkStart w:id="172" w:name="_Toc117148875"/>
      <w:r w:rsidRPr="0045792D">
        <w:rPr>
          <w:rStyle w:val="CharSectno"/>
        </w:rPr>
        <w:t>850B</w:t>
      </w:r>
      <w:r w:rsidRPr="0047402B">
        <w:t xml:space="preserve">  Meaning of unacceptable control situation</w:t>
      </w:r>
      <w:bookmarkEnd w:id="172"/>
    </w:p>
    <w:p w:rsidR="00367596" w:rsidRPr="0047402B" w:rsidRDefault="00367596" w:rsidP="00367596">
      <w:pPr>
        <w:pStyle w:val="subsection"/>
      </w:pPr>
      <w:r w:rsidRPr="0047402B">
        <w:tab/>
        <w:t>(1)</w:t>
      </w:r>
      <w:r w:rsidRPr="0047402B">
        <w:tab/>
        <w:t xml:space="preserve">For the purposes of this Division, an </w:t>
      </w:r>
      <w:r w:rsidRPr="0047402B">
        <w:rPr>
          <w:b/>
          <w:i/>
        </w:rPr>
        <w:t>unacceptable control situation</w:t>
      </w:r>
      <w:r w:rsidRPr="0047402B">
        <w:t xml:space="preserve"> exists in relation to a widely held market body and in relation to a particular person if the person’s voting power in the body is more than:</w:t>
      </w:r>
    </w:p>
    <w:p w:rsidR="00367596" w:rsidRPr="0047402B" w:rsidRDefault="00367596" w:rsidP="00367596">
      <w:pPr>
        <w:pStyle w:val="paragraph"/>
      </w:pPr>
      <w:r w:rsidRPr="0047402B">
        <w:tab/>
        <w:t>(a)</w:t>
      </w:r>
      <w:r w:rsidRPr="0047402B">
        <w:tab/>
        <w:t>15%; or</w:t>
      </w:r>
    </w:p>
    <w:p w:rsidR="00367596" w:rsidRPr="0047402B" w:rsidRDefault="00367596" w:rsidP="00367596">
      <w:pPr>
        <w:pStyle w:val="paragraph"/>
      </w:pPr>
      <w:r w:rsidRPr="0047402B">
        <w:tab/>
        <w:t>(b)</w:t>
      </w:r>
      <w:r w:rsidRPr="0047402B">
        <w:tab/>
        <w:t>in relation to a body other than the Australian Stock Exchange Limited—if an approval of a higher percentage is in force under Subdivision B in relation to the body and in relation to the person, that higher percentage; or</w:t>
      </w:r>
    </w:p>
    <w:p w:rsidR="00367596" w:rsidRPr="0047402B" w:rsidRDefault="00367596" w:rsidP="00367596">
      <w:pPr>
        <w:pStyle w:val="paragraph"/>
      </w:pPr>
      <w:r w:rsidRPr="0047402B">
        <w:tab/>
        <w:t>(c)</w:t>
      </w:r>
      <w:r w:rsidRPr="0047402B">
        <w:tab/>
        <w:t>in relation to the Australian Stock Exchange Limited—if the regulations prescribe a higher percentage in relation to the Australian Stock Exchange Limited in relation to the person, that higher percentage.</w:t>
      </w:r>
    </w:p>
    <w:p w:rsidR="00367596" w:rsidRPr="0047402B" w:rsidRDefault="00367596" w:rsidP="00367596">
      <w:pPr>
        <w:pStyle w:val="subsection"/>
      </w:pPr>
      <w:r w:rsidRPr="0047402B">
        <w:tab/>
        <w:t>(2)</w:t>
      </w:r>
      <w:r w:rsidRPr="0047402B">
        <w:tab/>
        <w:t xml:space="preserve">Regulations made for the purposes of </w:t>
      </w:r>
      <w:r w:rsidR="00893D7C" w:rsidRPr="0047402B">
        <w:t>paragraph (</w:t>
      </w:r>
      <w:r w:rsidRPr="0047402B">
        <w:t xml:space="preserve">1)(c) may not take effect </w:t>
      </w:r>
      <w:r w:rsidR="00A65C12" w:rsidRPr="0047402B">
        <w:t xml:space="preserve">before the first day those regulations are no longer liable to be disallowed, or to be taken to have been disallowed, under section 42 of the </w:t>
      </w:r>
      <w:r w:rsidR="00A65C12" w:rsidRPr="0047402B">
        <w:rPr>
          <w:i/>
          <w:iCs/>
        </w:rPr>
        <w:t>Legislation Act 2003</w:t>
      </w:r>
      <w:r w:rsidRPr="0047402B">
        <w:t>.</w:t>
      </w:r>
    </w:p>
    <w:p w:rsidR="00367596" w:rsidRPr="0047402B" w:rsidRDefault="00367596" w:rsidP="00367596">
      <w:pPr>
        <w:pStyle w:val="ActHead5"/>
      </w:pPr>
      <w:bookmarkStart w:id="173" w:name="_Toc117148876"/>
      <w:r w:rsidRPr="0045792D">
        <w:rPr>
          <w:rStyle w:val="CharSectno"/>
        </w:rPr>
        <w:t>850C</w:t>
      </w:r>
      <w:r w:rsidRPr="0047402B">
        <w:t xml:space="preserve">  Acquisitions of shares</w:t>
      </w:r>
      <w:bookmarkEnd w:id="173"/>
    </w:p>
    <w:p w:rsidR="00367596" w:rsidRPr="0047402B" w:rsidRDefault="00367596" w:rsidP="00367596">
      <w:pPr>
        <w:pStyle w:val="subsection"/>
      </w:pPr>
      <w:r w:rsidRPr="0047402B">
        <w:tab/>
      </w:r>
      <w:r w:rsidRPr="0047402B">
        <w:tab/>
        <w:t>If:</w:t>
      </w:r>
    </w:p>
    <w:p w:rsidR="00367596" w:rsidRPr="0047402B" w:rsidRDefault="00367596" w:rsidP="00367596">
      <w:pPr>
        <w:pStyle w:val="paragraph"/>
      </w:pPr>
      <w:r w:rsidRPr="0047402B">
        <w:tab/>
        <w:t>(a)</w:t>
      </w:r>
      <w:r w:rsidRPr="0047402B">
        <w:tab/>
        <w:t>a person, or 2 or more persons under an arrangement, acquire shares in a body corporate; and</w:t>
      </w:r>
    </w:p>
    <w:p w:rsidR="00367596" w:rsidRPr="0047402B" w:rsidRDefault="00367596" w:rsidP="00367596">
      <w:pPr>
        <w:pStyle w:val="paragraph"/>
      </w:pPr>
      <w:r w:rsidRPr="0047402B">
        <w:tab/>
        <w:t>(b)</w:t>
      </w:r>
      <w:r w:rsidRPr="0047402B">
        <w:tab/>
        <w:t>the acquisition has the result, in relation to a widely held market body, that:</w:t>
      </w:r>
    </w:p>
    <w:p w:rsidR="00367596" w:rsidRPr="0047402B" w:rsidRDefault="00367596" w:rsidP="00367596">
      <w:pPr>
        <w:pStyle w:val="paragraphsub"/>
      </w:pPr>
      <w:r w:rsidRPr="0047402B">
        <w:tab/>
        <w:t>(i)</w:t>
      </w:r>
      <w:r w:rsidRPr="0047402B">
        <w:tab/>
        <w:t>an unacceptable control situation comes into existence in relation to the body and in relation to a person; or</w:t>
      </w:r>
    </w:p>
    <w:p w:rsidR="00367596" w:rsidRPr="0047402B" w:rsidRDefault="00367596" w:rsidP="00367596">
      <w:pPr>
        <w:pStyle w:val="paragraphsub"/>
      </w:pPr>
      <w:r w:rsidRPr="0047402B">
        <w:tab/>
        <w:t>(ii)</w:t>
      </w:r>
      <w:r w:rsidRPr="0047402B">
        <w:tab/>
        <w:t>if an unacceptable control situation already exists in relation to the body and in relation to a person—there is an increase in the voting power of the person in the body;</w:t>
      </w:r>
    </w:p>
    <w:p w:rsidR="00367596" w:rsidRPr="0047402B" w:rsidRDefault="00367596" w:rsidP="00367596">
      <w:pPr>
        <w:pStyle w:val="subsection2"/>
      </w:pPr>
      <w:r w:rsidRPr="0047402B">
        <w:t xml:space="preserve">the person or persons mentioned in </w:t>
      </w:r>
      <w:r w:rsidR="00893D7C" w:rsidRPr="0047402B">
        <w:t>paragraph (</w:t>
      </w:r>
      <w:r w:rsidRPr="0047402B">
        <w:t>a) contravene this section.</w:t>
      </w:r>
    </w:p>
    <w:p w:rsidR="00367596" w:rsidRPr="0047402B" w:rsidRDefault="00367596" w:rsidP="00367596">
      <w:pPr>
        <w:pStyle w:val="notetext"/>
      </w:pPr>
      <w:r w:rsidRPr="0047402B">
        <w:t>Note:</w:t>
      </w:r>
      <w:r w:rsidRPr="0047402B">
        <w:tab/>
        <w:t xml:space="preserve">A contravention of this section is an offence (see </w:t>
      </w:r>
      <w:r w:rsidR="00303339">
        <w:t>subsection 1</w:t>
      </w:r>
      <w:r w:rsidRPr="0047402B">
        <w:t>311(1)).</w:t>
      </w:r>
    </w:p>
    <w:p w:rsidR="00367596" w:rsidRPr="0047402B" w:rsidRDefault="00367596" w:rsidP="00367596">
      <w:pPr>
        <w:pStyle w:val="ActHead5"/>
      </w:pPr>
      <w:bookmarkStart w:id="174" w:name="_Toc117148877"/>
      <w:r w:rsidRPr="0045792D">
        <w:rPr>
          <w:rStyle w:val="CharSectno"/>
        </w:rPr>
        <w:t>850D</w:t>
      </w:r>
      <w:r w:rsidRPr="0047402B">
        <w:t xml:space="preserve">  Remedial orders</w:t>
      </w:r>
      <w:bookmarkEnd w:id="174"/>
    </w:p>
    <w:p w:rsidR="00367596" w:rsidRPr="0047402B" w:rsidRDefault="00367596" w:rsidP="00367596">
      <w:pPr>
        <w:pStyle w:val="subsection"/>
      </w:pPr>
      <w:r w:rsidRPr="0047402B">
        <w:tab/>
        <w:t>(1)</w:t>
      </w:r>
      <w:r w:rsidRPr="0047402B">
        <w:tab/>
        <w:t>If an unacceptable control situation exists in relation to a widely held market body, the Court may make such orders as the Court considers appropriate for the purpose of ensuring that the unacceptable control situation ceases to exist.</w:t>
      </w:r>
    </w:p>
    <w:p w:rsidR="00367596" w:rsidRPr="0047402B" w:rsidRDefault="00367596" w:rsidP="00367596">
      <w:pPr>
        <w:pStyle w:val="subsection"/>
      </w:pPr>
      <w:r w:rsidRPr="0047402B">
        <w:tab/>
        <w:t>(2)</w:t>
      </w:r>
      <w:r w:rsidRPr="0047402B">
        <w:tab/>
        <w:t>However, the Court may only make orders under this section on application by:</w:t>
      </w:r>
    </w:p>
    <w:p w:rsidR="00367596" w:rsidRPr="0047402B" w:rsidRDefault="00367596" w:rsidP="00367596">
      <w:pPr>
        <w:pStyle w:val="paragraph"/>
      </w:pPr>
      <w:r w:rsidRPr="0047402B">
        <w:tab/>
        <w:t>(a)</w:t>
      </w:r>
      <w:r w:rsidRPr="0047402B">
        <w:tab/>
        <w:t>the Minister; or</w:t>
      </w:r>
    </w:p>
    <w:p w:rsidR="00367596" w:rsidRPr="0047402B" w:rsidRDefault="00367596" w:rsidP="00367596">
      <w:pPr>
        <w:pStyle w:val="paragraph"/>
      </w:pPr>
      <w:r w:rsidRPr="0047402B">
        <w:tab/>
        <w:t>(b)</w:t>
      </w:r>
      <w:r w:rsidRPr="0047402B">
        <w:tab/>
        <w:t>ASIC; or</w:t>
      </w:r>
    </w:p>
    <w:p w:rsidR="00367596" w:rsidRPr="0047402B" w:rsidRDefault="00367596" w:rsidP="00367596">
      <w:pPr>
        <w:pStyle w:val="paragraph"/>
      </w:pPr>
      <w:r w:rsidRPr="0047402B">
        <w:tab/>
        <w:t>(c)</w:t>
      </w:r>
      <w:r w:rsidRPr="0047402B">
        <w:tab/>
        <w:t>the body; or</w:t>
      </w:r>
    </w:p>
    <w:p w:rsidR="00367596" w:rsidRPr="0047402B" w:rsidRDefault="00367596" w:rsidP="00367596">
      <w:pPr>
        <w:pStyle w:val="paragraph"/>
      </w:pPr>
      <w:r w:rsidRPr="0047402B">
        <w:tab/>
        <w:t>(d)</w:t>
      </w:r>
      <w:r w:rsidRPr="0047402B">
        <w:tab/>
        <w:t>a person who has any voting power in the body.</w:t>
      </w:r>
    </w:p>
    <w:p w:rsidR="00367596" w:rsidRPr="0047402B" w:rsidRDefault="00367596" w:rsidP="00367596">
      <w:pPr>
        <w:pStyle w:val="subsection"/>
      </w:pPr>
      <w:r w:rsidRPr="0047402B">
        <w:tab/>
        <w:t>(3)</w:t>
      </w:r>
      <w:r w:rsidRPr="0047402B">
        <w:tab/>
        <w:t>The Court’s orders may include:</w:t>
      </w:r>
    </w:p>
    <w:p w:rsidR="00367596" w:rsidRPr="0047402B" w:rsidRDefault="00367596" w:rsidP="00367596">
      <w:pPr>
        <w:pStyle w:val="paragraph"/>
      </w:pPr>
      <w:r w:rsidRPr="0047402B">
        <w:tab/>
        <w:t>(a)</w:t>
      </w:r>
      <w:r w:rsidRPr="0047402B">
        <w:tab/>
        <w:t>an order directing the disposal of shares; or</w:t>
      </w:r>
    </w:p>
    <w:p w:rsidR="00367596" w:rsidRPr="0047402B" w:rsidRDefault="00367596" w:rsidP="00367596">
      <w:pPr>
        <w:pStyle w:val="paragraph"/>
      </w:pPr>
      <w:r w:rsidRPr="0047402B">
        <w:tab/>
        <w:t>(b)</w:t>
      </w:r>
      <w:r w:rsidRPr="0047402B">
        <w:tab/>
        <w:t>an order restraining the exercise of any rights attached to shares; or</w:t>
      </w:r>
    </w:p>
    <w:p w:rsidR="00367596" w:rsidRPr="0047402B" w:rsidRDefault="00367596" w:rsidP="00367596">
      <w:pPr>
        <w:pStyle w:val="paragraph"/>
      </w:pPr>
      <w:r w:rsidRPr="0047402B">
        <w:tab/>
        <w:t>(c)</w:t>
      </w:r>
      <w:r w:rsidRPr="0047402B">
        <w:tab/>
        <w:t>an order prohibiting or deferring the payment of any sums due to a person in respect of shares held by the person; or</w:t>
      </w:r>
    </w:p>
    <w:p w:rsidR="00367596" w:rsidRPr="0047402B" w:rsidRDefault="00367596" w:rsidP="00367596">
      <w:pPr>
        <w:pStyle w:val="paragraph"/>
      </w:pPr>
      <w:r w:rsidRPr="0047402B">
        <w:tab/>
        <w:t>(d)</w:t>
      </w:r>
      <w:r w:rsidRPr="0047402B">
        <w:tab/>
        <w:t>an order that any exercise of rights attached to shares be disregarded; or</w:t>
      </w:r>
    </w:p>
    <w:p w:rsidR="00367596" w:rsidRPr="0047402B" w:rsidRDefault="00367596" w:rsidP="00367596">
      <w:pPr>
        <w:pStyle w:val="paragraph"/>
      </w:pPr>
      <w:r w:rsidRPr="0047402B">
        <w:tab/>
        <w:t>(e)</w:t>
      </w:r>
      <w:r w:rsidRPr="0047402B">
        <w:tab/>
        <w:t>an order directing any person to do or refrain from doing a specified act, for the purpose of securing compliance with any other order made under this section; or</w:t>
      </w:r>
    </w:p>
    <w:p w:rsidR="00367596" w:rsidRPr="0047402B" w:rsidRDefault="00367596" w:rsidP="00367596">
      <w:pPr>
        <w:pStyle w:val="paragraph"/>
      </w:pPr>
      <w:r w:rsidRPr="0047402B">
        <w:tab/>
        <w:t>(f)</w:t>
      </w:r>
      <w:r w:rsidRPr="0047402B">
        <w:tab/>
        <w:t>an order containing such ancillary or consequential provisions as the Court thinks just.</w:t>
      </w:r>
    </w:p>
    <w:p w:rsidR="00367596" w:rsidRPr="0047402B" w:rsidRDefault="00367596" w:rsidP="00367596">
      <w:pPr>
        <w:pStyle w:val="subsection"/>
      </w:pPr>
      <w:r w:rsidRPr="0047402B">
        <w:tab/>
        <w:t>(4)</w:t>
      </w:r>
      <w:r w:rsidRPr="0047402B">
        <w:tab/>
      </w:r>
      <w:r w:rsidR="00893D7C" w:rsidRPr="0047402B">
        <w:t>Subsection (</w:t>
      </w:r>
      <w:r w:rsidRPr="0047402B">
        <w:t xml:space="preserve">3) does not, by implication, limit </w:t>
      </w:r>
      <w:r w:rsidR="00893D7C" w:rsidRPr="0047402B">
        <w:t>subsection (</w:t>
      </w:r>
      <w:r w:rsidRPr="0047402B">
        <w:t>1).</w:t>
      </w:r>
    </w:p>
    <w:p w:rsidR="00367596" w:rsidRPr="0047402B" w:rsidRDefault="00367596" w:rsidP="00367596">
      <w:pPr>
        <w:pStyle w:val="subsection"/>
      </w:pPr>
      <w:r w:rsidRPr="0047402B">
        <w:tab/>
        <w:t>(5)</w:t>
      </w:r>
      <w:r w:rsidRPr="0047402B">
        <w:tab/>
        <w:t>Before making an order under this section, the Court may direct that notice of the application be given to such persons as the Court thinks fit or be published in such manner as the Court thinks fit, or both.</w:t>
      </w:r>
    </w:p>
    <w:p w:rsidR="00367596" w:rsidRPr="0047402B" w:rsidRDefault="00367596" w:rsidP="00367596">
      <w:pPr>
        <w:pStyle w:val="subsection"/>
      </w:pPr>
      <w:r w:rsidRPr="0047402B">
        <w:tab/>
        <w:t>(6)</w:t>
      </w:r>
      <w:r w:rsidRPr="0047402B">
        <w:tab/>
        <w:t>The Court may, by order:</w:t>
      </w:r>
    </w:p>
    <w:p w:rsidR="00367596" w:rsidRPr="0047402B" w:rsidRDefault="00367596" w:rsidP="00367596">
      <w:pPr>
        <w:pStyle w:val="paragraph"/>
      </w:pPr>
      <w:r w:rsidRPr="0047402B">
        <w:tab/>
        <w:t>(a)</w:t>
      </w:r>
      <w:r w:rsidRPr="0047402B">
        <w:tab/>
        <w:t>rescind, vary or discharge an order made by the Court under this section; or</w:t>
      </w:r>
    </w:p>
    <w:p w:rsidR="00367596" w:rsidRPr="0047402B" w:rsidRDefault="00367596" w:rsidP="00367596">
      <w:pPr>
        <w:pStyle w:val="paragraph"/>
      </w:pPr>
      <w:r w:rsidRPr="0047402B">
        <w:tab/>
        <w:t>(b)</w:t>
      </w:r>
      <w:r w:rsidRPr="0047402B">
        <w:tab/>
        <w:t>suspend the operation of such an order.</w:t>
      </w:r>
    </w:p>
    <w:p w:rsidR="00367596" w:rsidRPr="0047402B" w:rsidRDefault="00367596" w:rsidP="00367596">
      <w:pPr>
        <w:pStyle w:val="ActHead5"/>
      </w:pPr>
      <w:bookmarkStart w:id="175" w:name="_Toc117148878"/>
      <w:r w:rsidRPr="0045792D">
        <w:rPr>
          <w:rStyle w:val="CharSectno"/>
        </w:rPr>
        <w:t>850E</w:t>
      </w:r>
      <w:r w:rsidRPr="0047402B">
        <w:t xml:space="preserve">  Injunctions</w:t>
      </w:r>
      <w:bookmarkEnd w:id="175"/>
    </w:p>
    <w:p w:rsidR="00367596" w:rsidRPr="0047402B" w:rsidRDefault="00367596" w:rsidP="00367596">
      <w:pPr>
        <w:pStyle w:val="subsection"/>
      </w:pPr>
      <w:r w:rsidRPr="0047402B">
        <w:tab/>
        <w:t>(1)</w:t>
      </w:r>
      <w:r w:rsidRPr="0047402B">
        <w:tab/>
        <w:t xml:space="preserve">If any conduct (including a refusal or failure to act) amounts or would amount to a contravention of this Division in relation to a particular widely held market body, the body is taken, for the purposes of </w:t>
      </w:r>
      <w:r w:rsidR="00303339">
        <w:t>section 1</w:t>
      </w:r>
      <w:r w:rsidRPr="0047402B">
        <w:t>324, to be a person whose interests are affected by the conduct.</w:t>
      </w:r>
    </w:p>
    <w:p w:rsidR="00367596" w:rsidRPr="0047402B" w:rsidRDefault="00367596" w:rsidP="00367596">
      <w:pPr>
        <w:pStyle w:val="subsection"/>
      </w:pPr>
      <w:r w:rsidRPr="0047402B">
        <w:tab/>
        <w:t>(2)</w:t>
      </w:r>
      <w:r w:rsidRPr="0047402B">
        <w:tab/>
      </w:r>
      <w:r w:rsidR="00893D7C" w:rsidRPr="0047402B">
        <w:t>Subsection (</w:t>
      </w:r>
      <w:r w:rsidRPr="0047402B">
        <w:t>1) does not, by implication, limit the class of persons whose interests are affected by the conduct.</w:t>
      </w:r>
    </w:p>
    <w:p w:rsidR="00367596" w:rsidRPr="0047402B" w:rsidRDefault="00367596" w:rsidP="00367596">
      <w:pPr>
        <w:pStyle w:val="subsection"/>
      </w:pPr>
      <w:r w:rsidRPr="0047402B">
        <w:tab/>
        <w:t>(3)</w:t>
      </w:r>
      <w:r w:rsidRPr="0047402B">
        <w:tab/>
        <w:t xml:space="preserve">The Minister has the same powers as ASIC to apply for an injunction under </w:t>
      </w:r>
      <w:r w:rsidR="00303339">
        <w:t>section 1</w:t>
      </w:r>
      <w:r w:rsidRPr="0047402B">
        <w:t>324 in relation to a contravention of this Division.</w:t>
      </w:r>
    </w:p>
    <w:p w:rsidR="00367596" w:rsidRPr="0047402B" w:rsidRDefault="00367596" w:rsidP="00367596">
      <w:pPr>
        <w:pStyle w:val="subsection"/>
      </w:pPr>
      <w:r w:rsidRPr="0047402B">
        <w:tab/>
        <w:t>(4)</w:t>
      </w:r>
      <w:r w:rsidRPr="0047402B">
        <w:tab/>
        <w:t>The powers in sections</w:t>
      </w:r>
      <w:r w:rsidR="00893D7C" w:rsidRPr="0047402B">
        <w:t> </w:t>
      </w:r>
      <w:r w:rsidRPr="0047402B">
        <w:t>850D and 1324 do not, by implication, limit each other.</w:t>
      </w:r>
    </w:p>
    <w:p w:rsidR="00367596" w:rsidRPr="0047402B" w:rsidRDefault="00367596" w:rsidP="00367596">
      <w:pPr>
        <w:pStyle w:val="ActHead4"/>
      </w:pPr>
      <w:bookmarkStart w:id="176" w:name="_Toc117148879"/>
      <w:r w:rsidRPr="0045792D">
        <w:rPr>
          <w:rStyle w:val="CharSubdNo"/>
        </w:rPr>
        <w:t>Subdivision B</w:t>
      </w:r>
      <w:r w:rsidRPr="0047402B">
        <w:t>—</w:t>
      </w:r>
      <w:r w:rsidRPr="0045792D">
        <w:rPr>
          <w:rStyle w:val="CharSubdText"/>
        </w:rPr>
        <w:t>Approval to exceed 15% voting power limit</w:t>
      </w:r>
      <w:bookmarkEnd w:id="176"/>
    </w:p>
    <w:p w:rsidR="00367596" w:rsidRPr="0047402B" w:rsidRDefault="00367596" w:rsidP="00367596">
      <w:pPr>
        <w:pStyle w:val="ActHead5"/>
      </w:pPr>
      <w:bookmarkStart w:id="177" w:name="_Toc117148880"/>
      <w:r w:rsidRPr="0045792D">
        <w:rPr>
          <w:rStyle w:val="CharSectno"/>
        </w:rPr>
        <w:t>851A</w:t>
      </w:r>
      <w:r w:rsidRPr="0047402B">
        <w:t xml:space="preserve">  Application for approval to exceed 15% voting power limit</w:t>
      </w:r>
      <w:bookmarkEnd w:id="177"/>
    </w:p>
    <w:p w:rsidR="00367596" w:rsidRPr="0047402B" w:rsidRDefault="00367596" w:rsidP="00367596">
      <w:pPr>
        <w:pStyle w:val="subsection"/>
      </w:pPr>
      <w:r w:rsidRPr="0047402B">
        <w:tab/>
        <w:t>(1)</w:t>
      </w:r>
      <w:r w:rsidRPr="0047402B">
        <w:tab/>
        <w:t>A person may apply for approval to have voting power of more than 15% in a particular widely held market body (other than the Australian Stock Exchange Limited) by lodging with ASIC an application that:</w:t>
      </w:r>
    </w:p>
    <w:p w:rsidR="00367596" w:rsidRPr="0047402B" w:rsidRDefault="00367596" w:rsidP="00367596">
      <w:pPr>
        <w:pStyle w:val="paragraph"/>
      </w:pPr>
      <w:r w:rsidRPr="0047402B">
        <w:tab/>
        <w:t>(a)</w:t>
      </w:r>
      <w:r w:rsidRPr="0047402B">
        <w:tab/>
        <w:t>specifies the percentage of voting power (if any) the person currently has in the widely held market body; and</w:t>
      </w:r>
    </w:p>
    <w:p w:rsidR="00367596" w:rsidRPr="0047402B" w:rsidRDefault="00367596" w:rsidP="00367596">
      <w:pPr>
        <w:pStyle w:val="paragraph"/>
      </w:pPr>
      <w:r w:rsidRPr="0047402B">
        <w:tab/>
        <w:t>(b)</w:t>
      </w:r>
      <w:r w:rsidRPr="0047402B">
        <w:tab/>
        <w:t>specifies the percentage of voting power the person is seeking approval to have in the body; and</w:t>
      </w:r>
    </w:p>
    <w:p w:rsidR="00367596" w:rsidRPr="0047402B" w:rsidRDefault="00367596" w:rsidP="00367596">
      <w:pPr>
        <w:pStyle w:val="paragraph"/>
      </w:pPr>
      <w:r w:rsidRPr="0047402B">
        <w:tab/>
        <w:t>(c)</w:t>
      </w:r>
      <w:r w:rsidRPr="0047402B">
        <w:tab/>
        <w:t>sets out the person’s reasons for making the application.</w:t>
      </w:r>
    </w:p>
    <w:p w:rsidR="00367596" w:rsidRPr="0047402B" w:rsidRDefault="00367596" w:rsidP="00367596">
      <w:pPr>
        <w:pStyle w:val="notetext"/>
      </w:pPr>
      <w:r w:rsidRPr="0047402B">
        <w:t>Note:</w:t>
      </w:r>
      <w:r w:rsidRPr="0047402B">
        <w:tab/>
        <w:t>For fees in respect of lodging applications, see Part</w:t>
      </w:r>
      <w:r w:rsidR="00893D7C" w:rsidRPr="0047402B">
        <w:t> </w:t>
      </w:r>
      <w:r w:rsidRPr="0047402B">
        <w:t>9.10.</w:t>
      </w:r>
    </w:p>
    <w:p w:rsidR="00367596" w:rsidRPr="0047402B" w:rsidRDefault="00367596" w:rsidP="00367596">
      <w:pPr>
        <w:pStyle w:val="subsection"/>
      </w:pPr>
      <w:r w:rsidRPr="0047402B">
        <w:tab/>
        <w:t>(2)</w:t>
      </w:r>
      <w:r w:rsidRPr="0047402B">
        <w:tab/>
        <w:t>ASIC must give the application to the Minister as soon as possible.</w:t>
      </w:r>
    </w:p>
    <w:p w:rsidR="00367596" w:rsidRPr="0047402B" w:rsidRDefault="00367596" w:rsidP="00367596">
      <w:pPr>
        <w:pStyle w:val="ActHead5"/>
      </w:pPr>
      <w:bookmarkStart w:id="178" w:name="_Toc117148881"/>
      <w:r w:rsidRPr="0045792D">
        <w:rPr>
          <w:rStyle w:val="CharSectno"/>
        </w:rPr>
        <w:t>851B</w:t>
      </w:r>
      <w:r w:rsidRPr="0047402B">
        <w:t xml:space="preserve">  Approval of application</w:t>
      </w:r>
      <w:bookmarkEnd w:id="178"/>
    </w:p>
    <w:p w:rsidR="00367596" w:rsidRPr="0047402B" w:rsidRDefault="00367596" w:rsidP="00367596">
      <w:pPr>
        <w:pStyle w:val="subsection"/>
      </w:pPr>
      <w:r w:rsidRPr="0047402B">
        <w:tab/>
        <w:t>(1)</w:t>
      </w:r>
      <w:r w:rsidRPr="0047402B">
        <w:tab/>
        <w:t>If the Minister is satisfied that it is in the national interest to approve the applicant having voting power in the widely held market body of more than 15%, the Minister may grant the application.</w:t>
      </w:r>
    </w:p>
    <w:p w:rsidR="00367596" w:rsidRPr="0047402B" w:rsidRDefault="00367596" w:rsidP="00367596">
      <w:pPr>
        <w:pStyle w:val="subsection"/>
      </w:pPr>
      <w:r w:rsidRPr="0047402B">
        <w:tab/>
        <w:t>(2)</w:t>
      </w:r>
      <w:r w:rsidRPr="0047402B">
        <w:tab/>
        <w:t>If the Minister grants the application, the Minister must:</w:t>
      </w:r>
    </w:p>
    <w:p w:rsidR="00367596" w:rsidRPr="0047402B" w:rsidRDefault="00367596" w:rsidP="00367596">
      <w:pPr>
        <w:pStyle w:val="paragraph"/>
      </w:pPr>
      <w:r w:rsidRPr="0047402B">
        <w:tab/>
        <w:t>(a)</w:t>
      </w:r>
      <w:r w:rsidRPr="0047402B">
        <w:tab/>
        <w:t>give written notice of the approval to the applicant; and</w:t>
      </w:r>
    </w:p>
    <w:p w:rsidR="00367596" w:rsidRPr="0047402B" w:rsidRDefault="00367596" w:rsidP="00367596">
      <w:pPr>
        <w:pStyle w:val="paragraph"/>
      </w:pPr>
      <w:r w:rsidRPr="0047402B">
        <w:tab/>
        <w:t>(b)</w:t>
      </w:r>
      <w:r w:rsidRPr="0047402B">
        <w:tab/>
        <w:t>specify the percentage of the voting power the Minister approves the applicant having in the widely held market body (which may or may not be the percentage the applicant applied for); and</w:t>
      </w:r>
    </w:p>
    <w:p w:rsidR="00367596" w:rsidRPr="0047402B" w:rsidRDefault="00367596" w:rsidP="00367596">
      <w:pPr>
        <w:pStyle w:val="paragraph"/>
      </w:pPr>
      <w:r w:rsidRPr="0047402B">
        <w:tab/>
        <w:t>(c)</w:t>
      </w:r>
      <w:r w:rsidRPr="0047402B">
        <w:tab/>
        <w:t>either:</w:t>
      </w:r>
    </w:p>
    <w:p w:rsidR="00367596" w:rsidRPr="0047402B" w:rsidRDefault="00367596" w:rsidP="00367596">
      <w:pPr>
        <w:pStyle w:val="paragraphsub"/>
      </w:pPr>
      <w:r w:rsidRPr="0047402B">
        <w:tab/>
        <w:t>(i)</w:t>
      </w:r>
      <w:r w:rsidRPr="0047402B">
        <w:tab/>
        <w:t>specify the period during which the approval remains in force; or</w:t>
      </w:r>
    </w:p>
    <w:p w:rsidR="00367596" w:rsidRPr="0047402B" w:rsidRDefault="00367596" w:rsidP="00367596">
      <w:pPr>
        <w:pStyle w:val="paragraphsub"/>
      </w:pPr>
      <w:r w:rsidRPr="0047402B">
        <w:tab/>
        <w:t>(ii)</w:t>
      </w:r>
      <w:r w:rsidRPr="0047402B">
        <w:tab/>
        <w:t>specify that the approval remains in force indefinitely.</w:t>
      </w:r>
    </w:p>
    <w:p w:rsidR="00367596" w:rsidRPr="0047402B" w:rsidRDefault="00367596" w:rsidP="00367596">
      <w:pPr>
        <w:pStyle w:val="subsection"/>
      </w:pPr>
      <w:r w:rsidRPr="0047402B">
        <w:tab/>
        <w:t>(3)</w:t>
      </w:r>
      <w:r w:rsidRPr="0047402B">
        <w:tab/>
        <w:t>If the Minister refuses the application, the Minister must give written notice of the refusal to the applicant.</w:t>
      </w:r>
    </w:p>
    <w:p w:rsidR="00367596" w:rsidRPr="0047402B" w:rsidRDefault="00367596" w:rsidP="00367596">
      <w:pPr>
        <w:pStyle w:val="subsection"/>
      </w:pPr>
      <w:r w:rsidRPr="0047402B">
        <w:tab/>
        <w:t>(4)</w:t>
      </w:r>
      <w:r w:rsidRPr="0047402B">
        <w:tab/>
        <w:t>As soon as practicable, the Minister must arrange for a copy of a notice of approval under this section to be:</w:t>
      </w:r>
    </w:p>
    <w:p w:rsidR="00367596" w:rsidRPr="0047402B" w:rsidRDefault="00367596" w:rsidP="00367596">
      <w:pPr>
        <w:pStyle w:val="paragraph"/>
      </w:pPr>
      <w:r w:rsidRPr="0047402B">
        <w:tab/>
        <w:t>(a)</w:t>
      </w:r>
      <w:r w:rsidRPr="0047402B">
        <w:tab/>
        <w:t xml:space="preserve">published in the </w:t>
      </w:r>
      <w:r w:rsidRPr="0047402B">
        <w:rPr>
          <w:i/>
        </w:rPr>
        <w:t>Gazette</w:t>
      </w:r>
      <w:r w:rsidRPr="0047402B">
        <w:t>; and</w:t>
      </w:r>
    </w:p>
    <w:p w:rsidR="00367596" w:rsidRPr="0047402B" w:rsidRDefault="00367596" w:rsidP="00367596">
      <w:pPr>
        <w:pStyle w:val="paragraph"/>
      </w:pPr>
      <w:r w:rsidRPr="0047402B">
        <w:tab/>
        <w:t>(b)</w:t>
      </w:r>
      <w:r w:rsidRPr="0047402B">
        <w:tab/>
        <w:t>given to the body concerned.</w:t>
      </w:r>
    </w:p>
    <w:p w:rsidR="00367596" w:rsidRPr="0047402B" w:rsidRDefault="00367596" w:rsidP="00982AA7">
      <w:pPr>
        <w:pStyle w:val="ActHead5"/>
      </w:pPr>
      <w:bookmarkStart w:id="179" w:name="_Toc117148882"/>
      <w:r w:rsidRPr="0045792D">
        <w:rPr>
          <w:rStyle w:val="CharSectno"/>
        </w:rPr>
        <w:t>851C</w:t>
      </w:r>
      <w:r w:rsidRPr="0047402B">
        <w:t xml:space="preserve">  Duration of approval</w:t>
      </w:r>
      <w:bookmarkEnd w:id="179"/>
    </w:p>
    <w:p w:rsidR="00367596" w:rsidRPr="0047402B" w:rsidRDefault="00367596" w:rsidP="00982AA7">
      <w:pPr>
        <w:pStyle w:val="subsection"/>
        <w:keepNext/>
        <w:keepLines/>
      </w:pPr>
      <w:r w:rsidRPr="0047402B">
        <w:tab/>
        <w:t>(1)</w:t>
      </w:r>
      <w:r w:rsidRPr="0047402B">
        <w:tab/>
        <w:t>An approval under section</w:t>
      </w:r>
      <w:r w:rsidR="00893D7C" w:rsidRPr="0047402B">
        <w:t> </w:t>
      </w:r>
      <w:r w:rsidRPr="0047402B">
        <w:t>851B remains in force:</w:t>
      </w:r>
    </w:p>
    <w:p w:rsidR="00367596" w:rsidRPr="0047402B" w:rsidRDefault="00367596" w:rsidP="00367596">
      <w:pPr>
        <w:pStyle w:val="paragraph"/>
      </w:pPr>
      <w:r w:rsidRPr="0047402B">
        <w:tab/>
        <w:t>(a)</w:t>
      </w:r>
      <w:r w:rsidRPr="0047402B">
        <w:tab/>
        <w:t>if the notice of approval specifies a period during which the approval remains in force—until the end of that period, or if the Minister extends that period, until the end of that extended period; or</w:t>
      </w:r>
    </w:p>
    <w:p w:rsidR="00367596" w:rsidRPr="0047402B" w:rsidRDefault="00367596" w:rsidP="00367596">
      <w:pPr>
        <w:pStyle w:val="paragraph"/>
      </w:pPr>
      <w:r w:rsidRPr="0047402B">
        <w:tab/>
        <w:t>(b)</w:t>
      </w:r>
      <w:r w:rsidRPr="0047402B">
        <w:tab/>
        <w:t>otherwise—indefinitely.</w:t>
      </w:r>
    </w:p>
    <w:p w:rsidR="00367596" w:rsidRPr="0047402B" w:rsidRDefault="00367596" w:rsidP="00367596">
      <w:pPr>
        <w:pStyle w:val="SubsectionHead"/>
      </w:pPr>
      <w:r w:rsidRPr="0047402B">
        <w:t>Extension of approval</w:t>
      </w:r>
    </w:p>
    <w:p w:rsidR="00367596" w:rsidRPr="0047402B" w:rsidRDefault="00367596" w:rsidP="00367596">
      <w:pPr>
        <w:pStyle w:val="subsection"/>
      </w:pPr>
      <w:r w:rsidRPr="0047402B">
        <w:tab/>
        <w:t>(2)</w:t>
      </w:r>
      <w:r w:rsidRPr="0047402B">
        <w:tab/>
        <w:t>A person who holds an approval under section</w:t>
      </w:r>
      <w:r w:rsidR="00893D7C" w:rsidRPr="0047402B">
        <w:t> </w:t>
      </w:r>
      <w:r w:rsidRPr="0047402B">
        <w:t>851B that is in force for a specified period may apply to extend that period by lodging with ASIC an application that sets out the person’s reasons for making the application.</w:t>
      </w:r>
    </w:p>
    <w:p w:rsidR="00367596" w:rsidRPr="0047402B" w:rsidRDefault="00367596" w:rsidP="00367596">
      <w:pPr>
        <w:pStyle w:val="notetext"/>
      </w:pPr>
      <w:r w:rsidRPr="0047402B">
        <w:t>Note:</w:t>
      </w:r>
      <w:r w:rsidRPr="0047402B">
        <w:tab/>
        <w:t>For fees in respect of lodging applications, see Part</w:t>
      </w:r>
      <w:r w:rsidR="00893D7C" w:rsidRPr="0047402B">
        <w:t> </w:t>
      </w:r>
      <w:r w:rsidRPr="0047402B">
        <w:t>9.10.</w:t>
      </w:r>
    </w:p>
    <w:p w:rsidR="00367596" w:rsidRPr="0047402B" w:rsidRDefault="00367596" w:rsidP="00367596">
      <w:pPr>
        <w:pStyle w:val="subsection"/>
      </w:pPr>
      <w:r w:rsidRPr="0047402B">
        <w:tab/>
        <w:t>(3)</w:t>
      </w:r>
      <w:r w:rsidRPr="0047402B">
        <w:tab/>
        <w:t>ASIC must give the application to the Minister as soon as possible.</w:t>
      </w:r>
    </w:p>
    <w:p w:rsidR="00367596" w:rsidRPr="0047402B" w:rsidRDefault="00367596" w:rsidP="00367596">
      <w:pPr>
        <w:pStyle w:val="subsection"/>
      </w:pPr>
      <w:r w:rsidRPr="0047402B">
        <w:tab/>
        <w:t>(4)</w:t>
      </w:r>
      <w:r w:rsidRPr="0047402B">
        <w:tab/>
        <w:t>If the Minister is satisfied that it is in the national interest to grant the extension, the Minister may grant the application.</w:t>
      </w:r>
    </w:p>
    <w:p w:rsidR="00367596" w:rsidRPr="0047402B" w:rsidRDefault="00367596" w:rsidP="00367596">
      <w:pPr>
        <w:pStyle w:val="subsection"/>
      </w:pPr>
      <w:r w:rsidRPr="0047402B">
        <w:tab/>
        <w:t>(5)</w:t>
      </w:r>
      <w:r w:rsidRPr="0047402B">
        <w:tab/>
        <w:t>If the Minister grants the application, the Minister must:</w:t>
      </w:r>
    </w:p>
    <w:p w:rsidR="00367596" w:rsidRPr="0047402B" w:rsidRDefault="00367596" w:rsidP="00367596">
      <w:pPr>
        <w:pStyle w:val="paragraph"/>
      </w:pPr>
      <w:r w:rsidRPr="0047402B">
        <w:tab/>
        <w:t>(a)</w:t>
      </w:r>
      <w:r w:rsidRPr="0047402B">
        <w:tab/>
        <w:t>give written notice of the extension to the applicant; and</w:t>
      </w:r>
    </w:p>
    <w:p w:rsidR="00367596" w:rsidRPr="0047402B" w:rsidRDefault="00367596" w:rsidP="00367596">
      <w:pPr>
        <w:pStyle w:val="paragraph"/>
      </w:pPr>
      <w:r w:rsidRPr="0047402B">
        <w:tab/>
        <w:t>(b)</w:t>
      </w:r>
      <w:r w:rsidRPr="0047402B">
        <w:tab/>
        <w:t>specify the extended period during which the approval remains in force (which may or may not be the period the applicant applied for).</w:t>
      </w:r>
    </w:p>
    <w:p w:rsidR="00367596" w:rsidRPr="0047402B" w:rsidRDefault="00367596" w:rsidP="00367596">
      <w:pPr>
        <w:pStyle w:val="subsection"/>
      </w:pPr>
      <w:r w:rsidRPr="0047402B">
        <w:tab/>
        <w:t>(6)</w:t>
      </w:r>
      <w:r w:rsidRPr="0047402B">
        <w:tab/>
        <w:t>If the Minister refuses the application, the Minister must give written notice of the refusal to the applicant.</w:t>
      </w:r>
    </w:p>
    <w:p w:rsidR="00367596" w:rsidRPr="0047402B" w:rsidRDefault="00367596" w:rsidP="00367596">
      <w:pPr>
        <w:pStyle w:val="subsection"/>
      </w:pPr>
      <w:r w:rsidRPr="0047402B">
        <w:tab/>
        <w:t>(7)</w:t>
      </w:r>
      <w:r w:rsidRPr="0047402B">
        <w:tab/>
        <w:t>As soon as practicable, the Minister must arrange for a copy of a notice of extension under this section to be:</w:t>
      </w:r>
    </w:p>
    <w:p w:rsidR="00367596" w:rsidRPr="0047402B" w:rsidRDefault="00367596" w:rsidP="00367596">
      <w:pPr>
        <w:pStyle w:val="paragraph"/>
      </w:pPr>
      <w:r w:rsidRPr="0047402B">
        <w:tab/>
        <w:t>(a)</w:t>
      </w:r>
      <w:r w:rsidRPr="0047402B">
        <w:tab/>
        <w:t xml:space="preserve">published in the </w:t>
      </w:r>
      <w:r w:rsidRPr="0047402B">
        <w:rPr>
          <w:i/>
        </w:rPr>
        <w:t>Gazette</w:t>
      </w:r>
      <w:r w:rsidRPr="0047402B">
        <w:t>; and</w:t>
      </w:r>
    </w:p>
    <w:p w:rsidR="00367596" w:rsidRPr="0047402B" w:rsidRDefault="00367596" w:rsidP="00367596">
      <w:pPr>
        <w:pStyle w:val="paragraph"/>
      </w:pPr>
      <w:r w:rsidRPr="0047402B">
        <w:tab/>
        <w:t>(b)</w:t>
      </w:r>
      <w:r w:rsidRPr="0047402B">
        <w:tab/>
        <w:t>given to the widely held market body concerned.</w:t>
      </w:r>
    </w:p>
    <w:p w:rsidR="00367596" w:rsidRPr="0047402B" w:rsidRDefault="00367596" w:rsidP="00367596">
      <w:pPr>
        <w:pStyle w:val="ActHead5"/>
      </w:pPr>
      <w:bookmarkStart w:id="180" w:name="_Toc117148883"/>
      <w:r w:rsidRPr="0045792D">
        <w:rPr>
          <w:rStyle w:val="CharSectno"/>
        </w:rPr>
        <w:t>851D</w:t>
      </w:r>
      <w:r w:rsidRPr="0047402B">
        <w:t xml:space="preserve">  Conditions of approval</w:t>
      </w:r>
      <w:bookmarkEnd w:id="180"/>
    </w:p>
    <w:p w:rsidR="00367596" w:rsidRPr="0047402B" w:rsidRDefault="00367596" w:rsidP="00367596">
      <w:pPr>
        <w:pStyle w:val="subsection"/>
      </w:pPr>
      <w:r w:rsidRPr="0047402B">
        <w:tab/>
        <w:t>(1)</w:t>
      </w:r>
      <w:r w:rsidRPr="0047402B">
        <w:tab/>
        <w:t>An approval under section</w:t>
      </w:r>
      <w:r w:rsidR="00893D7C" w:rsidRPr="0047402B">
        <w:t> </w:t>
      </w:r>
      <w:r w:rsidRPr="0047402B">
        <w:t>851B is subject to such conditions (if any) as are specified in the notice of approval.</w:t>
      </w:r>
    </w:p>
    <w:p w:rsidR="00367596" w:rsidRPr="0047402B" w:rsidRDefault="00367596" w:rsidP="00367596">
      <w:pPr>
        <w:pStyle w:val="subsection"/>
      </w:pPr>
      <w:r w:rsidRPr="0047402B">
        <w:tab/>
        <w:t>(2)</w:t>
      </w:r>
      <w:r w:rsidRPr="0047402B">
        <w:tab/>
        <w:t>The Minister may, by written notice given to a person who holds an approval under section</w:t>
      </w:r>
      <w:r w:rsidR="00893D7C" w:rsidRPr="0047402B">
        <w:t> </w:t>
      </w:r>
      <w:r w:rsidRPr="0047402B">
        <w:t>851B:</w:t>
      </w:r>
    </w:p>
    <w:p w:rsidR="00367596" w:rsidRPr="0047402B" w:rsidRDefault="00367596" w:rsidP="00367596">
      <w:pPr>
        <w:pStyle w:val="paragraph"/>
      </w:pPr>
      <w:r w:rsidRPr="0047402B">
        <w:tab/>
        <w:t>(a)</w:t>
      </w:r>
      <w:r w:rsidRPr="0047402B">
        <w:tab/>
        <w:t>impose one or more conditions or further conditions to which the approval is subject; or</w:t>
      </w:r>
    </w:p>
    <w:p w:rsidR="00367596" w:rsidRPr="0047402B" w:rsidRDefault="00367596" w:rsidP="00367596">
      <w:pPr>
        <w:pStyle w:val="paragraph"/>
      </w:pPr>
      <w:r w:rsidRPr="0047402B">
        <w:tab/>
        <w:t>(b)</w:t>
      </w:r>
      <w:r w:rsidRPr="0047402B">
        <w:tab/>
        <w:t>revoke or vary any condition:</w:t>
      </w:r>
    </w:p>
    <w:p w:rsidR="00367596" w:rsidRPr="0047402B" w:rsidRDefault="00367596" w:rsidP="00367596">
      <w:pPr>
        <w:pStyle w:val="paragraphsub"/>
      </w:pPr>
      <w:r w:rsidRPr="0047402B">
        <w:tab/>
        <w:t>(i)</w:t>
      </w:r>
      <w:r w:rsidRPr="0047402B">
        <w:tab/>
        <w:t xml:space="preserve">imposed under </w:t>
      </w:r>
      <w:r w:rsidR="00893D7C" w:rsidRPr="0047402B">
        <w:t>paragraph (</w:t>
      </w:r>
      <w:r w:rsidRPr="0047402B">
        <w:t>a); or</w:t>
      </w:r>
    </w:p>
    <w:p w:rsidR="00367596" w:rsidRPr="0047402B" w:rsidRDefault="00367596" w:rsidP="00367596">
      <w:pPr>
        <w:pStyle w:val="paragraphsub"/>
      </w:pPr>
      <w:r w:rsidRPr="0047402B">
        <w:tab/>
        <w:t>(ii)</w:t>
      </w:r>
      <w:r w:rsidRPr="0047402B">
        <w:tab/>
        <w:t>specified in the notice of approval.</w:t>
      </w:r>
    </w:p>
    <w:p w:rsidR="00367596" w:rsidRPr="0047402B" w:rsidRDefault="00367596" w:rsidP="00367596">
      <w:pPr>
        <w:pStyle w:val="subsection"/>
      </w:pPr>
      <w:r w:rsidRPr="0047402B">
        <w:tab/>
        <w:t>(3)</w:t>
      </w:r>
      <w:r w:rsidRPr="0047402B">
        <w:tab/>
        <w:t xml:space="preserve">The Minister’s power under </w:t>
      </w:r>
      <w:r w:rsidR="00893D7C" w:rsidRPr="0047402B">
        <w:t>subsection (</w:t>
      </w:r>
      <w:r w:rsidRPr="0047402B">
        <w:t>2) may be exercised:</w:t>
      </w:r>
    </w:p>
    <w:p w:rsidR="00367596" w:rsidRPr="0047402B" w:rsidRDefault="00367596" w:rsidP="00367596">
      <w:pPr>
        <w:pStyle w:val="paragraph"/>
      </w:pPr>
      <w:r w:rsidRPr="0047402B">
        <w:tab/>
        <w:t>(a)</w:t>
      </w:r>
      <w:r w:rsidRPr="0047402B">
        <w:tab/>
        <w:t>on the Minister’s own initiative; or</w:t>
      </w:r>
    </w:p>
    <w:p w:rsidR="00367596" w:rsidRPr="0047402B" w:rsidRDefault="00367596" w:rsidP="00367596">
      <w:pPr>
        <w:pStyle w:val="paragraph"/>
      </w:pPr>
      <w:r w:rsidRPr="0047402B">
        <w:tab/>
        <w:t>(b)</w:t>
      </w:r>
      <w:r w:rsidRPr="0047402B">
        <w:tab/>
        <w:t>on application by the person who holds the approval.</w:t>
      </w:r>
    </w:p>
    <w:p w:rsidR="00367596" w:rsidRPr="0047402B" w:rsidRDefault="00367596" w:rsidP="00367596">
      <w:pPr>
        <w:pStyle w:val="subsection"/>
      </w:pPr>
      <w:r w:rsidRPr="0047402B">
        <w:tab/>
        <w:t>(4)</w:t>
      </w:r>
      <w:r w:rsidRPr="0047402B">
        <w:tab/>
        <w:t xml:space="preserve">An application made by a person under </w:t>
      </w:r>
      <w:r w:rsidR="00893D7C" w:rsidRPr="0047402B">
        <w:t>paragraph (</w:t>
      </w:r>
      <w:r w:rsidRPr="0047402B">
        <w:t>3)(b) must be lodged with ASIC and must set out the person’s reasons for making the application.</w:t>
      </w:r>
    </w:p>
    <w:p w:rsidR="00367596" w:rsidRPr="0047402B" w:rsidRDefault="00367596" w:rsidP="00367596">
      <w:pPr>
        <w:pStyle w:val="notetext"/>
      </w:pPr>
      <w:r w:rsidRPr="0047402B">
        <w:t>Note:</w:t>
      </w:r>
      <w:r w:rsidRPr="0047402B">
        <w:tab/>
        <w:t>For fees in respect of lodging applications, see Part</w:t>
      </w:r>
      <w:r w:rsidR="00893D7C" w:rsidRPr="0047402B">
        <w:t> </w:t>
      </w:r>
      <w:r w:rsidRPr="0047402B">
        <w:t>9.10.</w:t>
      </w:r>
    </w:p>
    <w:p w:rsidR="00367596" w:rsidRPr="0047402B" w:rsidRDefault="00367596" w:rsidP="00367596">
      <w:pPr>
        <w:pStyle w:val="subsection"/>
      </w:pPr>
      <w:r w:rsidRPr="0047402B">
        <w:tab/>
        <w:t>(5)</w:t>
      </w:r>
      <w:r w:rsidRPr="0047402B">
        <w:tab/>
        <w:t>ASIC must give the application to the Minister as soon as possible.</w:t>
      </w:r>
    </w:p>
    <w:p w:rsidR="00367596" w:rsidRPr="0047402B" w:rsidRDefault="00367596" w:rsidP="00367596">
      <w:pPr>
        <w:pStyle w:val="subsection"/>
      </w:pPr>
      <w:r w:rsidRPr="0047402B">
        <w:tab/>
        <w:t>(6)</w:t>
      </w:r>
      <w:r w:rsidRPr="0047402B">
        <w:tab/>
        <w:t xml:space="preserve">If the Minister refuses an application under </w:t>
      </w:r>
      <w:r w:rsidR="00893D7C" w:rsidRPr="0047402B">
        <w:t>paragraph (</w:t>
      </w:r>
      <w:r w:rsidRPr="0047402B">
        <w:t>3)(b), the Minister must give written notice of the refusal to the applicant.</w:t>
      </w:r>
    </w:p>
    <w:p w:rsidR="00367596" w:rsidRPr="0047402B" w:rsidRDefault="00367596" w:rsidP="00367596">
      <w:pPr>
        <w:pStyle w:val="subsection"/>
      </w:pPr>
      <w:r w:rsidRPr="0047402B">
        <w:tab/>
        <w:t>(7)</w:t>
      </w:r>
      <w:r w:rsidRPr="0047402B">
        <w:tab/>
        <w:t xml:space="preserve">As soon as practicable, the Minister must arrange for a copy of a notice under </w:t>
      </w:r>
      <w:r w:rsidR="00893D7C" w:rsidRPr="0047402B">
        <w:t>subsection (</w:t>
      </w:r>
      <w:r w:rsidRPr="0047402B">
        <w:t>2) to be:</w:t>
      </w:r>
    </w:p>
    <w:p w:rsidR="00367596" w:rsidRPr="0047402B" w:rsidRDefault="00367596" w:rsidP="00367596">
      <w:pPr>
        <w:pStyle w:val="paragraph"/>
      </w:pPr>
      <w:r w:rsidRPr="0047402B">
        <w:tab/>
        <w:t>(a)</w:t>
      </w:r>
      <w:r w:rsidRPr="0047402B">
        <w:tab/>
        <w:t xml:space="preserve">published in the </w:t>
      </w:r>
      <w:r w:rsidRPr="0047402B">
        <w:rPr>
          <w:i/>
        </w:rPr>
        <w:t>Gazette</w:t>
      </w:r>
      <w:r w:rsidRPr="0047402B">
        <w:t>; and</w:t>
      </w:r>
    </w:p>
    <w:p w:rsidR="00367596" w:rsidRPr="0047402B" w:rsidRDefault="00367596" w:rsidP="00367596">
      <w:pPr>
        <w:pStyle w:val="paragraph"/>
      </w:pPr>
      <w:r w:rsidRPr="0047402B">
        <w:tab/>
        <w:t>(b)</w:t>
      </w:r>
      <w:r w:rsidRPr="0047402B">
        <w:tab/>
        <w:t>given to the widely held market body concerned.</w:t>
      </w:r>
    </w:p>
    <w:p w:rsidR="00367596" w:rsidRPr="0047402B" w:rsidRDefault="00367596" w:rsidP="00367596">
      <w:pPr>
        <w:pStyle w:val="subsection"/>
      </w:pPr>
      <w:r w:rsidRPr="0047402B">
        <w:tab/>
        <w:t>(8)</w:t>
      </w:r>
      <w:r w:rsidRPr="0047402B">
        <w:tab/>
        <w:t>A person who holds an approval under section</w:t>
      </w:r>
      <w:r w:rsidR="00893D7C" w:rsidRPr="0047402B">
        <w:t> </w:t>
      </w:r>
      <w:r w:rsidRPr="0047402B">
        <w:t>851B must give written notice to ASIC if they become aware that they have breached a condition to which the approval is subject.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ActHead5"/>
      </w:pPr>
      <w:bookmarkStart w:id="181" w:name="_Toc117148884"/>
      <w:r w:rsidRPr="0045792D">
        <w:rPr>
          <w:rStyle w:val="CharSectno"/>
        </w:rPr>
        <w:t>851E</w:t>
      </w:r>
      <w:r w:rsidRPr="0047402B">
        <w:t xml:space="preserve">  Varying percentage approved</w:t>
      </w:r>
      <w:bookmarkEnd w:id="181"/>
    </w:p>
    <w:p w:rsidR="00367596" w:rsidRPr="0047402B" w:rsidRDefault="00367596" w:rsidP="00367596">
      <w:pPr>
        <w:pStyle w:val="SubsectionHead"/>
      </w:pPr>
      <w:r w:rsidRPr="0047402B">
        <w:t>Application by holder of approval</w:t>
      </w:r>
    </w:p>
    <w:p w:rsidR="00367596" w:rsidRPr="0047402B" w:rsidRDefault="00367596" w:rsidP="00367596">
      <w:pPr>
        <w:pStyle w:val="subsection"/>
      </w:pPr>
      <w:r w:rsidRPr="0047402B">
        <w:tab/>
        <w:t>(1)</w:t>
      </w:r>
      <w:r w:rsidRPr="0047402B">
        <w:tab/>
        <w:t>A person who holds an approval under section</w:t>
      </w:r>
      <w:r w:rsidR="00893D7C" w:rsidRPr="0047402B">
        <w:t> </w:t>
      </w:r>
      <w:r w:rsidRPr="0047402B">
        <w:t>851B may apply to vary the percentage specified in the approval by lodging with ASIC an application that:</w:t>
      </w:r>
    </w:p>
    <w:p w:rsidR="00367596" w:rsidRPr="0047402B" w:rsidRDefault="00367596" w:rsidP="00367596">
      <w:pPr>
        <w:pStyle w:val="paragraph"/>
      </w:pPr>
      <w:r w:rsidRPr="0047402B">
        <w:tab/>
        <w:t>(a)</w:t>
      </w:r>
      <w:r w:rsidRPr="0047402B">
        <w:tab/>
        <w:t>specifies the percentage of the voting power the person currently has in the widely held market body concerned; and</w:t>
      </w:r>
    </w:p>
    <w:p w:rsidR="00367596" w:rsidRPr="0047402B" w:rsidRDefault="00367596" w:rsidP="00367596">
      <w:pPr>
        <w:pStyle w:val="paragraph"/>
      </w:pPr>
      <w:r w:rsidRPr="0047402B">
        <w:tab/>
        <w:t>(b)</w:t>
      </w:r>
      <w:r w:rsidRPr="0047402B">
        <w:tab/>
        <w:t>specifies the percentage of the voting power the person is seeking approval to have in the body; and</w:t>
      </w:r>
    </w:p>
    <w:p w:rsidR="00367596" w:rsidRPr="0047402B" w:rsidRDefault="00367596" w:rsidP="00367596">
      <w:pPr>
        <w:pStyle w:val="paragraph"/>
      </w:pPr>
      <w:r w:rsidRPr="0047402B">
        <w:tab/>
        <w:t>(c)</w:t>
      </w:r>
      <w:r w:rsidRPr="0047402B">
        <w:tab/>
        <w:t>sets out the person’s reasons for making the application.</w:t>
      </w:r>
    </w:p>
    <w:p w:rsidR="00367596" w:rsidRPr="0047402B" w:rsidRDefault="00367596" w:rsidP="00367596">
      <w:pPr>
        <w:pStyle w:val="notetext"/>
      </w:pPr>
      <w:r w:rsidRPr="0047402B">
        <w:t>Note:</w:t>
      </w:r>
      <w:r w:rsidRPr="0047402B">
        <w:tab/>
        <w:t>For fees in respect of lodging applications, see Part</w:t>
      </w:r>
      <w:r w:rsidR="00893D7C" w:rsidRPr="0047402B">
        <w:t> </w:t>
      </w:r>
      <w:r w:rsidRPr="0047402B">
        <w:t>9.10.</w:t>
      </w:r>
    </w:p>
    <w:p w:rsidR="00367596" w:rsidRPr="0047402B" w:rsidRDefault="00367596" w:rsidP="00367596">
      <w:pPr>
        <w:pStyle w:val="subsection"/>
      </w:pPr>
      <w:r w:rsidRPr="0047402B">
        <w:tab/>
        <w:t>(2)</w:t>
      </w:r>
      <w:r w:rsidRPr="0047402B">
        <w:tab/>
        <w:t>ASIC must give the application to the Minister as soon as possible.</w:t>
      </w:r>
    </w:p>
    <w:p w:rsidR="00367596" w:rsidRPr="0047402B" w:rsidRDefault="00367596" w:rsidP="00367596">
      <w:pPr>
        <w:pStyle w:val="subsection"/>
      </w:pPr>
      <w:r w:rsidRPr="0047402B">
        <w:tab/>
        <w:t>(3)</w:t>
      </w:r>
      <w:r w:rsidRPr="0047402B">
        <w:tab/>
        <w:t>If the Minister is satisfied that it is in the national interest to vary the percentage, the Minister may grant the application.</w:t>
      </w:r>
    </w:p>
    <w:p w:rsidR="00367596" w:rsidRPr="0047402B" w:rsidRDefault="00367596" w:rsidP="00367596">
      <w:pPr>
        <w:pStyle w:val="subsection"/>
      </w:pPr>
      <w:r w:rsidRPr="0047402B">
        <w:tab/>
        <w:t>(4)</w:t>
      </w:r>
      <w:r w:rsidRPr="0047402B">
        <w:tab/>
        <w:t>If the Minister grants the application, the Minister must:</w:t>
      </w:r>
    </w:p>
    <w:p w:rsidR="00367596" w:rsidRPr="0047402B" w:rsidRDefault="00367596" w:rsidP="00367596">
      <w:pPr>
        <w:pStyle w:val="paragraph"/>
      </w:pPr>
      <w:r w:rsidRPr="0047402B">
        <w:tab/>
        <w:t>(a)</w:t>
      </w:r>
      <w:r w:rsidRPr="0047402B">
        <w:tab/>
        <w:t>give written notice of the variation to the applicant; and</w:t>
      </w:r>
    </w:p>
    <w:p w:rsidR="00367596" w:rsidRPr="0047402B" w:rsidRDefault="00367596" w:rsidP="00367596">
      <w:pPr>
        <w:pStyle w:val="paragraph"/>
      </w:pPr>
      <w:r w:rsidRPr="0047402B">
        <w:tab/>
        <w:t>(b)</w:t>
      </w:r>
      <w:r w:rsidRPr="0047402B">
        <w:tab/>
        <w:t>specify the variation granted (which may or may not be the variation the applicant applied for).</w:t>
      </w:r>
    </w:p>
    <w:p w:rsidR="00367596" w:rsidRPr="0047402B" w:rsidRDefault="00367596" w:rsidP="00367596">
      <w:pPr>
        <w:pStyle w:val="subsection"/>
      </w:pPr>
      <w:r w:rsidRPr="0047402B">
        <w:tab/>
        <w:t>(5)</w:t>
      </w:r>
      <w:r w:rsidRPr="0047402B">
        <w:tab/>
        <w:t>If the Minister refuses an application, the Minister must give written notice of the refusal to the applicant.</w:t>
      </w:r>
    </w:p>
    <w:p w:rsidR="00367596" w:rsidRPr="0047402B" w:rsidRDefault="00367596" w:rsidP="00367596">
      <w:pPr>
        <w:pStyle w:val="SubsectionHead"/>
      </w:pPr>
      <w:r w:rsidRPr="0047402B">
        <w:t>Minister’s own initiative</w:t>
      </w:r>
    </w:p>
    <w:p w:rsidR="00367596" w:rsidRPr="0047402B" w:rsidRDefault="00367596" w:rsidP="00367596">
      <w:pPr>
        <w:pStyle w:val="subsection"/>
      </w:pPr>
      <w:r w:rsidRPr="0047402B">
        <w:tab/>
        <w:t>(6)</w:t>
      </w:r>
      <w:r w:rsidRPr="0047402B">
        <w:tab/>
        <w:t>The Minister may, by written notice given to a person who holds an approval under section</w:t>
      </w:r>
      <w:r w:rsidR="00893D7C" w:rsidRPr="0047402B">
        <w:t> </w:t>
      </w:r>
      <w:r w:rsidRPr="0047402B">
        <w:t>851B, vary the percentage specified in the approval if the Minister is satisfied that it is in the national interest to do so.</w:t>
      </w:r>
    </w:p>
    <w:p w:rsidR="00367596" w:rsidRPr="0047402B" w:rsidRDefault="00367596" w:rsidP="00367596">
      <w:pPr>
        <w:pStyle w:val="SubsectionHead"/>
      </w:pPr>
      <w:r w:rsidRPr="0047402B">
        <w:t>Percentage varied upwards</w:t>
      </w:r>
    </w:p>
    <w:p w:rsidR="00367596" w:rsidRPr="0047402B" w:rsidRDefault="00367596" w:rsidP="00367596">
      <w:pPr>
        <w:pStyle w:val="subsection"/>
      </w:pPr>
      <w:r w:rsidRPr="0047402B">
        <w:tab/>
        <w:t>(7)</w:t>
      </w:r>
      <w:r w:rsidRPr="0047402B">
        <w:tab/>
        <w:t>If the Minister varies a percentage upwards, the variation takes effect on the day the notice of variation is given.</w:t>
      </w:r>
    </w:p>
    <w:p w:rsidR="00367596" w:rsidRPr="0047402B" w:rsidRDefault="00367596" w:rsidP="00367596">
      <w:pPr>
        <w:pStyle w:val="SubsectionHead"/>
      </w:pPr>
      <w:r w:rsidRPr="0047402B">
        <w:t>Percentage varied downwards</w:t>
      </w:r>
    </w:p>
    <w:p w:rsidR="00367596" w:rsidRPr="0047402B" w:rsidRDefault="00367596" w:rsidP="00367596">
      <w:pPr>
        <w:pStyle w:val="subsection"/>
      </w:pPr>
      <w:r w:rsidRPr="0047402B">
        <w:tab/>
        <w:t>(8)</w:t>
      </w:r>
      <w:r w:rsidRPr="0047402B">
        <w:tab/>
        <w:t>If the Minister varies a percentage downwards, the variation takes effect on the day specified in the notice of variation. The specified day must be a day at least 90 days after the day on which the notice is given.</w:t>
      </w:r>
    </w:p>
    <w:p w:rsidR="00367596" w:rsidRPr="0047402B" w:rsidRDefault="00367596" w:rsidP="00367596">
      <w:pPr>
        <w:pStyle w:val="SubsectionHead"/>
      </w:pPr>
      <w:r w:rsidRPr="0047402B">
        <w:t>Notification of variation</w:t>
      </w:r>
    </w:p>
    <w:p w:rsidR="00367596" w:rsidRPr="0047402B" w:rsidRDefault="00367596" w:rsidP="00367596">
      <w:pPr>
        <w:pStyle w:val="subsection"/>
      </w:pPr>
      <w:r w:rsidRPr="0047402B">
        <w:tab/>
        <w:t>(9)</w:t>
      </w:r>
      <w:r w:rsidRPr="0047402B">
        <w:tab/>
        <w:t>As soon as practicable, the Minister must arrange for a copy of a notice of variation under this section to be:</w:t>
      </w:r>
    </w:p>
    <w:p w:rsidR="00367596" w:rsidRPr="0047402B" w:rsidRDefault="00367596" w:rsidP="00367596">
      <w:pPr>
        <w:pStyle w:val="paragraph"/>
      </w:pPr>
      <w:r w:rsidRPr="0047402B">
        <w:tab/>
        <w:t>(a)</w:t>
      </w:r>
      <w:r w:rsidRPr="0047402B">
        <w:tab/>
        <w:t xml:space="preserve">published in the </w:t>
      </w:r>
      <w:r w:rsidRPr="0047402B">
        <w:rPr>
          <w:i/>
        </w:rPr>
        <w:t>Gazette</w:t>
      </w:r>
      <w:r w:rsidRPr="0047402B">
        <w:t>; and</w:t>
      </w:r>
    </w:p>
    <w:p w:rsidR="00367596" w:rsidRPr="0047402B" w:rsidRDefault="00367596" w:rsidP="00367596">
      <w:pPr>
        <w:pStyle w:val="paragraph"/>
      </w:pPr>
      <w:r w:rsidRPr="0047402B">
        <w:tab/>
        <w:t>(b)</w:t>
      </w:r>
      <w:r w:rsidRPr="0047402B">
        <w:tab/>
        <w:t>given to the widely held market body concerned.</w:t>
      </w:r>
    </w:p>
    <w:p w:rsidR="00367596" w:rsidRPr="0047402B" w:rsidRDefault="00367596" w:rsidP="00367596">
      <w:pPr>
        <w:pStyle w:val="ActHead5"/>
      </w:pPr>
      <w:bookmarkStart w:id="182" w:name="_Toc117148885"/>
      <w:r w:rsidRPr="0045792D">
        <w:rPr>
          <w:rStyle w:val="CharSectno"/>
        </w:rPr>
        <w:t>851F</w:t>
      </w:r>
      <w:r w:rsidRPr="0047402B">
        <w:t xml:space="preserve">  Revoking an approval</w:t>
      </w:r>
      <w:bookmarkEnd w:id="182"/>
    </w:p>
    <w:p w:rsidR="00367596" w:rsidRPr="0047402B" w:rsidRDefault="00367596" w:rsidP="00367596">
      <w:pPr>
        <w:pStyle w:val="subsection"/>
      </w:pPr>
      <w:r w:rsidRPr="0047402B">
        <w:tab/>
        <w:t>(1)</w:t>
      </w:r>
      <w:r w:rsidRPr="0047402B">
        <w:tab/>
        <w:t>The Minister may, by written notice given to a person who holds an approval under section</w:t>
      </w:r>
      <w:r w:rsidR="00893D7C" w:rsidRPr="0047402B">
        <w:t> </w:t>
      </w:r>
      <w:r w:rsidRPr="0047402B">
        <w:t>851B in relation to a widely held market body, revoke the approval if the Minister is satisfied that:</w:t>
      </w:r>
    </w:p>
    <w:p w:rsidR="00367596" w:rsidRPr="0047402B" w:rsidRDefault="00367596" w:rsidP="00367596">
      <w:pPr>
        <w:pStyle w:val="paragraph"/>
      </w:pPr>
      <w:r w:rsidRPr="0047402B">
        <w:tab/>
        <w:t>(a)</w:t>
      </w:r>
      <w:r w:rsidRPr="0047402B">
        <w:tab/>
        <w:t>it is in the national interest to do so; or</w:t>
      </w:r>
    </w:p>
    <w:p w:rsidR="00367596" w:rsidRPr="0047402B" w:rsidRDefault="00367596" w:rsidP="00367596">
      <w:pPr>
        <w:pStyle w:val="paragraph"/>
      </w:pPr>
      <w:r w:rsidRPr="0047402B">
        <w:tab/>
        <w:t>(b)</w:t>
      </w:r>
      <w:r w:rsidRPr="0047402B">
        <w:tab/>
        <w:t>an unacceptable control situation exists in relation to the widely held market body and in relation to the person; or</w:t>
      </w:r>
    </w:p>
    <w:p w:rsidR="00367596" w:rsidRPr="0047402B" w:rsidRDefault="00367596" w:rsidP="00367596">
      <w:pPr>
        <w:pStyle w:val="paragraph"/>
      </w:pPr>
      <w:r w:rsidRPr="0047402B">
        <w:tab/>
        <w:t>(c)</w:t>
      </w:r>
      <w:r w:rsidRPr="0047402B">
        <w:tab/>
        <w:t>there has been a contravention of a condition to which the approval is subject.</w:t>
      </w:r>
    </w:p>
    <w:p w:rsidR="00367596" w:rsidRPr="0047402B" w:rsidRDefault="00367596" w:rsidP="00367596">
      <w:pPr>
        <w:pStyle w:val="subsection"/>
      </w:pPr>
      <w:r w:rsidRPr="0047402B">
        <w:tab/>
        <w:t>(2)</w:t>
      </w:r>
      <w:r w:rsidRPr="0047402B">
        <w:tab/>
        <w:t>The revocation takes effect on the day specified in the notice of revocation. The specified day must be a day at least 90 days after the day on which the notice is given.</w:t>
      </w:r>
    </w:p>
    <w:p w:rsidR="00367596" w:rsidRPr="0047402B" w:rsidRDefault="00367596" w:rsidP="00367596">
      <w:pPr>
        <w:pStyle w:val="subsection"/>
      </w:pPr>
      <w:r w:rsidRPr="0047402B">
        <w:tab/>
        <w:t>(3)</w:t>
      </w:r>
      <w:r w:rsidRPr="0047402B">
        <w:tab/>
        <w:t>If a person who holds an approval under section</w:t>
      </w:r>
      <w:r w:rsidR="00893D7C" w:rsidRPr="0047402B">
        <w:t> </w:t>
      </w:r>
      <w:r w:rsidRPr="0047402B">
        <w:t>851B requests the Minister to revoke the approval, the Minister must, by written notice given to the person, revoke the approval. The revocation takes effect on the day specified in the notice of revocation.</w:t>
      </w:r>
    </w:p>
    <w:p w:rsidR="00367596" w:rsidRPr="0047402B" w:rsidRDefault="00367596" w:rsidP="00367596">
      <w:pPr>
        <w:pStyle w:val="subsection"/>
        <w:keepNext/>
      </w:pPr>
      <w:r w:rsidRPr="0047402B">
        <w:tab/>
        <w:t>(4)</w:t>
      </w:r>
      <w:r w:rsidRPr="0047402B">
        <w:tab/>
        <w:t>As soon as practicable, the Minister must arrange for a copy of a notice of revocation under this section to be:</w:t>
      </w:r>
    </w:p>
    <w:p w:rsidR="00367596" w:rsidRPr="0047402B" w:rsidRDefault="00367596" w:rsidP="00367596">
      <w:pPr>
        <w:pStyle w:val="paragraph"/>
      </w:pPr>
      <w:r w:rsidRPr="0047402B">
        <w:tab/>
        <w:t>(a)</w:t>
      </w:r>
      <w:r w:rsidRPr="0047402B">
        <w:tab/>
        <w:t xml:space="preserve">published in the </w:t>
      </w:r>
      <w:r w:rsidRPr="0047402B">
        <w:rPr>
          <w:i/>
        </w:rPr>
        <w:t>Gazette</w:t>
      </w:r>
      <w:r w:rsidRPr="0047402B">
        <w:t>; and</w:t>
      </w:r>
    </w:p>
    <w:p w:rsidR="00367596" w:rsidRPr="0047402B" w:rsidRDefault="00367596" w:rsidP="00367596">
      <w:pPr>
        <w:pStyle w:val="paragraph"/>
      </w:pPr>
      <w:r w:rsidRPr="0047402B">
        <w:tab/>
        <w:t>(b)</w:t>
      </w:r>
      <w:r w:rsidRPr="0047402B">
        <w:tab/>
        <w:t>given to the widely held market body concerned.</w:t>
      </w:r>
    </w:p>
    <w:p w:rsidR="00367596" w:rsidRPr="0047402B" w:rsidRDefault="00367596" w:rsidP="00367596">
      <w:pPr>
        <w:pStyle w:val="ActHead5"/>
      </w:pPr>
      <w:bookmarkStart w:id="183" w:name="_Toc117148886"/>
      <w:r w:rsidRPr="0045792D">
        <w:rPr>
          <w:rStyle w:val="CharSectno"/>
        </w:rPr>
        <w:t>851G</w:t>
      </w:r>
      <w:r w:rsidRPr="0047402B">
        <w:t xml:space="preserve">  Further information about applications</w:t>
      </w:r>
      <w:bookmarkEnd w:id="183"/>
    </w:p>
    <w:p w:rsidR="00367596" w:rsidRPr="0047402B" w:rsidRDefault="00367596" w:rsidP="00367596">
      <w:pPr>
        <w:pStyle w:val="subsection"/>
      </w:pPr>
      <w:r w:rsidRPr="0047402B">
        <w:tab/>
        <w:t>(1)</w:t>
      </w:r>
      <w:r w:rsidRPr="0047402B">
        <w:tab/>
        <w:t>This section applies to an application under this Subdivision.</w:t>
      </w:r>
    </w:p>
    <w:p w:rsidR="00367596" w:rsidRPr="0047402B" w:rsidRDefault="00367596" w:rsidP="00367596">
      <w:pPr>
        <w:pStyle w:val="subsection"/>
      </w:pPr>
      <w:r w:rsidRPr="0047402B">
        <w:tab/>
        <w:t>(2)</w:t>
      </w:r>
      <w:r w:rsidRPr="0047402B">
        <w:tab/>
        <w:t>The Minister may, by written notice given to the applicant, require the applicant to give the Minister, within a specified period, further information about the application.</w:t>
      </w:r>
    </w:p>
    <w:p w:rsidR="00367596" w:rsidRPr="0047402B" w:rsidRDefault="00367596" w:rsidP="00367596">
      <w:pPr>
        <w:pStyle w:val="subsection"/>
      </w:pPr>
      <w:r w:rsidRPr="0047402B">
        <w:tab/>
        <w:t>(3)</w:t>
      </w:r>
      <w:r w:rsidRPr="0047402B">
        <w:tab/>
        <w:t>The Minister may refuse to consider the application until the applicant gives the Minister the information.</w:t>
      </w:r>
    </w:p>
    <w:p w:rsidR="00367596" w:rsidRPr="0047402B" w:rsidRDefault="00367596" w:rsidP="00367596">
      <w:pPr>
        <w:pStyle w:val="ActHead5"/>
      </w:pPr>
      <w:bookmarkStart w:id="184" w:name="_Toc117148887"/>
      <w:r w:rsidRPr="0045792D">
        <w:rPr>
          <w:rStyle w:val="CharSectno"/>
        </w:rPr>
        <w:t>851H</w:t>
      </w:r>
      <w:r w:rsidRPr="0047402B">
        <w:t xml:space="preserve">  Time limit for Minister’s decision</w:t>
      </w:r>
      <w:bookmarkEnd w:id="184"/>
    </w:p>
    <w:p w:rsidR="00367596" w:rsidRPr="0047402B" w:rsidRDefault="00367596" w:rsidP="00367596">
      <w:pPr>
        <w:pStyle w:val="subsection"/>
      </w:pPr>
      <w:r w:rsidRPr="0047402B">
        <w:tab/>
        <w:t>(1)</w:t>
      </w:r>
      <w:r w:rsidRPr="0047402B">
        <w:tab/>
        <w:t>The Minister must make a decision on an application under this Subdivision within 30 days after receiving the application.</w:t>
      </w:r>
    </w:p>
    <w:p w:rsidR="00367596" w:rsidRPr="0047402B" w:rsidRDefault="00367596" w:rsidP="00367596">
      <w:pPr>
        <w:pStyle w:val="subsection"/>
      </w:pPr>
      <w:r w:rsidRPr="0047402B">
        <w:tab/>
        <w:t>(2)</w:t>
      </w:r>
      <w:r w:rsidRPr="0047402B">
        <w:tab/>
        <w:t>However, before the end of the 30 days, the Minister may decide to extend the period for considering the application until the end of 60 days after the application was received.</w:t>
      </w:r>
    </w:p>
    <w:p w:rsidR="00367596" w:rsidRPr="0047402B" w:rsidRDefault="00367596" w:rsidP="00367596">
      <w:pPr>
        <w:pStyle w:val="subsection"/>
        <w:keepNext/>
      </w:pPr>
      <w:r w:rsidRPr="0047402B">
        <w:tab/>
        <w:t>(3)</w:t>
      </w:r>
      <w:r w:rsidRPr="0047402B">
        <w:tab/>
        <w:t xml:space="preserve">If the Minister has not made a decision within the 30 days (or the 60 days, if </w:t>
      </w:r>
      <w:r w:rsidR="00893D7C" w:rsidRPr="0047402B">
        <w:t>subsection (</w:t>
      </w:r>
      <w:r w:rsidRPr="0047402B">
        <w:t>2) applies), the Minister is taken to have granted whatever was applied for. As soon as practicable after that happens, the Minister must arrange for a notice to that effect to be:</w:t>
      </w:r>
    </w:p>
    <w:p w:rsidR="00367596" w:rsidRPr="0047402B" w:rsidRDefault="00367596" w:rsidP="00367596">
      <w:pPr>
        <w:pStyle w:val="paragraph"/>
      </w:pPr>
      <w:r w:rsidRPr="0047402B">
        <w:tab/>
        <w:t>(a)</w:t>
      </w:r>
      <w:r w:rsidRPr="0047402B">
        <w:tab/>
        <w:t xml:space="preserve">published in the </w:t>
      </w:r>
      <w:r w:rsidRPr="0047402B">
        <w:rPr>
          <w:i/>
        </w:rPr>
        <w:t>Gazette</w:t>
      </w:r>
      <w:r w:rsidRPr="0047402B">
        <w:t>; and</w:t>
      </w:r>
    </w:p>
    <w:p w:rsidR="00367596" w:rsidRPr="0047402B" w:rsidRDefault="00367596" w:rsidP="00367596">
      <w:pPr>
        <w:pStyle w:val="paragraph"/>
      </w:pPr>
      <w:r w:rsidRPr="0047402B">
        <w:tab/>
        <w:t>(b)</w:t>
      </w:r>
      <w:r w:rsidRPr="0047402B">
        <w:tab/>
        <w:t>given to the widely held market body concerned.</w:t>
      </w:r>
    </w:p>
    <w:p w:rsidR="00367596" w:rsidRPr="0047402B" w:rsidRDefault="00367596" w:rsidP="00367596">
      <w:pPr>
        <w:pStyle w:val="subsection"/>
      </w:pPr>
      <w:r w:rsidRPr="0047402B">
        <w:tab/>
        <w:t>(4)</w:t>
      </w:r>
      <w:r w:rsidRPr="0047402B">
        <w:tab/>
        <w:t>The time for making the decision stops running if the Minister gives a notice under section</w:t>
      </w:r>
      <w:r w:rsidR="00893D7C" w:rsidRPr="0047402B">
        <w:t> </w:t>
      </w:r>
      <w:r w:rsidRPr="0047402B">
        <w:t>851G in relation to the application, and does not start again until the notice is complied with.</w:t>
      </w:r>
    </w:p>
    <w:p w:rsidR="00367596" w:rsidRPr="0047402B" w:rsidRDefault="00367596" w:rsidP="00367596">
      <w:pPr>
        <w:pStyle w:val="subsection"/>
      </w:pPr>
      <w:r w:rsidRPr="0047402B">
        <w:tab/>
        <w:t>(5)</w:t>
      </w:r>
      <w:r w:rsidRPr="0047402B">
        <w:tab/>
        <w:t>The time limit in this section does not apply to an application under section</w:t>
      </w:r>
      <w:r w:rsidR="00893D7C" w:rsidRPr="0047402B">
        <w:t> </w:t>
      </w:r>
      <w:r w:rsidRPr="0047402B">
        <w:t>851A or 851E if an unacceptable control situation exists in relation to the applicant and in relation to the relevant widely held market body at any time before the Minister makes a decision.</w:t>
      </w:r>
    </w:p>
    <w:p w:rsidR="00367596" w:rsidRPr="0047402B" w:rsidRDefault="00367596" w:rsidP="00367596">
      <w:pPr>
        <w:pStyle w:val="ActHead5"/>
      </w:pPr>
      <w:bookmarkStart w:id="185" w:name="_Toc117148888"/>
      <w:r w:rsidRPr="0045792D">
        <w:rPr>
          <w:rStyle w:val="CharSectno"/>
        </w:rPr>
        <w:t>851I</w:t>
      </w:r>
      <w:r w:rsidRPr="0047402B">
        <w:t xml:space="preserve">  Preservation of voting power in relation to bodies specified in regulations made for section</w:t>
      </w:r>
      <w:r w:rsidR="00893D7C" w:rsidRPr="0047402B">
        <w:t> </w:t>
      </w:r>
      <w:r w:rsidRPr="0047402B">
        <w:t>850A</w:t>
      </w:r>
      <w:bookmarkEnd w:id="185"/>
    </w:p>
    <w:p w:rsidR="00367596" w:rsidRPr="0047402B" w:rsidRDefault="00367596" w:rsidP="00367596">
      <w:pPr>
        <w:pStyle w:val="subsection"/>
      </w:pPr>
      <w:r w:rsidRPr="0047402B">
        <w:tab/>
        <w:t>(1)</w:t>
      </w:r>
      <w:r w:rsidRPr="0047402B">
        <w:tab/>
        <w:t xml:space="preserve">A person holding a particular percentage of voting power in a body at its specification time (see </w:t>
      </w:r>
      <w:r w:rsidR="00893D7C" w:rsidRPr="0047402B">
        <w:t>subsection (</w:t>
      </w:r>
      <w:r w:rsidRPr="0047402B">
        <w:t>3)) is taken at that time to be granted an approval under section</w:t>
      </w:r>
      <w:r w:rsidR="00893D7C" w:rsidRPr="0047402B">
        <w:t> </w:t>
      </w:r>
      <w:r w:rsidRPr="0047402B">
        <w:t>851B to hold that percentage of voting power in the body if:</w:t>
      </w:r>
    </w:p>
    <w:p w:rsidR="00367596" w:rsidRPr="0047402B" w:rsidRDefault="00367596" w:rsidP="00367596">
      <w:pPr>
        <w:pStyle w:val="paragraph"/>
      </w:pPr>
      <w:r w:rsidRPr="0047402B">
        <w:tab/>
        <w:t>(a)</w:t>
      </w:r>
      <w:r w:rsidRPr="0047402B">
        <w:tab/>
        <w:t xml:space="preserve">in a case where the body’s specification time occurs at the same time as the commencement of this section—the person holding the percentage of voting power in the body immediately before the specification time did not, to any extent, constitute a contravention of previous law (see </w:t>
      </w:r>
      <w:r w:rsidR="00893D7C" w:rsidRPr="0047402B">
        <w:t>subsection (</w:t>
      </w:r>
      <w:r w:rsidRPr="0047402B">
        <w:t>3)); and</w:t>
      </w:r>
    </w:p>
    <w:p w:rsidR="00367596" w:rsidRPr="0047402B" w:rsidRDefault="00367596" w:rsidP="00367596">
      <w:pPr>
        <w:pStyle w:val="paragraph"/>
      </w:pPr>
      <w:r w:rsidRPr="0047402B">
        <w:tab/>
        <w:t>(b)</w:t>
      </w:r>
      <w:r w:rsidRPr="0047402B">
        <w:tab/>
        <w:t>whether the body’s specification time occurs at the same time as, or after, the commencement of this section—on the body’s specification time, the person holding that percentage of voting power in the body would (apart from this section) constitute an unacceptable control situation.</w:t>
      </w:r>
    </w:p>
    <w:p w:rsidR="00367596" w:rsidRPr="0047402B" w:rsidRDefault="00367596" w:rsidP="00367596">
      <w:pPr>
        <w:pStyle w:val="notetext"/>
      </w:pPr>
      <w:r w:rsidRPr="0047402B">
        <w:t>Note:</w:t>
      </w:r>
      <w:r w:rsidRPr="0047402B">
        <w:tab/>
        <w:t>Conditions can be imposed on the approval under section</w:t>
      </w:r>
      <w:r w:rsidR="00893D7C" w:rsidRPr="0047402B">
        <w:t> </w:t>
      </w:r>
      <w:r w:rsidRPr="0047402B">
        <w:t>851D and then varied or revoked in accordance with that section.</w:t>
      </w:r>
    </w:p>
    <w:p w:rsidR="00367596" w:rsidRPr="0047402B" w:rsidRDefault="00367596" w:rsidP="00367596">
      <w:pPr>
        <w:pStyle w:val="subsection"/>
      </w:pPr>
      <w:r w:rsidRPr="0047402B">
        <w:tab/>
        <w:t>(2)</w:t>
      </w:r>
      <w:r w:rsidRPr="0047402B">
        <w:tab/>
        <w:t>The Minister is taken to have complied with the Minister’s obligations under section</w:t>
      </w:r>
      <w:r w:rsidR="00893D7C" w:rsidRPr="0047402B">
        <w:t> </w:t>
      </w:r>
      <w:r w:rsidRPr="0047402B">
        <w:t>851B in relation to the granting of the approval to the person.</w:t>
      </w:r>
    </w:p>
    <w:p w:rsidR="00367596" w:rsidRPr="0047402B" w:rsidRDefault="00367596" w:rsidP="009A6537">
      <w:pPr>
        <w:pStyle w:val="subsection"/>
        <w:keepNext/>
      </w:pPr>
      <w:r w:rsidRPr="0047402B">
        <w:tab/>
        <w:t>(3)</w:t>
      </w:r>
      <w:r w:rsidRPr="0047402B">
        <w:tab/>
        <w:t>In this section:</w:t>
      </w:r>
    </w:p>
    <w:p w:rsidR="00367596" w:rsidRPr="0047402B" w:rsidRDefault="00367596" w:rsidP="00367596">
      <w:pPr>
        <w:pStyle w:val="Definition"/>
      </w:pPr>
      <w:r w:rsidRPr="0047402B">
        <w:rPr>
          <w:b/>
          <w:i/>
        </w:rPr>
        <w:t>contravention of previous law</w:t>
      </w:r>
      <w:r w:rsidRPr="0047402B">
        <w:t xml:space="preserve"> means a contravention of a provision of Part</w:t>
      </w:r>
      <w:r w:rsidR="00893D7C" w:rsidRPr="0047402B">
        <w:t> </w:t>
      </w:r>
      <w:r w:rsidRPr="0047402B">
        <w:t>7.1A of this Act as in force immediately before the commencement of this section.</w:t>
      </w:r>
    </w:p>
    <w:p w:rsidR="00367596" w:rsidRPr="0047402B" w:rsidRDefault="00367596" w:rsidP="00367596">
      <w:pPr>
        <w:pStyle w:val="Definition"/>
      </w:pPr>
      <w:r w:rsidRPr="0047402B">
        <w:rPr>
          <w:b/>
          <w:i/>
        </w:rPr>
        <w:t>specification time</w:t>
      </w:r>
      <w:r w:rsidRPr="0047402B">
        <w:t>, in relation to a body, means the time a body first becomes specified in regulations made for the purposes of section</w:t>
      </w:r>
      <w:r w:rsidR="00893D7C" w:rsidRPr="0047402B">
        <w:t> </w:t>
      </w:r>
      <w:r w:rsidRPr="0047402B">
        <w:t>850A.</w:t>
      </w:r>
    </w:p>
    <w:p w:rsidR="00367596" w:rsidRPr="0047402B" w:rsidRDefault="00367596" w:rsidP="00367596">
      <w:pPr>
        <w:pStyle w:val="ActHead4"/>
      </w:pPr>
      <w:bookmarkStart w:id="186" w:name="_Toc117148889"/>
      <w:r w:rsidRPr="0045792D">
        <w:rPr>
          <w:rStyle w:val="CharSubdNo"/>
        </w:rPr>
        <w:t>Subdivision C</w:t>
      </w:r>
      <w:r w:rsidRPr="0047402B">
        <w:t>—</w:t>
      </w:r>
      <w:r w:rsidRPr="0045792D">
        <w:rPr>
          <w:rStyle w:val="CharSubdText"/>
        </w:rPr>
        <w:t>Other matters</w:t>
      </w:r>
      <w:bookmarkEnd w:id="186"/>
    </w:p>
    <w:p w:rsidR="00367596" w:rsidRPr="0047402B" w:rsidRDefault="00367596" w:rsidP="00367596">
      <w:pPr>
        <w:pStyle w:val="ActHead5"/>
      </w:pPr>
      <w:bookmarkStart w:id="187" w:name="_Toc117148890"/>
      <w:r w:rsidRPr="0045792D">
        <w:rPr>
          <w:rStyle w:val="CharSectno"/>
        </w:rPr>
        <w:t>852A</w:t>
      </w:r>
      <w:r w:rsidRPr="0047402B">
        <w:t xml:space="preserve">  Acquisition of property</w:t>
      </w:r>
      <w:bookmarkEnd w:id="187"/>
    </w:p>
    <w:p w:rsidR="00367596" w:rsidRPr="0047402B" w:rsidRDefault="00367596" w:rsidP="00367596">
      <w:pPr>
        <w:pStyle w:val="subsection"/>
      </w:pPr>
      <w:r w:rsidRPr="0047402B">
        <w:tab/>
        <w:t>(1)</w:t>
      </w:r>
      <w:r w:rsidRPr="0047402B">
        <w:tab/>
        <w:t>The Court must not make an order under section</w:t>
      </w:r>
      <w:r w:rsidR="00893D7C" w:rsidRPr="0047402B">
        <w:t> </w:t>
      </w:r>
      <w:r w:rsidRPr="0047402B">
        <w:t>850D if:</w:t>
      </w:r>
    </w:p>
    <w:p w:rsidR="00367596" w:rsidRPr="0047402B" w:rsidRDefault="00367596" w:rsidP="00367596">
      <w:pPr>
        <w:pStyle w:val="paragraph"/>
      </w:pPr>
      <w:r w:rsidRPr="0047402B">
        <w:tab/>
        <w:t>(a)</w:t>
      </w:r>
      <w:r w:rsidRPr="0047402B">
        <w:tab/>
        <w:t>the order would result in the acquisition of property from a person otherwise than on just terms; and</w:t>
      </w:r>
    </w:p>
    <w:p w:rsidR="00367596" w:rsidRPr="0047402B" w:rsidRDefault="00367596" w:rsidP="00367596">
      <w:pPr>
        <w:pStyle w:val="paragraph"/>
      </w:pPr>
      <w:r w:rsidRPr="0047402B">
        <w:tab/>
        <w:t>(b)</w:t>
      </w:r>
      <w:r w:rsidRPr="0047402B">
        <w:tab/>
        <w:t>the order would be invalid because of paragraph</w:t>
      </w:r>
      <w:r w:rsidR="00893D7C" w:rsidRPr="0047402B">
        <w:t> </w:t>
      </w:r>
      <w:r w:rsidRPr="0047402B">
        <w:t>51(xxxi) of the Constitution.</w:t>
      </w:r>
    </w:p>
    <w:p w:rsidR="00367596" w:rsidRPr="0047402B" w:rsidRDefault="00367596" w:rsidP="00367596">
      <w:pPr>
        <w:pStyle w:val="subsection"/>
      </w:pPr>
      <w:r w:rsidRPr="0047402B">
        <w:tab/>
        <w:t>(2)</w:t>
      </w:r>
      <w:r w:rsidRPr="0047402B">
        <w:tab/>
        <w:t>Section</w:t>
      </w:r>
      <w:r w:rsidR="00893D7C" w:rsidRPr="0047402B">
        <w:t> </w:t>
      </w:r>
      <w:r w:rsidRPr="0047402B">
        <w:t>1350 does not apply in relation to the making of an order under section</w:t>
      </w:r>
      <w:r w:rsidR="00893D7C" w:rsidRPr="0047402B">
        <w:t> </w:t>
      </w:r>
      <w:r w:rsidRPr="0047402B">
        <w:t>850D.</w:t>
      </w:r>
    </w:p>
    <w:p w:rsidR="00367596" w:rsidRPr="0047402B" w:rsidRDefault="00367596" w:rsidP="00367596">
      <w:pPr>
        <w:pStyle w:val="subsection"/>
      </w:pPr>
      <w:r w:rsidRPr="0047402B">
        <w:tab/>
        <w:t>(3)</w:t>
      </w:r>
      <w:r w:rsidRPr="0047402B">
        <w:tab/>
        <w:t>In this section:</w:t>
      </w:r>
    </w:p>
    <w:p w:rsidR="00367596" w:rsidRPr="0047402B" w:rsidRDefault="00367596" w:rsidP="00367596">
      <w:pPr>
        <w:pStyle w:val="Definition"/>
      </w:pPr>
      <w:r w:rsidRPr="0047402B">
        <w:rPr>
          <w:b/>
          <w:i/>
        </w:rPr>
        <w:t xml:space="preserve">acquisition of property </w:t>
      </w:r>
      <w:r w:rsidRPr="0047402B">
        <w:t>has the same meaning as in paragraph</w:t>
      </w:r>
      <w:r w:rsidR="00893D7C" w:rsidRPr="0047402B">
        <w:t> </w:t>
      </w:r>
      <w:r w:rsidRPr="0047402B">
        <w:t>51(xxxi) of the Constitution.</w:t>
      </w:r>
    </w:p>
    <w:p w:rsidR="00367596" w:rsidRPr="0047402B" w:rsidRDefault="00367596" w:rsidP="00367596">
      <w:pPr>
        <w:pStyle w:val="Definition"/>
      </w:pPr>
      <w:r w:rsidRPr="0047402B">
        <w:rPr>
          <w:b/>
          <w:i/>
        </w:rPr>
        <w:t>just terms</w:t>
      </w:r>
      <w:r w:rsidRPr="0047402B">
        <w:t xml:space="preserve"> has the same meaning as in paragraph</w:t>
      </w:r>
      <w:r w:rsidR="00893D7C" w:rsidRPr="0047402B">
        <w:t> </w:t>
      </w:r>
      <w:r w:rsidRPr="0047402B">
        <w:t>51(xxxi) of the Constitution.</w:t>
      </w:r>
    </w:p>
    <w:p w:rsidR="00367596" w:rsidRPr="0047402B" w:rsidRDefault="00367596" w:rsidP="00367596">
      <w:pPr>
        <w:pStyle w:val="ActHead5"/>
      </w:pPr>
      <w:bookmarkStart w:id="188" w:name="_Toc117148891"/>
      <w:r w:rsidRPr="0045792D">
        <w:rPr>
          <w:rStyle w:val="CharSectno"/>
        </w:rPr>
        <w:t>852B</w:t>
      </w:r>
      <w:r w:rsidRPr="0047402B">
        <w:t xml:space="preserve">  Anti</w:t>
      </w:r>
      <w:r w:rsidR="004D257D">
        <w:noBreakHyphen/>
      </w:r>
      <w:r w:rsidRPr="0047402B">
        <w:t>avoidance</w:t>
      </w:r>
      <w:bookmarkEnd w:id="188"/>
    </w:p>
    <w:p w:rsidR="00367596" w:rsidRPr="0047402B" w:rsidRDefault="00367596" w:rsidP="00367596">
      <w:pPr>
        <w:pStyle w:val="subsection"/>
      </w:pPr>
      <w:r w:rsidRPr="0047402B">
        <w:tab/>
        <w:t>(1)</w:t>
      </w:r>
      <w:r w:rsidRPr="0047402B">
        <w:tab/>
        <w:t>If:</w:t>
      </w:r>
    </w:p>
    <w:p w:rsidR="00367596" w:rsidRPr="0047402B" w:rsidRDefault="00367596" w:rsidP="00367596">
      <w:pPr>
        <w:pStyle w:val="paragraph"/>
      </w:pPr>
      <w:r w:rsidRPr="0047402B">
        <w:tab/>
        <w:t>(a)</w:t>
      </w:r>
      <w:r w:rsidRPr="0047402B">
        <w:tab/>
        <w:t>one or more persons enter into, begin to carry out or carry out a scheme; and</w:t>
      </w:r>
    </w:p>
    <w:p w:rsidR="00367596" w:rsidRPr="0047402B" w:rsidRDefault="00367596" w:rsidP="00367596">
      <w:pPr>
        <w:pStyle w:val="paragraph"/>
      </w:pPr>
      <w:r w:rsidRPr="0047402B">
        <w:tab/>
        <w:t>(b)</w:t>
      </w:r>
      <w:r w:rsidRPr="0047402B">
        <w:tab/>
        <w:t xml:space="preserve">it would be concluded that the person, or any of the persons, who entered into, began to carry out or carried out the scheme or any part of the scheme did so for the sole or dominant purpose of avoiding the application of any provision of Subdivision A in relation to any person or persons (whether or not mentioned in </w:t>
      </w:r>
      <w:r w:rsidR="00893D7C" w:rsidRPr="0047402B">
        <w:t>paragraph (</w:t>
      </w:r>
      <w:r w:rsidRPr="0047402B">
        <w:t>a)); and</w:t>
      </w:r>
    </w:p>
    <w:p w:rsidR="00367596" w:rsidRPr="0047402B" w:rsidRDefault="00367596" w:rsidP="00367596">
      <w:pPr>
        <w:pStyle w:val="paragraph"/>
      </w:pPr>
      <w:r w:rsidRPr="0047402B">
        <w:tab/>
        <w:t>(c)</w:t>
      </w:r>
      <w:r w:rsidRPr="0047402B">
        <w:tab/>
        <w:t xml:space="preserve">as a result of the scheme or a part of the scheme, a person (the </w:t>
      </w:r>
      <w:r w:rsidRPr="0047402B">
        <w:rPr>
          <w:b/>
          <w:i/>
        </w:rPr>
        <w:t>controller</w:t>
      </w:r>
      <w:r w:rsidRPr="0047402B">
        <w:t>) increases the controller’s voting power in a widely held market body;</w:t>
      </w:r>
    </w:p>
    <w:p w:rsidR="00367596" w:rsidRPr="0047402B" w:rsidRDefault="00367596" w:rsidP="00367596">
      <w:pPr>
        <w:pStyle w:val="subsection2"/>
      </w:pPr>
      <w:r w:rsidRPr="0047402B">
        <w:t>the Minister may give the controller a written direction to cease having that voting power within a specified time.</w:t>
      </w:r>
    </w:p>
    <w:p w:rsidR="00367596" w:rsidRPr="0047402B" w:rsidRDefault="00367596" w:rsidP="00367596">
      <w:pPr>
        <w:pStyle w:val="subsection"/>
      </w:pPr>
      <w:r w:rsidRPr="0047402B">
        <w:tab/>
        <w:t>(2)</w:t>
      </w:r>
      <w:r w:rsidRPr="0047402B">
        <w:tab/>
        <w:t xml:space="preserve">A person who is subject to a written direction under </w:t>
      </w:r>
      <w:r w:rsidR="00893D7C" w:rsidRPr="0047402B">
        <w:t>subsection (</w:t>
      </w:r>
      <w:r w:rsidRPr="0047402B">
        <w:t>1) must comply with the direction.</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keepNext/>
      </w:pPr>
      <w:r w:rsidRPr="0047402B">
        <w:tab/>
        <w:t>(3)</w:t>
      </w:r>
      <w:r w:rsidRPr="0047402B">
        <w:tab/>
        <w:t>In this section:</w:t>
      </w:r>
    </w:p>
    <w:p w:rsidR="00367596" w:rsidRPr="0047402B" w:rsidRDefault="00367596" w:rsidP="00367596">
      <w:pPr>
        <w:pStyle w:val="Definition"/>
      </w:pPr>
      <w:r w:rsidRPr="0047402B">
        <w:rPr>
          <w:b/>
          <w:i/>
        </w:rPr>
        <w:t>increase</w:t>
      </w:r>
      <w:r w:rsidRPr="0047402B">
        <w:t xml:space="preserve"> voting power includes increasing it from a starting point of nil.</w:t>
      </w:r>
    </w:p>
    <w:p w:rsidR="00367596" w:rsidRPr="0047402B" w:rsidRDefault="00367596" w:rsidP="009C6EE9">
      <w:pPr>
        <w:pStyle w:val="ActHead3"/>
        <w:pageBreakBefore/>
      </w:pPr>
      <w:bookmarkStart w:id="189" w:name="_Toc117148892"/>
      <w:r w:rsidRPr="0045792D">
        <w:rPr>
          <w:rStyle w:val="CharDivNo"/>
        </w:rPr>
        <w:t>Division</w:t>
      </w:r>
      <w:r w:rsidR="00893D7C" w:rsidRPr="0045792D">
        <w:rPr>
          <w:rStyle w:val="CharDivNo"/>
        </w:rPr>
        <w:t> </w:t>
      </w:r>
      <w:r w:rsidRPr="0045792D">
        <w:rPr>
          <w:rStyle w:val="CharDivNo"/>
        </w:rPr>
        <w:t>2</w:t>
      </w:r>
      <w:r w:rsidRPr="0047402B">
        <w:t>—</w:t>
      </w:r>
      <w:r w:rsidRPr="0045792D">
        <w:rPr>
          <w:rStyle w:val="CharDivText"/>
        </w:rPr>
        <w:t>Individuals who are not fit and proper are disqualified</w:t>
      </w:r>
      <w:bookmarkEnd w:id="189"/>
    </w:p>
    <w:p w:rsidR="00367596" w:rsidRPr="0047402B" w:rsidRDefault="00367596" w:rsidP="00367596">
      <w:pPr>
        <w:pStyle w:val="ActHead5"/>
      </w:pPr>
      <w:bookmarkStart w:id="190" w:name="_Toc117148893"/>
      <w:r w:rsidRPr="0045792D">
        <w:rPr>
          <w:rStyle w:val="CharSectno"/>
        </w:rPr>
        <w:t>853A</w:t>
      </w:r>
      <w:r w:rsidRPr="0047402B">
        <w:t xml:space="preserve">  Who is disqualified</w:t>
      </w:r>
      <w:bookmarkEnd w:id="190"/>
    </w:p>
    <w:p w:rsidR="00367596" w:rsidRPr="0047402B" w:rsidRDefault="00367596" w:rsidP="00367596">
      <w:pPr>
        <w:pStyle w:val="subsection"/>
      </w:pPr>
      <w:r w:rsidRPr="0047402B">
        <w:tab/>
      </w:r>
      <w:r w:rsidRPr="0047402B">
        <w:tab/>
        <w:t xml:space="preserve">For the purposes of this Division, an individual is </w:t>
      </w:r>
      <w:r w:rsidRPr="0047402B">
        <w:rPr>
          <w:b/>
          <w:i/>
        </w:rPr>
        <w:t xml:space="preserve">disqualified </w:t>
      </w:r>
      <w:r w:rsidRPr="0047402B">
        <w:t>if:</w:t>
      </w:r>
    </w:p>
    <w:p w:rsidR="00367596" w:rsidRPr="0047402B" w:rsidRDefault="00367596" w:rsidP="00367596">
      <w:pPr>
        <w:pStyle w:val="paragraph"/>
      </w:pPr>
      <w:r w:rsidRPr="0047402B">
        <w:tab/>
        <w:t>(a)</w:t>
      </w:r>
      <w:r w:rsidRPr="0047402B">
        <w:tab/>
        <w:t>a declaration by ASIC that the individual is disqualified is in effect under section</w:t>
      </w:r>
      <w:r w:rsidR="00893D7C" w:rsidRPr="0047402B">
        <w:t> </w:t>
      </w:r>
      <w:r w:rsidRPr="0047402B">
        <w:t>853C; or</w:t>
      </w:r>
    </w:p>
    <w:p w:rsidR="00367596" w:rsidRPr="0047402B" w:rsidRDefault="00367596" w:rsidP="00367596">
      <w:pPr>
        <w:pStyle w:val="paragraph"/>
      </w:pPr>
      <w:r w:rsidRPr="0047402B">
        <w:tab/>
        <w:t>(b)</w:t>
      </w:r>
      <w:r w:rsidRPr="0047402B">
        <w:tab/>
        <w:t>the individual is disqualified from managing a corporation under section</w:t>
      </w:r>
      <w:r w:rsidR="00893D7C" w:rsidRPr="0047402B">
        <w:t> </w:t>
      </w:r>
      <w:r w:rsidRPr="0047402B">
        <w:t>206B; or</w:t>
      </w:r>
    </w:p>
    <w:p w:rsidR="00367596" w:rsidRPr="0047402B" w:rsidRDefault="00367596" w:rsidP="00367596">
      <w:pPr>
        <w:pStyle w:val="paragraph"/>
      </w:pPr>
      <w:r w:rsidRPr="0047402B">
        <w:tab/>
        <w:t>(c)</w:t>
      </w:r>
      <w:r w:rsidRPr="0047402B">
        <w:tab/>
        <w:t xml:space="preserve">the individual is on the Register that ASIC must keep under </w:t>
      </w:r>
      <w:r w:rsidR="00303339">
        <w:t>section 1</w:t>
      </w:r>
      <w:r w:rsidRPr="0047402B">
        <w:t>274AA.</w:t>
      </w:r>
    </w:p>
    <w:p w:rsidR="00367596" w:rsidRPr="0047402B" w:rsidRDefault="00367596" w:rsidP="00367596">
      <w:pPr>
        <w:pStyle w:val="ActHead5"/>
      </w:pPr>
      <w:bookmarkStart w:id="191" w:name="_Toc117148894"/>
      <w:r w:rsidRPr="0045792D">
        <w:rPr>
          <w:rStyle w:val="CharSectno"/>
        </w:rPr>
        <w:t>853B</w:t>
      </w:r>
      <w:r w:rsidRPr="0047402B">
        <w:t xml:space="preserve">  When an individual is </w:t>
      </w:r>
      <w:r w:rsidRPr="0047402B">
        <w:rPr>
          <w:i/>
        </w:rPr>
        <w:t>involved in</w:t>
      </w:r>
      <w:r w:rsidRPr="0047402B">
        <w:t xml:space="preserve"> an operator</w:t>
      </w:r>
      <w:bookmarkEnd w:id="191"/>
    </w:p>
    <w:p w:rsidR="00367596" w:rsidRPr="0047402B" w:rsidRDefault="00367596" w:rsidP="00367596">
      <w:pPr>
        <w:pStyle w:val="subsection"/>
      </w:pPr>
      <w:r w:rsidRPr="0047402B">
        <w:tab/>
      </w:r>
      <w:r w:rsidRPr="0047402B">
        <w:tab/>
        <w:t xml:space="preserve">For the purposes of this Division, an individual is </w:t>
      </w:r>
      <w:r w:rsidRPr="0047402B">
        <w:rPr>
          <w:b/>
          <w:i/>
        </w:rPr>
        <w:t>involved in</w:t>
      </w:r>
      <w:r w:rsidRPr="0047402B">
        <w:t xml:space="preserve"> a market licensee</w:t>
      </w:r>
      <w:r w:rsidR="00DB4F20" w:rsidRPr="0047402B">
        <w:t>, a CS facility licensee</w:t>
      </w:r>
      <w:r w:rsidR="00820D15" w:rsidRPr="0047402B">
        <w:t>, a derivative trade repository licensee or a benchmark administrator licensee</w:t>
      </w:r>
      <w:r w:rsidRPr="0047402B">
        <w:t>, or an applicant for such a licence, if:</w:t>
      </w:r>
    </w:p>
    <w:p w:rsidR="00367596" w:rsidRPr="0047402B" w:rsidRDefault="00367596" w:rsidP="00367596">
      <w:pPr>
        <w:pStyle w:val="paragraph"/>
      </w:pPr>
      <w:r w:rsidRPr="0047402B">
        <w:tab/>
        <w:t>(a)</w:t>
      </w:r>
      <w:r w:rsidRPr="0047402B">
        <w:tab/>
        <w:t>the individual is a director, secretary or senior manager of the licensee or applicant, or in a holding company of the licensee or applicant; or</w:t>
      </w:r>
    </w:p>
    <w:p w:rsidR="00367596" w:rsidRPr="0047402B" w:rsidRDefault="00367596" w:rsidP="00367596">
      <w:pPr>
        <w:pStyle w:val="paragraph"/>
      </w:pPr>
      <w:r w:rsidRPr="0047402B">
        <w:tab/>
        <w:t>(b)</w:t>
      </w:r>
      <w:r w:rsidRPr="0047402B">
        <w:tab/>
        <w:t>the individual has more than 15% of the total voting power in the licensee or applicant, or in a holding company of the licensee or applicant.</w:t>
      </w:r>
    </w:p>
    <w:p w:rsidR="00367596" w:rsidRPr="0047402B" w:rsidRDefault="00367596" w:rsidP="00367596">
      <w:pPr>
        <w:pStyle w:val="ActHead5"/>
      </w:pPr>
      <w:bookmarkStart w:id="192" w:name="_Toc117148895"/>
      <w:r w:rsidRPr="0045792D">
        <w:rPr>
          <w:rStyle w:val="CharSectno"/>
        </w:rPr>
        <w:t>853C</w:t>
      </w:r>
      <w:r w:rsidRPr="0047402B">
        <w:t xml:space="preserve">  Declaration by ASIC</w:t>
      </w:r>
      <w:bookmarkEnd w:id="192"/>
    </w:p>
    <w:p w:rsidR="00367596" w:rsidRPr="0047402B" w:rsidRDefault="00367596" w:rsidP="00367596">
      <w:pPr>
        <w:pStyle w:val="subsection"/>
      </w:pPr>
      <w:r w:rsidRPr="0047402B">
        <w:tab/>
        <w:t>(1)</w:t>
      </w:r>
      <w:r w:rsidRPr="0047402B">
        <w:tab/>
        <w:t xml:space="preserve">ASIC may declare in writing that an individual who is involved in a </w:t>
      </w:r>
      <w:r w:rsidR="0058235B" w:rsidRPr="0047402B">
        <w:t>market licensee, a CS facility licensee</w:t>
      </w:r>
      <w:r w:rsidR="00FE6900" w:rsidRPr="0047402B">
        <w:t>, a derivative trade repository licensee or a benchmark administrator licensee</w:t>
      </w:r>
      <w:r w:rsidRPr="0047402B">
        <w:t xml:space="preserve">, or in an applicant for a licence of </w:t>
      </w:r>
      <w:r w:rsidR="00A979B2" w:rsidRPr="0047402B">
        <w:t>any</w:t>
      </w:r>
      <w:r w:rsidRPr="0047402B">
        <w:t xml:space="preserve"> of those kinds, is </w:t>
      </w:r>
      <w:r w:rsidRPr="0047402B">
        <w:rPr>
          <w:b/>
          <w:i/>
        </w:rPr>
        <w:t>disqualified</w:t>
      </w:r>
      <w:r w:rsidRPr="0047402B">
        <w:t xml:space="preserve"> for the purposes of this Division.</w:t>
      </w:r>
    </w:p>
    <w:p w:rsidR="00367596" w:rsidRPr="0047402B" w:rsidRDefault="00367596" w:rsidP="00367596">
      <w:pPr>
        <w:pStyle w:val="subsection"/>
      </w:pPr>
      <w:r w:rsidRPr="0047402B">
        <w:tab/>
        <w:t>(2)</w:t>
      </w:r>
      <w:r w:rsidRPr="0047402B">
        <w:tab/>
        <w:t>ASIC may make such a declaration only if ASIC is satisfied that, because the individual is unfit to be involved in the licensee or applicant, there is a risk that the licensee or applicant will breach its obligations under this Chapter if the declaration is not made.</w:t>
      </w:r>
    </w:p>
    <w:p w:rsidR="00367596" w:rsidRPr="0047402B" w:rsidRDefault="00367596" w:rsidP="00367596">
      <w:pPr>
        <w:pStyle w:val="subsection"/>
      </w:pPr>
      <w:r w:rsidRPr="0047402B">
        <w:tab/>
        <w:t>(3)</w:t>
      </w:r>
      <w:r w:rsidRPr="0047402B">
        <w:tab/>
        <w:t xml:space="preserve">In deciding whether an individual is unfit as mentioned in </w:t>
      </w:r>
      <w:r w:rsidR="00893D7C" w:rsidRPr="0047402B">
        <w:t>subsection (</w:t>
      </w:r>
      <w:r w:rsidRPr="0047402B">
        <w:t>2), ASIC must take into account such matters as the individual’s fame, character and integrity, rather than his or her competence, experience, knowledge or other such attributes.</w:t>
      </w:r>
    </w:p>
    <w:p w:rsidR="00367596" w:rsidRPr="0047402B" w:rsidRDefault="00367596" w:rsidP="00367596">
      <w:pPr>
        <w:pStyle w:val="subsection"/>
      </w:pPr>
      <w:r w:rsidRPr="0047402B">
        <w:tab/>
        <w:t>(4)</w:t>
      </w:r>
      <w:r w:rsidRPr="0047402B">
        <w:tab/>
        <w:t>A declaration may be expressed to remain in effect for a specified period or until a specified event occurs. Otherwise, it remains in effect indefinitely (unless it is revoked under section</w:t>
      </w:r>
      <w:r w:rsidR="00893D7C" w:rsidRPr="0047402B">
        <w:t> </w:t>
      </w:r>
      <w:r w:rsidRPr="0047402B">
        <w:t>853E).</w:t>
      </w:r>
    </w:p>
    <w:p w:rsidR="00367596" w:rsidRPr="0047402B" w:rsidRDefault="00367596" w:rsidP="00367596">
      <w:pPr>
        <w:pStyle w:val="ActHead5"/>
      </w:pPr>
      <w:bookmarkStart w:id="193" w:name="_Toc117148896"/>
      <w:r w:rsidRPr="0045792D">
        <w:rPr>
          <w:rStyle w:val="CharSectno"/>
        </w:rPr>
        <w:t>853D</w:t>
      </w:r>
      <w:r w:rsidRPr="0047402B">
        <w:t xml:space="preserve">  Procedure for declaration</w:t>
      </w:r>
      <w:bookmarkEnd w:id="193"/>
    </w:p>
    <w:p w:rsidR="00367596" w:rsidRPr="0047402B" w:rsidRDefault="00367596" w:rsidP="00367596">
      <w:pPr>
        <w:pStyle w:val="subsection"/>
      </w:pPr>
      <w:r w:rsidRPr="0047402B">
        <w:tab/>
        <w:t>(1)</w:t>
      </w:r>
      <w:r w:rsidRPr="0047402B">
        <w:tab/>
        <w:t>ASIC must not make a declaration under section</w:t>
      </w:r>
      <w:r w:rsidR="00893D7C" w:rsidRPr="0047402B">
        <w:t> </w:t>
      </w:r>
      <w:r w:rsidRPr="0047402B">
        <w:t>853C unless it has followed the procedure in this section.</w:t>
      </w:r>
    </w:p>
    <w:p w:rsidR="00367596" w:rsidRPr="0047402B" w:rsidRDefault="00367596" w:rsidP="00367596">
      <w:pPr>
        <w:pStyle w:val="subsection"/>
      </w:pPr>
      <w:r w:rsidRPr="0047402B">
        <w:tab/>
        <w:t>(2)</w:t>
      </w:r>
      <w:r w:rsidRPr="0047402B">
        <w:tab/>
        <w:t>Within 42 days after:</w:t>
      </w:r>
    </w:p>
    <w:p w:rsidR="00367596" w:rsidRPr="0047402B" w:rsidRDefault="00367596" w:rsidP="00367596">
      <w:pPr>
        <w:pStyle w:val="paragraph"/>
      </w:pPr>
      <w:r w:rsidRPr="0047402B">
        <w:tab/>
        <w:t>(a)</w:t>
      </w:r>
      <w:r w:rsidRPr="0047402B">
        <w:tab/>
        <w:t>a body corporate applies for an Australian market licence</w:t>
      </w:r>
      <w:r w:rsidR="00B933A7" w:rsidRPr="0047402B">
        <w:t>, an Australian CS facility licence</w:t>
      </w:r>
      <w:r w:rsidR="002C49E2" w:rsidRPr="0047402B">
        <w:t>, an Australian derivative trade repository licence or a benchmark administrator licence</w:t>
      </w:r>
      <w:r w:rsidRPr="0047402B">
        <w:t>; or</w:t>
      </w:r>
    </w:p>
    <w:p w:rsidR="00367596" w:rsidRPr="0047402B" w:rsidRDefault="00367596" w:rsidP="00367596">
      <w:pPr>
        <w:pStyle w:val="paragraph"/>
      </w:pPr>
      <w:r w:rsidRPr="0047402B">
        <w:tab/>
        <w:t>(b)</w:t>
      </w:r>
      <w:r w:rsidRPr="0047402B">
        <w:tab/>
        <w:t>ASIC receives other information that may be relevant to deciding whether to make a declaration under section</w:t>
      </w:r>
      <w:r w:rsidR="00893D7C" w:rsidRPr="0047402B">
        <w:t> </w:t>
      </w:r>
      <w:r w:rsidRPr="0047402B">
        <w:t>853C about an individual who is involved in an applicant for an Australian market licence</w:t>
      </w:r>
      <w:r w:rsidR="00AE4B59" w:rsidRPr="0047402B">
        <w:t>, an Australian CS facility licence</w:t>
      </w:r>
      <w:r w:rsidR="002C49E2" w:rsidRPr="0047402B">
        <w:t>, an Australian derivative trade repository licence or a benchmark administrator licence</w:t>
      </w:r>
      <w:r w:rsidRPr="0047402B">
        <w:t>, or in an existing licensee;</w:t>
      </w:r>
    </w:p>
    <w:p w:rsidR="00367596" w:rsidRPr="0047402B" w:rsidRDefault="00367596" w:rsidP="00367596">
      <w:pPr>
        <w:pStyle w:val="subsection2"/>
      </w:pPr>
      <w:r w:rsidRPr="0047402B">
        <w:t>ASIC may give the applicant or licensee written notice that ASIC proposes to make a declaration under section</w:t>
      </w:r>
      <w:r w:rsidR="00893D7C" w:rsidRPr="0047402B">
        <w:t> </w:t>
      </w:r>
      <w:r w:rsidRPr="0047402B">
        <w:t>853C about the individual in question.</w:t>
      </w:r>
    </w:p>
    <w:p w:rsidR="00367596" w:rsidRPr="0047402B" w:rsidRDefault="00367596" w:rsidP="00367596">
      <w:pPr>
        <w:pStyle w:val="subsection"/>
      </w:pPr>
      <w:r w:rsidRPr="0047402B">
        <w:tab/>
        <w:t>(3)</w:t>
      </w:r>
      <w:r w:rsidRPr="0047402B">
        <w:tab/>
        <w:t>ASIC must give a copy of the notice to the individual and to the Minister.</w:t>
      </w:r>
    </w:p>
    <w:p w:rsidR="00367596" w:rsidRPr="0047402B" w:rsidRDefault="00367596" w:rsidP="00367596">
      <w:pPr>
        <w:pStyle w:val="subsection"/>
      </w:pPr>
      <w:r w:rsidRPr="0047402B">
        <w:tab/>
        <w:t>(4)</w:t>
      </w:r>
      <w:r w:rsidRPr="0047402B">
        <w:tab/>
        <w:t>The notice must:</w:t>
      </w:r>
    </w:p>
    <w:p w:rsidR="00367596" w:rsidRPr="0047402B" w:rsidRDefault="00367596" w:rsidP="00367596">
      <w:pPr>
        <w:pStyle w:val="paragraph"/>
      </w:pPr>
      <w:r w:rsidRPr="0047402B">
        <w:tab/>
        <w:t>(a)</w:t>
      </w:r>
      <w:r w:rsidRPr="0047402B">
        <w:tab/>
        <w:t>state the grounds on which ASIC proposes to make the declaration; and</w:t>
      </w:r>
    </w:p>
    <w:p w:rsidR="00367596" w:rsidRPr="0047402B" w:rsidRDefault="00367596" w:rsidP="00367596">
      <w:pPr>
        <w:pStyle w:val="paragraph"/>
      </w:pPr>
      <w:r w:rsidRPr="0047402B">
        <w:tab/>
        <w:t>(b)</w:t>
      </w:r>
      <w:r w:rsidRPr="0047402B">
        <w:tab/>
        <w:t>require the applicant or licensee, and the individual, to show, at a hearing before a specified person, why the declaration should not be made; and</w:t>
      </w:r>
    </w:p>
    <w:p w:rsidR="00367596" w:rsidRPr="0047402B" w:rsidRDefault="00367596" w:rsidP="00367596">
      <w:pPr>
        <w:pStyle w:val="paragraph"/>
      </w:pPr>
      <w:r w:rsidRPr="0047402B">
        <w:tab/>
        <w:t>(c)</w:t>
      </w:r>
      <w:r w:rsidRPr="0047402B">
        <w:tab/>
        <w:t>specify a reasonable time and place at which the hearing is to be held.</w:t>
      </w:r>
    </w:p>
    <w:p w:rsidR="00367596" w:rsidRPr="0047402B" w:rsidRDefault="00367596" w:rsidP="00367596">
      <w:pPr>
        <w:pStyle w:val="subsection2"/>
      </w:pPr>
      <w:r w:rsidRPr="0047402B">
        <w:t>However, if the applicant or licensee, and the individual, consent, the person conducting the hearing may fix a different time or place.</w:t>
      </w:r>
    </w:p>
    <w:p w:rsidR="00367596" w:rsidRPr="0047402B" w:rsidRDefault="00367596" w:rsidP="00367596">
      <w:pPr>
        <w:pStyle w:val="subsection"/>
      </w:pPr>
      <w:r w:rsidRPr="0047402B">
        <w:tab/>
        <w:t>(5)</w:t>
      </w:r>
      <w:r w:rsidRPr="0047402B">
        <w:tab/>
        <w:t>The person conducting the hearing must:</w:t>
      </w:r>
    </w:p>
    <w:p w:rsidR="00367596" w:rsidRPr="0047402B" w:rsidRDefault="00367596" w:rsidP="00367596">
      <w:pPr>
        <w:pStyle w:val="paragraph"/>
      </w:pPr>
      <w:r w:rsidRPr="0047402B">
        <w:tab/>
        <w:t>(a)</w:t>
      </w:r>
      <w:r w:rsidRPr="0047402B">
        <w:tab/>
        <w:t>give the applicant or licensee, and the individual, an opportunity to be heard at the hearing; and</w:t>
      </w:r>
    </w:p>
    <w:p w:rsidR="00367596" w:rsidRPr="0047402B" w:rsidRDefault="00367596" w:rsidP="00002BB4">
      <w:pPr>
        <w:pStyle w:val="paragraph"/>
        <w:keepNext/>
        <w:keepLines/>
      </w:pPr>
      <w:r w:rsidRPr="0047402B">
        <w:tab/>
        <w:t>(b)</w:t>
      </w:r>
      <w:r w:rsidRPr="0047402B">
        <w:tab/>
        <w:t>give ASIC:</w:t>
      </w:r>
    </w:p>
    <w:p w:rsidR="00367596" w:rsidRPr="0047402B" w:rsidRDefault="00367596" w:rsidP="00367596">
      <w:pPr>
        <w:pStyle w:val="paragraphsub"/>
      </w:pPr>
      <w:r w:rsidRPr="0047402B">
        <w:tab/>
        <w:t>(i)</w:t>
      </w:r>
      <w:r w:rsidRPr="0047402B">
        <w:tab/>
        <w:t>a report about the hearing; and</w:t>
      </w:r>
    </w:p>
    <w:p w:rsidR="00367596" w:rsidRPr="0047402B" w:rsidRDefault="00367596" w:rsidP="00367596">
      <w:pPr>
        <w:pStyle w:val="paragraphsub"/>
      </w:pPr>
      <w:r w:rsidRPr="0047402B">
        <w:tab/>
        <w:t>(ii)</w:t>
      </w:r>
      <w:r w:rsidRPr="0047402B">
        <w:tab/>
        <w:t>a recommendation about the grounds in the notice on which it is proposed to make the declaration.</w:t>
      </w:r>
    </w:p>
    <w:p w:rsidR="00367596" w:rsidRPr="0047402B" w:rsidRDefault="00367596" w:rsidP="00367596">
      <w:pPr>
        <w:pStyle w:val="subsection"/>
      </w:pPr>
      <w:r w:rsidRPr="0047402B">
        <w:tab/>
        <w:t>(6)</w:t>
      </w:r>
      <w:r w:rsidRPr="0047402B">
        <w:tab/>
        <w:t>As soon as practicable after the hearing, ASIC must:</w:t>
      </w:r>
    </w:p>
    <w:p w:rsidR="00367596" w:rsidRPr="0047402B" w:rsidRDefault="00367596" w:rsidP="00367596">
      <w:pPr>
        <w:pStyle w:val="paragraph"/>
      </w:pPr>
      <w:r w:rsidRPr="0047402B">
        <w:tab/>
        <w:t>(a)</w:t>
      </w:r>
      <w:r w:rsidRPr="0047402B">
        <w:tab/>
        <w:t>decide whether to make the declaration; and</w:t>
      </w:r>
    </w:p>
    <w:p w:rsidR="00367596" w:rsidRPr="0047402B" w:rsidRDefault="00367596" w:rsidP="00367596">
      <w:pPr>
        <w:pStyle w:val="paragraph"/>
      </w:pPr>
      <w:r w:rsidRPr="0047402B">
        <w:tab/>
        <w:t>(b)</w:t>
      </w:r>
      <w:r w:rsidRPr="0047402B">
        <w:tab/>
        <w:t>give each of the following persons a copy of the declaration, or a written notice of its decision not to make the declaration:</w:t>
      </w:r>
    </w:p>
    <w:p w:rsidR="00367596" w:rsidRPr="0047402B" w:rsidRDefault="00367596" w:rsidP="00367596">
      <w:pPr>
        <w:pStyle w:val="paragraphsub"/>
      </w:pPr>
      <w:r w:rsidRPr="0047402B">
        <w:tab/>
        <w:t>(i)</w:t>
      </w:r>
      <w:r w:rsidRPr="0047402B">
        <w:tab/>
        <w:t>the applicant or licensee;</w:t>
      </w:r>
    </w:p>
    <w:p w:rsidR="00367596" w:rsidRPr="0047402B" w:rsidRDefault="00367596" w:rsidP="00367596">
      <w:pPr>
        <w:pStyle w:val="paragraphsub"/>
      </w:pPr>
      <w:r w:rsidRPr="0047402B">
        <w:tab/>
        <w:t>(ii)</w:t>
      </w:r>
      <w:r w:rsidRPr="0047402B">
        <w:tab/>
        <w:t>the individual;</w:t>
      </w:r>
    </w:p>
    <w:p w:rsidR="00367596" w:rsidRPr="0047402B" w:rsidRDefault="00367596" w:rsidP="00367596">
      <w:pPr>
        <w:pStyle w:val="paragraphsub"/>
      </w:pPr>
      <w:r w:rsidRPr="0047402B">
        <w:tab/>
        <w:t>(iii)</w:t>
      </w:r>
      <w:r w:rsidRPr="0047402B">
        <w:tab/>
        <w:t>the Minister.</w:t>
      </w:r>
    </w:p>
    <w:p w:rsidR="00367596" w:rsidRPr="0047402B" w:rsidRDefault="00367596" w:rsidP="00367596">
      <w:pPr>
        <w:pStyle w:val="ActHead5"/>
      </w:pPr>
      <w:bookmarkStart w:id="194" w:name="_Toc117148897"/>
      <w:r w:rsidRPr="0045792D">
        <w:rPr>
          <w:rStyle w:val="CharSectno"/>
        </w:rPr>
        <w:t>853E</w:t>
      </w:r>
      <w:r w:rsidRPr="0047402B">
        <w:t xml:space="preserve">  Revoking a declaration</w:t>
      </w:r>
      <w:bookmarkEnd w:id="194"/>
    </w:p>
    <w:p w:rsidR="00367596" w:rsidRPr="0047402B" w:rsidRDefault="00367596" w:rsidP="00367596">
      <w:pPr>
        <w:pStyle w:val="subsection"/>
      </w:pPr>
      <w:r w:rsidRPr="0047402B">
        <w:tab/>
        <w:t>(1)</w:t>
      </w:r>
      <w:r w:rsidRPr="0047402B">
        <w:tab/>
        <w:t>ASIC may, in writing, revoke a declaration under section</w:t>
      </w:r>
      <w:r w:rsidR="00893D7C" w:rsidRPr="0047402B">
        <w:t> </w:t>
      </w:r>
      <w:r w:rsidRPr="0047402B">
        <w:t>853C if it is no longer satisfied as mentioned in subsection</w:t>
      </w:r>
      <w:r w:rsidR="00893D7C" w:rsidRPr="0047402B">
        <w:t> </w:t>
      </w:r>
      <w:r w:rsidRPr="0047402B">
        <w:t>853C(2) in relation to the individual in question.</w:t>
      </w:r>
    </w:p>
    <w:p w:rsidR="00367596" w:rsidRPr="0047402B" w:rsidRDefault="00367596" w:rsidP="00367596">
      <w:pPr>
        <w:pStyle w:val="subsection"/>
      </w:pPr>
      <w:r w:rsidRPr="0047402B">
        <w:tab/>
        <w:t>(2)</w:t>
      </w:r>
      <w:r w:rsidRPr="0047402B">
        <w:tab/>
        <w:t>ASIC must give a copy of the revocation to the relevant applicant or licensee, the individual and the Minister.</w:t>
      </w:r>
    </w:p>
    <w:p w:rsidR="00367596" w:rsidRPr="0047402B" w:rsidRDefault="00367596" w:rsidP="00367596">
      <w:pPr>
        <w:pStyle w:val="ActHead5"/>
      </w:pPr>
      <w:bookmarkStart w:id="195" w:name="_Toc117148898"/>
      <w:r w:rsidRPr="0045792D">
        <w:rPr>
          <w:rStyle w:val="CharSectno"/>
        </w:rPr>
        <w:t>853F</w:t>
      </w:r>
      <w:r w:rsidRPr="0047402B">
        <w:t xml:space="preserve">  Obligations on disqualified individuals</w:t>
      </w:r>
      <w:bookmarkEnd w:id="195"/>
    </w:p>
    <w:p w:rsidR="00367596" w:rsidRPr="0047402B" w:rsidRDefault="00367596" w:rsidP="00367596">
      <w:pPr>
        <w:pStyle w:val="subsection"/>
      </w:pPr>
      <w:r w:rsidRPr="0047402B">
        <w:tab/>
        <w:t>(1)</w:t>
      </w:r>
      <w:r w:rsidRPr="0047402B">
        <w:tab/>
        <w:t>A disqualified individual must not become involved in a market licensee</w:t>
      </w:r>
      <w:r w:rsidR="009D42AA" w:rsidRPr="0047402B">
        <w:t>, a CS facility licensee</w:t>
      </w:r>
      <w:r w:rsidR="002C49E2" w:rsidRPr="0047402B">
        <w:t>, a derivative trade repository licensee or a benchmark administrator licensee</w:t>
      </w:r>
      <w:r w:rsidRPr="0047402B">
        <w: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A disqualified individual who is involved in a market licensee</w:t>
      </w:r>
      <w:r w:rsidR="00D34F13" w:rsidRPr="0047402B">
        <w:t>, a CS facility licensee</w:t>
      </w:r>
      <w:r w:rsidR="002C49E2" w:rsidRPr="0047402B">
        <w:t>, a derivative trade repository licensee or a benchmark administrator licensee</w:t>
      </w:r>
      <w:r w:rsidRPr="0047402B">
        <w:t xml:space="preserve"> must take all reasonable steps to ensure that he or she ceases to be involved in the licensee.</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B14A8B" w:rsidRPr="0047402B" w:rsidRDefault="00B14A8B" w:rsidP="00B14A8B">
      <w:pPr>
        <w:pStyle w:val="subsection"/>
      </w:pPr>
      <w:r w:rsidRPr="0047402B">
        <w:tab/>
        <w:t>(3)</w:t>
      </w:r>
      <w:r w:rsidRPr="0047402B">
        <w:tab/>
        <w:t xml:space="preserve">A person contravenes this subsection if the person contravenes </w:t>
      </w:r>
      <w:r w:rsidR="00893D7C" w:rsidRPr="0047402B">
        <w:t>subsection (</w:t>
      </w:r>
      <w:r w:rsidRPr="0047402B">
        <w:t>2).</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367596" w:rsidRPr="0047402B" w:rsidRDefault="00367596" w:rsidP="00367596">
      <w:pPr>
        <w:pStyle w:val="ActHead5"/>
      </w:pPr>
      <w:bookmarkStart w:id="196" w:name="_Toc117148899"/>
      <w:r w:rsidRPr="0045792D">
        <w:rPr>
          <w:rStyle w:val="CharSectno"/>
        </w:rPr>
        <w:t>853G</w:t>
      </w:r>
      <w:r w:rsidRPr="0047402B">
        <w:t xml:space="preserve">  Notification by ASIC</w:t>
      </w:r>
      <w:bookmarkEnd w:id="196"/>
    </w:p>
    <w:p w:rsidR="00367596" w:rsidRPr="0047402B" w:rsidRDefault="00367596" w:rsidP="00367596">
      <w:pPr>
        <w:pStyle w:val="subsection"/>
      </w:pPr>
      <w:r w:rsidRPr="0047402B">
        <w:tab/>
      </w:r>
      <w:r w:rsidRPr="0047402B">
        <w:tab/>
        <w:t>If ASIC becomes aware that an individual who is involved in a market licensee</w:t>
      </w:r>
      <w:r w:rsidR="00935C13" w:rsidRPr="0047402B">
        <w:t>, a CS facility licensee</w:t>
      </w:r>
      <w:r w:rsidR="002C49E2" w:rsidRPr="0047402B">
        <w:t>, a derivative trade repository licensee or a benchmark administrator licensee</w:t>
      </w:r>
      <w:r w:rsidRPr="0047402B">
        <w:t xml:space="preserve"> is disqualified because of paragraph</w:t>
      </w:r>
      <w:r w:rsidR="00893D7C" w:rsidRPr="0047402B">
        <w:t> </w:t>
      </w:r>
      <w:r w:rsidRPr="0047402B">
        <w:t>853A(b) or (c), ASIC must notify the individual, the licensee and the Minister as soon as practicable.</w:t>
      </w:r>
    </w:p>
    <w:p w:rsidR="00367596" w:rsidRPr="0047402B" w:rsidRDefault="00367596" w:rsidP="009C6EE9">
      <w:pPr>
        <w:pStyle w:val="ActHead3"/>
        <w:pageBreakBefore/>
      </w:pPr>
      <w:bookmarkStart w:id="197" w:name="_Toc117148900"/>
      <w:r w:rsidRPr="0045792D">
        <w:rPr>
          <w:rStyle w:val="CharDivNo"/>
        </w:rPr>
        <w:t>Division</w:t>
      </w:r>
      <w:r w:rsidR="00893D7C" w:rsidRPr="0045792D">
        <w:rPr>
          <w:rStyle w:val="CharDivNo"/>
        </w:rPr>
        <w:t> </w:t>
      </w:r>
      <w:r w:rsidRPr="0045792D">
        <w:rPr>
          <w:rStyle w:val="CharDivNo"/>
        </w:rPr>
        <w:t>3</w:t>
      </w:r>
      <w:r w:rsidRPr="0047402B">
        <w:t>—</w:t>
      </w:r>
      <w:r w:rsidRPr="0045792D">
        <w:rPr>
          <w:rStyle w:val="CharDivText"/>
        </w:rPr>
        <w:t>Miscellaneous</w:t>
      </w:r>
      <w:bookmarkEnd w:id="197"/>
    </w:p>
    <w:p w:rsidR="00367596" w:rsidRPr="0047402B" w:rsidRDefault="00367596" w:rsidP="00367596">
      <w:pPr>
        <w:pStyle w:val="ActHead5"/>
      </w:pPr>
      <w:bookmarkStart w:id="198" w:name="_Toc117148901"/>
      <w:r w:rsidRPr="0045792D">
        <w:rPr>
          <w:rStyle w:val="CharSectno"/>
        </w:rPr>
        <w:t>854A</w:t>
      </w:r>
      <w:r w:rsidRPr="0047402B">
        <w:t xml:space="preserve">  Record</w:t>
      </w:r>
      <w:r w:rsidR="004D257D">
        <w:noBreakHyphen/>
      </w:r>
      <w:r w:rsidRPr="0047402B">
        <w:t>keeping and giving of information</w:t>
      </w:r>
      <w:bookmarkEnd w:id="198"/>
    </w:p>
    <w:p w:rsidR="00367596" w:rsidRPr="0047402B" w:rsidRDefault="00367596" w:rsidP="00367596">
      <w:pPr>
        <w:pStyle w:val="subsection"/>
      </w:pPr>
      <w:r w:rsidRPr="0047402B">
        <w:tab/>
        <w:t>(1)</w:t>
      </w:r>
      <w:r w:rsidRPr="0047402B">
        <w:tab/>
        <w:t>The regulations may make provision for and in relation to requiring a person:</w:t>
      </w:r>
    </w:p>
    <w:p w:rsidR="00367596" w:rsidRPr="0047402B" w:rsidRDefault="00367596" w:rsidP="00367596">
      <w:pPr>
        <w:pStyle w:val="paragraph"/>
      </w:pPr>
      <w:r w:rsidRPr="0047402B">
        <w:tab/>
        <w:t>(a)</w:t>
      </w:r>
      <w:r w:rsidRPr="0047402B">
        <w:tab/>
        <w:t>to keep and retain records that are relevant to whether a person has voting power in a widely held market body and, if so, how much; and</w:t>
      </w:r>
    </w:p>
    <w:p w:rsidR="00367596" w:rsidRPr="0047402B" w:rsidRDefault="00367596" w:rsidP="00367596">
      <w:pPr>
        <w:pStyle w:val="paragraph"/>
      </w:pPr>
      <w:r w:rsidRPr="0047402B">
        <w:tab/>
        <w:t>(b)</w:t>
      </w:r>
      <w:r w:rsidRPr="0047402B">
        <w:tab/>
        <w:t>to keep and retain records that are relevant to determining whether any disqualified individual is involved in a market licensee</w:t>
      </w:r>
      <w:r w:rsidR="00837493" w:rsidRPr="0047402B">
        <w:t>, a CS facility licensee or a derivative trade repository licensee</w:t>
      </w:r>
      <w:r w:rsidRPr="0047402B">
        <w:t>; and</w:t>
      </w:r>
    </w:p>
    <w:p w:rsidR="00367596" w:rsidRPr="0047402B" w:rsidRDefault="00367596" w:rsidP="00367596">
      <w:pPr>
        <w:pStyle w:val="paragraph"/>
      </w:pPr>
      <w:r w:rsidRPr="0047402B">
        <w:tab/>
        <w:t>(c)</w:t>
      </w:r>
      <w:r w:rsidRPr="0047402B">
        <w:tab/>
        <w:t xml:space="preserve">to give the Minister or ASIC information that is relevant to the matters mentioned in </w:t>
      </w:r>
      <w:r w:rsidR="00893D7C" w:rsidRPr="0047402B">
        <w:t>paragraphs (</w:t>
      </w:r>
      <w:r w:rsidRPr="0047402B">
        <w:t>a) and (b); and</w:t>
      </w:r>
    </w:p>
    <w:p w:rsidR="00367596" w:rsidRPr="0047402B" w:rsidRDefault="00367596" w:rsidP="00367596">
      <w:pPr>
        <w:pStyle w:val="paragraph"/>
      </w:pPr>
      <w:r w:rsidRPr="0047402B">
        <w:tab/>
        <w:t>(d)</w:t>
      </w:r>
      <w:r w:rsidRPr="0047402B">
        <w:tab/>
        <w:t xml:space="preserve">to give a widely held market body information that is relevant to the matter mentioned in </w:t>
      </w:r>
      <w:r w:rsidR="00893D7C" w:rsidRPr="0047402B">
        <w:t>paragraph (</w:t>
      </w:r>
      <w:r w:rsidRPr="0047402B">
        <w:t>a).</w:t>
      </w:r>
    </w:p>
    <w:p w:rsidR="00367596" w:rsidRPr="0047402B" w:rsidRDefault="00367596" w:rsidP="00367596">
      <w:pPr>
        <w:pStyle w:val="subsection"/>
      </w:pPr>
      <w:r w:rsidRPr="0047402B">
        <w:tab/>
        <w:t>(2)</w:t>
      </w:r>
      <w:r w:rsidRPr="0047402B">
        <w:tab/>
        <w:t xml:space="preserve">The regulations may provide that information given in accordance with a requirement covered by </w:t>
      </w:r>
      <w:r w:rsidR="00893D7C" w:rsidRPr="0047402B">
        <w:t>paragraph (</w:t>
      </w:r>
      <w:r w:rsidRPr="0047402B">
        <w:t>1)(c) or (d) must be verified by statutory declaration.</w:t>
      </w:r>
    </w:p>
    <w:p w:rsidR="00367596" w:rsidRPr="0047402B" w:rsidRDefault="00367596" w:rsidP="00367596">
      <w:pPr>
        <w:pStyle w:val="subsection"/>
      </w:pPr>
      <w:r w:rsidRPr="0047402B">
        <w:tab/>
        <w:t>(3)</w:t>
      </w:r>
      <w:r w:rsidRPr="0047402B">
        <w:tab/>
        <w:t xml:space="preserve">However, an individual is not required to give information in accordance with a requirement covered by </w:t>
      </w:r>
      <w:r w:rsidR="00893D7C" w:rsidRPr="0047402B">
        <w:t>paragraph (</w:t>
      </w:r>
      <w:r w:rsidRPr="0047402B">
        <w:t>1)(c) or (d) if the information might tend to incriminate the individual or expose the individual to a penalty.</w:t>
      </w:r>
    </w:p>
    <w:p w:rsidR="00367596" w:rsidRPr="0047402B" w:rsidRDefault="00367596" w:rsidP="00367596">
      <w:pPr>
        <w:pStyle w:val="subsection"/>
      </w:pPr>
      <w:r w:rsidRPr="0047402B">
        <w:tab/>
        <w:t>(4)</w:t>
      </w:r>
      <w:r w:rsidRPr="0047402B">
        <w:tab/>
        <w:t>A person contravenes this section if:</w:t>
      </w:r>
    </w:p>
    <w:p w:rsidR="00367596" w:rsidRPr="0047402B" w:rsidRDefault="00367596" w:rsidP="00367596">
      <w:pPr>
        <w:pStyle w:val="paragraph"/>
      </w:pPr>
      <w:r w:rsidRPr="0047402B">
        <w:tab/>
        <w:t>(a)</w:t>
      </w:r>
      <w:r w:rsidRPr="0047402B">
        <w:tab/>
        <w:t xml:space="preserve">the person makes or keeps a record in compliance, or purported compliance, with a requirement covered by </w:t>
      </w:r>
      <w:r w:rsidR="00893D7C" w:rsidRPr="0047402B">
        <w:t>subsection (</w:t>
      </w:r>
      <w:r w:rsidRPr="0047402B">
        <w:t>1); and</w:t>
      </w:r>
    </w:p>
    <w:p w:rsidR="00367596" w:rsidRPr="0047402B" w:rsidRDefault="00367596" w:rsidP="00367596">
      <w:pPr>
        <w:pStyle w:val="paragraph"/>
      </w:pPr>
      <w:r w:rsidRPr="0047402B">
        <w:tab/>
        <w:t>(b)</w:t>
      </w:r>
      <w:r w:rsidRPr="0047402B">
        <w:tab/>
        <w:t>the person does so knowing that the record:</w:t>
      </w:r>
    </w:p>
    <w:p w:rsidR="00367596" w:rsidRPr="0047402B" w:rsidRDefault="00367596" w:rsidP="00367596">
      <w:pPr>
        <w:pStyle w:val="paragraphsub"/>
      </w:pPr>
      <w:r w:rsidRPr="0047402B">
        <w:tab/>
        <w:t>(i)</w:t>
      </w:r>
      <w:r w:rsidRPr="0047402B">
        <w:tab/>
        <w:t>is false or misleading; or</w:t>
      </w:r>
    </w:p>
    <w:p w:rsidR="00367596" w:rsidRPr="0047402B" w:rsidRDefault="00367596" w:rsidP="00367596">
      <w:pPr>
        <w:pStyle w:val="paragraphsub"/>
      </w:pPr>
      <w:r w:rsidRPr="0047402B">
        <w:tab/>
        <w:t>(ii)</w:t>
      </w:r>
      <w:r w:rsidRPr="0047402B">
        <w:tab/>
        <w:t>omits any matter or thing without which the record is misleading.</w:t>
      </w:r>
    </w:p>
    <w:p w:rsidR="00367596" w:rsidRPr="0047402B" w:rsidRDefault="00367596" w:rsidP="00367596">
      <w:pPr>
        <w:pStyle w:val="notetext"/>
      </w:pPr>
      <w:r w:rsidRPr="0047402B">
        <w:t>Note:</w:t>
      </w:r>
      <w:r w:rsidRPr="0047402B">
        <w:tab/>
        <w:t xml:space="preserve">A contravention of this subsection is an offence (see </w:t>
      </w:r>
      <w:r w:rsidR="00303339">
        <w:t>subsection 1</w:t>
      </w:r>
      <w:r w:rsidRPr="0047402B">
        <w:t>311(1)).</w:t>
      </w:r>
    </w:p>
    <w:p w:rsidR="00367596" w:rsidRPr="0047402B" w:rsidRDefault="00367596" w:rsidP="00367596">
      <w:pPr>
        <w:pStyle w:val="subsection"/>
      </w:pPr>
      <w:r w:rsidRPr="0047402B">
        <w:tab/>
        <w:t>(5)</w:t>
      </w:r>
      <w:r w:rsidRPr="0047402B">
        <w:tab/>
        <w:t>Regulations made for the purposes of this section may make provision for or in relation to a matter by conferring a power on the Minister.</w:t>
      </w:r>
    </w:p>
    <w:p w:rsidR="00367596" w:rsidRPr="0047402B" w:rsidRDefault="00367596" w:rsidP="00367596">
      <w:pPr>
        <w:pStyle w:val="ActHead5"/>
      </w:pPr>
      <w:bookmarkStart w:id="199" w:name="_Toc117148902"/>
      <w:r w:rsidRPr="0045792D">
        <w:rPr>
          <w:rStyle w:val="CharSectno"/>
        </w:rPr>
        <w:t>854B</w:t>
      </w:r>
      <w:r w:rsidRPr="0047402B">
        <w:t xml:space="preserve">  Exemptions and modifications by regulations</w:t>
      </w:r>
      <w:bookmarkEnd w:id="199"/>
    </w:p>
    <w:p w:rsidR="00367596" w:rsidRPr="0047402B" w:rsidRDefault="00367596" w:rsidP="00367596">
      <w:pPr>
        <w:pStyle w:val="subsection"/>
      </w:pPr>
      <w:r w:rsidRPr="0047402B">
        <w:tab/>
        <w:t>(1)</w:t>
      </w:r>
      <w:r w:rsidRPr="0047402B">
        <w:tab/>
        <w:t>The regulations may:</w:t>
      </w:r>
    </w:p>
    <w:p w:rsidR="00367596" w:rsidRPr="0047402B" w:rsidRDefault="00367596" w:rsidP="00367596">
      <w:pPr>
        <w:pStyle w:val="paragraph"/>
      </w:pPr>
      <w:r w:rsidRPr="0047402B">
        <w:tab/>
        <w:t>(a)</w:t>
      </w:r>
      <w:r w:rsidRPr="0047402B">
        <w:tab/>
        <w:t>exempt a person or class of persons from all or specified provisions of this Part; or</w:t>
      </w:r>
    </w:p>
    <w:p w:rsidR="00367596" w:rsidRPr="0047402B" w:rsidRDefault="00367596" w:rsidP="00367596">
      <w:pPr>
        <w:pStyle w:val="paragraph"/>
      </w:pPr>
      <w:r w:rsidRPr="0047402B">
        <w:tab/>
        <w:t>(b)</w:t>
      </w:r>
      <w:r w:rsidRPr="0047402B">
        <w:tab/>
        <w:t>provide that this Part applies as if specified provisions were omitted, modified or varied as specified in the regulations.</w:t>
      </w:r>
    </w:p>
    <w:p w:rsidR="00367596" w:rsidRPr="0047402B" w:rsidRDefault="00367596" w:rsidP="00367596">
      <w:pPr>
        <w:pStyle w:val="subsection"/>
      </w:pPr>
      <w:r w:rsidRPr="0047402B">
        <w:tab/>
        <w:t>(3)</w:t>
      </w:r>
      <w:r w:rsidRPr="0047402B">
        <w:tab/>
        <w:t xml:space="preserve">For the purpose of this section, the </w:t>
      </w:r>
      <w:r w:rsidRPr="0047402B">
        <w:rPr>
          <w:b/>
          <w:i/>
        </w:rPr>
        <w:t xml:space="preserve">provisions of this </w:t>
      </w:r>
      <w:r w:rsidR="003E36CA" w:rsidRPr="0047402B">
        <w:rPr>
          <w:b/>
          <w:i/>
        </w:rPr>
        <w:t>Part i</w:t>
      </w:r>
      <w:r w:rsidRPr="0047402B">
        <w:t>nclude:</w:t>
      </w:r>
    </w:p>
    <w:p w:rsidR="00367596" w:rsidRPr="0047402B" w:rsidRDefault="00367596" w:rsidP="00367596">
      <w:pPr>
        <w:pStyle w:val="paragraph"/>
      </w:pPr>
      <w:r w:rsidRPr="0047402B">
        <w:tab/>
        <w:t>(a)</w:t>
      </w:r>
      <w:r w:rsidRPr="0047402B">
        <w:tab/>
        <w:t>definitions in this Act, or in the regulations, as they apply to references in this Part; and</w:t>
      </w:r>
    </w:p>
    <w:p w:rsidR="00367596" w:rsidRPr="0047402B" w:rsidRDefault="00367596" w:rsidP="00367596">
      <w:pPr>
        <w:pStyle w:val="paragraph"/>
      </w:pPr>
      <w:r w:rsidRPr="0047402B">
        <w:tab/>
        <w:t>(b)</w:t>
      </w:r>
      <w:r w:rsidRPr="0047402B">
        <w:tab/>
        <w:t>any provisions of Part</w:t>
      </w:r>
      <w:r w:rsidR="00893D7C" w:rsidRPr="0047402B">
        <w:t> </w:t>
      </w:r>
      <w:r w:rsidRPr="0047402B">
        <w:t>10.2 (transitional provisions) that relate to provisions of this Part.</w:t>
      </w:r>
    </w:p>
    <w:p w:rsidR="00367596" w:rsidRPr="0047402B" w:rsidRDefault="00367596" w:rsidP="009C6EE9">
      <w:pPr>
        <w:pStyle w:val="ActHead2"/>
        <w:pageBreakBefore/>
      </w:pPr>
      <w:bookmarkStart w:id="200" w:name="_Toc117148903"/>
      <w:r w:rsidRPr="0045792D">
        <w:rPr>
          <w:rStyle w:val="CharPartNo"/>
        </w:rPr>
        <w:t>Part</w:t>
      </w:r>
      <w:r w:rsidR="00893D7C" w:rsidRPr="0045792D">
        <w:rPr>
          <w:rStyle w:val="CharPartNo"/>
        </w:rPr>
        <w:t> </w:t>
      </w:r>
      <w:r w:rsidRPr="0045792D">
        <w:rPr>
          <w:rStyle w:val="CharPartNo"/>
        </w:rPr>
        <w:t>7.5</w:t>
      </w:r>
      <w:r w:rsidRPr="0047402B">
        <w:t>—</w:t>
      </w:r>
      <w:r w:rsidRPr="0045792D">
        <w:rPr>
          <w:rStyle w:val="CharPartText"/>
        </w:rPr>
        <w:t>Compensation regimes for financial markets</w:t>
      </w:r>
      <w:bookmarkEnd w:id="200"/>
    </w:p>
    <w:p w:rsidR="00367596" w:rsidRPr="0047402B" w:rsidRDefault="00367596" w:rsidP="00367596">
      <w:pPr>
        <w:pStyle w:val="ActHead3"/>
      </w:pPr>
      <w:bookmarkStart w:id="201" w:name="_Toc117148904"/>
      <w:r w:rsidRPr="0045792D">
        <w:rPr>
          <w:rStyle w:val="CharDivNo"/>
        </w:rPr>
        <w:t>Division</w:t>
      </w:r>
      <w:r w:rsidR="00893D7C" w:rsidRPr="0045792D">
        <w:rPr>
          <w:rStyle w:val="CharDivNo"/>
        </w:rPr>
        <w:t> </w:t>
      </w:r>
      <w:r w:rsidRPr="0045792D">
        <w:rPr>
          <w:rStyle w:val="CharDivNo"/>
        </w:rPr>
        <w:t>1</w:t>
      </w:r>
      <w:r w:rsidRPr="0047402B">
        <w:t>—</w:t>
      </w:r>
      <w:r w:rsidRPr="0045792D">
        <w:rPr>
          <w:rStyle w:val="CharDivText"/>
        </w:rPr>
        <w:t>Preliminary</w:t>
      </w:r>
      <w:bookmarkEnd w:id="201"/>
    </w:p>
    <w:p w:rsidR="00367596" w:rsidRPr="0047402B" w:rsidRDefault="00367596" w:rsidP="00367596">
      <w:pPr>
        <w:pStyle w:val="ActHead5"/>
      </w:pPr>
      <w:bookmarkStart w:id="202" w:name="_Toc117148905"/>
      <w:r w:rsidRPr="0045792D">
        <w:rPr>
          <w:rStyle w:val="CharSectno"/>
        </w:rPr>
        <w:t>880A</w:t>
      </w:r>
      <w:r w:rsidRPr="0047402B">
        <w:t xml:space="preserve">  Part does not apply to markets licensed under special provisions about overseas markets</w:t>
      </w:r>
      <w:bookmarkEnd w:id="202"/>
    </w:p>
    <w:p w:rsidR="00367596" w:rsidRPr="0047402B" w:rsidRDefault="00367596" w:rsidP="00367596">
      <w:pPr>
        <w:pStyle w:val="subsection"/>
      </w:pPr>
      <w:r w:rsidRPr="0047402B">
        <w:tab/>
      </w:r>
      <w:r w:rsidRPr="0047402B">
        <w:tab/>
        <w:t>Nothing in this Part applies in relation to:</w:t>
      </w:r>
    </w:p>
    <w:p w:rsidR="00367596" w:rsidRPr="0047402B" w:rsidRDefault="00367596" w:rsidP="00367596">
      <w:pPr>
        <w:pStyle w:val="paragraph"/>
      </w:pPr>
      <w:r w:rsidRPr="0047402B">
        <w:tab/>
        <w:t>(a)</w:t>
      </w:r>
      <w:r w:rsidRPr="0047402B">
        <w:tab/>
        <w:t>a financial market the operation of which is licensed under subsection</w:t>
      </w:r>
      <w:r w:rsidR="00893D7C" w:rsidRPr="0047402B">
        <w:t> </w:t>
      </w:r>
      <w:r w:rsidRPr="0047402B">
        <w:t>795B(2); or</w:t>
      </w:r>
    </w:p>
    <w:p w:rsidR="00367596" w:rsidRPr="0047402B" w:rsidRDefault="00367596" w:rsidP="00367596">
      <w:pPr>
        <w:pStyle w:val="paragraph"/>
      </w:pPr>
      <w:r w:rsidRPr="0047402B">
        <w:tab/>
        <w:t>(b)</w:t>
      </w:r>
      <w:r w:rsidRPr="0047402B">
        <w:tab/>
        <w:t>an application for the grant of a licence under that subsection.</w:t>
      </w:r>
    </w:p>
    <w:p w:rsidR="00367596" w:rsidRPr="0047402B" w:rsidRDefault="00367596" w:rsidP="00367596">
      <w:pPr>
        <w:pStyle w:val="ActHead5"/>
      </w:pPr>
      <w:bookmarkStart w:id="203" w:name="_Toc117148906"/>
      <w:r w:rsidRPr="0045792D">
        <w:rPr>
          <w:rStyle w:val="CharSectno"/>
        </w:rPr>
        <w:t>880B</w:t>
      </w:r>
      <w:r w:rsidRPr="0047402B">
        <w:t xml:space="preserve">  Definitions</w:t>
      </w:r>
      <w:bookmarkEnd w:id="203"/>
    </w:p>
    <w:p w:rsidR="00367596" w:rsidRPr="0047402B" w:rsidRDefault="00367596" w:rsidP="00367596">
      <w:pPr>
        <w:pStyle w:val="subsection"/>
      </w:pPr>
      <w:r w:rsidRPr="0047402B">
        <w:tab/>
        <w:t>(1)</w:t>
      </w:r>
      <w:r w:rsidRPr="0047402B">
        <w:tab/>
        <w:t>In this Part:</w:t>
      </w:r>
    </w:p>
    <w:p w:rsidR="00367596" w:rsidRPr="0047402B" w:rsidRDefault="00367596" w:rsidP="00367596">
      <w:pPr>
        <w:pStyle w:val="Definition"/>
      </w:pPr>
      <w:r w:rsidRPr="0047402B">
        <w:rPr>
          <w:b/>
          <w:i/>
        </w:rPr>
        <w:t xml:space="preserve">adequate </w:t>
      </w:r>
      <w:r w:rsidRPr="0047402B">
        <w:t xml:space="preserve">has a meaning affected by </w:t>
      </w:r>
      <w:r w:rsidR="00893D7C" w:rsidRPr="0047402B">
        <w:t>subsection (</w:t>
      </w:r>
      <w:r w:rsidRPr="0047402B">
        <w:t>2).</w:t>
      </w:r>
    </w:p>
    <w:p w:rsidR="00367596" w:rsidRPr="0047402B" w:rsidRDefault="00367596" w:rsidP="00367596">
      <w:pPr>
        <w:pStyle w:val="Definition"/>
      </w:pPr>
      <w:r w:rsidRPr="0047402B">
        <w:rPr>
          <w:b/>
          <w:i/>
        </w:rPr>
        <w:t xml:space="preserve">borrowing </w:t>
      </w:r>
      <w:r w:rsidRPr="0047402B">
        <w:t>includes obtaining credit.</w:t>
      </w:r>
    </w:p>
    <w:p w:rsidR="00367596" w:rsidRPr="0047402B" w:rsidRDefault="00367596" w:rsidP="00367596">
      <w:pPr>
        <w:pStyle w:val="Definition"/>
      </w:pPr>
      <w:r w:rsidRPr="0047402B">
        <w:rPr>
          <w:b/>
          <w:i/>
        </w:rPr>
        <w:t xml:space="preserve">compensation arrangements </w:t>
      </w:r>
      <w:r w:rsidRPr="0047402B">
        <w:t>are arrangements that consist of:</w:t>
      </w:r>
    </w:p>
    <w:p w:rsidR="00367596" w:rsidRPr="0047402B" w:rsidRDefault="00367596" w:rsidP="00367596">
      <w:pPr>
        <w:pStyle w:val="paragraph"/>
      </w:pPr>
      <w:r w:rsidRPr="0047402B">
        <w:tab/>
        <w:t>(a)</w:t>
      </w:r>
      <w:r w:rsidRPr="0047402B">
        <w:tab/>
        <w:t>a set of rules about compensation; and</w:t>
      </w:r>
    </w:p>
    <w:p w:rsidR="00367596" w:rsidRPr="0047402B" w:rsidRDefault="00367596" w:rsidP="00367596">
      <w:pPr>
        <w:pStyle w:val="paragraph"/>
      </w:pPr>
      <w:r w:rsidRPr="0047402B">
        <w:tab/>
        <w:t>(b)</w:t>
      </w:r>
      <w:r w:rsidRPr="0047402B">
        <w:tab/>
        <w:t>a source of funds from which compensation is payable; and</w:t>
      </w:r>
    </w:p>
    <w:p w:rsidR="00367596" w:rsidRPr="0047402B" w:rsidRDefault="00367596" w:rsidP="00367596">
      <w:pPr>
        <w:pStyle w:val="paragraph"/>
      </w:pPr>
      <w:r w:rsidRPr="0047402B">
        <w:tab/>
        <w:t>(c)</w:t>
      </w:r>
      <w:r w:rsidRPr="0047402B">
        <w:tab/>
        <w:t>associated administrative and monitoring arrangements.</w:t>
      </w:r>
    </w:p>
    <w:p w:rsidR="00367596" w:rsidRPr="0047402B" w:rsidRDefault="00367596" w:rsidP="00367596">
      <w:pPr>
        <w:pStyle w:val="Definition"/>
        <w:rPr>
          <w:b/>
          <w:i/>
        </w:rPr>
      </w:pPr>
      <w:r w:rsidRPr="0047402B">
        <w:rPr>
          <w:b/>
          <w:i/>
        </w:rPr>
        <w:t xml:space="preserve">compensation rules </w:t>
      </w:r>
      <w:r w:rsidRPr="0047402B">
        <w:t xml:space="preserve">means rules referred to in </w:t>
      </w:r>
      <w:r w:rsidR="00893D7C" w:rsidRPr="0047402B">
        <w:t>paragraph (</w:t>
      </w:r>
      <w:r w:rsidRPr="0047402B">
        <w:t xml:space="preserve">a) of the definition of </w:t>
      </w:r>
      <w:r w:rsidRPr="0047402B">
        <w:rPr>
          <w:b/>
          <w:i/>
        </w:rPr>
        <w:t>compensation arrangements</w:t>
      </w:r>
      <w:r w:rsidRPr="0047402B">
        <w:t>.</w:t>
      </w:r>
    </w:p>
    <w:p w:rsidR="00367596" w:rsidRPr="0047402B" w:rsidRDefault="00367596" w:rsidP="00367596">
      <w:pPr>
        <w:pStyle w:val="Definition"/>
      </w:pPr>
      <w:r w:rsidRPr="0047402B">
        <w:rPr>
          <w:b/>
          <w:i/>
        </w:rPr>
        <w:t>Division</w:t>
      </w:r>
      <w:r w:rsidR="00893D7C" w:rsidRPr="0047402B">
        <w:rPr>
          <w:b/>
          <w:i/>
        </w:rPr>
        <w:t> </w:t>
      </w:r>
      <w:r w:rsidRPr="0047402B">
        <w:rPr>
          <w:b/>
          <w:i/>
        </w:rPr>
        <w:t xml:space="preserve">3 arrangements </w:t>
      </w:r>
      <w:r w:rsidRPr="0047402B">
        <w:t>means compensation arrangements approved under Division</w:t>
      </w:r>
      <w:r w:rsidR="00893D7C" w:rsidRPr="0047402B">
        <w:t> </w:t>
      </w:r>
      <w:r w:rsidRPr="0047402B">
        <w:t>3.</w:t>
      </w:r>
    </w:p>
    <w:p w:rsidR="00367596" w:rsidRPr="0047402B" w:rsidRDefault="00367596" w:rsidP="00367596">
      <w:pPr>
        <w:pStyle w:val="Definition"/>
      </w:pPr>
      <w:r w:rsidRPr="0047402B">
        <w:rPr>
          <w:b/>
          <w:i/>
        </w:rPr>
        <w:t>Division</w:t>
      </w:r>
      <w:r w:rsidR="00893D7C" w:rsidRPr="0047402B">
        <w:rPr>
          <w:b/>
          <w:i/>
        </w:rPr>
        <w:t> </w:t>
      </w:r>
      <w:r w:rsidRPr="0047402B">
        <w:rPr>
          <w:b/>
          <w:i/>
        </w:rPr>
        <w:t xml:space="preserve">3 loss </w:t>
      </w:r>
      <w:r w:rsidRPr="0047402B">
        <w:t>means a loss described in section</w:t>
      </w:r>
      <w:r w:rsidR="00893D7C" w:rsidRPr="0047402B">
        <w:t> </w:t>
      </w:r>
      <w:r w:rsidRPr="0047402B">
        <w:t>885C, other than a loss that section</w:t>
      </w:r>
      <w:r w:rsidR="00893D7C" w:rsidRPr="0047402B">
        <w:t> </w:t>
      </w:r>
      <w:r w:rsidRPr="0047402B">
        <w:t>885D provides is to be taken not to be a Division</w:t>
      </w:r>
      <w:r w:rsidR="00893D7C" w:rsidRPr="0047402B">
        <w:t> </w:t>
      </w:r>
      <w:r w:rsidRPr="0047402B">
        <w:t>3 loss.</w:t>
      </w:r>
    </w:p>
    <w:p w:rsidR="00367596" w:rsidRPr="0047402B" w:rsidRDefault="00367596" w:rsidP="00367596">
      <w:pPr>
        <w:pStyle w:val="Definition"/>
      </w:pPr>
      <w:r w:rsidRPr="0047402B">
        <w:rPr>
          <w:b/>
          <w:i/>
        </w:rPr>
        <w:t>Division</w:t>
      </w:r>
      <w:r w:rsidR="00893D7C" w:rsidRPr="0047402B">
        <w:rPr>
          <w:b/>
          <w:i/>
        </w:rPr>
        <w:t> </w:t>
      </w:r>
      <w:r w:rsidRPr="0047402B">
        <w:rPr>
          <w:b/>
          <w:i/>
        </w:rPr>
        <w:t xml:space="preserve">4 arrangements </w:t>
      </w:r>
      <w:r w:rsidRPr="0047402B">
        <w:t>means the arrangements constituted by Division</w:t>
      </w:r>
      <w:r w:rsidR="00893D7C" w:rsidRPr="0047402B">
        <w:t> </w:t>
      </w:r>
      <w:r w:rsidRPr="0047402B">
        <w:t>4.</w:t>
      </w:r>
    </w:p>
    <w:p w:rsidR="00367596" w:rsidRPr="0047402B" w:rsidRDefault="00367596" w:rsidP="00667286">
      <w:pPr>
        <w:pStyle w:val="Definition"/>
        <w:keepNext/>
      </w:pPr>
      <w:r w:rsidRPr="0047402B">
        <w:rPr>
          <w:b/>
          <w:i/>
        </w:rPr>
        <w:t>fidelity fund</w:t>
      </w:r>
      <w:r w:rsidRPr="0047402B">
        <w:t>, in relation to a financial market, means a fund consisting principally of contributions made by:</w:t>
      </w:r>
    </w:p>
    <w:p w:rsidR="00367596" w:rsidRPr="0047402B" w:rsidRDefault="00367596" w:rsidP="00367596">
      <w:pPr>
        <w:pStyle w:val="paragraph"/>
      </w:pPr>
      <w:r w:rsidRPr="0047402B">
        <w:tab/>
        <w:t>(a)</w:t>
      </w:r>
      <w:r w:rsidRPr="0047402B">
        <w:tab/>
        <w:t>participants and past participants in the market; or</w:t>
      </w:r>
    </w:p>
    <w:p w:rsidR="00367596" w:rsidRPr="0047402B" w:rsidRDefault="00367596" w:rsidP="00367596">
      <w:pPr>
        <w:pStyle w:val="paragraph"/>
      </w:pPr>
      <w:r w:rsidRPr="0047402B">
        <w:tab/>
        <w:t>(b)</w:t>
      </w:r>
      <w:r w:rsidRPr="0047402B">
        <w:tab/>
        <w:t>participants and past participants in:</w:t>
      </w:r>
    </w:p>
    <w:p w:rsidR="00367596" w:rsidRPr="0047402B" w:rsidRDefault="00367596" w:rsidP="00367596">
      <w:pPr>
        <w:pStyle w:val="paragraphsub"/>
      </w:pPr>
      <w:r w:rsidRPr="0047402B">
        <w:tab/>
        <w:t>(i)</w:t>
      </w:r>
      <w:r w:rsidRPr="0047402B">
        <w:tab/>
        <w:t>the market; and</w:t>
      </w:r>
    </w:p>
    <w:p w:rsidR="00367596" w:rsidRPr="0047402B" w:rsidRDefault="00367596" w:rsidP="00367596">
      <w:pPr>
        <w:pStyle w:val="paragraphsub"/>
      </w:pPr>
      <w:r w:rsidRPr="0047402B">
        <w:tab/>
        <w:t>(ii)</w:t>
      </w:r>
      <w:r w:rsidRPr="0047402B">
        <w:tab/>
        <w:t>one or more other financial markets;</w:t>
      </w:r>
    </w:p>
    <w:p w:rsidR="00367596" w:rsidRPr="0047402B" w:rsidRDefault="00367596" w:rsidP="00367596">
      <w:pPr>
        <w:pStyle w:val="subsection2"/>
      </w:pPr>
      <w:r w:rsidRPr="0047402B">
        <w:t>the purpose, or the main purpose, of which is to provide a source of funds for the payment of compensation to clients of participants. Any investments made using money in the fund are taken to form part of the fund.</w:t>
      </w:r>
    </w:p>
    <w:p w:rsidR="00367596" w:rsidRPr="0047402B" w:rsidRDefault="00367596" w:rsidP="00367596">
      <w:pPr>
        <w:pStyle w:val="Definition"/>
      </w:pPr>
      <w:r w:rsidRPr="0047402B">
        <w:rPr>
          <w:b/>
          <w:i/>
        </w:rPr>
        <w:t>NGF</w:t>
      </w:r>
      <w:r w:rsidRPr="0047402B">
        <w:t xml:space="preserve"> means the National Guarantee Fund that continues in existence under section</w:t>
      </w:r>
      <w:r w:rsidR="00893D7C" w:rsidRPr="0047402B">
        <w:t> </w:t>
      </w:r>
      <w:r w:rsidRPr="0047402B">
        <w:t>889A.</w:t>
      </w:r>
    </w:p>
    <w:p w:rsidR="00367596" w:rsidRPr="0047402B" w:rsidRDefault="00367596" w:rsidP="00367596">
      <w:pPr>
        <w:pStyle w:val="Definition"/>
      </w:pPr>
      <w:r w:rsidRPr="0047402B">
        <w:rPr>
          <w:b/>
          <w:i/>
        </w:rPr>
        <w:t>operating rules</w:t>
      </w:r>
      <w:r w:rsidRPr="0047402B">
        <w:t>, in relation to the SEGC, means the rules referred to in section</w:t>
      </w:r>
      <w:r w:rsidR="00893D7C" w:rsidRPr="0047402B">
        <w:t> </w:t>
      </w:r>
      <w:r w:rsidRPr="0047402B">
        <w:t>890D.</w:t>
      </w:r>
    </w:p>
    <w:p w:rsidR="00367596" w:rsidRPr="0047402B" w:rsidRDefault="00367596" w:rsidP="00367596">
      <w:pPr>
        <w:pStyle w:val="Definition"/>
      </w:pPr>
      <w:r w:rsidRPr="0047402B">
        <w:rPr>
          <w:b/>
          <w:i/>
        </w:rPr>
        <w:t>Part</w:t>
      </w:r>
      <w:r w:rsidR="00893D7C" w:rsidRPr="0047402B">
        <w:rPr>
          <w:b/>
          <w:i/>
        </w:rPr>
        <w:t> </w:t>
      </w:r>
      <w:r w:rsidRPr="0047402B">
        <w:rPr>
          <w:b/>
          <w:i/>
        </w:rPr>
        <w:t>7.5 arrangements</w:t>
      </w:r>
      <w:r w:rsidRPr="0047402B">
        <w:rPr>
          <w:i/>
        </w:rPr>
        <w:t xml:space="preserve"> </w:t>
      </w:r>
      <w:r w:rsidRPr="0047402B">
        <w:t>means Division</w:t>
      </w:r>
      <w:r w:rsidR="00893D7C" w:rsidRPr="0047402B">
        <w:t> </w:t>
      </w:r>
      <w:r w:rsidRPr="0047402B">
        <w:t>3 arrangements or Division</w:t>
      </w:r>
      <w:r w:rsidR="00893D7C" w:rsidRPr="0047402B">
        <w:t> </w:t>
      </w:r>
      <w:r w:rsidRPr="0047402B">
        <w:t>4 arrangements.</w:t>
      </w:r>
    </w:p>
    <w:p w:rsidR="00367596" w:rsidRPr="0047402B" w:rsidRDefault="00367596" w:rsidP="00367596">
      <w:pPr>
        <w:pStyle w:val="Definition"/>
      </w:pPr>
      <w:r w:rsidRPr="0047402B">
        <w:rPr>
          <w:b/>
          <w:i/>
        </w:rPr>
        <w:t>pay</w:t>
      </w:r>
      <w:r w:rsidRPr="0047402B">
        <w:t xml:space="preserve"> compensation includes provide compensation in a form other than money.</w:t>
      </w:r>
    </w:p>
    <w:p w:rsidR="00367596" w:rsidRPr="0047402B" w:rsidRDefault="00367596" w:rsidP="00367596">
      <w:pPr>
        <w:pStyle w:val="Definition"/>
      </w:pPr>
      <w:r w:rsidRPr="0047402B">
        <w:rPr>
          <w:b/>
          <w:i/>
        </w:rPr>
        <w:t>SEGC</w:t>
      </w:r>
      <w:r w:rsidRPr="0047402B">
        <w:rPr>
          <w:b/>
        </w:rPr>
        <w:t xml:space="preserve"> </w:t>
      </w:r>
      <w:r w:rsidRPr="0047402B">
        <w:t>means the body corporate in relation to which a nomination as the Securities Exchanges Guarantee Corporation is in force under section</w:t>
      </w:r>
      <w:r w:rsidR="00893D7C" w:rsidRPr="0047402B">
        <w:t> </w:t>
      </w:r>
      <w:r w:rsidRPr="0047402B">
        <w:t>890A.</w:t>
      </w:r>
    </w:p>
    <w:p w:rsidR="00367596" w:rsidRPr="0047402B" w:rsidRDefault="00367596" w:rsidP="00367596">
      <w:pPr>
        <w:pStyle w:val="subsection"/>
      </w:pPr>
      <w:r w:rsidRPr="0047402B">
        <w:tab/>
        <w:t>(2)</w:t>
      </w:r>
      <w:r w:rsidRPr="0047402B">
        <w:tab/>
        <w:t xml:space="preserve">For the purposes of this Part, the question whether proposed compensation arrangements, compensation arrangements as proposed to be changed, or compensation arrangements that have been approved, are </w:t>
      </w:r>
      <w:r w:rsidRPr="0047402B">
        <w:rPr>
          <w:b/>
          <w:i/>
        </w:rPr>
        <w:t>adequate</w:t>
      </w:r>
      <w:r w:rsidRPr="0047402B">
        <w:t xml:space="preserve"> is to be determined in accordance with Subdivision D of Division</w:t>
      </w:r>
      <w:r w:rsidR="00893D7C" w:rsidRPr="0047402B">
        <w:t> </w:t>
      </w:r>
      <w:r w:rsidRPr="0047402B">
        <w:t>3.</w:t>
      </w:r>
    </w:p>
    <w:p w:rsidR="00367596" w:rsidRPr="0047402B" w:rsidRDefault="00367596" w:rsidP="009C6EE9">
      <w:pPr>
        <w:pStyle w:val="ActHead3"/>
        <w:pageBreakBefore/>
      </w:pPr>
      <w:bookmarkStart w:id="204" w:name="_Toc117148907"/>
      <w:r w:rsidRPr="0045792D">
        <w:rPr>
          <w:rStyle w:val="CharDivNo"/>
        </w:rPr>
        <w:t>Division</w:t>
      </w:r>
      <w:r w:rsidR="00893D7C" w:rsidRPr="0045792D">
        <w:rPr>
          <w:rStyle w:val="CharDivNo"/>
        </w:rPr>
        <w:t> </w:t>
      </w:r>
      <w:r w:rsidRPr="0045792D">
        <w:rPr>
          <w:rStyle w:val="CharDivNo"/>
        </w:rPr>
        <w:t>2</w:t>
      </w:r>
      <w:r w:rsidRPr="0047402B">
        <w:t>—</w:t>
      </w:r>
      <w:r w:rsidRPr="0045792D">
        <w:rPr>
          <w:rStyle w:val="CharDivText"/>
        </w:rPr>
        <w:t>When there must be a compensation regime</w:t>
      </w:r>
      <w:bookmarkEnd w:id="204"/>
    </w:p>
    <w:p w:rsidR="00367596" w:rsidRPr="0047402B" w:rsidRDefault="00367596" w:rsidP="00367596">
      <w:pPr>
        <w:pStyle w:val="ActHead5"/>
      </w:pPr>
      <w:bookmarkStart w:id="205" w:name="_Toc117148908"/>
      <w:r w:rsidRPr="0045792D">
        <w:rPr>
          <w:rStyle w:val="CharSectno"/>
        </w:rPr>
        <w:t>881A</w:t>
      </w:r>
      <w:r w:rsidRPr="0047402B">
        <w:t xml:space="preserve">  Licensed markets through which participants provide services for retail clients must generally have a compensation regime</w:t>
      </w:r>
      <w:bookmarkEnd w:id="205"/>
    </w:p>
    <w:p w:rsidR="00367596" w:rsidRPr="0047402B" w:rsidRDefault="00367596" w:rsidP="00367596">
      <w:pPr>
        <w:pStyle w:val="subsection"/>
      </w:pPr>
      <w:r w:rsidRPr="0047402B">
        <w:tab/>
        <w:t>(1)</w:t>
      </w:r>
      <w:r w:rsidRPr="0047402B">
        <w:tab/>
        <w:t>If:</w:t>
      </w:r>
    </w:p>
    <w:p w:rsidR="00367596" w:rsidRPr="0047402B" w:rsidRDefault="00367596" w:rsidP="00367596">
      <w:pPr>
        <w:pStyle w:val="paragraph"/>
      </w:pPr>
      <w:r w:rsidRPr="0047402B">
        <w:tab/>
        <w:t>(a)</w:t>
      </w:r>
      <w:r w:rsidRPr="0047402B">
        <w:tab/>
        <w:t>any of the participants in a licensed market, in effecting transactions through the market, provide financial services for persons as retail clients; and</w:t>
      </w:r>
    </w:p>
    <w:p w:rsidR="00367596" w:rsidRPr="0047402B" w:rsidRDefault="00367596" w:rsidP="00367596">
      <w:pPr>
        <w:pStyle w:val="paragraph"/>
      </w:pPr>
      <w:r w:rsidRPr="0047402B">
        <w:tab/>
        <w:t>(b)</w:t>
      </w:r>
      <w:r w:rsidRPr="0047402B">
        <w:tab/>
        <w:t>in connection with the provision of those financial services, those persons will or may give money or other property, or authority over property, to those participants; and</w:t>
      </w:r>
    </w:p>
    <w:p w:rsidR="00367596" w:rsidRPr="0047402B" w:rsidRDefault="00367596" w:rsidP="00367596">
      <w:pPr>
        <w:pStyle w:val="paragraph"/>
      </w:pPr>
      <w:r w:rsidRPr="0047402B">
        <w:tab/>
        <w:t>(c)</w:t>
      </w:r>
      <w:r w:rsidRPr="0047402B">
        <w:tab/>
        <w:t>the market is not a financial market to which Division</w:t>
      </w:r>
      <w:r w:rsidR="00893D7C" w:rsidRPr="0047402B">
        <w:t> </w:t>
      </w:r>
      <w:r w:rsidRPr="0047402B">
        <w:t>4 applies;</w:t>
      </w:r>
    </w:p>
    <w:p w:rsidR="00367596" w:rsidRPr="0047402B" w:rsidRDefault="00367596" w:rsidP="00367596">
      <w:pPr>
        <w:pStyle w:val="subsection2"/>
      </w:pPr>
      <w:r w:rsidRPr="0047402B">
        <w:t>there must be compensation arrangements in relation to the market that are approved in accordance with Division</w:t>
      </w:r>
      <w:r w:rsidR="00893D7C" w:rsidRPr="0047402B">
        <w:t> </w:t>
      </w:r>
      <w:r w:rsidRPr="0047402B">
        <w:t>3.</w:t>
      </w:r>
    </w:p>
    <w:p w:rsidR="00367596" w:rsidRPr="0047402B" w:rsidRDefault="00367596" w:rsidP="00367596">
      <w:pPr>
        <w:pStyle w:val="subsection"/>
      </w:pPr>
      <w:r w:rsidRPr="0047402B">
        <w:tab/>
        <w:t>(2)</w:t>
      </w:r>
      <w:r w:rsidRPr="0047402B">
        <w:tab/>
        <w:t>The compensation regime applicable in relation to financial markets to which Division</w:t>
      </w:r>
      <w:r w:rsidR="00893D7C" w:rsidRPr="0047402B">
        <w:t> </w:t>
      </w:r>
      <w:r w:rsidRPr="0047402B">
        <w:t>4 applies is as constituted by that Division.</w:t>
      </w:r>
    </w:p>
    <w:p w:rsidR="00367596" w:rsidRPr="0047402B" w:rsidRDefault="00367596" w:rsidP="00367596">
      <w:pPr>
        <w:pStyle w:val="ActHead5"/>
      </w:pPr>
      <w:bookmarkStart w:id="206" w:name="_Toc117148909"/>
      <w:r w:rsidRPr="0045792D">
        <w:rPr>
          <w:rStyle w:val="CharSectno"/>
        </w:rPr>
        <w:t>881B</w:t>
      </w:r>
      <w:r w:rsidRPr="0047402B">
        <w:t xml:space="preserve">  Additional requirements for the licence application</w:t>
      </w:r>
      <w:bookmarkEnd w:id="206"/>
    </w:p>
    <w:p w:rsidR="00367596" w:rsidRPr="0047402B" w:rsidRDefault="00367596" w:rsidP="00367596">
      <w:pPr>
        <w:pStyle w:val="subsection"/>
      </w:pPr>
      <w:r w:rsidRPr="0047402B">
        <w:tab/>
        <w:t>(1)</w:t>
      </w:r>
      <w:r w:rsidRPr="0047402B">
        <w:tab/>
        <w:t>A person who is applying for an Australian market licence must state in their application:</w:t>
      </w:r>
    </w:p>
    <w:p w:rsidR="00367596" w:rsidRPr="0047402B" w:rsidRDefault="00367596" w:rsidP="00367596">
      <w:pPr>
        <w:pStyle w:val="paragraph"/>
      </w:pPr>
      <w:r w:rsidRPr="0047402B">
        <w:tab/>
        <w:t>(a)</w:t>
      </w:r>
      <w:r w:rsidRPr="0047402B">
        <w:tab/>
        <w:t>whether any of the participants in the market, in effecting transactions through the market, will provide financial services for persons as retail clients; and</w:t>
      </w:r>
    </w:p>
    <w:p w:rsidR="00367596" w:rsidRPr="0047402B" w:rsidRDefault="00367596" w:rsidP="00367596">
      <w:pPr>
        <w:pStyle w:val="paragraph"/>
      </w:pPr>
      <w:r w:rsidRPr="0047402B">
        <w:tab/>
        <w:t>(b)</w:t>
      </w:r>
      <w:r w:rsidRPr="0047402B">
        <w:tab/>
        <w:t>if any participants will so provide financial services to persons as retail clients—whether, in connection with the provision of those financial services, those persons will or may give money or other property, or authority over property, to those participants.</w:t>
      </w:r>
    </w:p>
    <w:p w:rsidR="00367596" w:rsidRPr="0047402B" w:rsidRDefault="00367596" w:rsidP="00367596">
      <w:pPr>
        <w:pStyle w:val="subsection"/>
      </w:pPr>
      <w:r w:rsidRPr="0047402B">
        <w:tab/>
        <w:t>(2)</w:t>
      </w:r>
      <w:r w:rsidRPr="0047402B">
        <w:tab/>
        <w:t>If:</w:t>
      </w:r>
    </w:p>
    <w:p w:rsidR="00367596" w:rsidRPr="0047402B" w:rsidRDefault="00367596" w:rsidP="00367596">
      <w:pPr>
        <w:pStyle w:val="paragraph"/>
      </w:pPr>
      <w:r w:rsidRPr="0047402B">
        <w:tab/>
        <w:t>(a)</w:t>
      </w:r>
      <w:r w:rsidRPr="0047402B">
        <w:tab/>
        <w:t xml:space="preserve">participants in the market will provide financial services to persons as retail clients as mentioned in </w:t>
      </w:r>
      <w:r w:rsidR="00893D7C" w:rsidRPr="0047402B">
        <w:t>paragraph (</w:t>
      </w:r>
      <w:r w:rsidRPr="0047402B">
        <w:t>1)(a); and</w:t>
      </w:r>
    </w:p>
    <w:p w:rsidR="00367596" w:rsidRPr="0047402B" w:rsidRDefault="00367596" w:rsidP="00367596">
      <w:pPr>
        <w:pStyle w:val="paragraph"/>
      </w:pPr>
      <w:r w:rsidRPr="0047402B">
        <w:tab/>
        <w:t>(b)</w:t>
      </w:r>
      <w:r w:rsidRPr="0047402B">
        <w:tab/>
        <w:t>in connection with the provision of those financial services, those persons will or may give money or property, or authority over property, to those participants;</w:t>
      </w:r>
    </w:p>
    <w:p w:rsidR="00367596" w:rsidRPr="0047402B" w:rsidRDefault="00367596" w:rsidP="00367596">
      <w:pPr>
        <w:pStyle w:val="subsection2"/>
      </w:pPr>
      <w:r w:rsidRPr="0047402B">
        <w:t>the application must:</w:t>
      </w:r>
    </w:p>
    <w:p w:rsidR="00367596" w:rsidRPr="0047402B" w:rsidRDefault="00367596" w:rsidP="00367596">
      <w:pPr>
        <w:pStyle w:val="paragraph"/>
      </w:pPr>
      <w:r w:rsidRPr="0047402B">
        <w:tab/>
        <w:t>(c)</w:t>
      </w:r>
      <w:r w:rsidRPr="0047402B">
        <w:tab/>
        <w:t>contain the information, in relation to the proposed compensation arrangements, required by regulations made for the purposes of this paragraph and be accompanied by a copy of the proposed compensation rules; or</w:t>
      </w:r>
    </w:p>
    <w:p w:rsidR="00367596" w:rsidRPr="0047402B" w:rsidRDefault="00367596" w:rsidP="00367596">
      <w:pPr>
        <w:pStyle w:val="paragraph"/>
      </w:pPr>
      <w:r w:rsidRPr="0047402B">
        <w:tab/>
        <w:t>(d)</w:t>
      </w:r>
      <w:r w:rsidRPr="0047402B">
        <w:tab/>
        <w:t>state that the market is or will be covered by Division</w:t>
      </w:r>
      <w:r w:rsidR="00893D7C" w:rsidRPr="0047402B">
        <w:t> </w:t>
      </w:r>
      <w:r w:rsidRPr="0047402B">
        <w:t>4, and set out evidence, in accordance with the requirements (if any) of the regulations, in support of that statement.</w:t>
      </w:r>
    </w:p>
    <w:p w:rsidR="00367596" w:rsidRPr="0047402B" w:rsidRDefault="00367596" w:rsidP="00367596">
      <w:pPr>
        <w:pStyle w:val="ActHead5"/>
      </w:pPr>
      <w:bookmarkStart w:id="207" w:name="_Toc117148910"/>
      <w:r w:rsidRPr="0045792D">
        <w:rPr>
          <w:rStyle w:val="CharSectno"/>
        </w:rPr>
        <w:t>881C</w:t>
      </w:r>
      <w:r w:rsidRPr="0047402B">
        <w:t xml:space="preserve">  What happens if an application contains information in accordance with paragraph</w:t>
      </w:r>
      <w:r w:rsidR="00893D7C" w:rsidRPr="0047402B">
        <w:t> </w:t>
      </w:r>
      <w:r w:rsidRPr="0047402B">
        <w:t>881B(2)(c)</w:t>
      </w:r>
      <w:bookmarkEnd w:id="207"/>
    </w:p>
    <w:p w:rsidR="00367596" w:rsidRPr="0047402B" w:rsidRDefault="00367596" w:rsidP="00367596">
      <w:pPr>
        <w:pStyle w:val="subsection"/>
      </w:pPr>
      <w:r w:rsidRPr="0047402B">
        <w:tab/>
      </w:r>
      <w:r w:rsidRPr="0047402B">
        <w:tab/>
        <w:t>If a licence application contains information in relation to proposed compensation arrangements as required by paragraph</w:t>
      </w:r>
      <w:r w:rsidR="00893D7C" w:rsidRPr="0047402B">
        <w:t> </w:t>
      </w:r>
      <w:r w:rsidRPr="0047402B">
        <w:t>881B(2)(c), the Minister must deal with the application in accordance with section</w:t>
      </w:r>
      <w:r w:rsidR="00893D7C" w:rsidRPr="0047402B">
        <w:t> </w:t>
      </w:r>
      <w:r w:rsidRPr="0047402B">
        <w:t>882A.</w:t>
      </w:r>
    </w:p>
    <w:p w:rsidR="00367596" w:rsidRPr="0047402B" w:rsidRDefault="00367596" w:rsidP="00367596">
      <w:pPr>
        <w:pStyle w:val="ActHead5"/>
      </w:pPr>
      <w:bookmarkStart w:id="208" w:name="_Toc117148911"/>
      <w:r w:rsidRPr="0045792D">
        <w:rPr>
          <w:rStyle w:val="CharSectno"/>
        </w:rPr>
        <w:t>881D</w:t>
      </w:r>
      <w:r w:rsidRPr="0047402B">
        <w:t xml:space="preserve">  What happens if an application contains a statement in accordance with paragraph</w:t>
      </w:r>
      <w:r w:rsidR="00893D7C" w:rsidRPr="0047402B">
        <w:t> </w:t>
      </w:r>
      <w:r w:rsidRPr="0047402B">
        <w:t>881B(2)(d)</w:t>
      </w:r>
      <w:bookmarkEnd w:id="208"/>
    </w:p>
    <w:p w:rsidR="00367596" w:rsidRPr="0047402B" w:rsidRDefault="00367596" w:rsidP="00367596">
      <w:pPr>
        <w:pStyle w:val="subsection"/>
      </w:pPr>
      <w:r w:rsidRPr="0047402B">
        <w:tab/>
        <w:t>(1)</w:t>
      </w:r>
      <w:r w:rsidRPr="0047402B">
        <w:tab/>
        <w:t>If a licence application contains a statement in accordance with paragraph</w:t>
      </w:r>
      <w:r w:rsidR="00893D7C" w:rsidRPr="0047402B">
        <w:t> </w:t>
      </w:r>
      <w:r w:rsidRPr="0047402B">
        <w:t>881B(2)(d), the Minister must consider whether he or she is satisfied that the market will be covered by Division</w:t>
      </w:r>
      <w:r w:rsidR="00893D7C" w:rsidRPr="0047402B">
        <w:t> </w:t>
      </w:r>
      <w:r w:rsidRPr="0047402B">
        <w:t>4.</w:t>
      </w:r>
    </w:p>
    <w:p w:rsidR="00367596" w:rsidRPr="0047402B" w:rsidRDefault="00367596" w:rsidP="00367596">
      <w:pPr>
        <w:pStyle w:val="subsection"/>
      </w:pPr>
      <w:r w:rsidRPr="0047402B">
        <w:tab/>
        <w:t>(2)</w:t>
      </w:r>
      <w:r w:rsidRPr="0047402B">
        <w:tab/>
        <w:t>If the Minister is not so satisfied, the application for the licence must be rejected.</w:t>
      </w:r>
    </w:p>
    <w:p w:rsidR="00367596" w:rsidRPr="0047402B" w:rsidRDefault="00367596" w:rsidP="00367596">
      <w:pPr>
        <w:pStyle w:val="subsection"/>
      </w:pPr>
      <w:r w:rsidRPr="0047402B">
        <w:tab/>
        <w:t>(3)</w:t>
      </w:r>
      <w:r w:rsidRPr="0047402B">
        <w:tab/>
        <w:t>If the Minister is so satisfied, the Minister may (subject to the other provisions about granting licences) grant the licence.</w:t>
      </w:r>
    </w:p>
    <w:p w:rsidR="00367596" w:rsidRPr="0047402B" w:rsidRDefault="00367596" w:rsidP="00367596">
      <w:pPr>
        <w:pStyle w:val="notetext"/>
      </w:pPr>
      <w:r w:rsidRPr="0047402B">
        <w:t>Note:</w:t>
      </w:r>
      <w:r w:rsidRPr="0047402B">
        <w:tab/>
        <w:t>The other provisions about granting licences are in Subdivision A of Division</w:t>
      </w:r>
      <w:r w:rsidR="00893D7C" w:rsidRPr="0047402B">
        <w:t> </w:t>
      </w:r>
      <w:r w:rsidRPr="0047402B">
        <w:t>4 of Part</w:t>
      </w:r>
      <w:r w:rsidR="00893D7C" w:rsidRPr="0047402B">
        <w:t> </w:t>
      </w:r>
      <w:r w:rsidRPr="0047402B">
        <w:t>7.2.</w:t>
      </w:r>
    </w:p>
    <w:p w:rsidR="00367596" w:rsidRPr="0047402B" w:rsidRDefault="00367596" w:rsidP="009C6EE9">
      <w:pPr>
        <w:pStyle w:val="ActHead3"/>
        <w:pageBreakBefore/>
      </w:pPr>
      <w:bookmarkStart w:id="209" w:name="_Toc117148912"/>
      <w:r w:rsidRPr="0045792D">
        <w:rPr>
          <w:rStyle w:val="CharDivNo"/>
        </w:rPr>
        <w:t>Division</w:t>
      </w:r>
      <w:r w:rsidR="00893D7C" w:rsidRPr="0045792D">
        <w:rPr>
          <w:rStyle w:val="CharDivNo"/>
        </w:rPr>
        <w:t> </w:t>
      </w:r>
      <w:r w:rsidRPr="0045792D">
        <w:rPr>
          <w:rStyle w:val="CharDivNo"/>
        </w:rPr>
        <w:t>3</w:t>
      </w:r>
      <w:r w:rsidRPr="0047402B">
        <w:t>—</w:t>
      </w:r>
      <w:r w:rsidRPr="0045792D">
        <w:rPr>
          <w:rStyle w:val="CharDivText"/>
        </w:rPr>
        <w:t>Approved compensation arrangements</w:t>
      </w:r>
      <w:bookmarkEnd w:id="209"/>
    </w:p>
    <w:p w:rsidR="00367596" w:rsidRPr="0047402B" w:rsidRDefault="00367596" w:rsidP="00367596">
      <w:pPr>
        <w:pStyle w:val="ActHead4"/>
      </w:pPr>
      <w:bookmarkStart w:id="210" w:name="_Toc117148913"/>
      <w:r w:rsidRPr="0045792D">
        <w:rPr>
          <w:rStyle w:val="CharSubdNo"/>
        </w:rPr>
        <w:t>Subdivision A</w:t>
      </w:r>
      <w:r w:rsidRPr="0047402B">
        <w:t>—</w:t>
      </w:r>
      <w:r w:rsidRPr="0045792D">
        <w:rPr>
          <w:rStyle w:val="CharSubdText"/>
        </w:rPr>
        <w:t>Approval of compensation arrangements</w:t>
      </w:r>
      <w:bookmarkEnd w:id="210"/>
    </w:p>
    <w:p w:rsidR="00367596" w:rsidRPr="0047402B" w:rsidRDefault="00367596" w:rsidP="00367596">
      <w:pPr>
        <w:pStyle w:val="ActHead5"/>
      </w:pPr>
      <w:bookmarkStart w:id="211" w:name="_Toc117148914"/>
      <w:r w:rsidRPr="0045792D">
        <w:rPr>
          <w:rStyle w:val="CharSectno"/>
        </w:rPr>
        <w:t>882A</w:t>
      </w:r>
      <w:r w:rsidRPr="0047402B">
        <w:t xml:space="preserve">  How to get compensation arrangements approved with grant of licence</w:t>
      </w:r>
      <w:bookmarkEnd w:id="211"/>
    </w:p>
    <w:p w:rsidR="00367596" w:rsidRPr="0047402B" w:rsidRDefault="00367596" w:rsidP="00367596">
      <w:pPr>
        <w:pStyle w:val="subsection"/>
      </w:pPr>
      <w:r w:rsidRPr="0047402B">
        <w:tab/>
        <w:t>(1)</w:t>
      </w:r>
      <w:r w:rsidRPr="0047402B">
        <w:tab/>
        <w:t>If an application for an Australian market licence contains information in relation to proposed compensation arrangements in accordance with paragraph</w:t>
      </w:r>
      <w:r w:rsidR="00893D7C" w:rsidRPr="0047402B">
        <w:t> </w:t>
      </w:r>
      <w:r w:rsidRPr="0047402B">
        <w:t>881B(2)(c), the Minister must treat the application as also being an application for approval of the compensation arrangements and, for that purpose, must consider whether the proposed arrangements are adequate.</w:t>
      </w:r>
    </w:p>
    <w:p w:rsidR="00367596" w:rsidRPr="0047402B" w:rsidRDefault="00367596" w:rsidP="00367596">
      <w:pPr>
        <w:pStyle w:val="subsection"/>
      </w:pPr>
      <w:r w:rsidRPr="0047402B">
        <w:tab/>
        <w:t>(2)</w:t>
      </w:r>
      <w:r w:rsidRPr="0047402B">
        <w:tab/>
        <w:t>If the Minister does not consider that the proposed compensation arrangements are adequate, the application for the licence must be rejected.</w:t>
      </w:r>
    </w:p>
    <w:p w:rsidR="00367596" w:rsidRPr="0047402B" w:rsidRDefault="00367596" w:rsidP="00367596">
      <w:pPr>
        <w:pStyle w:val="subsection"/>
      </w:pPr>
      <w:r w:rsidRPr="0047402B">
        <w:tab/>
        <w:t>(3)</w:t>
      </w:r>
      <w:r w:rsidRPr="0047402B">
        <w:tab/>
        <w:t>If the Minister considers that the proposed compensation arrangements are adequate, the Minister may (subject to the other provisions about granting licences) grant the licence. On the granting of the licence, the Minister is taken to have approved the compensation arrangements.</w:t>
      </w:r>
    </w:p>
    <w:p w:rsidR="00367596" w:rsidRPr="0047402B" w:rsidRDefault="00367596" w:rsidP="00367596">
      <w:pPr>
        <w:pStyle w:val="notetext"/>
      </w:pPr>
      <w:r w:rsidRPr="0047402B">
        <w:t>Note:</w:t>
      </w:r>
      <w:r w:rsidRPr="0047402B">
        <w:tab/>
        <w:t>The other provisions about granting licences are in Subdivision A of Division</w:t>
      </w:r>
      <w:r w:rsidR="00893D7C" w:rsidRPr="0047402B">
        <w:t> </w:t>
      </w:r>
      <w:r w:rsidRPr="0047402B">
        <w:t>4 of Part</w:t>
      </w:r>
      <w:r w:rsidR="00893D7C" w:rsidRPr="0047402B">
        <w:t> </w:t>
      </w:r>
      <w:r w:rsidRPr="0047402B">
        <w:t>7.2.</w:t>
      </w:r>
    </w:p>
    <w:p w:rsidR="00367596" w:rsidRPr="0047402B" w:rsidRDefault="00367596" w:rsidP="00367596">
      <w:pPr>
        <w:pStyle w:val="subsection"/>
      </w:pPr>
      <w:r w:rsidRPr="0047402B">
        <w:tab/>
        <w:t>(4)</w:t>
      </w:r>
      <w:r w:rsidRPr="0047402B">
        <w:tab/>
        <w:t>In the conditions of the licence, the Minister must:</w:t>
      </w:r>
    </w:p>
    <w:p w:rsidR="00367596" w:rsidRPr="0047402B" w:rsidRDefault="00367596" w:rsidP="00367596">
      <w:pPr>
        <w:pStyle w:val="paragraph"/>
      </w:pPr>
      <w:r w:rsidRPr="0047402B">
        <w:tab/>
        <w:t>(a)</w:t>
      </w:r>
      <w:r w:rsidRPr="0047402B">
        <w:tab/>
        <w:t>deal with the minimum amount of cover required in relation to the compensation arrangements in such manner as the Minister thinks appropriate; and</w:t>
      </w:r>
    </w:p>
    <w:p w:rsidR="00367596" w:rsidRPr="0047402B" w:rsidRDefault="00367596" w:rsidP="00367596">
      <w:pPr>
        <w:pStyle w:val="paragraph"/>
      </w:pPr>
      <w:r w:rsidRPr="0047402B">
        <w:tab/>
        <w:t>(b)</w:t>
      </w:r>
      <w:r w:rsidRPr="0047402B">
        <w:tab/>
        <w:t>identify the source of funds available to cover claims, on the basis of which the Minister approves the arrangements (see section</w:t>
      </w:r>
      <w:r w:rsidR="00893D7C" w:rsidRPr="0047402B">
        <w:t> </w:t>
      </w:r>
      <w:r w:rsidRPr="0047402B">
        <w:t>885H).</w:t>
      </w:r>
    </w:p>
    <w:p w:rsidR="00367596" w:rsidRPr="0047402B" w:rsidRDefault="00367596" w:rsidP="00367596">
      <w:pPr>
        <w:pStyle w:val="ActHead5"/>
      </w:pPr>
      <w:bookmarkStart w:id="212" w:name="_Toc117148915"/>
      <w:r w:rsidRPr="0045792D">
        <w:rPr>
          <w:rStyle w:val="CharSectno"/>
        </w:rPr>
        <w:t>882B</w:t>
      </w:r>
      <w:r w:rsidRPr="0047402B">
        <w:t xml:space="preserve">  How to get compensation arrangements approved after licence is granted</w:t>
      </w:r>
      <w:bookmarkEnd w:id="212"/>
    </w:p>
    <w:p w:rsidR="00367596" w:rsidRPr="0047402B" w:rsidRDefault="00367596" w:rsidP="00367596">
      <w:pPr>
        <w:pStyle w:val="subsection"/>
      </w:pPr>
      <w:r w:rsidRPr="0047402B">
        <w:tab/>
        <w:t>(1)</w:t>
      </w:r>
      <w:r w:rsidRPr="0047402B">
        <w:tab/>
        <w:t>If the operator of a licensed market wants to have compensation arrangements for the market approved after the licence has been granted, the operator must apply for approval in accordance with this section.</w:t>
      </w:r>
    </w:p>
    <w:p w:rsidR="00367596" w:rsidRPr="0047402B" w:rsidRDefault="00367596" w:rsidP="00367596">
      <w:pPr>
        <w:pStyle w:val="subsection"/>
      </w:pPr>
      <w:r w:rsidRPr="0047402B">
        <w:tab/>
        <w:t>(2)</w:t>
      </w:r>
      <w:r w:rsidRPr="0047402B">
        <w:tab/>
        <w:t>The application must:</w:t>
      </w:r>
    </w:p>
    <w:p w:rsidR="00367596" w:rsidRPr="0047402B" w:rsidRDefault="00367596" w:rsidP="00367596">
      <w:pPr>
        <w:pStyle w:val="paragraph"/>
      </w:pPr>
      <w:r w:rsidRPr="0047402B">
        <w:tab/>
        <w:t>(a)</w:t>
      </w:r>
      <w:r w:rsidRPr="0047402B">
        <w:tab/>
        <w:t>contain the information, in relation to the proposed compensation arrangements, required by regulations made for the purposes of this paragraph and be accompanied by a copy of the proposed compensation rules; and</w:t>
      </w:r>
    </w:p>
    <w:p w:rsidR="00367596" w:rsidRPr="0047402B" w:rsidRDefault="00367596" w:rsidP="00367596">
      <w:pPr>
        <w:pStyle w:val="paragraph"/>
      </w:pPr>
      <w:r w:rsidRPr="0047402B">
        <w:tab/>
        <w:t>(b)</w:t>
      </w:r>
      <w:r w:rsidRPr="0047402B">
        <w:tab/>
        <w:t>be made to the Minister by lodging the application with ASIC.</w:t>
      </w:r>
    </w:p>
    <w:p w:rsidR="00367596" w:rsidRPr="0047402B" w:rsidRDefault="00367596" w:rsidP="00367596">
      <w:pPr>
        <w:pStyle w:val="notetext"/>
      </w:pPr>
      <w:r w:rsidRPr="0047402B">
        <w:t>Note:</w:t>
      </w:r>
      <w:r w:rsidRPr="0047402B">
        <w:tab/>
        <w:t>For fees in respect of lodging applications, see Part</w:t>
      </w:r>
      <w:r w:rsidR="00893D7C" w:rsidRPr="0047402B">
        <w:t> </w:t>
      </w:r>
      <w:r w:rsidRPr="0047402B">
        <w:t>9.10.</w:t>
      </w:r>
    </w:p>
    <w:p w:rsidR="00367596" w:rsidRPr="0047402B" w:rsidRDefault="00367596" w:rsidP="00367596">
      <w:pPr>
        <w:pStyle w:val="subsection"/>
      </w:pPr>
      <w:r w:rsidRPr="0047402B">
        <w:tab/>
        <w:t>(3)</w:t>
      </w:r>
      <w:r w:rsidRPr="0047402B">
        <w:tab/>
        <w:t>If the Minister does not consider that the proposed compensation arrangements are adequate, the application for approval must be rejected.</w:t>
      </w:r>
    </w:p>
    <w:p w:rsidR="00367596" w:rsidRPr="0047402B" w:rsidRDefault="00367596" w:rsidP="00367596">
      <w:pPr>
        <w:pStyle w:val="subsection"/>
      </w:pPr>
      <w:r w:rsidRPr="0047402B">
        <w:tab/>
        <w:t>(4)</w:t>
      </w:r>
      <w:r w:rsidRPr="0047402B">
        <w:tab/>
        <w:t>If the Minister considers that the proposed compensation arrangements are adequate, the Minister must:</w:t>
      </w:r>
    </w:p>
    <w:p w:rsidR="00367596" w:rsidRPr="0047402B" w:rsidRDefault="00367596" w:rsidP="00367596">
      <w:pPr>
        <w:pStyle w:val="paragraph"/>
      </w:pPr>
      <w:r w:rsidRPr="0047402B">
        <w:tab/>
        <w:t>(a)</w:t>
      </w:r>
      <w:r w:rsidRPr="0047402B">
        <w:tab/>
        <w:t>approve the compensation arrangements in writing; and</w:t>
      </w:r>
    </w:p>
    <w:p w:rsidR="00367596" w:rsidRPr="0047402B" w:rsidRDefault="00367596" w:rsidP="00367596">
      <w:pPr>
        <w:pStyle w:val="paragraph"/>
      </w:pPr>
      <w:r w:rsidRPr="0047402B">
        <w:tab/>
        <w:t>(b)</w:t>
      </w:r>
      <w:r w:rsidRPr="0047402B">
        <w:tab/>
        <w:t>vary the conditions of the operator’s licence so as to:</w:t>
      </w:r>
    </w:p>
    <w:p w:rsidR="00367596" w:rsidRPr="0047402B" w:rsidRDefault="00367596" w:rsidP="00367596">
      <w:pPr>
        <w:pStyle w:val="paragraphsub"/>
      </w:pPr>
      <w:r w:rsidRPr="0047402B">
        <w:tab/>
        <w:t>(i)</w:t>
      </w:r>
      <w:r w:rsidRPr="0047402B">
        <w:tab/>
        <w:t>deal with the minimum amount of cover required in relation to the compensation arrangements in such manner as the Minister thinks appropriate; and</w:t>
      </w:r>
    </w:p>
    <w:p w:rsidR="00367596" w:rsidRPr="0047402B" w:rsidRDefault="00367596" w:rsidP="00367596">
      <w:pPr>
        <w:pStyle w:val="paragraphsub"/>
      </w:pPr>
      <w:r w:rsidRPr="0047402B">
        <w:tab/>
        <w:t>(ii)</w:t>
      </w:r>
      <w:r w:rsidRPr="0047402B">
        <w:tab/>
        <w:t>identify the source of funds available to cover claims, on the basis of which the Minister approves the arrangements (see section</w:t>
      </w:r>
      <w:r w:rsidR="00893D7C" w:rsidRPr="0047402B">
        <w:t> </w:t>
      </w:r>
      <w:r w:rsidRPr="0047402B">
        <w:t>885H).</w:t>
      </w:r>
    </w:p>
    <w:p w:rsidR="00367596" w:rsidRPr="0047402B" w:rsidRDefault="00367596" w:rsidP="00367596">
      <w:pPr>
        <w:pStyle w:val="subsection"/>
      </w:pPr>
      <w:r w:rsidRPr="0047402B">
        <w:tab/>
        <w:t>(5)</w:t>
      </w:r>
      <w:r w:rsidRPr="0047402B">
        <w:tab/>
        <w:t xml:space="preserve">In varying licence conditions as mentioned in </w:t>
      </w:r>
      <w:r w:rsidR="00893D7C" w:rsidRPr="0047402B">
        <w:t>paragraph (</w:t>
      </w:r>
      <w:r w:rsidRPr="0047402B">
        <w:t>4)(b), the Minister must proceed under section</w:t>
      </w:r>
      <w:r w:rsidR="00893D7C" w:rsidRPr="0047402B">
        <w:t> </w:t>
      </w:r>
      <w:r w:rsidRPr="0047402B">
        <w:t>796A as though the licensee had applied for the variation to be made.</w:t>
      </w:r>
    </w:p>
    <w:p w:rsidR="00367596" w:rsidRPr="0047402B" w:rsidRDefault="00367596" w:rsidP="00367596">
      <w:pPr>
        <w:pStyle w:val="ActHead5"/>
      </w:pPr>
      <w:bookmarkStart w:id="213" w:name="_Toc117148916"/>
      <w:r w:rsidRPr="0045792D">
        <w:rPr>
          <w:rStyle w:val="CharSectno"/>
        </w:rPr>
        <w:t>882C</w:t>
      </w:r>
      <w:r w:rsidRPr="0047402B">
        <w:t xml:space="preserve">  Revocation of approval</w:t>
      </w:r>
      <w:bookmarkEnd w:id="213"/>
    </w:p>
    <w:p w:rsidR="00367596" w:rsidRPr="0047402B" w:rsidRDefault="00367596" w:rsidP="00367596">
      <w:pPr>
        <w:pStyle w:val="subsection"/>
      </w:pPr>
      <w:r w:rsidRPr="0047402B">
        <w:tab/>
      </w:r>
      <w:r w:rsidRPr="0047402B">
        <w:tab/>
        <w:t>The Minister may at any time revoke an approval of compensation arrangements if the Minister considers that the arrangements are not adequate.</w:t>
      </w:r>
    </w:p>
    <w:p w:rsidR="00367596" w:rsidRPr="0047402B" w:rsidRDefault="00367596" w:rsidP="00367596">
      <w:pPr>
        <w:pStyle w:val="ActHead5"/>
      </w:pPr>
      <w:bookmarkStart w:id="214" w:name="_Toc117148917"/>
      <w:r w:rsidRPr="0045792D">
        <w:rPr>
          <w:rStyle w:val="CharSectno"/>
        </w:rPr>
        <w:t>882D</w:t>
      </w:r>
      <w:r w:rsidRPr="0047402B">
        <w:t xml:space="preserve">  Minister’s power to give directions</w:t>
      </w:r>
      <w:bookmarkEnd w:id="214"/>
    </w:p>
    <w:p w:rsidR="00367596" w:rsidRPr="0047402B" w:rsidRDefault="00367596" w:rsidP="00367596">
      <w:pPr>
        <w:pStyle w:val="subsection"/>
      </w:pPr>
      <w:r w:rsidRPr="0047402B">
        <w:tab/>
        <w:t>(1)</w:t>
      </w:r>
      <w:r w:rsidRPr="0047402B">
        <w:tab/>
        <w:t>If the Minister considers that a market licensee’s approved compensation arrangements are no longer adequate, the Minister may give the licensee a written direction to do specified things that the Minister believes will ensure that the arrangements become adequate once more.</w:t>
      </w:r>
    </w:p>
    <w:p w:rsidR="00367596" w:rsidRPr="0047402B" w:rsidRDefault="00367596" w:rsidP="00367596">
      <w:pPr>
        <w:pStyle w:val="subsection"/>
      </w:pPr>
      <w:r w:rsidRPr="0047402B">
        <w:tab/>
        <w:t>(2)</w:t>
      </w:r>
      <w:r w:rsidRPr="0047402B">
        <w:tab/>
        <w:t>The licensee must comply with the direction.</w:t>
      </w:r>
    </w:p>
    <w:p w:rsidR="00367596" w:rsidRPr="0047402B" w:rsidRDefault="00367596" w:rsidP="00367596">
      <w:pPr>
        <w:pStyle w:val="subsection"/>
      </w:pPr>
      <w:r w:rsidRPr="0047402B">
        <w:tab/>
        <w:t>(3)</w:t>
      </w:r>
      <w:r w:rsidRPr="0047402B">
        <w:tab/>
        <w:t>If the licensee fails to comply with the direction, ASIC may apply to the Court for, and the Court may make, an order that the licensee comply with the direction.</w:t>
      </w:r>
    </w:p>
    <w:p w:rsidR="00367596" w:rsidRPr="0047402B" w:rsidRDefault="00367596" w:rsidP="00367596">
      <w:pPr>
        <w:pStyle w:val="subsection"/>
      </w:pPr>
      <w:r w:rsidRPr="0047402B">
        <w:tab/>
        <w:t>(4)</w:t>
      </w:r>
      <w:r w:rsidRPr="0047402B">
        <w:tab/>
        <w:t>The Minister may vary or revoke a direction at any time by giving written notice to the licensee.</w:t>
      </w:r>
    </w:p>
    <w:p w:rsidR="00367596" w:rsidRPr="0047402B" w:rsidRDefault="00367596" w:rsidP="00367596">
      <w:pPr>
        <w:pStyle w:val="ActHead4"/>
      </w:pPr>
      <w:bookmarkStart w:id="215" w:name="_Toc117148918"/>
      <w:r w:rsidRPr="0045792D">
        <w:rPr>
          <w:rStyle w:val="CharSubdNo"/>
        </w:rPr>
        <w:t>Subdivision B</w:t>
      </w:r>
      <w:r w:rsidRPr="0047402B">
        <w:t>—</w:t>
      </w:r>
      <w:r w:rsidRPr="0045792D">
        <w:rPr>
          <w:rStyle w:val="CharSubdText"/>
        </w:rPr>
        <w:t>Effect of compensation rules forming part of Division</w:t>
      </w:r>
      <w:r w:rsidR="00893D7C" w:rsidRPr="0045792D">
        <w:rPr>
          <w:rStyle w:val="CharSubdText"/>
        </w:rPr>
        <w:t> </w:t>
      </w:r>
      <w:r w:rsidRPr="0045792D">
        <w:rPr>
          <w:rStyle w:val="CharSubdText"/>
        </w:rPr>
        <w:t>3 arrangements</w:t>
      </w:r>
      <w:bookmarkEnd w:id="215"/>
    </w:p>
    <w:p w:rsidR="00367596" w:rsidRPr="0047402B" w:rsidRDefault="00367596" w:rsidP="00367596">
      <w:pPr>
        <w:pStyle w:val="ActHead5"/>
      </w:pPr>
      <w:bookmarkStart w:id="216" w:name="_Toc117148919"/>
      <w:r w:rsidRPr="0045792D">
        <w:rPr>
          <w:rStyle w:val="CharSectno"/>
        </w:rPr>
        <w:t>883A</w:t>
      </w:r>
      <w:r w:rsidRPr="0047402B">
        <w:t xml:space="preserve">  Legal effect of compensation rules</w:t>
      </w:r>
      <w:bookmarkEnd w:id="216"/>
    </w:p>
    <w:p w:rsidR="00367596" w:rsidRPr="0047402B" w:rsidRDefault="00367596" w:rsidP="00367596">
      <w:pPr>
        <w:pStyle w:val="subsection"/>
      </w:pPr>
      <w:r w:rsidRPr="0047402B">
        <w:tab/>
      </w:r>
      <w:r w:rsidRPr="0047402B">
        <w:tab/>
        <w:t>Compensation rules forming part of Division</w:t>
      </w:r>
      <w:r w:rsidR="00893D7C" w:rsidRPr="0047402B">
        <w:t> </w:t>
      </w:r>
      <w:r w:rsidRPr="0047402B">
        <w:t>3 arrangements for a financial market have effect as a contract under seal between the operator of the market and each participant in the market under which each of those persons agrees to observe the rules to the extent that they apply to the person and engage in conduct that the person is required by the rules to engage in.</w:t>
      </w:r>
    </w:p>
    <w:p w:rsidR="00367596" w:rsidRPr="0047402B" w:rsidRDefault="00367596" w:rsidP="00367596">
      <w:pPr>
        <w:pStyle w:val="ActHead5"/>
      </w:pPr>
      <w:bookmarkStart w:id="217" w:name="_Toc117148920"/>
      <w:r w:rsidRPr="0045792D">
        <w:rPr>
          <w:rStyle w:val="CharSectno"/>
        </w:rPr>
        <w:t>883B</w:t>
      </w:r>
      <w:r w:rsidRPr="0047402B">
        <w:t xml:space="preserve">  Enforcement of compensation rules</w:t>
      </w:r>
      <w:bookmarkEnd w:id="217"/>
    </w:p>
    <w:p w:rsidR="00367596" w:rsidRPr="0047402B" w:rsidRDefault="00367596" w:rsidP="00367596">
      <w:pPr>
        <w:pStyle w:val="subsection"/>
      </w:pPr>
      <w:r w:rsidRPr="0047402B">
        <w:tab/>
        <w:t>(1)</w:t>
      </w:r>
      <w:r w:rsidRPr="0047402B">
        <w:tab/>
        <w:t>If a person who is under an obligation to comply with or enforce any of the compensation rules forming part of Division</w:t>
      </w:r>
      <w:r w:rsidR="00893D7C" w:rsidRPr="0047402B">
        <w:t> </w:t>
      </w:r>
      <w:r w:rsidRPr="0047402B">
        <w:t>3 arrangements for a financial market fails to meet that obligation, an application to the Court may be made by:</w:t>
      </w:r>
    </w:p>
    <w:p w:rsidR="00367596" w:rsidRPr="0047402B" w:rsidRDefault="00367596" w:rsidP="00367596">
      <w:pPr>
        <w:pStyle w:val="paragraph"/>
      </w:pPr>
      <w:r w:rsidRPr="0047402B">
        <w:tab/>
        <w:t>(a)</w:t>
      </w:r>
      <w:r w:rsidRPr="0047402B">
        <w:tab/>
        <w:t>ASIC; or</w:t>
      </w:r>
    </w:p>
    <w:p w:rsidR="00367596" w:rsidRPr="0047402B" w:rsidRDefault="00367596" w:rsidP="00367596">
      <w:pPr>
        <w:pStyle w:val="paragraph"/>
      </w:pPr>
      <w:r w:rsidRPr="0047402B">
        <w:tab/>
        <w:t>(b)</w:t>
      </w:r>
      <w:r w:rsidRPr="0047402B">
        <w:tab/>
        <w:t>the operator of the market; or</w:t>
      </w:r>
    </w:p>
    <w:p w:rsidR="00367596" w:rsidRPr="0047402B" w:rsidRDefault="00367596" w:rsidP="00367596">
      <w:pPr>
        <w:pStyle w:val="paragraph"/>
      </w:pPr>
      <w:r w:rsidRPr="0047402B">
        <w:tab/>
        <w:t>(c)</w:t>
      </w:r>
      <w:r w:rsidRPr="0047402B">
        <w:tab/>
        <w:t>the operator of a clearing and settlement facility, if:</w:t>
      </w:r>
    </w:p>
    <w:p w:rsidR="00367596" w:rsidRPr="0047402B" w:rsidRDefault="00367596" w:rsidP="00367596">
      <w:pPr>
        <w:pStyle w:val="paragraphsub"/>
      </w:pPr>
      <w:r w:rsidRPr="0047402B">
        <w:tab/>
        <w:t>(i)</w:t>
      </w:r>
      <w:r w:rsidRPr="0047402B">
        <w:tab/>
        <w:t>there are clearing and settlement arrangements (as defined in section</w:t>
      </w:r>
      <w:r w:rsidR="00893D7C" w:rsidRPr="0047402B">
        <w:t> </w:t>
      </w:r>
      <w:r w:rsidRPr="0047402B">
        <w:t>790A) for some or all transactions effected through the market; and</w:t>
      </w:r>
    </w:p>
    <w:p w:rsidR="00367596" w:rsidRPr="0047402B" w:rsidRDefault="00367596" w:rsidP="00367596">
      <w:pPr>
        <w:pStyle w:val="paragraphsub"/>
      </w:pPr>
      <w:r w:rsidRPr="0047402B">
        <w:tab/>
        <w:t>(ii)</w:t>
      </w:r>
      <w:r w:rsidRPr="0047402B">
        <w:tab/>
        <w:t>those arrangements are with the operator of the facility; or</w:t>
      </w:r>
    </w:p>
    <w:p w:rsidR="00367596" w:rsidRPr="0047402B" w:rsidRDefault="00367596" w:rsidP="00367596">
      <w:pPr>
        <w:pStyle w:val="paragraph"/>
      </w:pPr>
      <w:r w:rsidRPr="0047402B">
        <w:tab/>
        <w:t>(d)</w:t>
      </w:r>
      <w:r w:rsidRPr="0047402B">
        <w:tab/>
        <w:t>a person aggrieved by the failure.</w:t>
      </w:r>
    </w:p>
    <w:p w:rsidR="00367596" w:rsidRPr="0047402B" w:rsidRDefault="00367596" w:rsidP="00367596">
      <w:pPr>
        <w:pStyle w:val="subsection"/>
      </w:pPr>
      <w:r w:rsidRPr="0047402B">
        <w:tab/>
        <w:t>(2)</w:t>
      </w:r>
      <w:r w:rsidRPr="0047402B">
        <w:tab/>
        <w:t>After giving an opportunity to be heard to the applicant and the person against whom the order is sought, the Court may make an order giving directions to:</w:t>
      </w:r>
    </w:p>
    <w:p w:rsidR="00367596" w:rsidRPr="0047402B" w:rsidRDefault="00367596" w:rsidP="00367596">
      <w:pPr>
        <w:pStyle w:val="paragraph"/>
      </w:pPr>
      <w:r w:rsidRPr="0047402B">
        <w:tab/>
        <w:t>(a)</w:t>
      </w:r>
      <w:r w:rsidRPr="0047402B">
        <w:tab/>
        <w:t>the person against whom the order is sought; or</w:t>
      </w:r>
    </w:p>
    <w:p w:rsidR="00367596" w:rsidRPr="0047402B" w:rsidRDefault="00367596" w:rsidP="00367596">
      <w:pPr>
        <w:pStyle w:val="paragraph"/>
      </w:pPr>
      <w:r w:rsidRPr="0047402B">
        <w:tab/>
        <w:t>(b)</w:t>
      </w:r>
      <w:r w:rsidRPr="0047402B">
        <w:tab/>
        <w:t>if that person is a body corporate—the directors of the body corporate;</w:t>
      </w:r>
    </w:p>
    <w:p w:rsidR="00367596" w:rsidRPr="0047402B" w:rsidRDefault="00367596" w:rsidP="00367596">
      <w:pPr>
        <w:pStyle w:val="subsection2"/>
      </w:pPr>
      <w:r w:rsidRPr="0047402B">
        <w:t>about compliance with, or enforcement of, the compensation rules.</w:t>
      </w:r>
    </w:p>
    <w:p w:rsidR="00367596" w:rsidRPr="0047402B" w:rsidRDefault="00367596" w:rsidP="00367596">
      <w:pPr>
        <w:pStyle w:val="subsection"/>
      </w:pPr>
      <w:r w:rsidRPr="0047402B">
        <w:tab/>
        <w:t>(3)</w:t>
      </w:r>
      <w:r w:rsidRPr="0047402B">
        <w:tab/>
        <w:t>For the purposes of this section, if the operator of the market fails to comply with or enforce provisions of the compensation rules, a person who is, under the rules, entitled to make a claim for compensation is (whether or not they have actually made a claim) taken to be a person aggrieved by the failure.</w:t>
      </w:r>
    </w:p>
    <w:p w:rsidR="00367596" w:rsidRPr="0047402B" w:rsidRDefault="00367596" w:rsidP="00367596">
      <w:pPr>
        <w:pStyle w:val="subsection"/>
      </w:pPr>
      <w:r w:rsidRPr="0047402B">
        <w:tab/>
        <w:t>(4)</w:t>
      </w:r>
      <w:r w:rsidRPr="0047402B">
        <w:tab/>
        <w:t>There may be other circumstances in which a person may be aggrieved by a failure for the purposes of this section.</w:t>
      </w:r>
    </w:p>
    <w:p w:rsidR="00367596" w:rsidRPr="0047402B" w:rsidRDefault="00367596" w:rsidP="00367596">
      <w:pPr>
        <w:pStyle w:val="ActHead5"/>
      </w:pPr>
      <w:bookmarkStart w:id="218" w:name="_Toc117148921"/>
      <w:r w:rsidRPr="0045792D">
        <w:rPr>
          <w:rStyle w:val="CharSectno"/>
        </w:rPr>
        <w:t>883C</w:t>
      </w:r>
      <w:r w:rsidRPr="0047402B">
        <w:t xml:space="preserve">  Other sources of funds for compensation</w:t>
      </w:r>
      <w:bookmarkEnd w:id="218"/>
    </w:p>
    <w:p w:rsidR="00367596" w:rsidRPr="0047402B" w:rsidRDefault="00367596" w:rsidP="00367596">
      <w:pPr>
        <w:pStyle w:val="subsection"/>
      </w:pPr>
      <w:r w:rsidRPr="0047402B">
        <w:tab/>
      </w:r>
      <w:r w:rsidRPr="0047402B">
        <w:tab/>
        <w:t>Nothing in this Division makes the operator of a financial market liable to pay compensation from any source of funds other than the source identified in the licence conditions under paragraph</w:t>
      </w:r>
      <w:r w:rsidR="00893D7C" w:rsidRPr="0047402B">
        <w:t> </w:t>
      </w:r>
      <w:r w:rsidRPr="0047402B">
        <w:t>882A(4)(b) or subparagraph</w:t>
      </w:r>
      <w:r w:rsidR="00893D7C" w:rsidRPr="0047402B">
        <w:t> </w:t>
      </w:r>
      <w:r w:rsidRPr="0047402B">
        <w:t>882B(4)(b)(ii).</w:t>
      </w:r>
    </w:p>
    <w:p w:rsidR="00367596" w:rsidRPr="0047402B" w:rsidRDefault="00367596" w:rsidP="00367596">
      <w:pPr>
        <w:pStyle w:val="ActHead5"/>
      </w:pPr>
      <w:bookmarkStart w:id="219" w:name="_Toc117148922"/>
      <w:r w:rsidRPr="0045792D">
        <w:rPr>
          <w:rStyle w:val="CharSectno"/>
        </w:rPr>
        <w:t>883D</w:t>
      </w:r>
      <w:r w:rsidRPr="0047402B">
        <w:t xml:space="preserve">  Payment of levies</w:t>
      </w:r>
      <w:bookmarkEnd w:id="219"/>
    </w:p>
    <w:p w:rsidR="00367596" w:rsidRPr="0047402B" w:rsidRDefault="00367596" w:rsidP="00367596">
      <w:pPr>
        <w:pStyle w:val="subsection"/>
      </w:pPr>
      <w:r w:rsidRPr="0047402B">
        <w:tab/>
        <w:t>(1)</w:t>
      </w:r>
      <w:r w:rsidRPr="0047402B">
        <w:tab/>
        <w:t>This section applies if, under the compensation rules forming part of Division</w:t>
      </w:r>
      <w:r w:rsidR="00893D7C" w:rsidRPr="0047402B">
        <w:t> </w:t>
      </w:r>
      <w:r w:rsidRPr="0047402B">
        <w:t>3 arrangements for a particular financial market, a levy is payable by all or some of the participants in the market in order to ensure that adequate funds are available for the purposes of the arrangements.</w:t>
      </w:r>
    </w:p>
    <w:p w:rsidR="00367596" w:rsidRPr="0047402B" w:rsidRDefault="00367596" w:rsidP="00367596">
      <w:pPr>
        <w:pStyle w:val="subsection"/>
      </w:pPr>
      <w:r w:rsidRPr="0047402B">
        <w:tab/>
        <w:t>(2)</w:t>
      </w:r>
      <w:r w:rsidRPr="0047402B">
        <w:tab/>
        <w:t>The levy is payable to the operator of the market, as agent for the Commonwealth, by each of the participants affected.</w:t>
      </w:r>
    </w:p>
    <w:p w:rsidR="00367596" w:rsidRPr="0047402B" w:rsidRDefault="00367596" w:rsidP="00367596">
      <w:pPr>
        <w:pStyle w:val="notetext"/>
      </w:pPr>
      <w:r w:rsidRPr="0047402B">
        <w:t>Note:</w:t>
      </w:r>
      <w:r w:rsidRPr="0047402B">
        <w:tab/>
        <w:t xml:space="preserve">For the imposition and amount of the levy, see the </w:t>
      </w:r>
      <w:r w:rsidRPr="0047402B">
        <w:rPr>
          <w:i/>
        </w:rPr>
        <w:t>Corporations (Compensation Arrangements Levies) Act 2001</w:t>
      </w:r>
      <w:r w:rsidRPr="0047402B">
        <w:t>.</w:t>
      </w:r>
    </w:p>
    <w:p w:rsidR="00367596" w:rsidRPr="0047402B" w:rsidRDefault="00367596" w:rsidP="00367596">
      <w:pPr>
        <w:pStyle w:val="subsection"/>
      </w:pPr>
      <w:r w:rsidRPr="0047402B">
        <w:tab/>
        <w:t>(3)</w:t>
      </w:r>
      <w:r w:rsidRPr="0047402B">
        <w:tab/>
        <w:t xml:space="preserve">An amount of levy payable under </w:t>
      </w:r>
      <w:r w:rsidR="00893D7C" w:rsidRPr="0047402B">
        <w:t>subsection (</w:t>
      </w:r>
      <w:r w:rsidRPr="0047402B">
        <w:t>2) must be paid within the time and in the manner specified by the operator either generally or in relation to a particular case.</w:t>
      </w:r>
    </w:p>
    <w:p w:rsidR="00367596" w:rsidRPr="0047402B" w:rsidRDefault="00367596" w:rsidP="00367596">
      <w:pPr>
        <w:pStyle w:val="subsection"/>
      </w:pPr>
      <w:r w:rsidRPr="0047402B">
        <w:tab/>
        <w:t>(4)</w:t>
      </w:r>
      <w:r w:rsidRPr="0047402B">
        <w:tab/>
        <w:t xml:space="preserve">Whenever an amount of levy (the </w:t>
      </w:r>
      <w:r w:rsidRPr="0047402B">
        <w:rPr>
          <w:b/>
          <w:i/>
        </w:rPr>
        <w:t>levy amount</w:t>
      </w:r>
      <w:r w:rsidRPr="0047402B">
        <w:t>) is paid under this section, or under section</w:t>
      </w:r>
      <w:r w:rsidR="00893D7C" w:rsidRPr="0047402B">
        <w:t> </w:t>
      </w:r>
      <w:r w:rsidRPr="0047402B">
        <w:t xml:space="preserve">6 of the </w:t>
      </w:r>
      <w:r w:rsidRPr="0047402B">
        <w:rPr>
          <w:i/>
        </w:rPr>
        <w:t>Corporations (Compensation Arrangements Levies) Act 2001</w:t>
      </w:r>
      <w:r w:rsidRPr="0047402B">
        <w:t>, to the operator of a market as agent for the Commonwealth:</w:t>
      </w:r>
    </w:p>
    <w:p w:rsidR="00367596" w:rsidRPr="0047402B" w:rsidRDefault="00367596" w:rsidP="00367596">
      <w:pPr>
        <w:pStyle w:val="paragraph"/>
      </w:pPr>
      <w:r w:rsidRPr="0047402B">
        <w:tab/>
        <w:t>(a)</w:t>
      </w:r>
      <w:r w:rsidRPr="0047402B">
        <w:tab/>
        <w:t>the operator must pay an amount equal to the levy amount to the Commonwealth; and</w:t>
      </w:r>
    </w:p>
    <w:p w:rsidR="00367596" w:rsidRPr="0047402B" w:rsidRDefault="00367596" w:rsidP="00367596">
      <w:pPr>
        <w:pStyle w:val="paragraph"/>
      </w:pPr>
      <w:r w:rsidRPr="0047402B">
        <w:tab/>
        <w:t>(b)</w:t>
      </w:r>
      <w:r w:rsidRPr="0047402B">
        <w:tab/>
        <w:t>the Consolidated Revenue Fund is appropriated by that amount for the purpose of payment to the operator; and</w:t>
      </w:r>
    </w:p>
    <w:p w:rsidR="00367596" w:rsidRPr="0047402B" w:rsidRDefault="00367596" w:rsidP="00367596">
      <w:pPr>
        <w:pStyle w:val="paragraph"/>
      </w:pPr>
      <w:r w:rsidRPr="0047402B">
        <w:tab/>
        <w:t>(c)</w:t>
      </w:r>
      <w:r w:rsidRPr="0047402B">
        <w:tab/>
        <w:t>the Commonwealth must pay the amount so appropriated to the operator; and</w:t>
      </w:r>
    </w:p>
    <w:p w:rsidR="00367596" w:rsidRPr="0047402B" w:rsidRDefault="00367596" w:rsidP="00367596">
      <w:pPr>
        <w:pStyle w:val="paragraph"/>
      </w:pPr>
      <w:r w:rsidRPr="0047402B">
        <w:tab/>
        <w:t>(d)</w:t>
      </w:r>
      <w:r w:rsidRPr="0047402B">
        <w:tab/>
        <w:t xml:space="preserve">the operator must deal with the amount it receives under </w:t>
      </w:r>
      <w:r w:rsidR="00893D7C" w:rsidRPr="0047402B">
        <w:t>paragraph (</w:t>
      </w:r>
      <w:r w:rsidRPr="0047402B">
        <w:t>c) in accordance with the compensation rules.</w:t>
      </w:r>
    </w:p>
    <w:p w:rsidR="00367596" w:rsidRPr="0047402B" w:rsidRDefault="00367596" w:rsidP="00367596">
      <w:pPr>
        <w:pStyle w:val="subsection"/>
      </w:pPr>
      <w:r w:rsidRPr="0047402B">
        <w:tab/>
        <w:t>(5)</w:t>
      </w:r>
      <w:r w:rsidRPr="0047402B">
        <w:tab/>
        <w:t xml:space="preserve">A payment of an amount to the operator of a market as required by </w:t>
      </w:r>
      <w:r w:rsidR="00893D7C" w:rsidRPr="0047402B">
        <w:t>paragraph (</w:t>
      </w:r>
      <w:r w:rsidRPr="0047402B">
        <w:t>4)(c) in respect of a particular levy amount is subject to a condition that, if the Commonwealth becomes liable to refund the whole or a part of the levy amount, the operator must pay the Commonwealth an amount equal to the amount that the Commonwealth is liable to refund.</w:t>
      </w:r>
    </w:p>
    <w:p w:rsidR="00367596" w:rsidRPr="0047402B" w:rsidRDefault="00367596" w:rsidP="00367596">
      <w:pPr>
        <w:pStyle w:val="subsection"/>
      </w:pPr>
      <w:r w:rsidRPr="0047402B">
        <w:tab/>
        <w:t>(6)</w:t>
      </w:r>
      <w:r w:rsidRPr="0047402B">
        <w:tab/>
        <w:t xml:space="preserve">The </w:t>
      </w:r>
      <w:r w:rsidRPr="0047402B">
        <w:rPr>
          <w:i/>
        </w:rPr>
        <w:t>Financial Management and Accountability Act 1997</w:t>
      </w:r>
      <w:r w:rsidRPr="0047402B">
        <w:t xml:space="preserve"> does not apply in relation to the payment of an amount of levy under this section to the operator of a market as agent for the Commonwealth. However, the operation of that Act in relation to the following payments is not affected:</w:t>
      </w:r>
    </w:p>
    <w:p w:rsidR="00367596" w:rsidRPr="0047402B" w:rsidRDefault="00367596" w:rsidP="00367596">
      <w:pPr>
        <w:pStyle w:val="paragraph"/>
      </w:pPr>
      <w:r w:rsidRPr="0047402B">
        <w:tab/>
        <w:t>(a)</w:t>
      </w:r>
      <w:r w:rsidRPr="0047402B">
        <w:tab/>
        <w:t xml:space="preserve">the payment of an amount to the Commonwealth as required by </w:t>
      </w:r>
      <w:r w:rsidR="00893D7C" w:rsidRPr="0047402B">
        <w:t>paragraph (</w:t>
      </w:r>
      <w:r w:rsidRPr="0047402B">
        <w:t>4)(a); or</w:t>
      </w:r>
    </w:p>
    <w:p w:rsidR="00367596" w:rsidRPr="0047402B" w:rsidRDefault="00367596" w:rsidP="00367596">
      <w:pPr>
        <w:pStyle w:val="paragraph"/>
      </w:pPr>
      <w:r w:rsidRPr="0047402B">
        <w:tab/>
        <w:t>(b)</w:t>
      </w:r>
      <w:r w:rsidRPr="0047402B">
        <w:tab/>
        <w:t xml:space="preserve">the payment of an amount by the Commonwealth as required by </w:t>
      </w:r>
      <w:r w:rsidR="00893D7C" w:rsidRPr="0047402B">
        <w:t>paragraph (</w:t>
      </w:r>
      <w:r w:rsidRPr="0047402B">
        <w:t>4)(c).</w:t>
      </w:r>
    </w:p>
    <w:p w:rsidR="00367596" w:rsidRPr="0047402B" w:rsidRDefault="00367596" w:rsidP="00367596">
      <w:pPr>
        <w:pStyle w:val="subsection2"/>
      </w:pPr>
      <w:r w:rsidRPr="0047402B">
        <w:t>The operator must, in accordance with the regulations, notify the Commonwealth of payments of levy it receives as agent for the Commonwealth.</w:t>
      </w:r>
    </w:p>
    <w:p w:rsidR="00367596" w:rsidRPr="0047402B" w:rsidRDefault="00367596" w:rsidP="00367596">
      <w:pPr>
        <w:pStyle w:val="subsection"/>
      </w:pPr>
      <w:r w:rsidRPr="0047402B">
        <w:tab/>
        <w:t>(7)</w:t>
      </w:r>
      <w:r w:rsidRPr="0047402B">
        <w:tab/>
        <w:t xml:space="preserve">An amount payable by an operator as required by </w:t>
      </w:r>
      <w:r w:rsidR="00893D7C" w:rsidRPr="0047402B">
        <w:t>paragraph (</w:t>
      </w:r>
      <w:r w:rsidRPr="0047402B">
        <w:t xml:space="preserve">4)(a) may be set off against an amount payable to the operator as required by </w:t>
      </w:r>
      <w:r w:rsidR="00893D7C" w:rsidRPr="0047402B">
        <w:t>paragraph (</w:t>
      </w:r>
      <w:r w:rsidRPr="0047402B">
        <w:t>4)(c).</w:t>
      </w:r>
    </w:p>
    <w:p w:rsidR="00367596" w:rsidRPr="0047402B" w:rsidRDefault="00367596" w:rsidP="00367596">
      <w:pPr>
        <w:pStyle w:val="ActHead4"/>
      </w:pPr>
      <w:bookmarkStart w:id="220" w:name="_Toc117148923"/>
      <w:r w:rsidRPr="0045792D">
        <w:rPr>
          <w:rStyle w:val="CharSubdNo"/>
        </w:rPr>
        <w:t>Subdivision C</w:t>
      </w:r>
      <w:r w:rsidRPr="0047402B">
        <w:t>—</w:t>
      </w:r>
      <w:r w:rsidRPr="0045792D">
        <w:rPr>
          <w:rStyle w:val="CharSubdText"/>
        </w:rPr>
        <w:t>Changing Division</w:t>
      </w:r>
      <w:r w:rsidR="00893D7C" w:rsidRPr="0045792D">
        <w:rPr>
          <w:rStyle w:val="CharSubdText"/>
        </w:rPr>
        <w:t> </w:t>
      </w:r>
      <w:r w:rsidRPr="0045792D">
        <w:rPr>
          <w:rStyle w:val="CharSubdText"/>
        </w:rPr>
        <w:t>3 arrangements</w:t>
      </w:r>
      <w:bookmarkEnd w:id="220"/>
    </w:p>
    <w:p w:rsidR="00367596" w:rsidRPr="0047402B" w:rsidRDefault="00367596" w:rsidP="00367596">
      <w:pPr>
        <w:pStyle w:val="ActHead5"/>
      </w:pPr>
      <w:bookmarkStart w:id="221" w:name="_Toc117148924"/>
      <w:r w:rsidRPr="0045792D">
        <w:rPr>
          <w:rStyle w:val="CharSectno"/>
        </w:rPr>
        <w:t>884A</w:t>
      </w:r>
      <w:r w:rsidRPr="0047402B">
        <w:t xml:space="preserve">  Division</w:t>
      </w:r>
      <w:r w:rsidR="00893D7C" w:rsidRPr="0047402B">
        <w:t> </w:t>
      </w:r>
      <w:r w:rsidRPr="0047402B">
        <w:t>3 arrangements must generally only be changed in accordance with this Subdivision</w:t>
      </w:r>
      <w:bookmarkEnd w:id="221"/>
    </w:p>
    <w:p w:rsidR="00367596" w:rsidRPr="0047402B" w:rsidRDefault="00367596" w:rsidP="00367596">
      <w:pPr>
        <w:pStyle w:val="subsection"/>
      </w:pPr>
      <w:r w:rsidRPr="0047402B">
        <w:tab/>
        <w:t>(1)</w:t>
      </w:r>
      <w:r w:rsidRPr="0047402B">
        <w:tab/>
        <w:t>The operator of a financial market in relation to which there are Division</w:t>
      </w:r>
      <w:r w:rsidR="00893D7C" w:rsidRPr="0047402B">
        <w:t> </w:t>
      </w:r>
      <w:r w:rsidRPr="0047402B">
        <w:t>3 arrangements must not change those arrangements except in accordance with this Subdivision.</w:t>
      </w:r>
    </w:p>
    <w:p w:rsidR="00367596" w:rsidRPr="0047402B" w:rsidRDefault="00367596" w:rsidP="00667286">
      <w:pPr>
        <w:pStyle w:val="subsection"/>
        <w:keepNext/>
      </w:pPr>
      <w:r w:rsidRPr="0047402B">
        <w:tab/>
        <w:t>(2)</w:t>
      </w:r>
      <w:r w:rsidRPr="0047402B">
        <w:tab/>
        <w:t>However, a change may be made to Division</w:t>
      </w:r>
      <w:r w:rsidR="00893D7C" w:rsidRPr="0047402B">
        <w:t> </w:t>
      </w:r>
      <w:r w:rsidRPr="0047402B">
        <w:t>3 arrangements otherwise than in accordance with this Subdivision if:</w:t>
      </w:r>
    </w:p>
    <w:p w:rsidR="00367596" w:rsidRPr="0047402B" w:rsidRDefault="00367596" w:rsidP="00367596">
      <w:pPr>
        <w:pStyle w:val="paragraph"/>
      </w:pPr>
      <w:r w:rsidRPr="0047402B">
        <w:tab/>
        <w:t>(a)</w:t>
      </w:r>
      <w:r w:rsidRPr="0047402B">
        <w:tab/>
        <w:t>the change is not to a matter required by section</w:t>
      </w:r>
      <w:r w:rsidR="00893D7C" w:rsidRPr="0047402B">
        <w:t> </w:t>
      </w:r>
      <w:r w:rsidRPr="0047402B">
        <w:t>885B to be dealt with in the compensation rules; and</w:t>
      </w:r>
    </w:p>
    <w:p w:rsidR="00367596" w:rsidRPr="0047402B" w:rsidRDefault="00367596" w:rsidP="00367596">
      <w:pPr>
        <w:pStyle w:val="paragraph"/>
      </w:pPr>
      <w:r w:rsidRPr="0047402B">
        <w:tab/>
        <w:t>(b)</w:t>
      </w:r>
      <w:r w:rsidRPr="0047402B">
        <w:tab/>
        <w:t>the change is merely a minor administrative change.</w:t>
      </w:r>
    </w:p>
    <w:p w:rsidR="00367596" w:rsidRPr="0047402B" w:rsidRDefault="00367596" w:rsidP="00367596">
      <w:pPr>
        <w:pStyle w:val="ActHead5"/>
      </w:pPr>
      <w:bookmarkStart w:id="222" w:name="_Toc117148925"/>
      <w:r w:rsidRPr="0045792D">
        <w:rPr>
          <w:rStyle w:val="CharSectno"/>
        </w:rPr>
        <w:t>884B</w:t>
      </w:r>
      <w:r w:rsidRPr="0047402B">
        <w:t xml:space="preserve">  Changing Division</w:t>
      </w:r>
      <w:r w:rsidR="00893D7C" w:rsidRPr="0047402B">
        <w:t> </w:t>
      </w:r>
      <w:r w:rsidRPr="0047402B">
        <w:t>3 arrangements—matters required to be dealt with in the compensation rules</w:t>
      </w:r>
      <w:bookmarkEnd w:id="222"/>
    </w:p>
    <w:p w:rsidR="00367596" w:rsidRPr="0047402B" w:rsidRDefault="00367596" w:rsidP="00367596">
      <w:pPr>
        <w:pStyle w:val="subsection"/>
      </w:pPr>
      <w:r w:rsidRPr="0047402B">
        <w:tab/>
        <w:t>(1)</w:t>
      </w:r>
      <w:r w:rsidRPr="0047402B">
        <w:tab/>
        <w:t>If the proposed change is to a matter required by section</w:t>
      </w:r>
      <w:r w:rsidR="00893D7C" w:rsidRPr="0047402B">
        <w:t> </w:t>
      </w:r>
      <w:r w:rsidRPr="0047402B">
        <w:t>885B to be dealt with in the compensation rules, the change may only be made by changing the rules.</w:t>
      </w:r>
    </w:p>
    <w:p w:rsidR="00367596" w:rsidRPr="0047402B" w:rsidRDefault="00367596" w:rsidP="00367596">
      <w:pPr>
        <w:pStyle w:val="subsection"/>
      </w:pPr>
      <w:r w:rsidRPr="0047402B">
        <w:tab/>
        <w:t>(2)</w:t>
      </w:r>
      <w:r w:rsidRPr="0047402B">
        <w:tab/>
        <w:t>As soon as practicable after the change is made, the operator must lodge with ASIC written notice of the change.</w:t>
      </w:r>
    </w:p>
    <w:p w:rsidR="00367596" w:rsidRPr="0047402B" w:rsidRDefault="00367596" w:rsidP="00367596">
      <w:pPr>
        <w:pStyle w:val="subsection"/>
      </w:pPr>
      <w:r w:rsidRPr="0047402B">
        <w:tab/>
        <w:t>(3)</w:t>
      </w:r>
      <w:r w:rsidRPr="0047402B">
        <w:tab/>
        <w:t>The notice must:</w:t>
      </w:r>
    </w:p>
    <w:p w:rsidR="00367596" w:rsidRPr="0047402B" w:rsidRDefault="00367596" w:rsidP="00367596">
      <w:pPr>
        <w:pStyle w:val="paragraph"/>
      </w:pPr>
      <w:r w:rsidRPr="0047402B">
        <w:tab/>
        <w:t>(a)</w:t>
      </w:r>
      <w:r w:rsidRPr="0047402B">
        <w:tab/>
        <w:t>set out the text of the change; and</w:t>
      </w:r>
    </w:p>
    <w:p w:rsidR="00367596" w:rsidRPr="0047402B" w:rsidRDefault="00367596" w:rsidP="00367596">
      <w:pPr>
        <w:pStyle w:val="paragraph"/>
      </w:pPr>
      <w:r w:rsidRPr="0047402B">
        <w:tab/>
        <w:t>(b)</w:t>
      </w:r>
      <w:r w:rsidRPr="0047402B">
        <w:tab/>
        <w:t>specify the date on which the change was made; and</w:t>
      </w:r>
    </w:p>
    <w:p w:rsidR="00367596" w:rsidRPr="0047402B" w:rsidRDefault="00367596" w:rsidP="00367596">
      <w:pPr>
        <w:pStyle w:val="paragraph"/>
      </w:pPr>
      <w:r w:rsidRPr="0047402B">
        <w:tab/>
        <w:t>(c)</w:t>
      </w:r>
      <w:r w:rsidRPr="0047402B">
        <w:tab/>
        <w:t>contain an explanation of the purpose of the change.</w:t>
      </w:r>
    </w:p>
    <w:p w:rsidR="00367596" w:rsidRPr="0047402B" w:rsidRDefault="00367596" w:rsidP="00367596">
      <w:pPr>
        <w:pStyle w:val="subsection"/>
      </w:pPr>
      <w:r w:rsidRPr="0047402B">
        <w:tab/>
        <w:t>(4)</w:t>
      </w:r>
      <w:r w:rsidRPr="0047402B">
        <w:tab/>
        <w:t>If no notice is lodged with ASIC within 21 days after the change is made, the change ceases to have effect.</w:t>
      </w:r>
    </w:p>
    <w:p w:rsidR="00367596" w:rsidRPr="0047402B" w:rsidRDefault="00367596" w:rsidP="00367596">
      <w:pPr>
        <w:pStyle w:val="subsection"/>
      </w:pPr>
      <w:r w:rsidRPr="0047402B">
        <w:tab/>
        <w:t>(5)</w:t>
      </w:r>
      <w:r w:rsidRPr="0047402B">
        <w:tab/>
        <w:t xml:space="preserve">As soon as practicable after receiving a notice under </w:t>
      </w:r>
      <w:r w:rsidR="00893D7C" w:rsidRPr="0047402B">
        <w:t>subsection (</w:t>
      </w:r>
      <w:r w:rsidRPr="0047402B">
        <w:t>2), ASIC must send a copy of the notice to the Minister.</w:t>
      </w:r>
    </w:p>
    <w:p w:rsidR="00367596" w:rsidRPr="0047402B" w:rsidRDefault="00367596" w:rsidP="00367596">
      <w:pPr>
        <w:pStyle w:val="subsection"/>
      </w:pPr>
      <w:r w:rsidRPr="0047402B">
        <w:tab/>
        <w:t>(6)</w:t>
      </w:r>
      <w:r w:rsidRPr="0047402B">
        <w:tab/>
        <w:t>Within 28 days after receiving the copy of the notice, the Minister may disallow all or a specified part of the change to the compensation rules.</w:t>
      </w:r>
    </w:p>
    <w:p w:rsidR="00367596" w:rsidRPr="0047402B" w:rsidRDefault="00367596" w:rsidP="00367596">
      <w:pPr>
        <w:pStyle w:val="subsection"/>
      </w:pPr>
      <w:r w:rsidRPr="0047402B">
        <w:tab/>
        <w:t>(7)</w:t>
      </w:r>
      <w:r w:rsidRPr="0047402B">
        <w:tab/>
        <w:t>The Minister must not disallow all or part of the change unless the Minister considers that, because of the change, or that part of the change, the compensation arrangements are not adequate.</w:t>
      </w:r>
    </w:p>
    <w:p w:rsidR="00367596" w:rsidRPr="0047402B" w:rsidRDefault="00367596" w:rsidP="00367596">
      <w:pPr>
        <w:pStyle w:val="subsection"/>
      </w:pPr>
      <w:r w:rsidRPr="0047402B">
        <w:tab/>
        <w:t>(8)</w:t>
      </w:r>
      <w:r w:rsidRPr="0047402B">
        <w:tab/>
        <w:t>As soon as practicable after all or part of a change is disallowed, ASIC must give notice of the disallowance to the operator of the market concerned. The change ceases to have effect, to the extent of the disallowance, when the operator receives the notice.</w:t>
      </w:r>
    </w:p>
    <w:p w:rsidR="00367596" w:rsidRPr="0047402B" w:rsidRDefault="00367596" w:rsidP="00942278">
      <w:pPr>
        <w:pStyle w:val="ActHead5"/>
      </w:pPr>
      <w:bookmarkStart w:id="223" w:name="_Toc117148926"/>
      <w:r w:rsidRPr="0045792D">
        <w:rPr>
          <w:rStyle w:val="CharSectno"/>
        </w:rPr>
        <w:t>884C</w:t>
      </w:r>
      <w:r w:rsidRPr="0047402B">
        <w:t xml:space="preserve">  Changing Division</w:t>
      </w:r>
      <w:r w:rsidR="00893D7C" w:rsidRPr="0047402B">
        <w:t> </w:t>
      </w:r>
      <w:r w:rsidRPr="0047402B">
        <w:t>3 arrangements—matters not required to be dealt with in the compensation rules</w:t>
      </w:r>
      <w:bookmarkEnd w:id="223"/>
    </w:p>
    <w:p w:rsidR="00367596" w:rsidRPr="0047402B" w:rsidRDefault="00367596" w:rsidP="00942278">
      <w:pPr>
        <w:pStyle w:val="subsection"/>
        <w:keepNext/>
      </w:pPr>
      <w:r w:rsidRPr="0047402B">
        <w:tab/>
        <w:t>(1)</w:t>
      </w:r>
      <w:r w:rsidRPr="0047402B">
        <w:tab/>
        <w:t>If:</w:t>
      </w:r>
    </w:p>
    <w:p w:rsidR="00367596" w:rsidRPr="0047402B" w:rsidRDefault="00367596" w:rsidP="00367596">
      <w:pPr>
        <w:pStyle w:val="paragraph"/>
      </w:pPr>
      <w:r w:rsidRPr="0047402B">
        <w:tab/>
        <w:t>(a)</w:t>
      </w:r>
      <w:r w:rsidRPr="0047402B">
        <w:tab/>
        <w:t>the proposed change is to a matter that is not required by section</w:t>
      </w:r>
      <w:r w:rsidR="00893D7C" w:rsidRPr="0047402B">
        <w:t> </w:t>
      </w:r>
      <w:r w:rsidRPr="0047402B">
        <w:t>885B to be dealt with in the compensation rules (including a matter that is dealt with in the compensation rules even though it is not required to be dealt with in those rules); and</w:t>
      </w:r>
    </w:p>
    <w:p w:rsidR="00367596" w:rsidRPr="0047402B" w:rsidRDefault="00367596" w:rsidP="00367596">
      <w:pPr>
        <w:pStyle w:val="paragraph"/>
      </w:pPr>
      <w:r w:rsidRPr="0047402B">
        <w:tab/>
        <w:t>(b)</w:t>
      </w:r>
      <w:r w:rsidRPr="0047402B">
        <w:tab/>
        <w:t>the change is not merely a minor administrative change;</w:t>
      </w:r>
    </w:p>
    <w:p w:rsidR="00367596" w:rsidRPr="0047402B" w:rsidRDefault="00367596" w:rsidP="00367596">
      <w:pPr>
        <w:pStyle w:val="subsection2"/>
      </w:pPr>
      <w:r w:rsidRPr="0047402B">
        <w:t>the operator must not make the change unless:</w:t>
      </w:r>
    </w:p>
    <w:p w:rsidR="00367596" w:rsidRPr="0047402B" w:rsidRDefault="00367596" w:rsidP="00367596">
      <w:pPr>
        <w:pStyle w:val="paragraph"/>
      </w:pPr>
      <w:r w:rsidRPr="0047402B">
        <w:tab/>
        <w:t>(c)</w:t>
      </w:r>
      <w:r w:rsidRPr="0047402B">
        <w:tab/>
        <w:t>the operator has applied for approval of the change; and</w:t>
      </w:r>
    </w:p>
    <w:p w:rsidR="00367596" w:rsidRPr="0047402B" w:rsidRDefault="00367596" w:rsidP="00367596">
      <w:pPr>
        <w:pStyle w:val="paragraph"/>
      </w:pPr>
      <w:r w:rsidRPr="0047402B">
        <w:tab/>
        <w:t>(d)</w:t>
      </w:r>
      <w:r w:rsidRPr="0047402B">
        <w:tab/>
        <w:t>the change has been approved by the Minister.</w:t>
      </w:r>
    </w:p>
    <w:p w:rsidR="00367596" w:rsidRPr="0047402B" w:rsidRDefault="00367596" w:rsidP="00367596">
      <w:pPr>
        <w:pStyle w:val="subsection"/>
      </w:pPr>
      <w:r w:rsidRPr="0047402B">
        <w:tab/>
        <w:t>(2)</w:t>
      </w:r>
      <w:r w:rsidRPr="0047402B">
        <w:tab/>
        <w:t>The application for approval must:</w:t>
      </w:r>
    </w:p>
    <w:p w:rsidR="00367596" w:rsidRPr="0047402B" w:rsidRDefault="00367596" w:rsidP="00367596">
      <w:pPr>
        <w:pStyle w:val="paragraph"/>
      </w:pPr>
      <w:r w:rsidRPr="0047402B">
        <w:tab/>
        <w:t>(a)</w:t>
      </w:r>
      <w:r w:rsidRPr="0047402B">
        <w:tab/>
        <w:t>include the information, required by regulations made for the purposes of this paragraph, in relation to the proposed change; and</w:t>
      </w:r>
    </w:p>
    <w:p w:rsidR="00367596" w:rsidRPr="0047402B" w:rsidRDefault="00367596" w:rsidP="00367596">
      <w:pPr>
        <w:pStyle w:val="paragraph"/>
      </w:pPr>
      <w:r w:rsidRPr="0047402B">
        <w:tab/>
        <w:t>(b)</w:t>
      </w:r>
      <w:r w:rsidRPr="0047402B">
        <w:tab/>
        <w:t>be made to the Minister by lodging the application with ASIC.</w:t>
      </w:r>
    </w:p>
    <w:p w:rsidR="00367596" w:rsidRPr="0047402B" w:rsidRDefault="00367596" w:rsidP="00367596">
      <w:pPr>
        <w:pStyle w:val="notetext"/>
      </w:pPr>
      <w:r w:rsidRPr="0047402B">
        <w:t>Note:</w:t>
      </w:r>
      <w:r w:rsidRPr="0047402B">
        <w:tab/>
        <w:t>For fees in respect of lodging applications, see Part</w:t>
      </w:r>
      <w:r w:rsidR="00893D7C" w:rsidRPr="0047402B">
        <w:t> </w:t>
      </w:r>
      <w:r w:rsidRPr="0047402B">
        <w:t>9.10.</w:t>
      </w:r>
    </w:p>
    <w:p w:rsidR="00367596" w:rsidRPr="0047402B" w:rsidRDefault="00367596" w:rsidP="00367596">
      <w:pPr>
        <w:pStyle w:val="subsection"/>
      </w:pPr>
      <w:r w:rsidRPr="0047402B">
        <w:tab/>
        <w:t>(3)</w:t>
      </w:r>
      <w:r w:rsidRPr="0047402B">
        <w:tab/>
        <w:t>If the Minister does not consider that the compensation arrangements as proposed to be changed are adequate, the application for approval must be rejected.</w:t>
      </w:r>
    </w:p>
    <w:p w:rsidR="00367596" w:rsidRPr="0047402B" w:rsidRDefault="00367596" w:rsidP="00367596">
      <w:pPr>
        <w:pStyle w:val="subsection"/>
      </w:pPr>
      <w:r w:rsidRPr="0047402B">
        <w:tab/>
        <w:t>(4)</w:t>
      </w:r>
      <w:r w:rsidRPr="0047402B">
        <w:tab/>
        <w:t>If the Minister considers that the compensation arrangements as proposed to be changed are adequate, the Minister must approve the change.</w:t>
      </w:r>
    </w:p>
    <w:p w:rsidR="00367596" w:rsidRPr="0047402B" w:rsidRDefault="00367596" w:rsidP="00367596">
      <w:pPr>
        <w:pStyle w:val="subsection"/>
      </w:pPr>
      <w:r w:rsidRPr="0047402B">
        <w:tab/>
        <w:t>(5)</w:t>
      </w:r>
      <w:r w:rsidRPr="0047402B">
        <w:tab/>
        <w:t>If:</w:t>
      </w:r>
    </w:p>
    <w:p w:rsidR="00367596" w:rsidRPr="0047402B" w:rsidRDefault="00367596" w:rsidP="00367596">
      <w:pPr>
        <w:pStyle w:val="paragraph"/>
      </w:pPr>
      <w:r w:rsidRPr="0047402B">
        <w:tab/>
        <w:t>(a)</w:t>
      </w:r>
      <w:r w:rsidRPr="0047402B">
        <w:tab/>
        <w:t>the proposed change is to a matter that is dealt with in the compensation rules even though it is not required to be dealt with in those rules; and</w:t>
      </w:r>
    </w:p>
    <w:p w:rsidR="00367596" w:rsidRPr="0047402B" w:rsidRDefault="00367596" w:rsidP="00367596">
      <w:pPr>
        <w:pStyle w:val="paragraph"/>
      </w:pPr>
      <w:r w:rsidRPr="0047402B">
        <w:tab/>
        <w:t>(b)</w:t>
      </w:r>
      <w:r w:rsidRPr="0047402B">
        <w:tab/>
        <w:t>the change is approved;</w:t>
      </w:r>
    </w:p>
    <w:p w:rsidR="00367596" w:rsidRPr="0047402B" w:rsidRDefault="00367596" w:rsidP="00367596">
      <w:pPr>
        <w:pStyle w:val="subsection2"/>
      </w:pPr>
      <w:r w:rsidRPr="0047402B">
        <w:t>the operator may make any change to the compensation rules that is necessary to give effect to the change that has been approved or that is incidental to giving effect to that change.</w:t>
      </w:r>
    </w:p>
    <w:p w:rsidR="00367596" w:rsidRPr="0047402B" w:rsidRDefault="00367596" w:rsidP="00367596">
      <w:pPr>
        <w:pStyle w:val="subsection"/>
      </w:pPr>
      <w:r w:rsidRPr="0047402B">
        <w:tab/>
        <w:t>(6)</w:t>
      </w:r>
      <w:r w:rsidRPr="0047402B">
        <w:tab/>
        <w:t xml:space="preserve">If a change to the compensation rules is made as permitted by </w:t>
      </w:r>
      <w:r w:rsidR="00893D7C" w:rsidRPr="0047402B">
        <w:t>subsection (</w:t>
      </w:r>
      <w:r w:rsidRPr="0047402B">
        <w:t>5), the operator must, as soon as practicable after the change is made, give ASIC written notice of the change.</w:t>
      </w:r>
    </w:p>
    <w:p w:rsidR="00367596" w:rsidRPr="0047402B" w:rsidRDefault="00367596" w:rsidP="00367596">
      <w:pPr>
        <w:pStyle w:val="subsection"/>
      </w:pPr>
      <w:r w:rsidRPr="0047402B">
        <w:tab/>
        <w:t>(7)</w:t>
      </w:r>
      <w:r w:rsidRPr="0047402B">
        <w:tab/>
        <w:t xml:space="preserve">A notice required by </w:t>
      </w:r>
      <w:r w:rsidR="00893D7C" w:rsidRPr="0047402B">
        <w:t>subsection (</w:t>
      </w:r>
      <w:r w:rsidRPr="0047402B">
        <w:t>6) must:</w:t>
      </w:r>
    </w:p>
    <w:p w:rsidR="00367596" w:rsidRPr="0047402B" w:rsidRDefault="00367596" w:rsidP="00367596">
      <w:pPr>
        <w:pStyle w:val="paragraph"/>
      </w:pPr>
      <w:r w:rsidRPr="0047402B">
        <w:tab/>
        <w:t>(a)</w:t>
      </w:r>
      <w:r w:rsidRPr="0047402B">
        <w:tab/>
        <w:t>set out the text of the change; and</w:t>
      </w:r>
    </w:p>
    <w:p w:rsidR="00367596" w:rsidRPr="0047402B" w:rsidRDefault="00367596" w:rsidP="00367596">
      <w:pPr>
        <w:pStyle w:val="paragraph"/>
      </w:pPr>
      <w:r w:rsidRPr="0047402B">
        <w:tab/>
        <w:t>(b)</w:t>
      </w:r>
      <w:r w:rsidRPr="0047402B">
        <w:tab/>
        <w:t>specify the date on which it was made; and</w:t>
      </w:r>
    </w:p>
    <w:p w:rsidR="00367596" w:rsidRPr="0047402B" w:rsidRDefault="00367596" w:rsidP="00367596">
      <w:pPr>
        <w:pStyle w:val="paragraph"/>
      </w:pPr>
      <w:r w:rsidRPr="0047402B">
        <w:tab/>
        <w:t>(c)</w:t>
      </w:r>
      <w:r w:rsidRPr="0047402B">
        <w:tab/>
        <w:t xml:space="preserve">contain an explanation of why it is a change that is permitted to be made by </w:t>
      </w:r>
      <w:r w:rsidR="00893D7C" w:rsidRPr="0047402B">
        <w:t>subsection (</w:t>
      </w:r>
      <w:r w:rsidRPr="0047402B">
        <w:t>5).</w:t>
      </w:r>
    </w:p>
    <w:p w:rsidR="00367596" w:rsidRPr="0047402B" w:rsidRDefault="00367596" w:rsidP="00367596">
      <w:pPr>
        <w:pStyle w:val="ActHead4"/>
      </w:pPr>
      <w:bookmarkStart w:id="224" w:name="_Toc117148927"/>
      <w:r w:rsidRPr="0045792D">
        <w:rPr>
          <w:rStyle w:val="CharSubdNo"/>
        </w:rPr>
        <w:t>Subdivision D</w:t>
      </w:r>
      <w:r w:rsidRPr="0047402B">
        <w:t>—</w:t>
      </w:r>
      <w:r w:rsidRPr="0045792D">
        <w:rPr>
          <w:rStyle w:val="CharSubdText"/>
        </w:rPr>
        <w:t>Are compensation arrangements adequate?</w:t>
      </w:r>
      <w:bookmarkEnd w:id="224"/>
    </w:p>
    <w:p w:rsidR="00367596" w:rsidRPr="0047402B" w:rsidRDefault="00367596" w:rsidP="00367596">
      <w:pPr>
        <w:pStyle w:val="ActHead5"/>
      </w:pPr>
      <w:bookmarkStart w:id="225" w:name="_Toc117148928"/>
      <w:r w:rsidRPr="0045792D">
        <w:rPr>
          <w:rStyle w:val="CharSectno"/>
        </w:rPr>
        <w:t>885A</w:t>
      </w:r>
      <w:r w:rsidRPr="0047402B">
        <w:t xml:space="preserve">  Purpose of this Subdivision</w:t>
      </w:r>
      <w:bookmarkEnd w:id="225"/>
    </w:p>
    <w:p w:rsidR="00367596" w:rsidRPr="0047402B" w:rsidRDefault="00367596" w:rsidP="00367596">
      <w:pPr>
        <w:pStyle w:val="subsection"/>
      </w:pPr>
      <w:r w:rsidRPr="0047402B">
        <w:tab/>
        <w:t>(1)</w:t>
      </w:r>
      <w:r w:rsidRPr="0047402B">
        <w:tab/>
        <w:t>This Subdivision applies for the purpose of determining, for the purposes of a provision of this Division:</w:t>
      </w:r>
    </w:p>
    <w:p w:rsidR="00367596" w:rsidRPr="0047402B" w:rsidRDefault="00367596" w:rsidP="00367596">
      <w:pPr>
        <w:pStyle w:val="paragraph"/>
      </w:pPr>
      <w:r w:rsidRPr="0047402B">
        <w:tab/>
        <w:t>(a)</w:t>
      </w:r>
      <w:r w:rsidRPr="0047402B">
        <w:tab/>
        <w:t>whether:</w:t>
      </w:r>
    </w:p>
    <w:p w:rsidR="00367596" w:rsidRPr="0047402B" w:rsidRDefault="00367596" w:rsidP="00367596">
      <w:pPr>
        <w:pStyle w:val="paragraphsub"/>
      </w:pPr>
      <w:r w:rsidRPr="0047402B">
        <w:tab/>
        <w:t>(i)</w:t>
      </w:r>
      <w:r w:rsidRPr="0047402B">
        <w:tab/>
        <w:t>proposed compensation arrangements are adequate; or</w:t>
      </w:r>
    </w:p>
    <w:p w:rsidR="00367596" w:rsidRPr="0047402B" w:rsidRDefault="00367596" w:rsidP="00367596">
      <w:pPr>
        <w:pStyle w:val="paragraphsub"/>
      </w:pPr>
      <w:r w:rsidRPr="0047402B">
        <w:tab/>
        <w:t>(ii)</w:t>
      </w:r>
      <w:r w:rsidRPr="0047402B">
        <w:tab/>
        <w:t>compensation arrangements as proposed to be changed are adequate; or</w:t>
      </w:r>
    </w:p>
    <w:p w:rsidR="00367596" w:rsidRPr="0047402B" w:rsidRDefault="00367596" w:rsidP="00367596">
      <w:pPr>
        <w:pStyle w:val="paragraph"/>
      </w:pPr>
      <w:r w:rsidRPr="0047402B">
        <w:tab/>
        <w:t>(b)</w:t>
      </w:r>
      <w:r w:rsidRPr="0047402B">
        <w:tab/>
        <w:t>whether compensation arrangements that have been approved are adequate.</w:t>
      </w:r>
    </w:p>
    <w:p w:rsidR="00367596" w:rsidRPr="0047402B" w:rsidRDefault="00367596" w:rsidP="00367596">
      <w:pPr>
        <w:pStyle w:val="subsection"/>
      </w:pPr>
      <w:r w:rsidRPr="0047402B">
        <w:tab/>
        <w:t>(2)</w:t>
      </w:r>
      <w:r w:rsidRPr="0047402B">
        <w:tab/>
        <w:t xml:space="preserve">A reference in this Subdivision to the </w:t>
      </w:r>
      <w:r w:rsidRPr="0047402B">
        <w:rPr>
          <w:b/>
          <w:i/>
        </w:rPr>
        <w:t>arrangements</w:t>
      </w:r>
      <w:r w:rsidRPr="0047402B">
        <w:t xml:space="preserve"> is a reference to the proposed arrangements, the arrangements as proposed to be changed, or the arrangements that have been approved, as the case requires.</w:t>
      </w:r>
    </w:p>
    <w:p w:rsidR="00367596" w:rsidRPr="0047402B" w:rsidRDefault="00367596" w:rsidP="00367596">
      <w:pPr>
        <w:pStyle w:val="subsection"/>
      </w:pPr>
      <w:r w:rsidRPr="0047402B">
        <w:tab/>
        <w:t>(3)</w:t>
      </w:r>
      <w:r w:rsidRPr="0047402B">
        <w:tab/>
        <w:t xml:space="preserve">A reference in this Subdivision to the </w:t>
      </w:r>
      <w:r w:rsidRPr="0047402B">
        <w:rPr>
          <w:b/>
          <w:i/>
        </w:rPr>
        <w:t xml:space="preserve">compensation rules </w:t>
      </w:r>
      <w:r w:rsidRPr="0047402B">
        <w:t>is a reference to the compensation rules, or the proposed compensation rules, forming part of the arrangements under consideration.</w:t>
      </w:r>
    </w:p>
    <w:p w:rsidR="00367596" w:rsidRPr="0047402B" w:rsidRDefault="00367596" w:rsidP="00367596">
      <w:pPr>
        <w:pStyle w:val="ActHead5"/>
      </w:pPr>
      <w:bookmarkStart w:id="226" w:name="_Toc117148929"/>
      <w:r w:rsidRPr="0045792D">
        <w:rPr>
          <w:rStyle w:val="CharSectno"/>
        </w:rPr>
        <w:t>885B</w:t>
      </w:r>
      <w:r w:rsidRPr="0047402B">
        <w:t xml:space="preserve">  Requirements to be complied with for arrangements to be adequate</w:t>
      </w:r>
      <w:bookmarkEnd w:id="226"/>
    </w:p>
    <w:p w:rsidR="00367596" w:rsidRPr="0047402B" w:rsidRDefault="00367596" w:rsidP="00367596">
      <w:pPr>
        <w:pStyle w:val="subsection"/>
      </w:pPr>
      <w:r w:rsidRPr="0047402B">
        <w:tab/>
        <w:t>(1)</w:t>
      </w:r>
      <w:r w:rsidRPr="0047402B">
        <w:tab/>
        <w:t xml:space="preserve">The arrangements are </w:t>
      </w:r>
      <w:r w:rsidRPr="0047402B">
        <w:rPr>
          <w:b/>
          <w:i/>
        </w:rPr>
        <w:t>adequate</w:t>
      </w:r>
      <w:r w:rsidRPr="0047402B">
        <w:t xml:space="preserve"> if, and only if, the Minister is satisfied that:</w:t>
      </w:r>
    </w:p>
    <w:p w:rsidR="00367596" w:rsidRPr="0047402B" w:rsidRDefault="00367596" w:rsidP="00367596">
      <w:pPr>
        <w:pStyle w:val="paragraph"/>
      </w:pPr>
      <w:r w:rsidRPr="0047402B">
        <w:tab/>
        <w:t>(a)</w:t>
      </w:r>
      <w:r w:rsidRPr="0047402B">
        <w:tab/>
        <w:t>the compensation rules provide adequate coverage for Division</w:t>
      </w:r>
      <w:r w:rsidR="00893D7C" w:rsidRPr="0047402B">
        <w:t> </w:t>
      </w:r>
      <w:r w:rsidRPr="0047402B">
        <w:t>3 losses (see sections</w:t>
      </w:r>
      <w:r w:rsidR="00893D7C" w:rsidRPr="0047402B">
        <w:t> </w:t>
      </w:r>
      <w:r w:rsidRPr="0047402B">
        <w:t>885C and 885D); and</w:t>
      </w:r>
    </w:p>
    <w:p w:rsidR="00367596" w:rsidRPr="0047402B" w:rsidRDefault="00367596" w:rsidP="00367596">
      <w:pPr>
        <w:pStyle w:val="paragraph"/>
      </w:pPr>
      <w:r w:rsidRPr="0047402B">
        <w:tab/>
        <w:t>(b)</w:t>
      </w:r>
      <w:r w:rsidRPr="0047402B">
        <w:tab/>
        <w:t>the compensation rules provide for adequate compensation to be paid in respect of Division</w:t>
      </w:r>
      <w:r w:rsidR="00893D7C" w:rsidRPr="0047402B">
        <w:t> </w:t>
      </w:r>
      <w:r w:rsidRPr="0047402B">
        <w:t>3 losses (see section</w:t>
      </w:r>
      <w:r w:rsidR="00893D7C" w:rsidRPr="0047402B">
        <w:t> </w:t>
      </w:r>
      <w:r w:rsidRPr="0047402B">
        <w:t>885E); and</w:t>
      </w:r>
    </w:p>
    <w:p w:rsidR="00367596" w:rsidRPr="0047402B" w:rsidRDefault="00367596" w:rsidP="00367596">
      <w:pPr>
        <w:pStyle w:val="paragraph"/>
      </w:pPr>
      <w:r w:rsidRPr="0047402B">
        <w:tab/>
        <w:t>(c)</w:t>
      </w:r>
      <w:r w:rsidRPr="0047402B">
        <w:tab/>
        <w:t>the compensation rules deal adequately with how compensation in respect of Division</w:t>
      </w:r>
      <w:r w:rsidR="00893D7C" w:rsidRPr="0047402B">
        <w:t> </w:t>
      </w:r>
      <w:r w:rsidRPr="0047402B">
        <w:t>3 losses is to be paid (see section</w:t>
      </w:r>
      <w:r w:rsidR="00893D7C" w:rsidRPr="0047402B">
        <w:t> </w:t>
      </w:r>
      <w:r w:rsidRPr="0047402B">
        <w:t>885F); and</w:t>
      </w:r>
    </w:p>
    <w:p w:rsidR="00367596" w:rsidRPr="0047402B" w:rsidRDefault="00367596" w:rsidP="00367596">
      <w:pPr>
        <w:pStyle w:val="paragraph"/>
      </w:pPr>
      <w:r w:rsidRPr="0047402B">
        <w:tab/>
        <w:t>(d)</w:t>
      </w:r>
      <w:r w:rsidRPr="0047402B">
        <w:tab/>
        <w:t>the compensation rules deal adequately with the making and determination of claims in respect of Division</w:t>
      </w:r>
      <w:r w:rsidR="00893D7C" w:rsidRPr="0047402B">
        <w:t> </w:t>
      </w:r>
      <w:r w:rsidRPr="0047402B">
        <w:t>3 losses, and with the notification of the outcome of such claims (see section</w:t>
      </w:r>
      <w:r w:rsidR="00893D7C" w:rsidRPr="0047402B">
        <w:t> </w:t>
      </w:r>
      <w:r w:rsidRPr="0047402B">
        <w:t>885G); and</w:t>
      </w:r>
    </w:p>
    <w:p w:rsidR="00367596" w:rsidRPr="0047402B" w:rsidRDefault="00367596" w:rsidP="00367596">
      <w:pPr>
        <w:pStyle w:val="paragraph"/>
      </w:pPr>
      <w:r w:rsidRPr="0047402B">
        <w:tab/>
        <w:t>(e)</w:t>
      </w:r>
      <w:r w:rsidRPr="0047402B">
        <w:tab/>
        <w:t>the arrangements provide for an adequate source of funds for paying compensation in respect of Division</w:t>
      </w:r>
      <w:r w:rsidR="00893D7C" w:rsidRPr="0047402B">
        <w:t> </w:t>
      </w:r>
      <w:r w:rsidRPr="0047402B">
        <w:t>3 losses and in respect of any other losses covered by the arrangements (see section</w:t>
      </w:r>
      <w:r w:rsidR="00893D7C" w:rsidRPr="0047402B">
        <w:t> </w:t>
      </w:r>
      <w:r w:rsidRPr="0047402B">
        <w:t>885H); and</w:t>
      </w:r>
    </w:p>
    <w:p w:rsidR="00367596" w:rsidRPr="0047402B" w:rsidRDefault="00367596" w:rsidP="00367596">
      <w:pPr>
        <w:pStyle w:val="paragraph"/>
      </w:pPr>
      <w:r w:rsidRPr="0047402B">
        <w:tab/>
        <w:t>(f)</w:t>
      </w:r>
      <w:r w:rsidRPr="0047402B">
        <w:tab/>
        <w:t>the arrangements include adequate arrangements for administration and monitoring (see section</w:t>
      </w:r>
      <w:r w:rsidR="00893D7C" w:rsidRPr="0047402B">
        <w:t> </w:t>
      </w:r>
      <w:r w:rsidRPr="0047402B">
        <w:t>885I); and</w:t>
      </w:r>
    </w:p>
    <w:p w:rsidR="00367596" w:rsidRPr="0047402B" w:rsidRDefault="00367596" w:rsidP="00367596">
      <w:pPr>
        <w:pStyle w:val="paragraph"/>
      </w:pPr>
      <w:r w:rsidRPr="0047402B">
        <w:tab/>
        <w:t>(g)</w:t>
      </w:r>
      <w:r w:rsidRPr="0047402B">
        <w:tab/>
        <w:t>under the arrangements, potential claimants have reasonable and timely access to the compensation regime; and</w:t>
      </w:r>
    </w:p>
    <w:p w:rsidR="00367596" w:rsidRPr="0047402B" w:rsidRDefault="00367596" w:rsidP="00367596">
      <w:pPr>
        <w:pStyle w:val="paragraph"/>
      </w:pPr>
      <w:r w:rsidRPr="0047402B">
        <w:tab/>
        <w:t>(h)</w:t>
      </w:r>
      <w:r w:rsidRPr="0047402B">
        <w:tab/>
        <w:t>if the licensee ceases (for whatever reason) to be required to have Division</w:t>
      </w:r>
      <w:r w:rsidR="00893D7C" w:rsidRPr="0047402B">
        <w:t> </w:t>
      </w:r>
      <w:r w:rsidRPr="0047402B">
        <w:t>3 arrangements, the rights of people to seek compensation under the arrangements, being rights that accrued while the licensee was required to have such arrangements, will be adequately protected.</w:t>
      </w:r>
    </w:p>
    <w:p w:rsidR="00367596" w:rsidRPr="0047402B" w:rsidRDefault="00367596" w:rsidP="00367596">
      <w:pPr>
        <w:pStyle w:val="subsection"/>
      </w:pPr>
      <w:r w:rsidRPr="0047402B">
        <w:tab/>
        <w:t>(2)</w:t>
      </w:r>
      <w:r w:rsidRPr="0047402B">
        <w:tab/>
        <w:t xml:space="preserve">In considering the matters mentioned in </w:t>
      </w:r>
      <w:r w:rsidR="00893D7C" w:rsidRPr="0047402B">
        <w:t>subsection (</w:t>
      </w:r>
      <w:r w:rsidRPr="0047402B">
        <w:t>1), the Minister must also have regard to the matters mentioned in section</w:t>
      </w:r>
      <w:r w:rsidR="00893D7C" w:rsidRPr="0047402B">
        <w:t> </w:t>
      </w:r>
      <w:r w:rsidRPr="0047402B">
        <w:t>885J.</w:t>
      </w:r>
    </w:p>
    <w:p w:rsidR="00367596" w:rsidRPr="0047402B" w:rsidRDefault="00367596" w:rsidP="00367596">
      <w:pPr>
        <w:pStyle w:val="subsection"/>
      </w:pPr>
      <w:r w:rsidRPr="0047402B">
        <w:tab/>
        <w:t>(3)</w:t>
      </w:r>
      <w:r w:rsidRPr="0047402B">
        <w:tab/>
        <w:t>The matters that may be dealt with in compensation rules are not limited to matters mentioned in this section.</w:t>
      </w:r>
    </w:p>
    <w:p w:rsidR="00367596" w:rsidRPr="0047402B" w:rsidRDefault="00367596" w:rsidP="00367596">
      <w:pPr>
        <w:pStyle w:val="ActHead5"/>
      </w:pPr>
      <w:bookmarkStart w:id="227" w:name="_Toc117148930"/>
      <w:r w:rsidRPr="0045792D">
        <w:rPr>
          <w:rStyle w:val="CharSectno"/>
        </w:rPr>
        <w:t>885C</w:t>
      </w:r>
      <w:r w:rsidRPr="0047402B">
        <w:t xml:space="preserve">  The losses to be covered</w:t>
      </w:r>
      <w:bookmarkEnd w:id="227"/>
    </w:p>
    <w:p w:rsidR="00367596" w:rsidRPr="0047402B" w:rsidRDefault="00367596" w:rsidP="00367596">
      <w:pPr>
        <w:pStyle w:val="subsection"/>
      </w:pPr>
      <w:r w:rsidRPr="0047402B">
        <w:tab/>
        <w:t>(1)</w:t>
      </w:r>
      <w:r w:rsidRPr="0047402B">
        <w:tab/>
        <w:t>Subject to section</w:t>
      </w:r>
      <w:r w:rsidR="00893D7C" w:rsidRPr="0047402B">
        <w:t> </w:t>
      </w:r>
      <w:r w:rsidRPr="0047402B">
        <w:t>885D, the compensation rules must cover losses (</w:t>
      </w:r>
      <w:r w:rsidRPr="0047402B">
        <w:rPr>
          <w:b/>
          <w:i/>
        </w:rPr>
        <w:t>Division</w:t>
      </w:r>
      <w:r w:rsidR="00893D7C" w:rsidRPr="0047402B">
        <w:rPr>
          <w:b/>
          <w:i/>
        </w:rPr>
        <w:t> </w:t>
      </w:r>
      <w:r w:rsidRPr="0047402B">
        <w:rPr>
          <w:b/>
          <w:i/>
        </w:rPr>
        <w:t>3 losses</w:t>
      </w:r>
      <w:r w:rsidRPr="0047402B">
        <w:t>) of a kind described in the following paragraphs:</w:t>
      </w:r>
    </w:p>
    <w:p w:rsidR="00367596" w:rsidRPr="0047402B" w:rsidRDefault="00367596" w:rsidP="00367596">
      <w:pPr>
        <w:pStyle w:val="paragraph"/>
      </w:pPr>
      <w:r w:rsidRPr="0047402B">
        <w:tab/>
        <w:t>(a)</w:t>
      </w:r>
      <w:r w:rsidRPr="0047402B">
        <w:tab/>
        <w:t xml:space="preserve">a person (the </w:t>
      </w:r>
      <w:r w:rsidRPr="0047402B">
        <w:rPr>
          <w:b/>
          <w:i/>
        </w:rPr>
        <w:t>client</w:t>
      </w:r>
      <w:r w:rsidRPr="0047402B">
        <w:t xml:space="preserve">) gave money or other property, or authority over property, to a person (the </w:t>
      </w:r>
      <w:r w:rsidRPr="0047402B">
        <w:rPr>
          <w:b/>
          <w:i/>
        </w:rPr>
        <w:t>participant</w:t>
      </w:r>
      <w:r w:rsidRPr="0047402B">
        <w:t>):</w:t>
      </w:r>
    </w:p>
    <w:p w:rsidR="00367596" w:rsidRPr="0047402B" w:rsidRDefault="00367596" w:rsidP="00367596">
      <w:pPr>
        <w:pStyle w:val="paragraphsub"/>
      </w:pPr>
      <w:r w:rsidRPr="0047402B">
        <w:tab/>
        <w:t>(i)</w:t>
      </w:r>
      <w:r w:rsidRPr="0047402B">
        <w:tab/>
        <w:t>who was a participant in the market at that time; or</w:t>
      </w:r>
    </w:p>
    <w:p w:rsidR="00367596" w:rsidRPr="0047402B" w:rsidRDefault="00367596" w:rsidP="00367596">
      <w:pPr>
        <w:pStyle w:val="paragraphsub"/>
      </w:pPr>
      <w:r w:rsidRPr="0047402B">
        <w:tab/>
        <w:t>(ii)</w:t>
      </w:r>
      <w:r w:rsidRPr="0047402B">
        <w:tab/>
        <w:t>who the client reasonably believed to be a participant in the market at that time and who was a participant in the market at some earlier time; and</w:t>
      </w:r>
    </w:p>
    <w:p w:rsidR="00367596" w:rsidRPr="0047402B" w:rsidRDefault="00367596" w:rsidP="00367596">
      <w:pPr>
        <w:pStyle w:val="paragraph"/>
      </w:pPr>
      <w:r w:rsidRPr="0047402B">
        <w:tab/>
        <w:t>(b)</w:t>
      </w:r>
      <w:r w:rsidRPr="0047402B">
        <w:tab/>
        <w:t>the money or other property, or the authority, was given to the participant in connection with effecting a transaction, or proposed transaction, covered by provisions of the operating rules of the market relating to transactions effected through the market; and</w:t>
      </w:r>
    </w:p>
    <w:p w:rsidR="00367596" w:rsidRPr="0047402B" w:rsidRDefault="00367596" w:rsidP="00367596">
      <w:pPr>
        <w:pStyle w:val="paragraph"/>
      </w:pPr>
      <w:r w:rsidRPr="0047402B">
        <w:tab/>
        <w:t>(c)</w:t>
      </w:r>
      <w:r w:rsidRPr="0047402B">
        <w:tab/>
        <w:t>the effecting of the transaction through the market constitutes or would constitute the provision of a financial service to the client as a retail client; and</w:t>
      </w:r>
    </w:p>
    <w:p w:rsidR="00367596" w:rsidRPr="0047402B" w:rsidRDefault="00367596" w:rsidP="00367596">
      <w:pPr>
        <w:pStyle w:val="paragraph"/>
      </w:pPr>
      <w:r w:rsidRPr="0047402B">
        <w:tab/>
        <w:t>(d)</w:t>
      </w:r>
      <w:r w:rsidRPr="0047402B">
        <w:tab/>
        <w:t>the client suffers a loss because of:</w:t>
      </w:r>
    </w:p>
    <w:p w:rsidR="00367596" w:rsidRPr="0047402B" w:rsidRDefault="00367596" w:rsidP="00367596">
      <w:pPr>
        <w:pStyle w:val="paragraphsub"/>
      </w:pPr>
      <w:r w:rsidRPr="0047402B">
        <w:tab/>
        <w:t>(i)</w:t>
      </w:r>
      <w:r w:rsidRPr="0047402B">
        <w:tab/>
        <w:t>if the client gave the participant money or other property—the defalcation or fraudulent misuse of the money or other property by the participant; or</w:t>
      </w:r>
    </w:p>
    <w:p w:rsidR="00367596" w:rsidRPr="0047402B" w:rsidRDefault="00367596" w:rsidP="00367596">
      <w:pPr>
        <w:pStyle w:val="paragraphsub"/>
      </w:pPr>
      <w:r w:rsidRPr="0047402B">
        <w:tab/>
        <w:t>(ii)</w:t>
      </w:r>
      <w:r w:rsidRPr="0047402B">
        <w:tab/>
        <w:t>if the client gave the participant authority over property—the fraudulent misuse of that authority by the participant.</w:t>
      </w:r>
    </w:p>
    <w:p w:rsidR="00367596" w:rsidRPr="0047402B" w:rsidRDefault="00367596" w:rsidP="00367596">
      <w:pPr>
        <w:pStyle w:val="subsection"/>
      </w:pPr>
      <w:r w:rsidRPr="0047402B">
        <w:tab/>
        <w:t>(2)</w:t>
      </w:r>
      <w:r w:rsidRPr="0047402B">
        <w:tab/>
        <w:t>The compensation rules must provide that a claim relating to an alleged loss caused by defalcation or fraudulent misuse may be allowed even if:</w:t>
      </w:r>
    </w:p>
    <w:p w:rsidR="00367596" w:rsidRPr="0047402B" w:rsidRDefault="00367596" w:rsidP="00367596">
      <w:pPr>
        <w:pStyle w:val="paragraph"/>
      </w:pPr>
      <w:r w:rsidRPr="0047402B">
        <w:tab/>
        <w:t>(a)</w:t>
      </w:r>
      <w:r w:rsidRPr="0047402B">
        <w:tab/>
        <w:t>the person against whom the defalcation or misuse is alleged has not been convicted or prosecuted; and</w:t>
      </w:r>
    </w:p>
    <w:p w:rsidR="00367596" w:rsidRPr="0047402B" w:rsidRDefault="00367596" w:rsidP="00367596">
      <w:pPr>
        <w:pStyle w:val="paragraph"/>
      </w:pPr>
      <w:r w:rsidRPr="0047402B">
        <w:tab/>
        <w:t>(b)</w:t>
      </w:r>
      <w:r w:rsidRPr="0047402B">
        <w:tab/>
        <w:t>the evidence on which the claim is allowed would not be sufficient to establish the guilt of that person on a criminal trial in respect of the defalcation or fraudulent misuse.</w:t>
      </w:r>
    </w:p>
    <w:p w:rsidR="00367596" w:rsidRPr="0047402B" w:rsidRDefault="00367596" w:rsidP="00367596">
      <w:pPr>
        <w:pStyle w:val="subsection"/>
      </w:pPr>
      <w:r w:rsidRPr="0047402B">
        <w:tab/>
        <w:t>(3)</w:t>
      </w:r>
      <w:r w:rsidRPr="0047402B">
        <w:tab/>
        <w:t>The compensation rules may exclude losses of a kind described above that occur in specified situations. However, the compensation arrangements will not be adequate unless the Minister is satisfied that those exclusions are appropriate.</w:t>
      </w:r>
    </w:p>
    <w:p w:rsidR="00367596" w:rsidRPr="0047402B" w:rsidRDefault="00367596" w:rsidP="00367596">
      <w:pPr>
        <w:pStyle w:val="ActHead5"/>
      </w:pPr>
      <w:bookmarkStart w:id="228" w:name="_Toc117148931"/>
      <w:r w:rsidRPr="0045792D">
        <w:rPr>
          <w:rStyle w:val="CharSectno"/>
        </w:rPr>
        <w:t>885D</w:t>
      </w:r>
      <w:r w:rsidRPr="0047402B">
        <w:t xml:space="preserve">  Certain losses that are not Division</w:t>
      </w:r>
      <w:r w:rsidR="00893D7C" w:rsidRPr="0047402B">
        <w:t> </w:t>
      </w:r>
      <w:r w:rsidRPr="0047402B">
        <w:t>3 losses</w:t>
      </w:r>
      <w:bookmarkEnd w:id="228"/>
    </w:p>
    <w:p w:rsidR="00367596" w:rsidRPr="0047402B" w:rsidRDefault="00367596" w:rsidP="00367596">
      <w:pPr>
        <w:pStyle w:val="subsection"/>
      </w:pPr>
      <w:r w:rsidRPr="0047402B">
        <w:tab/>
        <w:t>(1)</w:t>
      </w:r>
      <w:r w:rsidRPr="0047402B">
        <w:tab/>
        <w:t>If, in relation to a loss suffered by a person:</w:t>
      </w:r>
    </w:p>
    <w:p w:rsidR="00367596" w:rsidRPr="0047402B" w:rsidRDefault="00367596" w:rsidP="00367596">
      <w:pPr>
        <w:pStyle w:val="paragraph"/>
      </w:pPr>
      <w:r w:rsidRPr="0047402B">
        <w:tab/>
        <w:t>(a)</w:t>
      </w:r>
      <w:r w:rsidRPr="0047402B">
        <w:tab/>
        <w:t>the requirements of subsection</w:t>
      </w:r>
      <w:r w:rsidR="00893D7C" w:rsidRPr="0047402B">
        <w:t> </w:t>
      </w:r>
      <w:r w:rsidRPr="0047402B">
        <w:t>885C(1) are satisfied in relation to a participant and 2 or more financial markets; and</w:t>
      </w:r>
    </w:p>
    <w:p w:rsidR="00367596" w:rsidRPr="0047402B" w:rsidRDefault="00367596" w:rsidP="00367596">
      <w:pPr>
        <w:pStyle w:val="paragraph"/>
      </w:pPr>
      <w:r w:rsidRPr="0047402B">
        <w:tab/>
        <w:t>(b)</w:t>
      </w:r>
      <w:r w:rsidRPr="0047402B">
        <w:tab/>
        <w:t>the person did not (expressly or impliedly) instruct the participant to use a particular one of those markets; and</w:t>
      </w:r>
    </w:p>
    <w:p w:rsidR="00367596" w:rsidRPr="0047402B" w:rsidRDefault="00367596" w:rsidP="00367596">
      <w:pPr>
        <w:pStyle w:val="paragraph"/>
      </w:pPr>
      <w:r w:rsidRPr="0047402B">
        <w:tab/>
        <w:t>(c)</w:t>
      </w:r>
      <w:r w:rsidRPr="0047402B">
        <w:tab/>
        <w:t>it is not reasonably apparent from the usual business practice of the participant which of those markets the participant would use when acting for the person;</w:t>
      </w:r>
    </w:p>
    <w:p w:rsidR="00367596" w:rsidRPr="0047402B" w:rsidRDefault="00367596" w:rsidP="00367596">
      <w:pPr>
        <w:pStyle w:val="subsection2"/>
      </w:pPr>
      <w:r w:rsidRPr="0047402B">
        <w:t xml:space="preserve">the loss is taken not to be a </w:t>
      </w:r>
      <w:r w:rsidRPr="0047402B">
        <w:rPr>
          <w:b/>
          <w:i/>
        </w:rPr>
        <w:t>Division</w:t>
      </w:r>
      <w:r w:rsidR="00893D7C" w:rsidRPr="0047402B">
        <w:rPr>
          <w:b/>
          <w:i/>
        </w:rPr>
        <w:t> </w:t>
      </w:r>
      <w:r w:rsidRPr="0047402B">
        <w:rPr>
          <w:b/>
          <w:i/>
        </w:rPr>
        <w:t>3 loss</w:t>
      </w:r>
      <w:r w:rsidRPr="0047402B">
        <w:t>.</w:t>
      </w:r>
    </w:p>
    <w:p w:rsidR="00367596" w:rsidRPr="0047402B" w:rsidRDefault="00367596" w:rsidP="00367596">
      <w:pPr>
        <w:pStyle w:val="subsection"/>
      </w:pPr>
      <w:r w:rsidRPr="0047402B">
        <w:tab/>
        <w:t>(2)</w:t>
      </w:r>
      <w:r w:rsidRPr="0047402B">
        <w:tab/>
        <w:t>If, in relation to a loss suffered by a person:</w:t>
      </w:r>
    </w:p>
    <w:p w:rsidR="00367596" w:rsidRPr="0047402B" w:rsidRDefault="00367596" w:rsidP="00367596">
      <w:pPr>
        <w:pStyle w:val="paragraph"/>
      </w:pPr>
      <w:r w:rsidRPr="0047402B">
        <w:tab/>
        <w:t>(a)</w:t>
      </w:r>
      <w:r w:rsidRPr="0047402B">
        <w:tab/>
        <w:t>the requirements of subsection</w:t>
      </w:r>
      <w:r w:rsidR="00893D7C" w:rsidRPr="0047402B">
        <w:t> </w:t>
      </w:r>
      <w:r w:rsidRPr="0047402B">
        <w:t>885C(1) are satisfied in relation to a participant and a financial market; and</w:t>
      </w:r>
    </w:p>
    <w:p w:rsidR="00367596" w:rsidRPr="0047402B" w:rsidRDefault="00367596" w:rsidP="00367596">
      <w:pPr>
        <w:pStyle w:val="paragraph"/>
      </w:pPr>
      <w:r w:rsidRPr="0047402B">
        <w:tab/>
        <w:t>(b)</w:t>
      </w:r>
      <w:r w:rsidRPr="0047402B">
        <w:tab/>
        <w:t>the loss is also connected (see section</w:t>
      </w:r>
      <w:r w:rsidR="00893D7C" w:rsidRPr="0047402B">
        <w:t> </w:t>
      </w:r>
      <w:r w:rsidRPr="0047402B">
        <w:t>888A) with a financial market to which Division</w:t>
      </w:r>
      <w:r w:rsidR="00893D7C" w:rsidRPr="0047402B">
        <w:t> </w:t>
      </w:r>
      <w:r w:rsidRPr="0047402B">
        <w:t>4 applies; and</w:t>
      </w:r>
    </w:p>
    <w:p w:rsidR="00367596" w:rsidRPr="0047402B" w:rsidRDefault="00367596" w:rsidP="00367596">
      <w:pPr>
        <w:pStyle w:val="paragraph"/>
      </w:pPr>
      <w:r w:rsidRPr="0047402B">
        <w:tab/>
        <w:t>(c)</w:t>
      </w:r>
      <w:r w:rsidRPr="0047402B">
        <w:tab/>
        <w:t>the person did not (expressly or impliedly) instruct the participant to use a particular one of those markets; and</w:t>
      </w:r>
    </w:p>
    <w:p w:rsidR="00367596" w:rsidRPr="0047402B" w:rsidRDefault="00367596" w:rsidP="00367596">
      <w:pPr>
        <w:pStyle w:val="paragraph"/>
      </w:pPr>
      <w:r w:rsidRPr="0047402B">
        <w:tab/>
        <w:t>(d)</w:t>
      </w:r>
      <w:r w:rsidRPr="0047402B">
        <w:tab/>
        <w:t>it is not reasonably apparent from the usual business practice of the participant which of those markets the participant would use when acting for the person;</w:t>
      </w:r>
    </w:p>
    <w:p w:rsidR="00367596" w:rsidRPr="0047402B" w:rsidRDefault="00367596" w:rsidP="00367596">
      <w:pPr>
        <w:pStyle w:val="subsection2"/>
      </w:pPr>
      <w:r w:rsidRPr="0047402B">
        <w:t xml:space="preserve">the loss is taken not to be a </w:t>
      </w:r>
      <w:r w:rsidRPr="0047402B">
        <w:rPr>
          <w:b/>
          <w:i/>
        </w:rPr>
        <w:t>Division</w:t>
      </w:r>
      <w:r w:rsidR="00893D7C" w:rsidRPr="0047402B">
        <w:rPr>
          <w:b/>
          <w:i/>
        </w:rPr>
        <w:t> </w:t>
      </w:r>
      <w:r w:rsidRPr="0047402B">
        <w:rPr>
          <w:b/>
          <w:i/>
        </w:rPr>
        <w:t>3 loss</w:t>
      </w:r>
      <w:r w:rsidRPr="0047402B">
        <w:t>.</w:t>
      </w:r>
    </w:p>
    <w:p w:rsidR="00367596" w:rsidRPr="0047402B" w:rsidRDefault="00367596" w:rsidP="00367596">
      <w:pPr>
        <w:pStyle w:val="subsection"/>
      </w:pPr>
      <w:r w:rsidRPr="0047402B">
        <w:tab/>
        <w:t>(3)</w:t>
      </w:r>
      <w:r w:rsidRPr="0047402B">
        <w:tab/>
        <w:t>If, in relation to a loss suffered by a person:</w:t>
      </w:r>
    </w:p>
    <w:p w:rsidR="00367596" w:rsidRPr="0047402B" w:rsidRDefault="00367596" w:rsidP="00367596">
      <w:pPr>
        <w:pStyle w:val="paragraph"/>
      </w:pPr>
      <w:r w:rsidRPr="0047402B">
        <w:tab/>
        <w:t>(a)</w:t>
      </w:r>
      <w:r w:rsidRPr="0047402B">
        <w:tab/>
        <w:t>the transaction referred to in paragraph</w:t>
      </w:r>
      <w:r w:rsidR="00893D7C" w:rsidRPr="0047402B">
        <w:t> </w:t>
      </w:r>
      <w:r w:rsidRPr="0047402B">
        <w:t>885C(1)(b) could have been effected otherwise than through a financial market; and</w:t>
      </w:r>
    </w:p>
    <w:p w:rsidR="00367596" w:rsidRPr="0047402B" w:rsidRDefault="00367596" w:rsidP="00367596">
      <w:pPr>
        <w:pStyle w:val="paragraph"/>
      </w:pPr>
      <w:r w:rsidRPr="0047402B">
        <w:tab/>
        <w:t>(b)</w:t>
      </w:r>
      <w:r w:rsidRPr="0047402B">
        <w:tab/>
        <w:t>the person did not (expressly or impliedly) instruct the participant concerned to effect the transaction through a financial market; and</w:t>
      </w:r>
    </w:p>
    <w:p w:rsidR="00367596" w:rsidRPr="0047402B" w:rsidRDefault="00367596" w:rsidP="00367596">
      <w:pPr>
        <w:pStyle w:val="paragraph"/>
      </w:pPr>
      <w:r w:rsidRPr="0047402B">
        <w:tab/>
        <w:t>(c)</w:t>
      </w:r>
      <w:r w:rsidRPr="0047402B">
        <w:tab/>
        <w:t>it is not reasonably apparent from the usual business practice of the participant that the transaction would be effected through a financial market;</w:t>
      </w:r>
    </w:p>
    <w:p w:rsidR="00367596" w:rsidRPr="0047402B" w:rsidRDefault="00367596" w:rsidP="00367596">
      <w:pPr>
        <w:pStyle w:val="subsection2"/>
      </w:pPr>
      <w:r w:rsidRPr="0047402B">
        <w:t xml:space="preserve">the loss is taken not to be a </w:t>
      </w:r>
      <w:r w:rsidRPr="0047402B">
        <w:rPr>
          <w:b/>
          <w:i/>
        </w:rPr>
        <w:t>Division</w:t>
      </w:r>
      <w:r w:rsidR="00893D7C" w:rsidRPr="0047402B">
        <w:rPr>
          <w:b/>
          <w:i/>
        </w:rPr>
        <w:t> </w:t>
      </w:r>
      <w:r w:rsidRPr="0047402B">
        <w:rPr>
          <w:b/>
          <w:i/>
        </w:rPr>
        <w:t>3 loss</w:t>
      </w:r>
      <w:r w:rsidRPr="0047402B">
        <w:t>.</w:t>
      </w:r>
    </w:p>
    <w:p w:rsidR="00367596" w:rsidRPr="0047402B" w:rsidRDefault="00367596" w:rsidP="00367596">
      <w:pPr>
        <w:pStyle w:val="ActHead5"/>
      </w:pPr>
      <w:bookmarkStart w:id="229" w:name="_Toc117148932"/>
      <w:r w:rsidRPr="0045792D">
        <w:rPr>
          <w:rStyle w:val="CharSectno"/>
        </w:rPr>
        <w:t>885E</w:t>
      </w:r>
      <w:r w:rsidRPr="0047402B">
        <w:t xml:space="preserve">  The amount of compensation</w:t>
      </w:r>
      <w:bookmarkEnd w:id="229"/>
    </w:p>
    <w:p w:rsidR="00367596" w:rsidRPr="0047402B" w:rsidRDefault="00367596" w:rsidP="00367596">
      <w:pPr>
        <w:pStyle w:val="subsection"/>
      </w:pPr>
      <w:r w:rsidRPr="0047402B">
        <w:tab/>
        <w:t>(1)</w:t>
      </w:r>
      <w:r w:rsidRPr="0047402B">
        <w:tab/>
        <w:t>Subject to this section, the compensation rules must provide that the amount of compensation to be paid in respect of a Division</w:t>
      </w:r>
      <w:r w:rsidR="00893D7C" w:rsidRPr="0047402B">
        <w:t> </w:t>
      </w:r>
      <w:r w:rsidRPr="0047402B">
        <w:t>3 loss is to be not less than the sum of:</w:t>
      </w:r>
    </w:p>
    <w:p w:rsidR="00367596" w:rsidRPr="0047402B" w:rsidRDefault="00367596" w:rsidP="00367596">
      <w:pPr>
        <w:pStyle w:val="paragraph"/>
      </w:pPr>
      <w:r w:rsidRPr="0047402B">
        <w:tab/>
        <w:t>(a)</w:t>
      </w:r>
      <w:r w:rsidRPr="0047402B">
        <w:tab/>
        <w:t>the actual pecuniary loss suffered by the claimant, calculated by reference to the market value of any relevant assets or liabilities as at the date on which the loss was suffered; and</w:t>
      </w:r>
    </w:p>
    <w:p w:rsidR="00367596" w:rsidRPr="0047402B" w:rsidRDefault="00367596" w:rsidP="00367596">
      <w:pPr>
        <w:pStyle w:val="paragraph"/>
      </w:pPr>
      <w:r w:rsidRPr="0047402B">
        <w:tab/>
        <w:t>(b)</w:t>
      </w:r>
      <w:r w:rsidRPr="0047402B">
        <w:tab/>
        <w:t>the claimant’s reasonable costs of, and disbursements incidental to, the making and proof of the claim.</w:t>
      </w:r>
    </w:p>
    <w:p w:rsidR="00367596" w:rsidRPr="0047402B" w:rsidRDefault="00367596" w:rsidP="00367596">
      <w:pPr>
        <w:pStyle w:val="subsection"/>
      </w:pPr>
      <w:r w:rsidRPr="0047402B">
        <w:tab/>
        <w:t>(2)</w:t>
      </w:r>
      <w:r w:rsidRPr="0047402B">
        <w:tab/>
        <w:t>The compensation rules may provide for the amount of compensation payable in respect of a Division</w:t>
      </w:r>
      <w:r w:rsidR="00893D7C" w:rsidRPr="0047402B">
        <w:t> </w:t>
      </w:r>
      <w:r w:rsidRPr="0047402B">
        <w:t>3 loss to be reduced by reference to a right of set</w:t>
      </w:r>
      <w:r w:rsidR="004D257D">
        <w:noBreakHyphen/>
      </w:r>
      <w:r w:rsidRPr="0047402B">
        <w:t>off available to the claimant.</w:t>
      </w:r>
    </w:p>
    <w:p w:rsidR="00367596" w:rsidRPr="0047402B" w:rsidRDefault="00367596" w:rsidP="00367596">
      <w:pPr>
        <w:pStyle w:val="subsection"/>
      </w:pPr>
      <w:r w:rsidRPr="0047402B">
        <w:tab/>
        <w:t>(3)</w:t>
      </w:r>
      <w:r w:rsidRPr="0047402B">
        <w:tab/>
        <w:t>The compensation rules may 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47402B" w:rsidRDefault="00367596" w:rsidP="00367596">
      <w:pPr>
        <w:pStyle w:val="subsection"/>
      </w:pPr>
      <w:r w:rsidRPr="0047402B">
        <w:tab/>
        <w:t>(4)</w:t>
      </w:r>
      <w:r w:rsidRPr="0047402B">
        <w:tab/>
        <w:t>That upper limit may be specified in the compensation rules or determined by a method specified in the rules.</w:t>
      </w:r>
    </w:p>
    <w:p w:rsidR="00367596" w:rsidRPr="0047402B" w:rsidRDefault="00367596" w:rsidP="00367596">
      <w:pPr>
        <w:pStyle w:val="subsection"/>
      </w:pPr>
      <w:r w:rsidRPr="0047402B">
        <w:tab/>
        <w:t>(5)</w:t>
      </w:r>
      <w:r w:rsidRPr="0047402B">
        <w:tab/>
        <w:t>The compensation rules must also provide for the payment to the claimant of interest at the rate applicable under the regulations on the amount of the actual pecuniary loss, or so much of that loss as from time to time has not been compensated by an instalment or instalments of compensation, in respect of the period starting on the day when the loss was suffered and ending on the day when the compensation, or the last instalment of compensation, is paid.</w:t>
      </w:r>
    </w:p>
    <w:p w:rsidR="00367596" w:rsidRPr="0047402B" w:rsidRDefault="00367596" w:rsidP="00367596">
      <w:pPr>
        <w:pStyle w:val="subsection"/>
      </w:pPr>
      <w:r w:rsidRPr="0047402B">
        <w:tab/>
        <w:t>(6)</w:t>
      </w:r>
      <w:r w:rsidRPr="0047402B">
        <w:tab/>
        <w:t>The compensation rules may provide for what is to happen if there are insufficient funds to meet claims in respect of Division</w:t>
      </w:r>
      <w:r w:rsidR="00893D7C" w:rsidRPr="0047402B">
        <w:t> </w:t>
      </w:r>
      <w:r w:rsidRPr="0047402B">
        <w:t>3 losses and in respect of any other losses covered by the arrangements. For example, they may provide for the prioritisation of claims, or the apportionment of available funds between claims.</w:t>
      </w:r>
    </w:p>
    <w:p w:rsidR="00367596" w:rsidRPr="0047402B" w:rsidRDefault="00367596" w:rsidP="00367596">
      <w:pPr>
        <w:pStyle w:val="subsection"/>
      </w:pPr>
      <w:r w:rsidRPr="0047402B">
        <w:tab/>
        <w:t>(7)</w:t>
      </w:r>
      <w:r w:rsidRPr="0047402B">
        <w:tab/>
        <w:t xml:space="preserve">In other provisions of this Division a reference to </w:t>
      </w:r>
      <w:r w:rsidRPr="0047402B">
        <w:rPr>
          <w:b/>
          <w:i/>
        </w:rPr>
        <w:t>compensation in respect of a Division</w:t>
      </w:r>
      <w:r w:rsidR="00893D7C" w:rsidRPr="0047402B">
        <w:rPr>
          <w:b/>
          <w:i/>
        </w:rPr>
        <w:t> </w:t>
      </w:r>
      <w:r w:rsidRPr="0047402B">
        <w:rPr>
          <w:b/>
          <w:i/>
        </w:rPr>
        <w:t>3 loss</w:t>
      </w:r>
      <w:r w:rsidRPr="0047402B">
        <w:t xml:space="preserve"> includes (unless the contrary intention appears) a reference to interest referred to in </w:t>
      </w:r>
      <w:r w:rsidR="00893D7C" w:rsidRPr="0047402B">
        <w:t>subsection (</w:t>
      </w:r>
      <w:r w:rsidRPr="0047402B">
        <w:t>5).</w:t>
      </w:r>
    </w:p>
    <w:p w:rsidR="00367596" w:rsidRPr="0047402B" w:rsidRDefault="00367596" w:rsidP="00367596">
      <w:pPr>
        <w:pStyle w:val="ActHead5"/>
      </w:pPr>
      <w:bookmarkStart w:id="230" w:name="_Toc117148933"/>
      <w:r w:rsidRPr="0045792D">
        <w:rPr>
          <w:rStyle w:val="CharSectno"/>
        </w:rPr>
        <w:t>885F</w:t>
      </w:r>
      <w:r w:rsidRPr="0047402B">
        <w:t xml:space="preserve">  Method of payment of compensation</w:t>
      </w:r>
      <w:bookmarkEnd w:id="230"/>
    </w:p>
    <w:p w:rsidR="00367596" w:rsidRPr="0047402B" w:rsidRDefault="00367596" w:rsidP="00367596">
      <w:pPr>
        <w:pStyle w:val="subsection"/>
      </w:pPr>
      <w:r w:rsidRPr="0047402B">
        <w:tab/>
        <w:t>(1)</w:t>
      </w:r>
      <w:r w:rsidRPr="0047402B">
        <w:tab/>
        <w:t>The compensation rules must deal with how compensation in respect of Division</w:t>
      </w:r>
      <w:r w:rsidR="00893D7C" w:rsidRPr="0047402B">
        <w:t> </w:t>
      </w:r>
      <w:r w:rsidRPr="0047402B">
        <w:t>3 losses is to be paid.</w:t>
      </w:r>
    </w:p>
    <w:p w:rsidR="00367596" w:rsidRPr="0047402B" w:rsidRDefault="00367596" w:rsidP="00367596">
      <w:pPr>
        <w:pStyle w:val="subsection"/>
      </w:pPr>
      <w:r w:rsidRPr="0047402B">
        <w:tab/>
        <w:t>(2)</w:t>
      </w:r>
      <w:r w:rsidRPr="0047402B">
        <w:tab/>
        <w:t xml:space="preserve">Without limiting </w:t>
      </w:r>
      <w:r w:rsidR="00893D7C" w:rsidRPr="0047402B">
        <w:t>subsection (</w:t>
      </w:r>
      <w:r w:rsidRPr="0047402B">
        <w:t>1), the compensation rules may provide for compensation to be paid in a lump sum or by instalments.</w:t>
      </w:r>
    </w:p>
    <w:p w:rsidR="00367596" w:rsidRPr="0047402B" w:rsidRDefault="00367596" w:rsidP="00367596">
      <w:pPr>
        <w:pStyle w:val="ActHead5"/>
      </w:pPr>
      <w:bookmarkStart w:id="231" w:name="_Toc117148934"/>
      <w:r w:rsidRPr="0045792D">
        <w:rPr>
          <w:rStyle w:val="CharSectno"/>
        </w:rPr>
        <w:t>885G</w:t>
      </w:r>
      <w:r w:rsidRPr="0047402B">
        <w:t xml:space="preserve">  Making and determination of claims</w:t>
      </w:r>
      <w:bookmarkEnd w:id="231"/>
    </w:p>
    <w:p w:rsidR="00367596" w:rsidRPr="0047402B" w:rsidRDefault="00367596" w:rsidP="00367596">
      <w:pPr>
        <w:pStyle w:val="subsection"/>
      </w:pPr>
      <w:r w:rsidRPr="0047402B">
        <w:tab/>
        <w:t>(1)</w:t>
      </w:r>
      <w:r w:rsidRPr="0047402B">
        <w:tab/>
        <w:t>The compensation rules must provide for how claims in respect of Division</w:t>
      </w:r>
      <w:r w:rsidR="00893D7C" w:rsidRPr="0047402B">
        <w:t> </w:t>
      </w:r>
      <w:r w:rsidRPr="0047402B">
        <w:t>3 losses are to be made and determined, and for how claimants are notified of the outcome of their claims.</w:t>
      </w:r>
    </w:p>
    <w:p w:rsidR="00367596" w:rsidRPr="0047402B" w:rsidRDefault="00367596" w:rsidP="00367596">
      <w:pPr>
        <w:pStyle w:val="subsection"/>
      </w:pPr>
      <w:r w:rsidRPr="0047402B">
        <w:tab/>
        <w:t>(2)</w:t>
      </w:r>
      <w:r w:rsidRPr="0047402B">
        <w:tab/>
        <w:t xml:space="preserve">Without limiting </w:t>
      </w:r>
      <w:r w:rsidR="00893D7C" w:rsidRPr="0047402B">
        <w:t>subsection (</w:t>
      </w:r>
      <w:r w:rsidRPr="0047402B">
        <w:t>1), the compensation rules may:</w:t>
      </w:r>
    </w:p>
    <w:p w:rsidR="00367596" w:rsidRPr="0047402B" w:rsidRDefault="00367596" w:rsidP="00367596">
      <w:pPr>
        <w:pStyle w:val="paragraph"/>
      </w:pPr>
      <w:r w:rsidRPr="0047402B">
        <w:tab/>
        <w:t>(a)</w:t>
      </w:r>
      <w:r w:rsidRPr="0047402B">
        <w:tab/>
        <w:t>require a person making a claim to pay money, or transfer other property, in support of a claim; and</w:t>
      </w:r>
    </w:p>
    <w:p w:rsidR="00367596" w:rsidRPr="0047402B" w:rsidRDefault="00367596" w:rsidP="00367596">
      <w:pPr>
        <w:pStyle w:val="paragraph"/>
      </w:pPr>
      <w:r w:rsidRPr="0047402B">
        <w:tab/>
        <w:t>(b)</w:t>
      </w:r>
      <w:r w:rsidRPr="0047402B">
        <w:tab/>
        <w:t>provide for claims to be disallowed unless persons exercise rights of set</w:t>
      </w:r>
      <w:r w:rsidR="004D257D">
        <w:noBreakHyphen/>
      </w:r>
      <w:r w:rsidRPr="0047402B">
        <w:t>off; and</w:t>
      </w:r>
    </w:p>
    <w:p w:rsidR="00367596" w:rsidRPr="0047402B" w:rsidRDefault="00367596" w:rsidP="00367596">
      <w:pPr>
        <w:pStyle w:val="paragraph"/>
      </w:pPr>
      <w:r w:rsidRPr="0047402B">
        <w:tab/>
        <w:t>(c)</w:t>
      </w:r>
      <w:r w:rsidRPr="0047402B">
        <w:tab/>
        <w:t>set time limits for the making of claims; and</w:t>
      </w:r>
    </w:p>
    <w:p w:rsidR="00367596" w:rsidRPr="0047402B" w:rsidRDefault="00367596" w:rsidP="00367596">
      <w:pPr>
        <w:pStyle w:val="paragraph"/>
      </w:pPr>
      <w:r w:rsidRPr="0047402B">
        <w:tab/>
        <w:t>(d)</w:t>
      </w:r>
      <w:r w:rsidRPr="0047402B">
        <w:tab/>
        <w:t>provide for claims to be partially allowed (including, for example, in a case where the operator considers that the claimant’s conduct contributed to the loss).</w:t>
      </w:r>
    </w:p>
    <w:p w:rsidR="00367596" w:rsidRPr="0047402B" w:rsidRDefault="00367596" w:rsidP="00367596">
      <w:pPr>
        <w:pStyle w:val="ActHead5"/>
      </w:pPr>
      <w:bookmarkStart w:id="232" w:name="_Toc117148935"/>
      <w:r w:rsidRPr="0045792D">
        <w:rPr>
          <w:rStyle w:val="CharSectno"/>
        </w:rPr>
        <w:t>885H</w:t>
      </w:r>
      <w:r w:rsidRPr="0047402B">
        <w:t xml:space="preserve">  The source of funds—general</w:t>
      </w:r>
      <w:bookmarkEnd w:id="232"/>
    </w:p>
    <w:p w:rsidR="00367596" w:rsidRPr="0047402B" w:rsidRDefault="00367596" w:rsidP="00367596">
      <w:pPr>
        <w:pStyle w:val="subsection"/>
      </w:pPr>
      <w:r w:rsidRPr="0047402B">
        <w:tab/>
      </w:r>
      <w:r w:rsidRPr="0047402B">
        <w:tab/>
        <w:t>There must be an adequate source of funds available to cover claims made under the compensation arrangements in respect of Division</w:t>
      </w:r>
      <w:r w:rsidR="00893D7C" w:rsidRPr="0047402B">
        <w:t> </w:t>
      </w:r>
      <w:r w:rsidRPr="0047402B">
        <w:t>3 losses and in respect of any other losses covered by the arrangements.</w:t>
      </w:r>
    </w:p>
    <w:p w:rsidR="00367596" w:rsidRPr="0047402B" w:rsidRDefault="00367596" w:rsidP="00367596">
      <w:pPr>
        <w:pStyle w:val="notetext"/>
      </w:pPr>
      <w:r w:rsidRPr="0047402B">
        <w:t>Note 1:</w:t>
      </w:r>
      <w:r w:rsidRPr="0047402B">
        <w:tab/>
        <w:t>For example, the source of funds may consist of:</w:t>
      </w:r>
    </w:p>
    <w:p w:rsidR="00367596" w:rsidRPr="0047402B" w:rsidRDefault="00367596" w:rsidP="00566EF1">
      <w:pPr>
        <w:pStyle w:val="notepara"/>
      </w:pPr>
      <w:r w:rsidRPr="0047402B">
        <w:t>(a)</w:t>
      </w:r>
      <w:r w:rsidRPr="0047402B">
        <w:tab/>
        <w:t>a fidelity fund; or</w:t>
      </w:r>
    </w:p>
    <w:p w:rsidR="00367596" w:rsidRPr="0047402B" w:rsidRDefault="00367596" w:rsidP="00566EF1">
      <w:pPr>
        <w:pStyle w:val="notepara"/>
      </w:pPr>
      <w:r w:rsidRPr="0047402B">
        <w:t>(b)</w:t>
      </w:r>
      <w:r w:rsidRPr="0047402B">
        <w:tab/>
        <w:t>insurance arrangements; or</w:t>
      </w:r>
    </w:p>
    <w:p w:rsidR="00367596" w:rsidRPr="0047402B" w:rsidRDefault="00367596" w:rsidP="00566EF1">
      <w:pPr>
        <w:pStyle w:val="notepara"/>
      </w:pPr>
      <w:r w:rsidRPr="0047402B">
        <w:t>(c)</w:t>
      </w:r>
      <w:r w:rsidRPr="0047402B">
        <w:tab/>
        <w:t>an irrevocable letter of credit.</w:t>
      </w:r>
    </w:p>
    <w:p w:rsidR="00367596" w:rsidRPr="0047402B" w:rsidRDefault="00367596" w:rsidP="00367596">
      <w:pPr>
        <w:pStyle w:val="notetext"/>
      </w:pPr>
      <w:r w:rsidRPr="0047402B">
        <w:t>Note 2:</w:t>
      </w:r>
      <w:r w:rsidRPr="0047402B">
        <w:tab/>
        <w:t>The source of funds does not have to consist of a single thing. It may consist of a combination of different things.</w:t>
      </w:r>
    </w:p>
    <w:p w:rsidR="00367596" w:rsidRPr="0047402B" w:rsidRDefault="00367596" w:rsidP="00367596">
      <w:pPr>
        <w:pStyle w:val="ActHead5"/>
      </w:pPr>
      <w:bookmarkStart w:id="233" w:name="_Toc117148936"/>
      <w:r w:rsidRPr="0045792D">
        <w:rPr>
          <w:rStyle w:val="CharSectno"/>
        </w:rPr>
        <w:t>885I</w:t>
      </w:r>
      <w:r w:rsidRPr="0047402B">
        <w:t xml:space="preserve">  Administration and monitoring</w:t>
      </w:r>
      <w:bookmarkEnd w:id="233"/>
    </w:p>
    <w:p w:rsidR="00367596" w:rsidRPr="0047402B" w:rsidRDefault="00367596" w:rsidP="00367596">
      <w:pPr>
        <w:pStyle w:val="subsection"/>
      </w:pPr>
      <w:r w:rsidRPr="0047402B">
        <w:tab/>
        <w:t>(1)</w:t>
      </w:r>
      <w:r w:rsidRPr="0047402B">
        <w:tab/>
        <w:t>The arrangements must include arrangements for:</w:t>
      </w:r>
    </w:p>
    <w:p w:rsidR="00367596" w:rsidRPr="0047402B" w:rsidRDefault="00367596" w:rsidP="00367596">
      <w:pPr>
        <w:pStyle w:val="paragraph"/>
      </w:pPr>
      <w:r w:rsidRPr="0047402B">
        <w:tab/>
        <w:t>(a)</w:t>
      </w:r>
      <w:r w:rsidRPr="0047402B">
        <w:tab/>
        <w:t>the administration of the compensation arrangements; and</w:t>
      </w:r>
    </w:p>
    <w:p w:rsidR="00367596" w:rsidRPr="0047402B" w:rsidRDefault="00367596" w:rsidP="00367596">
      <w:pPr>
        <w:pStyle w:val="paragraph"/>
      </w:pPr>
      <w:r w:rsidRPr="0047402B">
        <w:tab/>
        <w:t>(b)</w:t>
      </w:r>
      <w:r w:rsidRPr="0047402B">
        <w:tab/>
        <w:t>monitoring compliance with the compensation arrangements and reporting breaches of the arrangements to the board of the operator of the market; and</w:t>
      </w:r>
    </w:p>
    <w:p w:rsidR="00367596" w:rsidRPr="0047402B" w:rsidRDefault="00367596" w:rsidP="00367596">
      <w:pPr>
        <w:pStyle w:val="paragraph"/>
      </w:pPr>
      <w:r w:rsidRPr="0047402B">
        <w:tab/>
        <w:t>(c)</w:t>
      </w:r>
      <w:r w:rsidRPr="0047402B">
        <w:tab/>
        <w:t>monitoring the adequacy of the arrangements and reporting to the board of the operator of the market on the need for, or desirability of, changes to the compensation arrangements.</w:t>
      </w:r>
    </w:p>
    <w:p w:rsidR="00367596" w:rsidRPr="0047402B" w:rsidRDefault="00367596" w:rsidP="00367596">
      <w:pPr>
        <w:pStyle w:val="subsection"/>
      </w:pPr>
      <w:r w:rsidRPr="0047402B">
        <w:tab/>
        <w:t>(2)</w:t>
      </w:r>
      <w:r w:rsidRPr="0047402B">
        <w:tab/>
        <w:t xml:space="preserve">Without limiting </w:t>
      </w:r>
      <w:r w:rsidR="00893D7C" w:rsidRPr="0047402B">
        <w:t>subsection (</w:t>
      </w:r>
      <w:r w:rsidRPr="0047402B">
        <w:t>1), the arrangements may give responsibilities to:</w:t>
      </w:r>
    </w:p>
    <w:p w:rsidR="00367596" w:rsidRPr="0047402B" w:rsidRDefault="00367596" w:rsidP="00367596">
      <w:pPr>
        <w:pStyle w:val="paragraph"/>
      </w:pPr>
      <w:r w:rsidRPr="0047402B">
        <w:tab/>
        <w:t>(a)</w:t>
      </w:r>
      <w:r w:rsidRPr="0047402B">
        <w:tab/>
        <w:t>the operator of the market, or a related company, or a director or employee of the operator or a related company; or</w:t>
      </w:r>
    </w:p>
    <w:p w:rsidR="00367596" w:rsidRPr="0047402B" w:rsidRDefault="00367596" w:rsidP="00367596">
      <w:pPr>
        <w:pStyle w:val="paragraph"/>
      </w:pPr>
      <w:r w:rsidRPr="0047402B">
        <w:tab/>
        <w:t>(b)</w:t>
      </w:r>
      <w:r w:rsidRPr="0047402B">
        <w:tab/>
        <w:t>a committee; or</w:t>
      </w:r>
    </w:p>
    <w:p w:rsidR="00367596" w:rsidRPr="0047402B" w:rsidRDefault="00367596" w:rsidP="00367596">
      <w:pPr>
        <w:pStyle w:val="paragraph"/>
      </w:pPr>
      <w:r w:rsidRPr="0047402B">
        <w:tab/>
        <w:t>(c)</w:t>
      </w:r>
      <w:r w:rsidRPr="0047402B">
        <w:tab/>
        <w:t>another person acting under an arrangement with the operator.</w:t>
      </w:r>
    </w:p>
    <w:p w:rsidR="00367596" w:rsidRPr="0047402B" w:rsidRDefault="00367596" w:rsidP="00367596">
      <w:pPr>
        <w:pStyle w:val="subsection"/>
      </w:pPr>
      <w:r w:rsidRPr="0047402B">
        <w:tab/>
        <w:t>(3)</w:t>
      </w:r>
      <w:r w:rsidRPr="0047402B">
        <w:tab/>
        <w:t xml:space="preserve">The people who may be members of a committee referred to in </w:t>
      </w:r>
      <w:r w:rsidR="00893D7C" w:rsidRPr="0047402B">
        <w:t>paragraph (</w:t>
      </w:r>
      <w:r w:rsidRPr="0047402B">
        <w:t>2)(b) include, but are not limited to:</w:t>
      </w:r>
    </w:p>
    <w:p w:rsidR="00367596" w:rsidRPr="0047402B" w:rsidRDefault="00367596" w:rsidP="00367596">
      <w:pPr>
        <w:pStyle w:val="paragraph"/>
      </w:pPr>
      <w:r w:rsidRPr="0047402B">
        <w:tab/>
        <w:t>(a)</w:t>
      </w:r>
      <w:r w:rsidRPr="0047402B">
        <w:tab/>
        <w:t>participants in the market, or representatives of such participants; and</w:t>
      </w:r>
    </w:p>
    <w:p w:rsidR="00367596" w:rsidRPr="0047402B" w:rsidRDefault="00367596" w:rsidP="00367596">
      <w:pPr>
        <w:pStyle w:val="paragraph"/>
      </w:pPr>
      <w:r w:rsidRPr="0047402B">
        <w:tab/>
        <w:t>(b)</w:t>
      </w:r>
      <w:r w:rsidRPr="0047402B">
        <w:tab/>
        <w:t>members of the board of the operator of the market.</w:t>
      </w:r>
    </w:p>
    <w:p w:rsidR="00367596" w:rsidRPr="0047402B" w:rsidRDefault="00367596" w:rsidP="00367596">
      <w:pPr>
        <w:pStyle w:val="ActHead5"/>
      </w:pPr>
      <w:bookmarkStart w:id="234" w:name="_Toc117148937"/>
      <w:r w:rsidRPr="0045792D">
        <w:rPr>
          <w:rStyle w:val="CharSectno"/>
        </w:rPr>
        <w:t>885J</w:t>
      </w:r>
      <w:r w:rsidRPr="0047402B">
        <w:t xml:space="preserve">  The losses to be covered—other matters to be taken into account</w:t>
      </w:r>
      <w:bookmarkEnd w:id="234"/>
    </w:p>
    <w:p w:rsidR="00367596" w:rsidRPr="0047402B" w:rsidRDefault="00367596" w:rsidP="00367596">
      <w:pPr>
        <w:pStyle w:val="subsection"/>
      </w:pPr>
      <w:r w:rsidRPr="0047402B">
        <w:tab/>
        <w:t>(1)</w:t>
      </w:r>
      <w:r w:rsidRPr="0047402B">
        <w:tab/>
        <w:t>In considering whether the arrangements are adequate, the Minister must also have regard to:</w:t>
      </w:r>
    </w:p>
    <w:p w:rsidR="00367596" w:rsidRPr="0047402B" w:rsidRDefault="00367596" w:rsidP="00367596">
      <w:pPr>
        <w:pStyle w:val="paragraph"/>
      </w:pPr>
      <w:r w:rsidRPr="0047402B">
        <w:tab/>
        <w:t>(a)</w:t>
      </w:r>
      <w:r w:rsidRPr="0047402B">
        <w:tab/>
        <w:t>the services provided by the market and by the participants in the market; and</w:t>
      </w:r>
    </w:p>
    <w:p w:rsidR="00367596" w:rsidRPr="0047402B" w:rsidRDefault="00367596" w:rsidP="00367596">
      <w:pPr>
        <w:pStyle w:val="paragraph"/>
      </w:pPr>
      <w:r w:rsidRPr="0047402B">
        <w:tab/>
        <w:t>(b)</w:t>
      </w:r>
      <w:r w:rsidRPr="0047402B">
        <w:tab/>
        <w:t>any risk assessment report in relation to the market given to the Minister under section</w:t>
      </w:r>
      <w:r w:rsidR="00893D7C" w:rsidRPr="0047402B">
        <w:t> </w:t>
      </w:r>
      <w:r w:rsidRPr="0047402B">
        <w:t>892K.</w:t>
      </w:r>
    </w:p>
    <w:p w:rsidR="00367596" w:rsidRPr="0047402B" w:rsidRDefault="00367596" w:rsidP="00367596">
      <w:pPr>
        <w:pStyle w:val="subsection"/>
      </w:pPr>
      <w:r w:rsidRPr="0047402B">
        <w:tab/>
        <w:t>(2)</w:t>
      </w:r>
      <w:r w:rsidRPr="0047402B">
        <w:tab/>
        <w:t>The Minister may take into account such other matters as the Minister thinks appropriate.</w:t>
      </w:r>
    </w:p>
    <w:p w:rsidR="00367596" w:rsidRPr="0047402B" w:rsidRDefault="00367596" w:rsidP="00367596">
      <w:pPr>
        <w:pStyle w:val="ActHead4"/>
      </w:pPr>
      <w:bookmarkStart w:id="235" w:name="_Toc117148938"/>
      <w:r w:rsidRPr="0045792D">
        <w:rPr>
          <w:rStyle w:val="CharSubdNo"/>
        </w:rPr>
        <w:t>Subdivision E</w:t>
      </w:r>
      <w:r w:rsidRPr="0047402B">
        <w:t>—</w:t>
      </w:r>
      <w:r w:rsidRPr="0045792D">
        <w:rPr>
          <w:rStyle w:val="CharSubdText"/>
        </w:rPr>
        <w:t>Other provisions about Division</w:t>
      </w:r>
      <w:r w:rsidR="00893D7C" w:rsidRPr="0045792D">
        <w:rPr>
          <w:rStyle w:val="CharSubdText"/>
        </w:rPr>
        <w:t> </w:t>
      </w:r>
      <w:r w:rsidRPr="0045792D">
        <w:rPr>
          <w:rStyle w:val="CharSubdText"/>
        </w:rPr>
        <w:t>3 arrangements</w:t>
      </w:r>
      <w:bookmarkEnd w:id="235"/>
    </w:p>
    <w:p w:rsidR="00367596" w:rsidRPr="0047402B" w:rsidRDefault="00367596" w:rsidP="00367596">
      <w:pPr>
        <w:pStyle w:val="ActHead5"/>
      </w:pPr>
      <w:bookmarkStart w:id="236" w:name="_Toc117148939"/>
      <w:r w:rsidRPr="0045792D">
        <w:rPr>
          <w:rStyle w:val="CharSectno"/>
        </w:rPr>
        <w:t>886A</w:t>
      </w:r>
      <w:r w:rsidRPr="0047402B">
        <w:t xml:space="preserve">  Only one claim in respect of the same loss</w:t>
      </w:r>
      <w:bookmarkEnd w:id="236"/>
    </w:p>
    <w:p w:rsidR="00367596" w:rsidRPr="0047402B" w:rsidRDefault="00367596" w:rsidP="00367596">
      <w:pPr>
        <w:pStyle w:val="subsection"/>
      </w:pPr>
      <w:r w:rsidRPr="0047402B">
        <w:tab/>
      </w:r>
      <w:r w:rsidRPr="0047402B">
        <w:tab/>
        <w:t>If:</w:t>
      </w:r>
    </w:p>
    <w:p w:rsidR="00367596" w:rsidRPr="0047402B" w:rsidRDefault="00367596" w:rsidP="00367596">
      <w:pPr>
        <w:pStyle w:val="paragraph"/>
      </w:pPr>
      <w:r w:rsidRPr="0047402B">
        <w:tab/>
        <w:t>(a)</w:t>
      </w:r>
      <w:r w:rsidRPr="0047402B">
        <w:tab/>
        <w:t>a claim by a person for compensation in respect of a particular Division</w:t>
      </w:r>
      <w:r w:rsidR="00893D7C" w:rsidRPr="0047402B">
        <w:t> </w:t>
      </w:r>
      <w:r w:rsidRPr="0047402B">
        <w:t>3 loss suffered by the person has been allowed under Division</w:t>
      </w:r>
      <w:r w:rsidR="00893D7C" w:rsidRPr="0047402B">
        <w:t> </w:t>
      </w:r>
      <w:r w:rsidRPr="0047402B">
        <w:t>3 arrangements; and</w:t>
      </w:r>
    </w:p>
    <w:p w:rsidR="00367596" w:rsidRPr="0047402B" w:rsidRDefault="00367596" w:rsidP="00367596">
      <w:pPr>
        <w:pStyle w:val="paragraph"/>
      </w:pPr>
      <w:r w:rsidRPr="0047402B">
        <w:tab/>
        <w:t>(b)</w:t>
      </w:r>
      <w:r w:rsidRPr="0047402B">
        <w:tab/>
        <w:t>the person makes or has made another claim under those Division</w:t>
      </w:r>
      <w:r w:rsidR="00893D7C" w:rsidRPr="0047402B">
        <w:t> </w:t>
      </w:r>
      <w:r w:rsidRPr="0047402B">
        <w:t>3 arrangements, or under other Division</w:t>
      </w:r>
      <w:r w:rsidR="00893D7C" w:rsidRPr="0047402B">
        <w:t> </w:t>
      </w:r>
      <w:r w:rsidRPr="0047402B">
        <w:t>3 arrangements, in respect of the same loss;</w:t>
      </w:r>
    </w:p>
    <w:p w:rsidR="00367596" w:rsidRPr="0047402B" w:rsidRDefault="00367596" w:rsidP="00367596">
      <w:pPr>
        <w:pStyle w:val="subsection2"/>
      </w:pPr>
      <w:r w:rsidRPr="0047402B">
        <w:t>that other claim must not be allowed.</w:t>
      </w:r>
    </w:p>
    <w:p w:rsidR="00367596" w:rsidRPr="0047402B" w:rsidRDefault="00367596" w:rsidP="00367596">
      <w:pPr>
        <w:pStyle w:val="ActHead5"/>
      </w:pPr>
      <w:bookmarkStart w:id="237" w:name="_Toc117148940"/>
      <w:r w:rsidRPr="0045792D">
        <w:rPr>
          <w:rStyle w:val="CharSectno"/>
        </w:rPr>
        <w:t>886B</w:t>
      </w:r>
      <w:r w:rsidRPr="0047402B">
        <w:t xml:space="preserve">  Regulations relating to fidelity funds</w:t>
      </w:r>
      <w:bookmarkEnd w:id="237"/>
    </w:p>
    <w:p w:rsidR="00367596" w:rsidRPr="0047402B" w:rsidRDefault="00367596" w:rsidP="00367596">
      <w:pPr>
        <w:pStyle w:val="subsection"/>
      </w:pPr>
      <w:r w:rsidRPr="0047402B">
        <w:tab/>
      </w:r>
      <w:r w:rsidRPr="0047402B">
        <w:tab/>
        <w:t>The regulations may include provisions relating to how a fidelity fund, or part of a fidelity fund, is to be dealt with if:</w:t>
      </w:r>
    </w:p>
    <w:p w:rsidR="00367596" w:rsidRPr="0047402B" w:rsidRDefault="00367596" w:rsidP="00367596">
      <w:pPr>
        <w:pStyle w:val="paragraph"/>
      </w:pPr>
      <w:r w:rsidRPr="0047402B">
        <w:tab/>
        <w:t>(a)</w:t>
      </w:r>
      <w:r w:rsidRPr="0047402B">
        <w:tab/>
        <w:t>the operator of a financial market becomes insolvent, within the meaning of the regulations; or</w:t>
      </w:r>
    </w:p>
    <w:p w:rsidR="00367596" w:rsidRPr="0047402B" w:rsidRDefault="00367596" w:rsidP="00367596">
      <w:pPr>
        <w:pStyle w:val="paragraph"/>
      </w:pPr>
      <w:r w:rsidRPr="0047402B">
        <w:tab/>
        <w:t>(b)</w:t>
      </w:r>
      <w:r w:rsidRPr="0047402B">
        <w:tab/>
        <w:t>a financial market merges with another financial market; or</w:t>
      </w:r>
    </w:p>
    <w:p w:rsidR="00367596" w:rsidRPr="0047402B" w:rsidRDefault="00367596" w:rsidP="00367596">
      <w:pPr>
        <w:pStyle w:val="paragraph"/>
      </w:pPr>
      <w:r w:rsidRPr="0047402B">
        <w:tab/>
        <w:t>(c)</w:t>
      </w:r>
      <w:r w:rsidRPr="0047402B">
        <w:tab/>
        <w:t>a financial market ceases to operate (otherwise than because of a merger), or ceases to be required by subsection</w:t>
      </w:r>
      <w:r w:rsidR="00893D7C" w:rsidRPr="0047402B">
        <w:t> </w:t>
      </w:r>
      <w:r w:rsidRPr="0047402B">
        <w:t>881A(1) to have approved compensation arrangements.</w:t>
      </w:r>
    </w:p>
    <w:p w:rsidR="00367596" w:rsidRPr="0047402B" w:rsidRDefault="00367596" w:rsidP="009C6EE9">
      <w:pPr>
        <w:pStyle w:val="ActHead3"/>
        <w:pageBreakBefore/>
      </w:pPr>
      <w:bookmarkStart w:id="238" w:name="_Toc117148941"/>
      <w:r w:rsidRPr="0045792D">
        <w:rPr>
          <w:rStyle w:val="CharDivNo"/>
        </w:rPr>
        <w:t>Division</w:t>
      </w:r>
      <w:r w:rsidR="00893D7C" w:rsidRPr="0045792D">
        <w:rPr>
          <w:rStyle w:val="CharDivNo"/>
        </w:rPr>
        <w:t> </w:t>
      </w:r>
      <w:r w:rsidRPr="0045792D">
        <w:rPr>
          <w:rStyle w:val="CharDivNo"/>
        </w:rPr>
        <w:t>4</w:t>
      </w:r>
      <w:r w:rsidRPr="0047402B">
        <w:t>—</w:t>
      </w:r>
      <w:r w:rsidRPr="0045792D">
        <w:rPr>
          <w:rStyle w:val="CharDivText"/>
        </w:rPr>
        <w:t>NGF Compensation regime</w:t>
      </w:r>
      <w:bookmarkEnd w:id="238"/>
    </w:p>
    <w:p w:rsidR="00367596" w:rsidRPr="0047402B" w:rsidRDefault="00367596" w:rsidP="00367596">
      <w:pPr>
        <w:pStyle w:val="ActHead4"/>
      </w:pPr>
      <w:bookmarkStart w:id="239" w:name="_Toc117148942"/>
      <w:r w:rsidRPr="0045792D">
        <w:rPr>
          <w:rStyle w:val="CharSubdNo"/>
        </w:rPr>
        <w:t>Subdivision A</w:t>
      </w:r>
      <w:r w:rsidRPr="0047402B">
        <w:t>—</w:t>
      </w:r>
      <w:r w:rsidRPr="0045792D">
        <w:rPr>
          <w:rStyle w:val="CharSubdText"/>
        </w:rPr>
        <w:t>Application of Division</w:t>
      </w:r>
      <w:bookmarkEnd w:id="239"/>
    </w:p>
    <w:p w:rsidR="00367596" w:rsidRPr="0047402B" w:rsidRDefault="00367596" w:rsidP="00367596">
      <w:pPr>
        <w:pStyle w:val="ActHead5"/>
      </w:pPr>
      <w:bookmarkStart w:id="240" w:name="_Toc117148943"/>
      <w:r w:rsidRPr="0045792D">
        <w:rPr>
          <w:rStyle w:val="CharSectno"/>
        </w:rPr>
        <w:t>887A</w:t>
      </w:r>
      <w:r w:rsidRPr="0047402B">
        <w:t xml:space="preserve">  Markets to which this Division applies</w:t>
      </w:r>
      <w:bookmarkEnd w:id="240"/>
    </w:p>
    <w:p w:rsidR="00367596" w:rsidRPr="0047402B" w:rsidRDefault="00367596" w:rsidP="00367596">
      <w:pPr>
        <w:pStyle w:val="subsection"/>
      </w:pPr>
      <w:r w:rsidRPr="0047402B">
        <w:tab/>
      </w:r>
      <w:r w:rsidRPr="0047402B">
        <w:tab/>
        <w:t>This Division applies to a financial market that is operated by:</w:t>
      </w:r>
    </w:p>
    <w:p w:rsidR="00367596" w:rsidRPr="0047402B" w:rsidRDefault="00367596" w:rsidP="00367596">
      <w:pPr>
        <w:pStyle w:val="paragraph"/>
      </w:pPr>
      <w:r w:rsidRPr="0047402B">
        <w:tab/>
        <w:t>(a)</w:t>
      </w:r>
      <w:r w:rsidRPr="0047402B">
        <w:tab/>
        <w:t>a body corporate that is a member of the SEGC; or</w:t>
      </w:r>
    </w:p>
    <w:p w:rsidR="00367596" w:rsidRPr="0047402B" w:rsidRDefault="00367596" w:rsidP="00367596">
      <w:pPr>
        <w:pStyle w:val="paragraph"/>
      </w:pPr>
      <w:r w:rsidRPr="0047402B">
        <w:tab/>
        <w:t>(b)</w:t>
      </w:r>
      <w:r w:rsidRPr="0047402B">
        <w:tab/>
        <w:t>a body corporate that is a subsidiary of such a member;</w:t>
      </w:r>
    </w:p>
    <w:p w:rsidR="00367596" w:rsidRPr="0047402B" w:rsidRDefault="00367596" w:rsidP="00367596">
      <w:pPr>
        <w:pStyle w:val="subsection2"/>
      </w:pPr>
      <w:r w:rsidRPr="0047402B">
        <w:t>other than any such market that the regulations state is not covered by this Division.</w:t>
      </w:r>
    </w:p>
    <w:p w:rsidR="00367596" w:rsidRPr="0047402B" w:rsidRDefault="00367596" w:rsidP="00367596">
      <w:pPr>
        <w:pStyle w:val="ActHead4"/>
      </w:pPr>
      <w:bookmarkStart w:id="241" w:name="_Toc117148944"/>
      <w:r w:rsidRPr="0045792D">
        <w:rPr>
          <w:rStyle w:val="CharSubdNo"/>
        </w:rPr>
        <w:t>Subdivision B</w:t>
      </w:r>
      <w:r w:rsidRPr="0047402B">
        <w:t>—</w:t>
      </w:r>
      <w:r w:rsidRPr="0045792D">
        <w:rPr>
          <w:rStyle w:val="CharSubdText"/>
        </w:rPr>
        <w:t>Claims for and payment of compensation</w:t>
      </w:r>
      <w:bookmarkEnd w:id="241"/>
    </w:p>
    <w:p w:rsidR="00367596" w:rsidRPr="0047402B" w:rsidRDefault="00367596" w:rsidP="00367596">
      <w:pPr>
        <w:pStyle w:val="ActHead5"/>
      </w:pPr>
      <w:bookmarkStart w:id="242" w:name="_Toc117148945"/>
      <w:r w:rsidRPr="0045792D">
        <w:rPr>
          <w:rStyle w:val="CharSectno"/>
        </w:rPr>
        <w:t>888A</w:t>
      </w:r>
      <w:r w:rsidRPr="0047402B">
        <w:t xml:space="preserve">  The situations in which compensation may be claimed</w:t>
      </w:r>
      <w:bookmarkEnd w:id="242"/>
    </w:p>
    <w:p w:rsidR="00367596" w:rsidRPr="0047402B" w:rsidRDefault="00367596" w:rsidP="00367596">
      <w:pPr>
        <w:pStyle w:val="subsection"/>
      </w:pPr>
      <w:r w:rsidRPr="0047402B">
        <w:tab/>
        <w:t>(1)</w:t>
      </w:r>
      <w:r w:rsidRPr="0047402B">
        <w:tab/>
        <w:t>The situations in which compensation may be claimed in respect of a loss that is connected with a financial market to which this Division applies are as specified in the regulations.</w:t>
      </w:r>
    </w:p>
    <w:p w:rsidR="00367596" w:rsidRPr="0047402B" w:rsidRDefault="00367596" w:rsidP="00367596">
      <w:pPr>
        <w:pStyle w:val="subsection"/>
      </w:pPr>
      <w:r w:rsidRPr="0047402B">
        <w:tab/>
        <w:t>(2)</w:t>
      </w:r>
      <w:r w:rsidRPr="0047402B">
        <w:tab/>
        <w:t xml:space="preserve">Without limiting </w:t>
      </w:r>
      <w:r w:rsidR="00893D7C" w:rsidRPr="0047402B">
        <w:t>subsection (</w:t>
      </w:r>
      <w:r w:rsidRPr="0047402B">
        <w:t>1), a loss is connected with a financial market if it is caused by a participant, or past participant, in the market.</w:t>
      </w:r>
    </w:p>
    <w:p w:rsidR="00367596" w:rsidRPr="0047402B" w:rsidRDefault="00367596" w:rsidP="00367596">
      <w:pPr>
        <w:pStyle w:val="ActHead5"/>
      </w:pPr>
      <w:bookmarkStart w:id="243" w:name="_Toc117148946"/>
      <w:r w:rsidRPr="0045792D">
        <w:rPr>
          <w:rStyle w:val="CharSectno"/>
        </w:rPr>
        <w:t>888B</w:t>
      </w:r>
      <w:r w:rsidRPr="0047402B">
        <w:t xml:space="preserve">  Kinds of compensation available</w:t>
      </w:r>
      <w:bookmarkEnd w:id="243"/>
    </w:p>
    <w:p w:rsidR="00367596" w:rsidRPr="0047402B" w:rsidRDefault="00367596" w:rsidP="00367596">
      <w:pPr>
        <w:pStyle w:val="subsection"/>
      </w:pPr>
      <w:r w:rsidRPr="0047402B">
        <w:tab/>
      </w:r>
      <w:r w:rsidRPr="0047402B">
        <w:tab/>
        <w:t>The regulations may provide that compensation under this Division is to take the form of a payment of money or some other form (for example, a transfer of financial products).</w:t>
      </w:r>
    </w:p>
    <w:p w:rsidR="00367596" w:rsidRPr="0047402B" w:rsidRDefault="00367596" w:rsidP="00367596">
      <w:pPr>
        <w:pStyle w:val="ActHead5"/>
      </w:pPr>
      <w:bookmarkStart w:id="244" w:name="_Toc117148947"/>
      <w:r w:rsidRPr="0045792D">
        <w:rPr>
          <w:rStyle w:val="CharSectno"/>
        </w:rPr>
        <w:t>888C</w:t>
      </w:r>
      <w:r w:rsidRPr="0047402B">
        <w:t xml:space="preserve">  Amount of compensation payable</w:t>
      </w:r>
      <w:bookmarkEnd w:id="244"/>
    </w:p>
    <w:p w:rsidR="00367596" w:rsidRPr="0047402B" w:rsidRDefault="00367596" w:rsidP="00367596">
      <w:pPr>
        <w:pStyle w:val="subsection"/>
      </w:pPr>
      <w:r w:rsidRPr="0047402B">
        <w:tab/>
        <w:t>(1)</w:t>
      </w:r>
      <w:r w:rsidRPr="0047402B">
        <w:tab/>
        <w:t>The amount of compensation (including the value of any non</w:t>
      </w:r>
      <w:r w:rsidR="004D257D">
        <w:noBreakHyphen/>
      </w:r>
      <w:r w:rsidRPr="0047402B">
        <w:t>monetary compensation) to which a person is entitled in respect of a claim that is allowed is to be as determined in accordance with the regulations.</w:t>
      </w:r>
    </w:p>
    <w:p w:rsidR="00367596" w:rsidRPr="0047402B" w:rsidRDefault="00367596" w:rsidP="00667286">
      <w:pPr>
        <w:pStyle w:val="subsection"/>
        <w:keepNext/>
      </w:pPr>
      <w:r w:rsidRPr="0047402B">
        <w:tab/>
        <w:t>(2)</w:t>
      </w:r>
      <w:r w:rsidRPr="0047402B">
        <w:tab/>
        <w:t xml:space="preserve">Without limiting </w:t>
      </w:r>
      <w:r w:rsidR="00893D7C" w:rsidRPr="0047402B">
        <w:t>subsection (</w:t>
      </w:r>
      <w:r w:rsidRPr="0047402B">
        <w:t>1), the regulations may do all or any of the following:</w:t>
      </w:r>
    </w:p>
    <w:p w:rsidR="00367596" w:rsidRPr="0047402B" w:rsidRDefault="00367596" w:rsidP="00367596">
      <w:pPr>
        <w:pStyle w:val="paragraph"/>
      </w:pPr>
      <w:r w:rsidRPr="0047402B">
        <w:tab/>
        <w:t>(a)</w:t>
      </w:r>
      <w:r w:rsidRPr="0047402B">
        <w:tab/>
        <w:t>provide for the amount of compensation to be determined by agreement with the claimant, or by arbitration if agreement cannot be reached; and</w:t>
      </w:r>
    </w:p>
    <w:p w:rsidR="00367596" w:rsidRPr="0047402B" w:rsidRDefault="00367596" w:rsidP="00367596">
      <w:pPr>
        <w:pStyle w:val="paragraph"/>
      </w:pPr>
      <w:r w:rsidRPr="0047402B">
        <w:tab/>
        <w:t>(b)</w:t>
      </w:r>
      <w:r w:rsidRPr="0047402B">
        <w:tab/>
        <w:t>provide for the payment of interest on the amount of the claimant’s loss; and</w:t>
      </w:r>
    </w:p>
    <w:p w:rsidR="00367596" w:rsidRPr="0047402B" w:rsidRDefault="00367596" w:rsidP="00367596">
      <w:pPr>
        <w:pStyle w:val="paragraph"/>
      </w:pPr>
      <w:r w:rsidRPr="0047402B">
        <w:tab/>
        <w:t>(c)</w:t>
      </w:r>
      <w:r w:rsidRPr="0047402B">
        <w:tab/>
        <w:t>provide for the amount of compensation to be reduced by reference to a right of set</w:t>
      </w:r>
      <w:r w:rsidR="004D257D">
        <w:noBreakHyphen/>
      </w:r>
      <w:r w:rsidRPr="0047402B">
        <w:t>off available to the claimant or by reference to the extent to which the claimant was responsible for causing the loss; and</w:t>
      </w:r>
    </w:p>
    <w:p w:rsidR="00367596" w:rsidRPr="0047402B" w:rsidRDefault="00367596" w:rsidP="00367596">
      <w:pPr>
        <w:pStyle w:val="paragraph"/>
      </w:pPr>
      <w:r w:rsidRPr="0047402B">
        <w:tab/>
        <w:t>(d)</w:t>
      </w:r>
      <w:r w:rsidRPr="0047402B">
        <w:tab/>
        <w:t>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47402B" w:rsidRDefault="00367596" w:rsidP="00367596">
      <w:pPr>
        <w:pStyle w:val="subsection"/>
      </w:pPr>
      <w:r w:rsidRPr="0047402B">
        <w:tab/>
        <w:t>(3)</w:t>
      </w:r>
      <w:r w:rsidRPr="0047402B">
        <w:tab/>
        <w:t xml:space="preserve">An upper limit referred to in </w:t>
      </w:r>
      <w:r w:rsidR="00893D7C" w:rsidRPr="0047402B">
        <w:t>paragraph (</w:t>
      </w:r>
      <w:r w:rsidRPr="0047402B">
        <w:t>2)(d) may be specified in the regulations or determined by a method specified in the regulations.</w:t>
      </w:r>
    </w:p>
    <w:p w:rsidR="00367596" w:rsidRPr="0047402B" w:rsidRDefault="00367596" w:rsidP="00367596">
      <w:pPr>
        <w:pStyle w:val="subsection"/>
      </w:pPr>
      <w:r w:rsidRPr="0047402B">
        <w:tab/>
        <w:t>(4)</w:t>
      </w:r>
      <w:r w:rsidRPr="0047402B">
        <w:tab/>
        <w:t>The regulations may also provide for a claimant to be paid an amount in respect of the claimant’s reasonable costs of, and disbursements incidental to, the making and proof of the claim (whether or not the claim is allowed in whole or in part).</w:t>
      </w:r>
    </w:p>
    <w:p w:rsidR="00367596" w:rsidRPr="0047402B" w:rsidRDefault="00367596" w:rsidP="00367596">
      <w:pPr>
        <w:pStyle w:val="subsection"/>
      </w:pPr>
      <w:r w:rsidRPr="0047402B">
        <w:tab/>
        <w:t>(5)</w:t>
      </w:r>
      <w:r w:rsidRPr="0047402B">
        <w:tab/>
        <w:t>The regulations may also provide for a claimant to be paid an amount in respect of the claimant’s reasonable costs of, and disbursements incidental to, attempting to recover the loss (whether or not the claim is allowed in whole or in part).</w:t>
      </w:r>
    </w:p>
    <w:p w:rsidR="00367596" w:rsidRPr="0047402B" w:rsidRDefault="00367596" w:rsidP="00367596">
      <w:pPr>
        <w:pStyle w:val="ActHead5"/>
      </w:pPr>
      <w:bookmarkStart w:id="245" w:name="_Toc117148948"/>
      <w:r w:rsidRPr="0045792D">
        <w:rPr>
          <w:rStyle w:val="CharSectno"/>
        </w:rPr>
        <w:t>888D</w:t>
      </w:r>
      <w:r w:rsidRPr="0047402B">
        <w:t xml:space="preserve">  Payment of compensation</w:t>
      </w:r>
      <w:bookmarkEnd w:id="245"/>
    </w:p>
    <w:p w:rsidR="00367596" w:rsidRPr="0047402B" w:rsidRDefault="00367596" w:rsidP="00367596">
      <w:pPr>
        <w:pStyle w:val="subsection"/>
      </w:pPr>
      <w:r w:rsidRPr="0047402B">
        <w:tab/>
        <w:t>(1)</w:t>
      </w:r>
      <w:r w:rsidRPr="0047402B">
        <w:tab/>
        <w:t>The regulations may provide for the compensation to be paid in a lump sum or by instalments.</w:t>
      </w:r>
    </w:p>
    <w:p w:rsidR="00367596" w:rsidRPr="0047402B" w:rsidRDefault="00367596" w:rsidP="00367596">
      <w:pPr>
        <w:pStyle w:val="subsection"/>
      </w:pPr>
      <w:r w:rsidRPr="0047402B">
        <w:tab/>
        <w:t>(2)</w:t>
      </w:r>
      <w:r w:rsidRPr="0047402B">
        <w:tab/>
        <w:t>The regulations may make other provisions in relation to how compensation is to be paid.</w:t>
      </w:r>
    </w:p>
    <w:p w:rsidR="00367596" w:rsidRPr="0047402B" w:rsidRDefault="00367596" w:rsidP="00367596">
      <w:pPr>
        <w:pStyle w:val="ActHead5"/>
      </w:pPr>
      <w:bookmarkStart w:id="246" w:name="_Toc117148949"/>
      <w:r w:rsidRPr="0045792D">
        <w:rPr>
          <w:rStyle w:val="CharSectno"/>
        </w:rPr>
        <w:t>888E</w:t>
      </w:r>
      <w:r w:rsidRPr="0047402B">
        <w:t xml:space="preserve">  Making and determination of claims</w:t>
      </w:r>
      <w:bookmarkEnd w:id="246"/>
    </w:p>
    <w:p w:rsidR="00367596" w:rsidRPr="0047402B" w:rsidRDefault="00367596" w:rsidP="00367596">
      <w:pPr>
        <w:pStyle w:val="subsection"/>
      </w:pPr>
      <w:r w:rsidRPr="0047402B">
        <w:tab/>
        <w:t>(1)</w:t>
      </w:r>
      <w:r w:rsidRPr="0047402B">
        <w:tab/>
        <w:t>Claims are to be made and determined in accordance with:</w:t>
      </w:r>
    </w:p>
    <w:p w:rsidR="00367596" w:rsidRPr="0047402B" w:rsidRDefault="00367596" w:rsidP="00367596">
      <w:pPr>
        <w:pStyle w:val="paragraph"/>
      </w:pPr>
      <w:r w:rsidRPr="0047402B">
        <w:tab/>
        <w:t>(a)</w:t>
      </w:r>
      <w:r w:rsidRPr="0047402B">
        <w:tab/>
        <w:t>the regulations; and</w:t>
      </w:r>
    </w:p>
    <w:p w:rsidR="00367596" w:rsidRPr="0047402B" w:rsidRDefault="00367596" w:rsidP="00367596">
      <w:pPr>
        <w:pStyle w:val="paragraph"/>
      </w:pPr>
      <w:r w:rsidRPr="0047402B">
        <w:tab/>
        <w:t>(b)</w:t>
      </w:r>
      <w:r w:rsidRPr="0047402B">
        <w:tab/>
        <w:t>any relevant provisions of the SEGC’s operating rules.</w:t>
      </w:r>
    </w:p>
    <w:p w:rsidR="00367596" w:rsidRPr="0047402B" w:rsidRDefault="00367596" w:rsidP="00367596">
      <w:pPr>
        <w:pStyle w:val="subsection"/>
      </w:pPr>
      <w:r w:rsidRPr="0047402B">
        <w:tab/>
        <w:t>(2)</w:t>
      </w:r>
      <w:r w:rsidRPr="0047402B">
        <w:tab/>
        <w:t xml:space="preserve">Without limiting </w:t>
      </w:r>
      <w:r w:rsidR="00893D7C" w:rsidRPr="0047402B">
        <w:t>subsection (</w:t>
      </w:r>
      <w:r w:rsidRPr="0047402B">
        <w:t>1), the regulations, or the SEGC’s operating rules, may do all or any of the following:</w:t>
      </w:r>
    </w:p>
    <w:p w:rsidR="00367596" w:rsidRPr="0047402B" w:rsidRDefault="00367596" w:rsidP="00367596">
      <w:pPr>
        <w:pStyle w:val="paragraph"/>
      </w:pPr>
      <w:r w:rsidRPr="0047402B">
        <w:tab/>
        <w:t>(a)</w:t>
      </w:r>
      <w:r w:rsidRPr="0047402B">
        <w:tab/>
        <w:t>require a person making a claim to pay money, or transfer other property, to the SEGC in support of a claim;</w:t>
      </w:r>
    </w:p>
    <w:p w:rsidR="00367596" w:rsidRPr="0047402B" w:rsidRDefault="00367596" w:rsidP="00367596">
      <w:pPr>
        <w:pStyle w:val="paragraph"/>
      </w:pPr>
      <w:r w:rsidRPr="0047402B">
        <w:tab/>
        <w:t>(b)</w:t>
      </w:r>
      <w:r w:rsidRPr="0047402B">
        <w:tab/>
        <w:t>provide for claims to be disallowed unless persons exercise rights of set</w:t>
      </w:r>
      <w:r w:rsidR="004D257D">
        <w:noBreakHyphen/>
      </w:r>
      <w:r w:rsidRPr="0047402B">
        <w:t>off;</w:t>
      </w:r>
    </w:p>
    <w:p w:rsidR="00367596" w:rsidRPr="0047402B" w:rsidRDefault="00367596" w:rsidP="00367596">
      <w:pPr>
        <w:pStyle w:val="paragraph"/>
      </w:pPr>
      <w:r w:rsidRPr="0047402B">
        <w:tab/>
        <w:t>(c)</w:t>
      </w:r>
      <w:r w:rsidRPr="0047402B">
        <w:tab/>
        <w:t>set time limits for the making of claims;</w:t>
      </w:r>
    </w:p>
    <w:p w:rsidR="00367596" w:rsidRPr="0047402B" w:rsidRDefault="00367596" w:rsidP="00367596">
      <w:pPr>
        <w:pStyle w:val="paragraph"/>
      </w:pPr>
      <w:r w:rsidRPr="0047402B">
        <w:tab/>
        <w:t>(d)</w:t>
      </w:r>
      <w:r w:rsidRPr="0047402B">
        <w:tab/>
        <w:t>provide for claims to be partially allowed (including, for example, in a case where the SEGC considers that the claimant’s conduct contributed to the loss).</w:t>
      </w:r>
    </w:p>
    <w:p w:rsidR="00367596" w:rsidRPr="0047402B" w:rsidRDefault="00367596" w:rsidP="00367596">
      <w:pPr>
        <w:pStyle w:val="subsection"/>
      </w:pPr>
      <w:r w:rsidRPr="0047402B">
        <w:tab/>
        <w:t>(3)</w:t>
      </w:r>
      <w:r w:rsidRPr="0047402B">
        <w:tab/>
        <w:t>The regulations, or the SEGC’s operating rules, may impose other requirements to be complied with by the SEGC in relation to claims (including, for example, requirements to notify claimants whether their claims have been allowed).</w:t>
      </w:r>
    </w:p>
    <w:p w:rsidR="00367596" w:rsidRPr="0047402B" w:rsidRDefault="00367596" w:rsidP="00367596">
      <w:pPr>
        <w:pStyle w:val="subsection"/>
      </w:pPr>
      <w:r w:rsidRPr="0047402B">
        <w:tab/>
        <w:t>(4)</w:t>
      </w:r>
      <w:r w:rsidRPr="0047402B">
        <w:tab/>
        <w:t>If a provision of the SEGC’s operating rules is wholly or partly inconsistent with regulations made for the purposes of this section, the provision of the SEGC’s operating rules is, to the extent of the inconsistency, of no effect.</w:t>
      </w:r>
    </w:p>
    <w:p w:rsidR="00367596" w:rsidRPr="0047402B" w:rsidRDefault="00367596" w:rsidP="00367596">
      <w:pPr>
        <w:pStyle w:val="ActHead5"/>
      </w:pPr>
      <w:bookmarkStart w:id="247" w:name="_Toc117148950"/>
      <w:r w:rsidRPr="0045792D">
        <w:rPr>
          <w:rStyle w:val="CharSectno"/>
        </w:rPr>
        <w:t>888F</w:t>
      </w:r>
      <w:r w:rsidRPr="0047402B">
        <w:t xml:space="preserve">  The SEGC has power to determine claims</w:t>
      </w:r>
      <w:bookmarkEnd w:id="247"/>
    </w:p>
    <w:p w:rsidR="00367596" w:rsidRPr="0047402B" w:rsidRDefault="00367596" w:rsidP="00367596">
      <w:pPr>
        <w:pStyle w:val="subsection"/>
      </w:pPr>
      <w:r w:rsidRPr="0047402B">
        <w:tab/>
      </w:r>
      <w:r w:rsidRPr="0047402B">
        <w:tab/>
        <w:t>The SEGC has power to determine claims in accordance with this Division.</w:t>
      </w:r>
    </w:p>
    <w:p w:rsidR="00367596" w:rsidRPr="0047402B" w:rsidRDefault="00367596" w:rsidP="00367596">
      <w:pPr>
        <w:pStyle w:val="ActHead5"/>
      </w:pPr>
      <w:bookmarkStart w:id="248" w:name="_Toc117148951"/>
      <w:r w:rsidRPr="0045792D">
        <w:rPr>
          <w:rStyle w:val="CharSectno"/>
        </w:rPr>
        <w:t>888G</w:t>
      </w:r>
      <w:r w:rsidRPr="0047402B">
        <w:t xml:space="preserve">  Allowing a claim does not constitute an admission of any other liability</w:t>
      </w:r>
      <w:bookmarkEnd w:id="248"/>
    </w:p>
    <w:p w:rsidR="00367596" w:rsidRPr="0047402B" w:rsidRDefault="00367596" w:rsidP="00367596">
      <w:pPr>
        <w:pStyle w:val="subsection"/>
      </w:pPr>
      <w:r w:rsidRPr="0047402B">
        <w:tab/>
      </w:r>
      <w:r w:rsidRPr="0047402B">
        <w:tab/>
        <w:t>If the SEGC allows a claim, neither the allowance of the claim, nor any other act done by SEGC as a result of allowing the claim, constitutes an admission (by anyone) of any liability, other than the liability to provide compensation in respect of the claim in accordance with this Division.</w:t>
      </w:r>
    </w:p>
    <w:p w:rsidR="00367596" w:rsidRPr="0047402B" w:rsidRDefault="00367596" w:rsidP="00367596">
      <w:pPr>
        <w:pStyle w:val="ActHead5"/>
      </w:pPr>
      <w:bookmarkStart w:id="249" w:name="_Toc117148952"/>
      <w:r w:rsidRPr="0045792D">
        <w:rPr>
          <w:rStyle w:val="CharSectno"/>
        </w:rPr>
        <w:t>888H</w:t>
      </w:r>
      <w:r w:rsidRPr="0047402B">
        <w:t xml:space="preserve">  Claimant may apply to Court if claim disallowed</w:t>
      </w:r>
      <w:bookmarkEnd w:id="249"/>
    </w:p>
    <w:p w:rsidR="00367596" w:rsidRPr="0047402B" w:rsidRDefault="00367596" w:rsidP="00367596">
      <w:pPr>
        <w:pStyle w:val="subsection"/>
      </w:pPr>
      <w:r w:rsidRPr="0047402B">
        <w:tab/>
        <w:t>(1)</w:t>
      </w:r>
      <w:r w:rsidRPr="0047402B">
        <w:tab/>
        <w:t>If the SEGC has disallowed a claim, the claimant may bring proceedings in the Court to establish the claim. The proceedings must be brought within 3 months of notice of the disallowance of the claim.</w:t>
      </w:r>
    </w:p>
    <w:p w:rsidR="00367596" w:rsidRPr="0047402B" w:rsidRDefault="00367596" w:rsidP="00367596">
      <w:pPr>
        <w:pStyle w:val="subsection"/>
      </w:pPr>
      <w:r w:rsidRPr="0047402B">
        <w:tab/>
        <w:t>(2)</w:t>
      </w:r>
      <w:r w:rsidRPr="0047402B">
        <w:tab/>
        <w:t>If the SEGC has neither allowed nor disallowed a claim within a reasonable period after it was made, the claimant may bring proceedings in the Court to establish the claim.</w:t>
      </w:r>
    </w:p>
    <w:p w:rsidR="00367596" w:rsidRPr="0047402B" w:rsidRDefault="00367596" w:rsidP="00367596">
      <w:pPr>
        <w:pStyle w:val="subsection"/>
      </w:pPr>
      <w:r w:rsidRPr="0047402B">
        <w:tab/>
        <w:t>(3)</w:t>
      </w:r>
      <w:r w:rsidRPr="0047402B">
        <w:tab/>
        <w:t xml:space="preserve">If, in proceedings under </w:t>
      </w:r>
      <w:r w:rsidR="00893D7C" w:rsidRPr="0047402B">
        <w:t>subsection (</w:t>
      </w:r>
      <w:r w:rsidRPr="0047402B">
        <w:t>1) or (2), the Court is satisfied that the claim should be allowed, the Court:</w:t>
      </w:r>
    </w:p>
    <w:p w:rsidR="00367596" w:rsidRPr="0047402B" w:rsidRDefault="00367596" w:rsidP="00367596">
      <w:pPr>
        <w:pStyle w:val="paragraph"/>
      </w:pPr>
      <w:r w:rsidRPr="0047402B">
        <w:tab/>
        <w:t>(a)</w:t>
      </w:r>
      <w:r w:rsidRPr="0047402B">
        <w:tab/>
        <w:t>must, by order, make a declaration accordingly and direct the SEGC to allow the claim and deal with it in accordance with this Division; and</w:t>
      </w:r>
    </w:p>
    <w:p w:rsidR="00367596" w:rsidRPr="0047402B" w:rsidRDefault="00367596" w:rsidP="00367596">
      <w:pPr>
        <w:pStyle w:val="paragraph"/>
      </w:pPr>
      <w:r w:rsidRPr="0047402B">
        <w:tab/>
        <w:t>(b)</w:t>
      </w:r>
      <w:r w:rsidRPr="0047402B">
        <w:tab/>
        <w:t>may, at any time after the order is made, on application made (whether before or after the order is made) by the claimant or the SEGC, give such directions relating to the claim as the Court thinks just and reasonable.</w:t>
      </w:r>
    </w:p>
    <w:p w:rsidR="00367596" w:rsidRPr="0047402B" w:rsidRDefault="00367596" w:rsidP="00367596">
      <w:pPr>
        <w:pStyle w:val="subsection"/>
      </w:pPr>
      <w:r w:rsidRPr="0047402B">
        <w:tab/>
        <w:t>(4)</w:t>
      </w:r>
      <w:r w:rsidRPr="0047402B">
        <w:tab/>
        <w:t>In proceedings to establish a claim, all questions of costs are in the discretion of the Court.</w:t>
      </w:r>
    </w:p>
    <w:p w:rsidR="00367596" w:rsidRPr="0047402B" w:rsidRDefault="00367596" w:rsidP="00367596">
      <w:pPr>
        <w:pStyle w:val="ActHead5"/>
      </w:pPr>
      <w:bookmarkStart w:id="250" w:name="_Toc117148953"/>
      <w:r w:rsidRPr="0045792D">
        <w:rPr>
          <w:rStyle w:val="CharSectno"/>
        </w:rPr>
        <w:t>888I</w:t>
      </w:r>
      <w:r w:rsidRPr="0047402B">
        <w:t xml:space="preserve">  Non</w:t>
      </w:r>
      <w:r w:rsidR="004D257D">
        <w:noBreakHyphen/>
      </w:r>
      <w:r w:rsidRPr="0047402B">
        <w:t>NGF property of the SEGC not available to meet claims</w:t>
      </w:r>
      <w:bookmarkEnd w:id="250"/>
    </w:p>
    <w:p w:rsidR="00367596" w:rsidRPr="0047402B" w:rsidRDefault="00367596" w:rsidP="00367596">
      <w:pPr>
        <w:pStyle w:val="subsection"/>
      </w:pPr>
      <w:r w:rsidRPr="0047402B">
        <w:tab/>
      </w:r>
      <w:r w:rsidRPr="0047402B">
        <w:tab/>
        <w:t>Money or other property of the SEGC that is not part of the NGF is not available to be applied in respect of a claim that has been allowed by the SEGC, whether or not under an order of the Court.</w:t>
      </w:r>
    </w:p>
    <w:p w:rsidR="00367596" w:rsidRPr="0047402B" w:rsidRDefault="00367596" w:rsidP="00367596">
      <w:pPr>
        <w:pStyle w:val="ActHead5"/>
      </w:pPr>
      <w:bookmarkStart w:id="251" w:name="_Toc117148954"/>
      <w:r w:rsidRPr="0045792D">
        <w:rPr>
          <w:rStyle w:val="CharSectno"/>
        </w:rPr>
        <w:t>888J</w:t>
      </w:r>
      <w:r w:rsidRPr="0047402B">
        <w:t xml:space="preserve">  The SEGC may enter into contracts of insurance or indemnity</w:t>
      </w:r>
      <w:bookmarkEnd w:id="251"/>
    </w:p>
    <w:p w:rsidR="00367596" w:rsidRPr="0047402B" w:rsidRDefault="00367596" w:rsidP="00367596">
      <w:pPr>
        <w:pStyle w:val="subsection"/>
      </w:pPr>
      <w:r w:rsidRPr="0047402B">
        <w:tab/>
        <w:t>(1)</w:t>
      </w:r>
      <w:r w:rsidRPr="0047402B">
        <w:tab/>
        <w:t xml:space="preserve">The SEGC may enter into a contract with a person (the </w:t>
      </w:r>
      <w:r w:rsidRPr="0047402B">
        <w:rPr>
          <w:b/>
          <w:i/>
        </w:rPr>
        <w:t>insurer</w:t>
      </w:r>
      <w:r w:rsidRPr="0047402B">
        <w:t>) carrying on a fidelity insurance business under which the SEGC will be insured or indemnified against liability in respect of claims to the extent and in the manner provided by the contract.</w:t>
      </w:r>
    </w:p>
    <w:p w:rsidR="00367596" w:rsidRPr="0047402B" w:rsidRDefault="00367596" w:rsidP="00367596">
      <w:pPr>
        <w:pStyle w:val="subsection"/>
      </w:pPr>
      <w:r w:rsidRPr="0047402B">
        <w:tab/>
        <w:t>(2)</w:t>
      </w:r>
      <w:r w:rsidRPr="0047402B">
        <w:tab/>
        <w:t>The contract may relate to all claims or only to certain claims as specified in the contract. The contract may, for example, exclude claims relating to the conduct of a particular financial services licensee.</w:t>
      </w:r>
    </w:p>
    <w:p w:rsidR="00367596" w:rsidRPr="0047402B" w:rsidRDefault="00367596" w:rsidP="00367596">
      <w:pPr>
        <w:pStyle w:val="subsection"/>
      </w:pPr>
      <w:r w:rsidRPr="0047402B">
        <w:tab/>
        <w:t>(3)</w:t>
      </w:r>
      <w:r w:rsidRPr="0047402B">
        <w:tab/>
        <w:t>The following persons each have qualified privilege in respect of the publication of a statement that the contract does not apply with respect to claims relating to the conduct of a particular financial services licensee:</w:t>
      </w:r>
    </w:p>
    <w:p w:rsidR="00367596" w:rsidRPr="0047402B" w:rsidRDefault="00367596" w:rsidP="00367596">
      <w:pPr>
        <w:pStyle w:val="paragraph"/>
      </w:pPr>
      <w:r w:rsidRPr="0047402B">
        <w:tab/>
        <w:t>(a)</w:t>
      </w:r>
      <w:r w:rsidRPr="0047402B">
        <w:tab/>
        <w:t>the SEGC and the members of its board;</w:t>
      </w:r>
    </w:p>
    <w:p w:rsidR="00367596" w:rsidRPr="0047402B" w:rsidRDefault="00367596" w:rsidP="00367596">
      <w:pPr>
        <w:pStyle w:val="paragraph"/>
      </w:pPr>
      <w:r w:rsidRPr="0047402B">
        <w:tab/>
        <w:t>(b)</w:t>
      </w:r>
      <w:r w:rsidRPr="0047402B">
        <w:tab/>
        <w:t>any body corporate that is a member of the SEGC;</w:t>
      </w:r>
    </w:p>
    <w:p w:rsidR="00367596" w:rsidRPr="0047402B" w:rsidRDefault="00367596" w:rsidP="00367596">
      <w:pPr>
        <w:pStyle w:val="paragraph"/>
      </w:pPr>
      <w:r w:rsidRPr="0047402B">
        <w:tab/>
        <w:t>(c)</w:t>
      </w:r>
      <w:r w:rsidRPr="0047402B">
        <w:tab/>
        <w:t>any subsidiary of such a member;</w:t>
      </w:r>
    </w:p>
    <w:p w:rsidR="00367596" w:rsidRPr="0047402B" w:rsidRDefault="00367596" w:rsidP="00367596">
      <w:pPr>
        <w:pStyle w:val="paragraph"/>
      </w:pPr>
      <w:r w:rsidRPr="0047402B">
        <w:tab/>
        <w:t>(d)</w:t>
      </w:r>
      <w:r w:rsidRPr="0047402B">
        <w:tab/>
        <w:t xml:space="preserve">any employee of a body covered by </w:t>
      </w:r>
      <w:r w:rsidR="00893D7C" w:rsidRPr="0047402B">
        <w:t>paragraph (</w:t>
      </w:r>
      <w:r w:rsidRPr="0047402B">
        <w:t>a), (b) or (c).</w:t>
      </w:r>
    </w:p>
    <w:p w:rsidR="00367596" w:rsidRPr="0047402B" w:rsidRDefault="00367596" w:rsidP="00367596">
      <w:pPr>
        <w:pStyle w:val="subsection"/>
      </w:pPr>
      <w:r w:rsidRPr="0047402B">
        <w:tab/>
        <w:t>(4)</w:t>
      </w:r>
      <w:r w:rsidRPr="0047402B">
        <w:tab/>
        <w:t>A person who has made a claim does not have a right of action against the insurer in respect of the contract or a right or claim in respect of money paid by the insurer in accordance with the contract.</w:t>
      </w:r>
    </w:p>
    <w:p w:rsidR="00367596" w:rsidRPr="0047402B" w:rsidRDefault="00367596" w:rsidP="00367596">
      <w:pPr>
        <w:pStyle w:val="ActHead5"/>
      </w:pPr>
      <w:bookmarkStart w:id="252" w:name="_Toc117148955"/>
      <w:r w:rsidRPr="0045792D">
        <w:rPr>
          <w:rStyle w:val="CharSectno"/>
        </w:rPr>
        <w:t>888K</w:t>
      </w:r>
      <w:r w:rsidRPr="0047402B">
        <w:t xml:space="preserve">  NGF may be used to acquire financial products to be transferred as compensation</w:t>
      </w:r>
      <w:bookmarkEnd w:id="252"/>
    </w:p>
    <w:p w:rsidR="00367596" w:rsidRPr="0047402B" w:rsidRDefault="00367596" w:rsidP="00367596">
      <w:pPr>
        <w:pStyle w:val="subsection"/>
      </w:pPr>
      <w:r w:rsidRPr="0047402B">
        <w:tab/>
      </w:r>
      <w:r w:rsidRPr="0047402B">
        <w:tab/>
        <w:t>The SEGC may pay money out of the NGF to acquire financial products for the purpose of providing compensation (in accordance with the regulations) that takes the form of a transfer of financial products.</w:t>
      </w:r>
    </w:p>
    <w:p w:rsidR="00367596" w:rsidRPr="0047402B" w:rsidRDefault="00367596" w:rsidP="00367596">
      <w:pPr>
        <w:pStyle w:val="ActHead4"/>
      </w:pPr>
      <w:bookmarkStart w:id="253" w:name="_Toc117148956"/>
      <w:r w:rsidRPr="0045792D">
        <w:rPr>
          <w:rStyle w:val="CharSubdNo"/>
        </w:rPr>
        <w:t>Subdivision C</w:t>
      </w:r>
      <w:r w:rsidRPr="0047402B">
        <w:t>—</w:t>
      </w:r>
      <w:r w:rsidRPr="0045792D">
        <w:rPr>
          <w:rStyle w:val="CharSubdText"/>
        </w:rPr>
        <w:t>The NGF</w:t>
      </w:r>
      <w:bookmarkEnd w:id="253"/>
    </w:p>
    <w:p w:rsidR="00367596" w:rsidRPr="0047402B" w:rsidRDefault="00367596" w:rsidP="00367596">
      <w:pPr>
        <w:pStyle w:val="ActHead5"/>
      </w:pPr>
      <w:bookmarkStart w:id="254" w:name="_Toc117148957"/>
      <w:r w:rsidRPr="0045792D">
        <w:rPr>
          <w:rStyle w:val="CharSectno"/>
        </w:rPr>
        <w:t>889A</w:t>
      </w:r>
      <w:r w:rsidRPr="0047402B">
        <w:t xml:space="preserve">  Continuation of the National Guarantee Fund</w:t>
      </w:r>
      <w:bookmarkEnd w:id="254"/>
    </w:p>
    <w:p w:rsidR="00367596" w:rsidRPr="0047402B" w:rsidRDefault="00367596" w:rsidP="00367596">
      <w:pPr>
        <w:pStyle w:val="subsection"/>
      </w:pPr>
      <w:r w:rsidRPr="0047402B">
        <w:tab/>
      </w:r>
      <w:r w:rsidRPr="0047402B">
        <w:tab/>
        <w:t xml:space="preserve">The National Guarantee Fund that continued to exist under </w:t>
      </w:r>
      <w:r w:rsidR="00303339">
        <w:t>section 9</w:t>
      </w:r>
      <w:r w:rsidRPr="0047402B">
        <w:t xml:space="preserve">28B of this Act before the repeal of that section by the </w:t>
      </w:r>
      <w:r w:rsidRPr="0047402B">
        <w:rPr>
          <w:i/>
        </w:rPr>
        <w:t>Financial Services Reform Act 2001</w:t>
      </w:r>
      <w:r w:rsidRPr="0047402B">
        <w:t xml:space="preserve"> continues in existence as the National Guarantee Fund for the purposes of this Part.</w:t>
      </w:r>
    </w:p>
    <w:p w:rsidR="00367596" w:rsidRPr="0047402B" w:rsidRDefault="00367596" w:rsidP="00367596">
      <w:pPr>
        <w:pStyle w:val="ActHead5"/>
      </w:pPr>
      <w:bookmarkStart w:id="255" w:name="_Toc117148958"/>
      <w:r w:rsidRPr="0045792D">
        <w:rPr>
          <w:rStyle w:val="CharSectno"/>
        </w:rPr>
        <w:t>889B</w:t>
      </w:r>
      <w:r w:rsidRPr="0047402B">
        <w:t xml:space="preserve">  Compensation to be provided out of the NGF</w:t>
      </w:r>
      <w:bookmarkEnd w:id="255"/>
    </w:p>
    <w:p w:rsidR="00367596" w:rsidRPr="0047402B" w:rsidRDefault="00367596" w:rsidP="00367596">
      <w:pPr>
        <w:pStyle w:val="subsection"/>
      </w:pPr>
      <w:r w:rsidRPr="0047402B">
        <w:tab/>
      </w:r>
      <w:r w:rsidRPr="0047402B">
        <w:tab/>
        <w:t>Compensation payable under this Division is to be paid out of the NGF.</w:t>
      </w:r>
    </w:p>
    <w:p w:rsidR="00367596" w:rsidRPr="0047402B" w:rsidRDefault="00367596" w:rsidP="00367596">
      <w:pPr>
        <w:pStyle w:val="ActHead5"/>
      </w:pPr>
      <w:bookmarkStart w:id="256" w:name="_Toc117148959"/>
      <w:r w:rsidRPr="0045792D">
        <w:rPr>
          <w:rStyle w:val="CharSectno"/>
        </w:rPr>
        <w:t>889C</w:t>
      </w:r>
      <w:r w:rsidRPr="0047402B">
        <w:t xml:space="preserve">  The SEGC to keep the NGF</w:t>
      </w:r>
      <w:bookmarkEnd w:id="256"/>
    </w:p>
    <w:p w:rsidR="00367596" w:rsidRPr="0047402B" w:rsidRDefault="00367596" w:rsidP="00367596">
      <w:pPr>
        <w:pStyle w:val="subsection"/>
      </w:pPr>
      <w:r w:rsidRPr="0047402B">
        <w:tab/>
        <w:t>(1)</w:t>
      </w:r>
      <w:r w:rsidRPr="0047402B">
        <w:tab/>
        <w:t>The SEGC must keep and administer the NGF.</w:t>
      </w:r>
    </w:p>
    <w:p w:rsidR="00367596" w:rsidRPr="0047402B" w:rsidRDefault="00367596" w:rsidP="00367596">
      <w:pPr>
        <w:pStyle w:val="subsection"/>
      </w:pPr>
      <w:r w:rsidRPr="0047402B">
        <w:tab/>
        <w:t>(2)</w:t>
      </w:r>
      <w:r w:rsidRPr="0047402B">
        <w:tab/>
        <w:t>The assets of the NGF are the property of SEGC, but must be kept separate from all other property and must be held on trust by the SEGC for the purposes of this Division.</w:t>
      </w:r>
    </w:p>
    <w:p w:rsidR="00367596" w:rsidRPr="0047402B" w:rsidRDefault="00367596" w:rsidP="00F47EBC">
      <w:pPr>
        <w:pStyle w:val="ActHead5"/>
      </w:pPr>
      <w:bookmarkStart w:id="257" w:name="_Toc117148960"/>
      <w:r w:rsidRPr="0045792D">
        <w:rPr>
          <w:rStyle w:val="CharSectno"/>
        </w:rPr>
        <w:t>889D</w:t>
      </w:r>
      <w:r w:rsidRPr="0047402B">
        <w:t xml:space="preserve">  What the NGF consists of</w:t>
      </w:r>
      <w:bookmarkEnd w:id="257"/>
    </w:p>
    <w:p w:rsidR="00367596" w:rsidRPr="0047402B" w:rsidRDefault="00367596" w:rsidP="00F47EBC">
      <w:pPr>
        <w:pStyle w:val="subsection"/>
        <w:keepNext/>
      </w:pPr>
      <w:r w:rsidRPr="0047402B">
        <w:tab/>
      </w:r>
      <w:r w:rsidRPr="0047402B">
        <w:tab/>
        <w:t>The NGF consists of:</w:t>
      </w:r>
    </w:p>
    <w:p w:rsidR="00367596" w:rsidRPr="0047402B" w:rsidRDefault="00367596" w:rsidP="00367596">
      <w:pPr>
        <w:pStyle w:val="paragraph"/>
      </w:pPr>
      <w:r w:rsidRPr="0047402B">
        <w:tab/>
        <w:t>(a)</w:t>
      </w:r>
      <w:r w:rsidRPr="0047402B">
        <w:tab/>
        <w:t>money and other property constituting the NGF before the commencement of this Chapter; and</w:t>
      </w:r>
    </w:p>
    <w:p w:rsidR="00367596" w:rsidRPr="0047402B" w:rsidRDefault="00367596" w:rsidP="00367596">
      <w:pPr>
        <w:pStyle w:val="paragraph"/>
      </w:pPr>
      <w:r w:rsidRPr="0047402B">
        <w:tab/>
        <w:t>(b)</w:t>
      </w:r>
      <w:r w:rsidRPr="0047402B">
        <w:tab/>
        <w:t>money paid into the NGF in accordance with section</w:t>
      </w:r>
      <w:r w:rsidR="00893D7C" w:rsidRPr="0047402B">
        <w:t> </w:t>
      </w:r>
      <w:r w:rsidRPr="0047402B">
        <w:t>889J or 889K; and</w:t>
      </w:r>
    </w:p>
    <w:p w:rsidR="00367596" w:rsidRPr="0047402B" w:rsidRDefault="00367596" w:rsidP="00367596">
      <w:pPr>
        <w:pStyle w:val="paragraph"/>
      </w:pPr>
      <w:r w:rsidRPr="0047402B">
        <w:tab/>
        <w:t>(c)</w:t>
      </w:r>
      <w:r w:rsidRPr="0047402B">
        <w:tab/>
        <w:t>money paid to the SEGC in accordance with regulations referred to in section</w:t>
      </w:r>
      <w:r w:rsidR="00893D7C" w:rsidRPr="0047402B">
        <w:t> </w:t>
      </w:r>
      <w:r w:rsidRPr="0047402B">
        <w:t>888E in support of a claim; and</w:t>
      </w:r>
    </w:p>
    <w:p w:rsidR="00367596" w:rsidRPr="0047402B" w:rsidRDefault="00367596" w:rsidP="00367596">
      <w:pPr>
        <w:pStyle w:val="paragraph"/>
      </w:pPr>
      <w:r w:rsidRPr="0047402B">
        <w:tab/>
        <w:t>(d)</w:t>
      </w:r>
      <w:r w:rsidRPr="0047402B">
        <w:tab/>
        <w:t>money paid to the SEGC under a contract of insurance or indemnity referred to in section</w:t>
      </w:r>
      <w:r w:rsidR="00893D7C" w:rsidRPr="0047402B">
        <w:t> </w:t>
      </w:r>
      <w:r w:rsidRPr="0047402B">
        <w:t>888J; and</w:t>
      </w:r>
    </w:p>
    <w:p w:rsidR="00367596" w:rsidRPr="0047402B" w:rsidRDefault="00367596" w:rsidP="00367596">
      <w:pPr>
        <w:pStyle w:val="paragraph"/>
      </w:pPr>
      <w:r w:rsidRPr="0047402B">
        <w:tab/>
        <w:t>(e)</w:t>
      </w:r>
      <w:r w:rsidRPr="0047402B">
        <w:tab/>
        <w:t>money paid into the NGF under subsection</w:t>
      </w:r>
      <w:r w:rsidR="00893D7C" w:rsidRPr="0047402B">
        <w:t> </w:t>
      </w:r>
      <w:r w:rsidRPr="0047402B">
        <w:t>889F(2); and</w:t>
      </w:r>
    </w:p>
    <w:p w:rsidR="00367596" w:rsidRPr="0047402B" w:rsidRDefault="00367596" w:rsidP="00367596">
      <w:pPr>
        <w:pStyle w:val="paragraph"/>
      </w:pPr>
      <w:r w:rsidRPr="0047402B">
        <w:tab/>
        <w:t>(f)</w:t>
      </w:r>
      <w:r w:rsidRPr="0047402B">
        <w:tab/>
        <w:t>the interest and profits from time to time accruing from the investment of the NGF; and</w:t>
      </w:r>
    </w:p>
    <w:p w:rsidR="00367596" w:rsidRPr="0047402B" w:rsidRDefault="00367596" w:rsidP="00367596">
      <w:pPr>
        <w:pStyle w:val="paragraph"/>
      </w:pPr>
      <w:r w:rsidRPr="0047402B">
        <w:tab/>
        <w:t>(g)</w:t>
      </w:r>
      <w:r w:rsidRPr="0047402B">
        <w:tab/>
        <w:t>money recovered by or on behalf of the SEGC in the exercise of a right of action that the SEGC has by virtue of a provision of this Part; and</w:t>
      </w:r>
    </w:p>
    <w:p w:rsidR="00367596" w:rsidRPr="0047402B" w:rsidRDefault="00367596" w:rsidP="00367596">
      <w:pPr>
        <w:pStyle w:val="paragraph"/>
      </w:pPr>
      <w:r w:rsidRPr="0047402B">
        <w:tab/>
        <w:t>(h)</w:t>
      </w:r>
      <w:r w:rsidRPr="0047402B">
        <w:tab/>
        <w:t>money and other property paid or transferred to the SEGC for inclusion in the NGF in accordance with regulations referred to in section</w:t>
      </w:r>
      <w:r w:rsidR="00893D7C" w:rsidRPr="0047402B">
        <w:t> </w:t>
      </w:r>
      <w:r w:rsidRPr="0047402B">
        <w:t>891B; and</w:t>
      </w:r>
    </w:p>
    <w:p w:rsidR="00367596" w:rsidRPr="0047402B" w:rsidRDefault="00367596" w:rsidP="00367596">
      <w:pPr>
        <w:pStyle w:val="paragraph"/>
      </w:pPr>
      <w:r w:rsidRPr="0047402B">
        <w:tab/>
        <w:t>(i)</w:t>
      </w:r>
      <w:r w:rsidRPr="0047402B">
        <w:tab/>
        <w:t>all other money and other property lawfully paid into, or forming part of, the NGF.</w:t>
      </w:r>
    </w:p>
    <w:p w:rsidR="00367596" w:rsidRPr="0047402B" w:rsidRDefault="00367596" w:rsidP="00367596">
      <w:pPr>
        <w:pStyle w:val="ActHead5"/>
      </w:pPr>
      <w:bookmarkStart w:id="258" w:name="_Toc117148961"/>
      <w:r w:rsidRPr="0045792D">
        <w:rPr>
          <w:rStyle w:val="CharSectno"/>
        </w:rPr>
        <w:t>889E</w:t>
      </w:r>
      <w:r w:rsidRPr="0047402B">
        <w:t xml:space="preserve">  Power to borrow etc. for purposes of the NGF</w:t>
      </w:r>
      <w:bookmarkEnd w:id="258"/>
    </w:p>
    <w:p w:rsidR="00367596" w:rsidRPr="0047402B" w:rsidRDefault="00367596" w:rsidP="00367596">
      <w:pPr>
        <w:pStyle w:val="subsection"/>
      </w:pPr>
      <w:r w:rsidRPr="0047402B">
        <w:tab/>
        <w:t>(1)</w:t>
      </w:r>
      <w:r w:rsidRPr="0047402B">
        <w:tab/>
        <w:t>If the SEGC considers that, in the interests of the sound financial management of the NGF, money should be borrowed for the purpose of meeting a payment due out of the NGF, the SEGC may borrow money for that purpose on such terms and conditions as the SEGC thinks appropriate.</w:t>
      </w:r>
    </w:p>
    <w:p w:rsidR="00367596" w:rsidRPr="0047402B" w:rsidRDefault="00367596" w:rsidP="00367596">
      <w:pPr>
        <w:pStyle w:val="subsection"/>
      </w:pPr>
      <w:r w:rsidRPr="0047402B">
        <w:tab/>
        <w:t>(2)</w:t>
      </w:r>
      <w:r w:rsidRPr="0047402B">
        <w:tab/>
        <w:t xml:space="preserve">The SEGC may give security, including over the assets of the NGF, in respect of the SEGC’s obligations in relation to a borrowing under </w:t>
      </w:r>
      <w:r w:rsidR="00893D7C" w:rsidRPr="0047402B">
        <w:t>subsection (</w:t>
      </w:r>
      <w:r w:rsidRPr="0047402B">
        <w:t>1).</w:t>
      </w:r>
    </w:p>
    <w:p w:rsidR="00367596" w:rsidRPr="0047402B" w:rsidRDefault="00367596" w:rsidP="00367596">
      <w:pPr>
        <w:pStyle w:val="subsection"/>
      </w:pPr>
      <w:r w:rsidRPr="0047402B">
        <w:tab/>
        <w:t>(3)</w:t>
      </w:r>
      <w:r w:rsidRPr="0047402B">
        <w:tab/>
        <w:t>If:</w:t>
      </w:r>
    </w:p>
    <w:p w:rsidR="00367596" w:rsidRPr="0047402B" w:rsidRDefault="00367596" w:rsidP="00367596">
      <w:pPr>
        <w:pStyle w:val="paragraph"/>
      </w:pPr>
      <w:r w:rsidRPr="0047402B">
        <w:tab/>
        <w:t>(a)</w:t>
      </w:r>
      <w:r w:rsidRPr="0047402B">
        <w:tab/>
        <w:t xml:space="preserve">money borrowed under </w:t>
      </w:r>
      <w:r w:rsidR="00893D7C" w:rsidRPr="0047402B">
        <w:t>subsection (</w:t>
      </w:r>
      <w:r w:rsidRPr="0047402B">
        <w:t>1) is a loan from a body corporate that is a member of the SEGC; and</w:t>
      </w:r>
    </w:p>
    <w:p w:rsidR="00367596" w:rsidRPr="0047402B" w:rsidRDefault="00367596" w:rsidP="00367596">
      <w:pPr>
        <w:pStyle w:val="paragraph"/>
      </w:pPr>
      <w:r w:rsidRPr="0047402B">
        <w:tab/>
        <w:t>(b)</w:t>
      </w:r>
      <w:r w:rsidRPr="0047402B">
        <w:tab/>
        <w:t>the body corporate borrowed money for the purpose of making the loan to the SEGC;</w:t>
      </w:r>
    </w:p>
    <w:p w:rsidR="00367596" w:rsidRPr="0047402B" w:rsidRDefault="00367596" w:rsidP="00367596">
      <w:pPr>
        <w:pStyle w:val="subsection2"/>
      </w:pPr>
      <w:r w:rsidRPr="0047402B">
        <w:t xml:space="preserve">the SEGC may give security, including over the assets of the NGF, in relation to the body corporate’s obligations in respect of the borrowing referred to in </w:t>
      </w:r>
      <w:r w:rsidR="00893D7C" w:rsidRPr="0047402B">
        <w:t>paragraph (</w:t>
      </w:r>
      <w:r w:rsidRPr="0047402B">
        <w:t>b).</w:t>
      </w:r>
    </w:p>
    <w:p w:rsidR="00367596" w:rsidRPr="0047402B" w:rsidRDefault="00367596" w:rsidP="00367596">
      <w:pPr>
        <w:pStyle w:val="ActHead5"/>
      </w:pPr>
      <w:bookmarkStart w:id="259" w:name="_Toc117148962"/>
      <w:r w:rsidRPr="0045792D">
        <w:rPr>
          <w:rStyle w:val="CharSectno"/>
        </w:rPr>
        <w:t>889F</w:t>
      </w:r>
      <w:r w:rsidRPr="0047402B">
        <w:t xml:space="preserve">  Money borrowed and paid to the SEGC</w:t>
      </w:r>
      <w:bookmarkEnd w:id="259"/>
    </w:p>
    <w:p w:rsidR="00367596" w:rsidRPr="0047402B" w:rsidRDefault="00367596" w:rsidP="00367596">
      <w:pPr>
        <w:pStyle w:val="subsection"/>
      </w:pPr>
      <w:r w:rsidRPr="0047402B">
        <w:tab/>
        <w:t>(1)</w:t>
      </w:r>
      <w:r w:rsidRPr="0047402B">
        <w:tab/>
        <w:t>This section applies if money borrowed by the SEGC under subsection</w:t>
      </w:r>
      <w:r w:rsidR="00893D7C" w:rsidRPr="0047402B">
        <w:t> </w:t>
      </w:r>
      <w:r w:rsidRPr="0047402B">
        <w:t>889E(1) is paid to the SEGC.</w:t>
      </w:r>
    </w:p>
    <w:p w:rsidR="00367596" w:rsidRPr="0047402B" w:rsidRDefault="00367596" w:rsidP="00367596">
      <w:pPr>
        <w:pStyle w:val="subsection"/>
      </w:pPr>
      <w:r w:rsidRPr="0047402B">
        <w:tab/>
        <w:t>(2)</w:t>
      </w:r>
      <w:r w:rsidRPr="0047402B">
        <w:tab/>
        <w:t>The SEGC must pay the money into the NGF.</w:t>
      </w:r>
    </w:p>
    <w:p w:rsidR="00367596" w:rsidRPr="0047402B" w:rsidRDefault="00367596" w:rsidP="00367596">
      <w:pPr>
        <w:pStyle w:val="subsection"/>
      </w:pPr>
      <w:r w:rsidRPr="0047402B">
        <w:tab/>
        <w:t>(3)</w:t>
      </w:r>
      <w:r w:rsidRPr="0047402B">
        <w:tab/>
        <w:t>If:</w:t>
      </w:r>
    </w:p>
    <w:p w:rsidR="00367596" w:rsidRPr="0047402B" w:rsidRDefault="00367596" w:rsidP="00367596">
      <w:pPr>
        <w:pStyle w:val="paragraph"/>
      </w:pPr>
      <w:r w:rsidRPr="0047402B">
        <w:tab/>
        <w:t>(a)</w:t>
      </w:r>
      <w:r w:rsidRPr="0047402B">
        <w:tab/>
        <w:t>the money was borrowed for the purpose of meeting a payment due out of the NGF; and</w:t>
      </w:r>
    </w:p>
    <w:p w:rsidR="00367596" w:rsidRPr="0047402B" w:rsidRDefault="00367596" w:rsidP="00367596">
      <w:pPr>
        <w:pStyle w:val="paragraph"/>
      </w:pPr>
      <w:r w:rsidRPr="0047402B">
        <w:tab/>
        <w:t>(b)</w:t>
      </w:r>
      <w:r w:rsidRPr="0047402B">
        <w:tab/>
        <w:t>the borrowed money has been paid into the NGF; and</w:t>
      </w:r>
    </w:p>
    <w:p w:rsidR="00367596" w:rsidRPr="0047402B" w:rsidRDefault="00367596" w:rsidP="00367596">
      <w:pPr>
        <w:pStyle w:val="paragraph"/>
      </w:pPr>
      <w:r w:rsidRPr="0047402B">
        <w:tab/>
        <w:t>(c)</w:t>
      </w:r>
      <w:r w:rsidRPr="0047402B">
        <w:tab/>
        <w:t>the payment due out of the NGF has not yet been made;</w:t>
      </w:r>
    </w:p>
    <w:p w:rsidR="00367596" w:rsidRPr="0047402B" w:rsidRDefault="00367596" w:rsidP="00367596">
      <w:pPr>
        <w:pStyle w:val="subsection2"/>
      </w:pPr>
      <w:r w:rsidRPr="0047402B">
        <w:t>then, for the purposes of section</w:t>
      </w:r>
      <w:r w:rsidR="00893D7C" w:rsidRPr="0047402B">
        <w:t> </w:t>
      </w:r>
      <w:r w:rsidRPr="0047402B">
        <w:t>889J, the amount in the NGF is taken to be reduced by the amount of the borrowed money.</w:t>
      </w:r>
    </w:p>
    <w:p w:rsidR="00367596" w:rsidRPr="0047402B" w:rsidRDefault="00367596" w:rsidP="00367596">
      <w:pPr>
        <w:pStyle w:val="ActHead5"/>
      </w:pPr>
      <w:bookmarkStart w:id="260" w:name="_Toc117148963"/>
      <w:r w:rsidRPr="0045792D">
        <w:rPr>
          <w:rStyle w:val="CharSectno"/>
        </w:rPr>
        <w:t>889G</w:t>
      </w:r>
      <w:r w:rsidRPr="0047402B">
        <w:t xml:space="preserve">  Money borrowed and not paid to the SEGC</w:t>
      </w:r>
      <w:bookmarkEnd w:id="260"/>
    </w:p>
    <w:p w:rsidR="00367596" w:rsidRPr="0047402B" w:rsidRDefault="00367596" w:rsidP="00367596">
      <w:pPr>
        <w:pStyle w:val="subsection"/>
      </w:pPr>
      <w:r w:rsidRPr="0047402B">
        <w:tab/>
        <w:t>(1)</w:t>
      </w:r>
      <w:r w:rsidRPr="0047402B">
        <w:tab/>
        <w:t>This section applies if money borrowed by the SEGC under subsection</w:t>
      </w:r>
      <w:r w:rsidR="00893D7C" w:rsidRPr="0047402B">
        <w:t> </w:t>
      </w:r>
      <w:r w:rsidRPr="0047402B">
        <w:t>889E(1) is not paid to the SEGC but is payable to other persons at the direction of the SEGC.</w:t>
      </w:r>
    </w:p>
    <w:p w:rsidR="00367596" w:rsidRPr="0047402B" w:rsidRDefault="00367596" w:rsidP="00367596">
      <w:pPr>
        <w:pStyle w:val="subsection"/>
      </w:pPr>
      <w:r w:rsidRPr="0047402B">
        <w:tab/>
        <w:t>(2)</w:t>
      </w:r>
      <w:r w:rsidRPr="0047402B">
        <w:tab/>
        <w:t>The SEGC must not direct that any of the money be paid to a person unless the payment is of a kind that can, under section</w:t>
      </w:r>
      <w:r w:rsidR="00893D7C" w:rsidRPr="0047402B">
        <w:t> </w:t>
      </w:r>
      <w:r w:rsidRPr="0047402B">
        <w:t>889H, be made out of the NGF.</w:t>
      </w:r>
    </w:p>
    <w:p w:rsidR="00367596" w:rsidRPr="0047402B" w:rsidRDefault="00367596" w:rsidP="00367596">
      <w:pPr>
        <w:pStyle w:val="ActHead5"/>
      </w:pPr>
      <w:bookmarkStart w:id="261" w:name="_Toc117148964"/>
      <w:r w:rsidRPr="0045792D">
        <w:rPr>
          <w:rStyle w:val="CharSectno"/>
        </w:rPr>
        <w:t>889H</w:t>
      </w:r>
      <w:r w:rsidRPr="0047402B">
        <w:t xml:space="preserve">  Payments out of the NGF</w:t>
      </w:r>
      <w:bookmarkEnd w:id="261"/>
    </w:p>
    <w:p w:rsidR="00367596" w:rsidRPr="0047402B" w:rsidRDefault="00367596" w:rsidP="00367596">
      <w:pPr>
        <w:pStyle w:val="subsection"/>
      </w:pPr>
      <w:r w:rsidRPr="0047402B">
        <w:tab/>
      </w:r>
      <w:r w:rsidRPr="0047402B">
        <w:tab/>
        <w:t>Subject to regulations made for the purposes of this section, the following are to be paid out of the NGF, in such order as the SEGC considers appropriate:</w:t>
      </w:r>
    </w:p>
    <w:p w:rsidR="00367596" w:rsidRPr="0047402B" w:rsidRDefault="00367596" w:rsidP="00367596">
      <w:pPr>
        <w:pStyle w:val="paragraph"/>
      </w:pPr>
      <w:r w:rsidRPr="0047402B">
        <w:tab/>
        <w:t>(a)</w:t>
      </w:r>
      <w:r w:rsidRPr="0047402B">
        <w:tab/>
        <w:t>amounts, including costs, disbursements and interest, that any provision of this Part requires to be paid in connection with claims;</w:t>
      </w:r>
    </w:p>
    <w:p w:rsidR="00367596" w:rsidRPr="0047402B" w:rsidRDefault="00367596" w:rsidP="00367596">
      <w:pPr>
        <w:pStyle w:val="paragraph"/>
      </w:pPr>
      <w:r w:rsidRPr="0047402B">
        <w:tab/>
        <w:t>(b)</w:t>
      </w:r>
      <w:r w:rsidRPr="0047402B">
        <w:tab/>
        <w:t>all legal and other expenses incurred:</w:t>
      </w:r>
    </w:p>
    <w:p w:rsidR="00367596" w:rsidRPr="0047402B" w:rsidRDefault="00367596" w:rsidP="00367596">
      <w:pPr>
        <w:pStyle w:val="paragraphsub"/>
      </w:pPr>
      <w:r w:rsidRPr="0047402B">
        <w:tab/>
        <w:t>(i)</w:t>
      </w:r>
      <w:r w:rsidRPr="0047402B">
        <w:tab/>
        <w:t>in investigating or defending claims; or</w:t>
      </w:r>
    </w:p>
    <w:p w:rsidR="00367596" w:rsidRPr="0047402B" w:rsidRDefault="00367596" w:rsidP="00367596">
      <w:pPr>
        <w:pStyle w:val="paragraphsub"/>
      </w:pPr>
      <w:r w:rsidRPr="0047402B">
        <w:tab/>
        <w:t>(ii)</w:t>
      </w:r>
      <w:r w:rsidRPr="0047402B">
        <w:tab/>
        <w:t>in relation to the NGF; or</w:t>
      </w:r>
    </w:p>
    <w:p w:rsidR="00367596" w:rsidRPr="0047402B" w:rsidRDefault="00367596" w:rsidP="00367596">
      <w:pPr>
        <w:pStyle w:val="paragraphsub"/>
      </w:pPr>
      <w:r w:rsidRPr="0047402B">
        <w:tab/>
        <w:t>(iii)</w:t>
      </w:r>
      <w:r w:rsidRPr="0047402B">
        <w:tab/>
        <w:t xml:space="preserve">in the exercise by the SEGC of the rights and powers vested in it by any provision of this </w:t>
      </w:r>
      <w:r w:rsidR="003E36CA" w:rsidRPr="0047402B">
        <w:t>Part i</w:t>
      </w:r>
      <w:r w:rsidRPr="0047402B">
        <w:t>n relation to the NGF;</w:t>
      </w:r>
    </w:p>
    <w:p w:rsidR="00367596" w:rsidRPr="0047402B" w:rsidRDefault="00367596" w:rsidP="00367596">
      <w:pPr>
        <w:pStyle w:val="paragraph"/>
      </w:pPr>
      <w:r w:rsidRPr="0047402B">
        <w:tab/>
        <w:t>(c)</w:t>
      </w:r>
      <w:r w:rsidRPr="0047402B">
        <w:tab/>
        <w:t>money payable out of the NGF under regulations referred to in subsection</w:t>
      </w:r>
      <w:r w:rsidR="00893D7C" w:rsidRPr="0047402B">
        <w:t> </w:t>
      </w:r>
      <w:r w:rsidRPr="0047402B">
        <w:t>892G(2);</w:t>
      </w:r>
    </w:p>
    <w:p w:rsidR="00367596" w:rsidRPr="0047402B" w:rsidRDefault="00367596" w:rsidP="00367596">
      <w:pPr>
        <w:pStyle w:val="paragraph"/>
      </w:pPr>
      <w:r w:rsidRPr="0047402B">
        <w:tab/>
        <w:t>(d)</w:t>
      </w:r>
      <w:r w:rsidRPr="0047402B">
        <w:tab/>
        <w:t>amounts to be paid to acquire financial products as mentioned in section</w:t>
      </w:r>
      <w:r w:rsidR="00893D7C" w:rsidRPr="0047402B">
        <w:t> </w:t>
      </w:r>
      <w:r w:rsidRPr="0047402B">
        <w:t>888K;</w:t>
      </w:r>
    </w:p>
    <w:p w:rsidR="00367596" w:rsidRPr="0047402B" w:rsidRDefault="00367596" w:rsidP="00367596">
      <w:pPr>
        <w:pStyle w:val="paragraph"/>
      </w:pPr>
      <w:r w:rsidRPr="0047402B">
        <w:tab/>
        <w:t>(e)</w:t>
      </w:r>
      <w:r w:rsidRPr="0047402B">
        <w:tab/>
        <w:t>premiums payable in respect of contracts of insurance or indemnity entered into by the SEGC under section</w:t>
      </w:r>
      <w:r w:rsidR="00893D7C" w:rsidRPr="0047402B">
        <w:t> </w:t>
      </w:r>
      <w:r w:rsidRPr="0047402B">
        <w:t>888J;</w:t>
      </w:r>
    </w:p>
    <w:p w:rsidR="00367596" w:rsidRPr="0047402B" w:rsidRDefault="00367596" w:rsidP="00367596">
      <w:pPr>
        <w:pStyle w:val="paragraph"/>
      </w:pPr>
      <w:r w:rsidRPr="0047402B">
        <w:tab/>
        <w:t>(f)</w:t>
      </w:r>
      <w:r w:rsidRPr="0047402B">
        <w:tab/>
        <w:t>payments of principal, interest and other amounts payable by the SEGC in respect of money borrowed, and security given, under section</w:t>
      </w:r>
      <w:r w:rsidR="00893D7C" w:rsidRPr="0047402B">
        <w:t> </w:t>
      </w:r>
      <w:r w:rsidRPr="0047402B">
        <w:t>889E;</w:t>
      </w:r>
    </w:p>
    <w:p w:rsidR="00367596" w:rsidRPr="0047402B" w:rsidRDefault="00367596" w:rsidP="00367596">
      <w:pPr>
        <w:pStyle w:val="paragraph"/>
      </w:pPr>
      <w:r w:rsidRPr="0047402B">
        <w:tab/>
        <w:t>(g)</w:t>
      </w:r>
      <w:r w:rsidRPr="0047402B">
        <w:tab/>
        <w:t>the expenses incurred in the administration of the NGF, including the salaries and wages of persons employed by the SEGC in relation to the NGF;</w:t>
      </w:r>
    </w:p>
    <w:p w:rsidR="00367596" w:rsidRPr="0047402B" w:rsidRDefault="00367596" w:rsidP="00367596">
      <w:pPr>
        <w:pStyle w:val="paragraph"/>
      </w:pPr>
      <w:r w:rsidRPr="0047402B">
        <w:tab/>
        <w:t>(h)</w:t>
      </w:r>
      <w:r w:rsidRPr="0047402B">
        <w:tab/>
        <w:t>amounts to be paid to a body corporate in accordance with a direction of the Minister under section</w:t>
      </w:r>
      <w:r w:rsidR="00893D7C" w:rsidRPr="0047402B">
        <w:t> </w:t>
      </w:r>
      <w:r w:rsidRPr="0047402B">
        <w:t>891A;</w:t>
      </w:r>
    </w:p>
    <w:p w:rsidR="00367596" w:rsidRPr="0047402B" w:rsidRDefault="00367596" w:rsidP="00367596">
      <w:pPr>
        <w:pStyle w:val="paragraph"/>
      </w:pPr>
      <w:r w:rsidRPr="0047402B">
        <w:tab/>
        <w:t>(i)</w:t>
      </w:r>
      <w:r w:rsidRPr="0047402B">
        <w:tab/>
        <w:t>any other money payable out of the NGF in accordance with a provision of this Part.</w:t>
      </w:r>
    </w:p>
    <w:p w:rsidR="00367596" w:rsidRPr="0047402B" w:rsidRDefault="00367596" w:rsidP="00367596">
      <w:pPr>
        <w:pStyle w:val="ActHead5"/>
      </w:pPr>
      <w:bookmarkStart w:id="262" w:name="_Toc117148965"/>
      <w:r w:rsidRPr="0045792D">
        <w:rPr>
          <w:rStyle w:val="CharSectno"/>
        </w:rPr>
        <w:t>889I</w:t>
      </w:r>
      <w:r w:rsidRPr="0047402B">
        <w:t xml:space="preserve">  Minimum amount of the NGF</w:t>
      </w:r>
      <w:bookmarkEnd w:id="262"/>
    </w:p>
    <w:p w:rsidR="00367596" w:rsidRPr="0047402B" w:rsidRDefault="00367596" w:rsidP="00367596">
      <w:pPr>
        <w:pStyle w:val="subsection"/>
      </w:pPr>
      <w:r w:rsidRPr="0047402B">
        <w:tab/>
        <w:t>(1)</w:t>
      </w:r>
      <w:r w:rsidRPr="0047402B">
        <w:tab/>
        <w:t xml:space="preserve">The </w:t>
      </w:r>
      <w:r w:rsidRPr="0047402B">
        <w:rPr>
          <w:b/>
          <w:i/>
        </w:rPr>
        <w:t xml:space="preserve">minimum amount </w:t>
      </w:r>
      <w:r w:rsidRPr="0047402B">
        <w:t>in relation to the NGF is:</w:t>
      </w:r>
    </w:p>
    <w:p w:rsidR="00367596" w:rsidRPr="0047402B" w:rsidRDefault="00367596" w:rsidP="00367596">
      <w:pPr>
        <w:pStyle w:val="paragraph"/>
      </w:pPr>
      <w:r w:rsidRPr="0047402B">
        <w:tab/>
        <w:t>(a)</w:t>
      </w:r>
      <w:r w:rsidRPr="0047402B">
        <w:tab/>
        <w:t xml:space="preserve">unless </w:t>
      </w:r>
      <w:r w:rsidR="00893D7C" w:rsidRPr="0047402B">
        <w:t>paragraph (</w:t>
      </w:r>
      <w:r w:rsidRPr="0047402B">
        <w:t>b) applies—$80,000,000; or</w:t>
      </w:r>
    </w:p>
    <w:p w:rsidR="00367596" w:rsidRPr="0047402B" w:rsidRDefault="00367596" w:rsidP="00367596">
      <w:pPr>
        <w:pStyle w:val="paragraph"/>
      </w:pPr>
      <w:r w:rsidRPr="0047402B">
        <w:tab/>
        <w:t>(b)</w:t>
      </w:r>
      <w:r w:rsidRPr="0047402B">
        <w:tab/>
        <w:t xml:space="preserve">if a determination is in force under </w:t>
      </w:r>
      <w:r w:rsidR="00893D7C" w:rsidRPr="0047402B">
        <w:t>subsection (</w:t>
      </w:r>
      <w:r w:rsidRPr="0047402B">
        <w:t>2)—the amount specified in the determination.</w:t>
      </w:r>
    </w:p>
    <w:p w:rsidR="00367596" w:rsidRPr="0047402B" w:rsidRDefault="00367596" w:rsidP="00367596">
      <w:pPr>
        <w:pStyle w:val="subsection"/>
      </w:pPr>
      <w:r w:rsidRPr="0047402B">
        <w:tab/>
        <w:t>(2)</w:t>
      </w:r>
      <w:r w:rsidRPr="0047402B">
        <w:tab/>
        <w:t>The SEGC may, in writing, determine an amount (whether greater than, or less than, $80,000,000) to be the minimum amount in relation to the NGF. The determination does not come into force until it has been approved by the Minister.</w:t>
      </w:r>
    </w:p>
    <w:p w:rsidR="00367596" w:rsidRPr="0047402B" w:rsidRDefault="00367596" w:rsidP="00367596">
      <w:pPr>
        <w:pStyle w:val="subsection"/>
      </w:pPr>
      <w:r w:rsidRPr="0047402B">
        <w:tab/>
        <w:t>(3)</w:t>
      </w:r>
      <w:r w:rsidRPr="0047402B">
        <w:tab/>
        <w:t xml:space="preserve">The SEGC must publish in the </w:t>
      </w:r>
      <w:r w:rsidRPr="0047402B">
        <w:rPr>
          <w:i/>
        </w:rPr>
        <w:t xml:space="preserve">Gazette </w:t>
      </w:r>
      <w:r w:rsidRPr="0047402B">
        <w:t xml:space="preserve">notice of a determination that has come into force under </w:t>
      </w:r>
      <w:r w:rsidR="00893D7C" w:rsidRPr="0047402B">
        <w:t>subsection (</w:t>
      </w:r>
      <w:r w:rsidRPr="0047402B">
        <w:t>2). The notice must specify the date when the determination came into force.</w:t>
      </w:r>
    </w:p>
    <w:p w:rsidR="00367596" w:rsidRPr="0047402B" w:rsidRDefault="00367596" w:rsidP="00367596">
      <w:pPr>
        <w:pStyle w:val="subsection"/>
      </w:pPr>
      <w:r w:rsidRPr="0047402B">
        <w:tab/>
        <w:t>(4)</w:t>
      </w:r>
      <w:r w:rsidRPr="0047402B">
        <w:tab/>
        <w:t>If the amount in the NGF falls below the minimum amount, the SEGC must consider what action needs to be taken.</w:t>
      </w:r>
    </w:p>
    <w:p w:rsidR="00367596" w:rsidRPr="0047402B" w:rsidRDefault="00367596" w:rsidP="00367596">
      <w:pPr>
        <w:pStyle w:val="ActHead5"/>
      </w:pPr>
      <w:bookmarkStart w:id="263" w:name="_Toc117148966"/>
      <w:r w:rsidRPr="0045792D">
        <w:rPr>
          <w:rStyle w:val="CharSectno"/>
        </w:rPr>
        <w:t>889J</w:t>
      </w:r>
      <w:r w:rsidRPr="0047402B">
        <w:t xml:space="preserve">  Levy by the SEGC</w:t>
      </w:r>
      <w:bookmarkEnd w:id="263"/>
    </w:p>
    <w:p w:rsidR="00367596" w:rsidRPr="0047402B" w:rsidRDefault="00367596" w:rsidP="00367596">
      <w:pPr>
        <w:pStyle w:val="subsection"/>
      </w:pPr>
      <w:r w:rsidRPr="0047402B">
        <w:tab/>
        <w:t>(1)</w:t>
      </w:r>
      <w:r w:rsidRPr="0047402B">
        <w:tab/>
        <w:t>If the amount in the NGF is less than the minimum amount applicable under section</w:t>
      </w:r>
      <w:r w:rsidR="00893D7C" w:rsidRPr="0047402B">
        <w:t> </w:t>
      </w:r>
      <w:r w:rsidRPr="0047402B">
        <w:t>889I, the SEGC may determine in writing that:</w:t>
      </w:r>
    </w:p>
    <w:p w:rsidR="00367596" w:rsidRPr="0047402B" w:rsidRDefault="00367596" w:rsidP="00367596">
      <w:pPr>
        <w:pStyle w:val="paragraph"/>
      </w:pPr>
      <w:r w:rsidRPr="0047402B">
        <w:tab/>
        <w:t>(a)</w:t>
      </w:r>
      <w:r w:rsidRPr="0047402B">
        <w:tab/>
        <w:t>the operators of all, or a class, of the financial markets to which this Division applies; or</w:t>
      </w:r>
    </w:p>
    <w:p w:rsidR="00367596" w:rsidRPr="0047402B" w:rsidRDefault="00367596" w:rsidP="00367596">
      <w:pPr>
        <w:pStyle w:val="paragraph"/>
      </w:pPr>
      <w:r w:rsidRPr="0047402B">
        <w:tab/>
        <w:t>(b)</w:t>
      </w:r>
      <w:r w:rsidRPr="0047402B">
        <w:tab/>
        <w:t>all, or a class, of the participants in any of these markets;</w:t>
      </w:r>
    </w:p>
    <w:p w:rsidR="00367596" w:rsidRPr="0047402B" w:rsidRDefault="00367596" w:rsidP="00367596">
      <w:pPr>
        <w:pStyle w:val="subsection2"/>
      </w:pPr>
      <w:r w:rsidRPr="0047402B">
        <w:t>must pay a levy to the SEGC.</w:t>
      </w:r>
    </w:p>
    <w:p w:rsidR="00367596" w:rsidRPr="0047402B" w:rsidRDefault="00367596" w:rsidP="00367596">
      <w:pPr>
        <w:pStyle w:val="subsection"/>
      </w:pPr>
      <w:r w:rsidRPr="0047402B">
        <w:tab/>
        <w:t>(2)</w:t>
      </w:r>
      <w:r w:rsidRPr="0047402B">
        <w:tab/>
        <w:t>The levy is payable to the SEGC, as agent for the Commonwealth, in accordance with this section.</w:t>
      </w:r>
    </w:p>
    <w:p w:rsidR="00E12088" w:rsidRPr="0047402B" w:rsidRDefault="00E12088" w:rsidP="00E12088">
      <w:pPr>
        <w:pStyle w:val="notetext"/>
      </w:pPr>
      <w:r w:rsidRPr="0047402B">
        <w:t>Note:</w:t>
      </w:r>
      <w:r w:rsidRPr="0047402B">
        <w:tab/>
        <w:t xml:space="preserve">For the imposition and amount of the levy, see the </w:t>
      </w:r>
      <w:r w:rsidRPr="0047402B">
        <w:rPr>
          <w:i/>
        </w:rPr>
        <w:t>Corporations (National Guarantee Fund Levies) Act 2001</w:t>
      </w:r>
      <w:r w:rsidRPr="0047402B">
        <w:t>. There is a limit on the amount of levy that is payable to the SEGC in a financial year under that Act.</w:t>
      </w:r>
    </w:p>
    <w:p w:rsidR="00367596" w:rsidRPr="0047402B" w:rsidRDefault="00367596" w:rsidP="00367596">
      <w:pPr>
        <w:pStyle w:val="subsection"/>
      </w:pPr>
      <w:r w:rsidRPr="0047402B">
        <w:tab/>
        <w:t>(3)</w:t>
      </w:r>
      <w:r w:rsidRPr="0047402B">
        <w:tab/>
        <w:t>A levy payable under this section must be paid within the period and in the manner determined in writing by the SEGC.</w:t>
      </w:r>
    </w:p>
    <w:p w:rsidR="00367596" w:rsidRPr="0047402B" w:rsidRDefault="00367596" w:rsidP="00367596">
      <w:pPr>
        <w:pStyle w:val="subsection"/>
      </w:pPr>
      <w:r w:rsidRPr="0047402B">
        <w:tab/>
        <w:t>(4)</w:t>
      </w:r>
      <w:r w:rsidRPr="0047402B">
        <w:tab/>
        <w:t xml:space="preserve">Whenever an amount of levy (the </w:t>
      </w:r>
      <w:r w:rsidRPr="0047402B">
        <w:rPr>
          <w:b/>
          <w:i/>
        </w:rPr>
        <w:t>levy amount</w:t>
      </w:r>
      <w:r w:rsidRPr="0047402B">
        <w:t>) is paid under this section, or under subsection</w:t>
      </w:r>
      <w:r w:rsidR="00893D7C" w:rsidRPr="0047402B">
        <w:t> </w:t>
      </w:r>
      <w:r w:rsidRPr="0047402B">
        <w:t xml:space="preserve">6(2) of the </w:t>
      </w:r>
      <w:r w:rsidRPr="0047402B">
        <w:rPr>
          <w:i/>
        </w:rPr>
        <w:t>Corporations (National Guarantee Fund Levies) Act 2001</w:t>
      </w:r>
      <w:r w:rsidRPr="0047402B">
        <w:t>, to the SEGC as agent for the Commonwealth:</w:t>
      </w:r>
    </w:p>
    <w:p w:rsidR="00367596" w:rsidRPr="0047402B" w:rsidRDefault="00367596" w:rsidP="00367596">
      <w:pPr>
        <w:pStyle w:val="paragraph"/>
      </w:pPr>
      <w:r w:rsidRPr="0047402B">
        <w:tab/>
        <w:t>(a)</w:t>
      </w:r>
      <w:r w:rsidRPr="0047402B">
        <w:tab/>
        <w:t>the SEGC must pay an amount equal to the levy amount to the Commonwealth; and</w:t>
      </w:r>
    </w:p>
    <w:p w:rsidR="00367596" w:rsidRPr="0047402B" w:rsidRDefault="00367596" w:rsidP="00367596">
      <w:pPr>
        <w:pStyle w:val="paragraph"/>
      </w:pPr>
      <w:r w:rsidRPr="0047402B">
        <w:tab/>
        <w:t>(b)</w:t>
      </w:r>
      <w:r w:rsidRPr="0047402B">
        <w:tab/>
        <w:t>the Consolidated Revenue Fund is appropriated by that amount for the purpose of payment to the SEGC; and</w:t>
      </w:r>
    </w:p>
    <w:p w:rsidR="00367596" w:rsidRPr="0047402B" w:rsidRDefault="00367596" w:rsidP="00367596">
      <w:pPr>
        <w:pStyle w:val="paragraph"/>
      </w:pPr>
      <w:r w:rsidRPr="0047402B">
        <w:tab/>
        <w:t>(c)</w:t>
      </w:r>
      <w:r w:rsidRPr="0047402B">
        <w:tab/>
        <w:t>the Commonwealth must pay the amount so appropriated to the SEGC; and</w:t>
      </w:r>
    </w:p>
    <w:p w:rsidR="00367596" w:rsidRPr="0047402B" w:rsidRDefault="00367596" w:rsidP="00367596">
      <w:pPr>
        <w:pStyle w:val="paragraph"/>
      </w:pPr>
      <w:r w:rsidRPr="0047402B">
        <w:tab/>
        <w:t>(d)</w:t>
      </w:r>
      <w:r w:rsidRPr="0047402B">
        <w:tab/>
        <w:t xml:space="preserve">the SEGC must pay the amount it receives under </w:t>
      </w:r>
      <w:r w:rsidR="00893D7C" w:rsidRPr="0047402B">
        <w:t>paragraph (</w:t>
      </w:r>
      <w:r w:rsidRPr="0047402B">
        <w:t>c) into the NGF.</w:t>
      </w:r>
    </w:p>
    <w:p w:rsidR="00367596" w:rsidRPr="0047402B" w:rsidRDefault="00367596" w:rsidP="00367596">
      <w:pPr>
        <w:pStyle w:val="subsection"/>
      </w:pPr>
      <w:r w:rsidRPr="0047402B">
        <w:tab/>
        <w:t>(5)</w:t>
      </w:r>
      <w:r w:rsidRPr="0047402B">
        <w:tab/>
        <w:t xml:space="preserve">Whenever an amount of levy (the </w:t>
      </w:r>
      <w:r w:rsidRPr="0047402B">
        <w:rPr>
          <w:b/>
          <w:i/>
        </w:rPr>
        <w:t>levy amount</w:t>
      </w:r>
      <w:r w:rsidRPr="0047402B">
        <w:t>) is paid under subsection</w:t>
      </w:r>
      <w:r w:rsidR="00893D7C" w:rsidRPr="0047402B">
        <w:t> </w:t>
      </w:r>
      <w:r w:rsidRPr="0047402B">
        <w:t xml:space="preserve">6(1) of the </w:t>
      </w:r>
      <w:r w:rsidRPr="0047402B">
        <w:rPr>
          <w:i/>
        </w:rPr>
        <w:t>Corporations (National Guarantee Fund Levies) Act 2001</w:t>
      </w:r>
      <w:r w:rsidRPr="0047402B">
        <w:t>, to the operator of a financial market as agent for the Commonwealth:</w:t>
      </w:r>
    </w:p>
    <w:p w:rsidR="00367596" w:rsidRPr="0047402B" w:rsidRDefault="00367596" w:rsidP="00367596">
      <w:pPr>
        <w:pStyle w:val="paragraph"/>
      </w:pPr>
      <w:r w:rsidRPr="0047402B">
        <w:tab/>
        <w:t>(a)</w:t>
      </w:r>
      <w:r w:rsidRPr="0047402B">
        <w:tab/>
        <w:t>the operator must pay an amount equal to the levy amount to the SEGC; and</w:t>
      </w:r>
    </w:p>
    <w:p w:rsidR="00367596" w:rsidRPr="0047402B" w:rsidRDefault="00367596" w:rsidP="00367596">
      <w:pPr>
        <w:pStyle w:val="paragraph"/>
      </w:pPr>
      <w:r w:rsidRPr="0047402B">
        <w:tab/>
        <w:t>(b)</w:t>
      </w:r>
      <w:r w:rsidRPr="0047402B">
        <w:tab/>
        <w:t>the SEGC must pay an amount equal to the amount so paid to it to the Commonwealth; and</w:t>
      </w:r>
    </w:p>
    <w:p w:rsidR="00367596" w:rsidRPr="0047402B" w:rsidRDefault="00367596" w:rsidP="00367596">
      <w:pPr>
        <w:pStyle w:val="paragraph"/>
      </w:pPr>
      <w:r w:rsidRPr="0047402B">
        <w:tab/>
        <w:t>(c)</w:t>
      </w:r>
      <w:r w:rsidRPr="0047402B">
        <w:tab/>
        <w:t>the Consolidated Revenue Fund is appropriated by that amount for the purpose of payment to the SEGC; and</w:t>
      </w:r>
    </w:p>
    <w:p w:rsidR="00367596" w:rsidRPr="0047402B" w:rsidRDefault="00367596" w:rsidP="00367596">
      <w:pPr>
        <w:pStyle w:val="paragraph"/>
      </w:pPr>
      <w:r w:rsidRPr="0047402B">
        <w:tab/>
        <w:t>(d)</w:t>
      </w:r>
      <w:r w:rsidRPr="0047402B">
        <w:tab/>
        <w:t>the Commonwealth must pay the amount so appropriated to the SEGC; and</w:t>
      </w:r>
    </w:p>
    <w:p w:rsidR="00367596" w:rsidRPr="0047402B" w:rsidRDefault="00367596" w:rsidP="00367596">
      <w:pPr>
        <w:pStyle w:val="paragraph"/>
      </w:pPr>
      <w:r w:rsidRPr="0047402B">
        <w:tab/>
        <w:t>(e)</w:t>
      </w:r>
      <w:r w:rsidRPr="0047402B">
        <w:tab/>
        <w:t xml:space="preserve">the SEGC must pay the amount it receives under </w:t>
      </w:r>
      <w:r w:rsidR="00893D7C" w:rsidRPr="0047402B">
        <w:t>paragraph (</w:t>
      </w:r>
      <w:r w:rsidRPr="0047402B">
        <w:t>d) into the NGF.</w:t>
      </w:r>
    </w:p>
    <w:p w:rsidR="00367596" w:rsidRPr="0047402B" w:rsidRDefault="00367596" w:rsidP="00367596">
      <w:pPr>
        <w:pStyle w:val="subsection"/>
      </w:pPr>
      <w:r w:rsidRPr="0047402B">
        <w:tab/>
        <w:t>(6)</w:t>
      </w:r>
      <w:r w:rsidRPr="0047402B">
        <w:tab/>
        <w:t xml:space="preserve">A payment of an amount to the SEGC as required by </w:t>
      </w:r>
      <w:r w:rsidR="00893D7C" w:rsidRPr="0047402B">
        <w:t>paragraph (</w:t>
      </w:r>
      <w:r w:rsidRPr="0047402B">
        <w:t>4)(c) or (5)(d) in respect of a particular levy amount is subject to a condition that, if the Commonwealth becomes liable to refund the whole or a part of the levy amount, the SEGC must pay the Commonwealth an amount equal to the amount that the Commonwealth is liable to refund. The SEGC may pay, out of the NGF, any amount so required to be paid to the Commonwealth.</w:t>
      </w:r>
    </w:p>
    <w:p w:rsidR="00367596" w:rsidRPr="0047402B" w:rsidRDefault="00367596" w:rsidP="00367596">
      <w:pPr>
        <w:pStyle w:val="subsection"/>
      </w:pPr>
      <w:r w:rsidRPr="0047402B">
        <w:tab/>
        <w:t>(7)</w:t>
      </w:r>
      <w:r w:rsidRPr="0047402B">
        <w:tab/>
        <w:t xml:space="preserve">The </w:t>
      </w:r>
      <w:r w:rsidRPr="0047402B">
        <w:rPr>
          <w:i/>
        </w:rPr>
        <w:t>Financial Management and Accountability Act 1997</w:t>
      </w:r>
      <w:r w:rsidRPr="0047402B">
        <w:t xml:space="preserve"> does not apply in relation to the payment of an amount of levy under this section to the SEGC, or the operator of a financial products market, as agent for the Commonwealth. However, the operation of that Act in relation to the following payments is not affected:</w:t>
      </w:r>
    </w:p>
    <w:p w:rsidR="00367596" w:rsidRPr="0047402B" w:rsidRDefault="00367596" w:rsidP="00367596">
      <w:pPr>
        <w:pStyle w:val="paragraph"/>
      </w:pPr>
      <w:r w:rsidRPr="0047402B">
        <w:tab/>
        <w:t>(a)</w:t>
      </w:r>
      <w:r w:rsidRPr="0047402B">
        <w:tab/>
        <w:t xml:space="preserve">the payment of an amount to the Commonwealth as required by </w:t>
      </w:r>
      <w:r w:rsidR="00893D7C" w:rsidRPr="0047402B">
        <w:t>paragraph (</w:t>
      </w:r>
      <w:r w:rsidRPr="0047402B">
        <w:t>4)(a) or (5)(b); or</w:t>
      </w:r>
    </w:p>
    <w:p w:rsidR="00367596" w:rsidRPr="0047402B" w:rsidRDefault="00367596" w:rsidP="00367596">
      <w:pPr>
        <w:pStyle w:val="paragraph"/>
      </w:pPr>
      <w:r w:rsidRPr="0047402B">
        <w:tab/>
        <w:t>(b)</w:t>
      </w:r>
      <w:r w:rsidRPr="0047402B">
        <w:tab/>
        <w:t xml:space="preserve">the payment of an amount by the Commonwealth as required by </w:t>
      </w:r>
      <w:r w:rsidR="00893D7C" w:rsidRPr="0047402B">
        <w:t>paragraph (</w:t>
      </w:r>
      <w:r w:rsidRPr="0047402B">
        <w:t>4)(c) or (5)(d).</w:t>
      </w:r>
    </w:p>
    <w:p w:rsidR="00367596" w:rsidRPr="0047402B" w:rsidRDefault="00367596" w:rsidP="00367596">
      <w:pPr>
        <w:pStyle w:val="subsection2"/>
      </w:pPr>
      <w:r w:rsidRPr="0047402B">
        <w:t xml:space="preserve">The SEGC must, in accordance with the regulations, notify the Commonwealth of payments of levy it receives as agent for the Commonwealth, and the operator of a financial market must, in accordance with the regulations, notify the Commonwealth of payments it receives as agent for the Commonwealth as mentioned in </w:t>
      </w:r>
      <w:r w:rsidR="00893D7C" w:rsidRPr="0047402B">
        <w:t>paragraph (</w:t>
      </w:r>
      <w:r w:rsidRPr="0047402B">
        <w:t>5)(a).</w:t>
      </w:r>
    </w:p>
    <w:p w:rsidR="00367596" w:rsidRPr="0047402B" w:rsidRDefault="00367596" w:rsidP="00367596">
      <w:pPr>
        <w:pStyle w:val="subsection"/>
      </w:pPr>
      <w:r w:rsidRPr="0047402B">
        <w:tab/>
        <w:t>(8)</w:t>
      </w:r>
      <w:r w:rsidRPr="0047402B">
        <w:tab/>
        <w:t xml:space="preserve">An amount payable by the SEGC as required by </w:t>
      </w:r>
      <w:r w:rsidR="00893D7C" w:rsidRPr="0047402B">
        <w:t>paragraph (</w:t>
      </w:r>
      <w:r w:rsidRPr="0047402B">
        <w:t xml:space="preserve">4)(a) may be set off against an amount payable to the SEGC as required by </w:t>
      </w:r>
      <w:r w:rsidR="00893D7C" w:rsidRPr="0047402B">
        <w:t>paragraph (</w:t>
      </w:r>
      <w:r w:rsidRPr="0047402B">
        <w:t xml:space="preserve">4)(c), and an amount payable by the SEGC as required by </w:t>
      </w:r>
      <w:r w:rsidR="00893D7C" w:rsidRPr="0047402B">
        <w:t>paragraph (</w:t>
      </w:r>
      <w:r w:rsidRPr="0047402B">
        <w:t xml:space="preserve">5)(b) may be set off against an amount payable to the SEGC as required by </w:t>
      </w:r>
      <w:r w:rsidR="00893D7C" w:rsidRPr="0047402B">
        <w:t>paragraph (</w:t>
      </w:r>
      <w:r w:rsidRPr="0047402B">
        <w:t>5)(d).</w:t>
      </w:r>
    </w:p>
    <w:p w:rsidR="00367596" w:rsidRPr="0047402B" w:rsidRDefault="00367596" w:rsidP="00367596">
      <w:pPr>
        <w:pStyle w:val="ActHead5"/>
      </w:pPr>
      <w:bookmarkStart w:id="264" w:name="_Toc117148967"/>
      <w:r w:rsidRPr="0045792D">
        <w:rPr>
          <w:rStyle w:val="CharSectno"/>
        </w:rPr>
        <w:t>889K</w:t>
      </w:r>
      <w:r w:rsidRPr="0047402B">
        <w:t xml:space="preserve">  Levy by market operator</w:t>
      </w:r>
      <w:bookmarkEnd w:id="264"/>
    </w:p>
    <w:p w:rsidR="00367596" w:rsidRPr="0047402B" w:rsidRDefault="00367596" w:rsidP="00367596">
      <w:pPr>
        <w:pStyle w:val="subsection"/>
      </w:pPr>
      <w:r w:rsidRPr="0047402B">
        <w:tab/>
        <w:t>(1)</w:t>
      </w:r>
      <w:r w:rsidRPr="0047402B">
        <w:tab/>
        <w:t xml:space="preserve">An operator of a financial market who must pay an amount of levy (the </w:t>
      </w:r>
      <w:r w:rsidRPr="0047402B">
        <w:rPr>
          <w:b/>
          <w:i/>
        </w:rPr>
        <w:t>primary levy amount</w:t>
      </w:r>
      <w:r w:rsidRPr="0047402B">
        <w:t>) under section</w:t>
      </w:r>
      <w:r w:rsidR="00893D7C" w:rsidRPr="0047402B">
        <w:t> </w:t>
      </w:r>
      <w:r w:rsidRPr="0047402B">
        <w:t xml:space="preserve">889J may determine in writing that participants in the market must pay a levy (the </w:t>
      </w:r>
      <w:r w:rsidRPr="0047402B">
        <w:rPr>
          <w:b/>
          <w:i/>
        </w:rPr>
        <w:t>contributory levy</w:t>
      </w:r>
      <w:r w:rsidRPr="0047402B">
        <w:t>). The determination must be such that the total of the amounts of contributory levy payable by the participants does not exceed the primary levy amount. The contributory levy is payable to the operator as agent for the Commonwealth.</w:t>
      </w:r>
    </w:p>
    <w:p w:rsidR="00367596" w:rsidRPr="0047402B" w:rsidRDefault="00367596" w:rsidP="00367596">
      <w:pPr>
        <w:pStyle w:val="notetext"/>
      </w:pPr>
      <w:r w:rsidRPr="0047402B">
        <w:t>Note:</w:t>
      </w:r>
      <w:r w:rsidRPr="0047402B">
        <w:tab/>
        <w:t xml:space="preserve">For the imposition and amount of the levy, see the </w:t>
      </w:r>
      <w:r w:rsidRPr="0047402B">
        <w:rPr>
          <w:i/>
        </w:rPr>
        <w:t>Corporations (National Guarantee Fund Levies) Act 2001</w:t>
      </w:r>
      <w:r w:rsidRPr="0047402B">
        <w:t>.</w:t>
      </w:r>
    </w:p>
    <w:p w:rsidR="00367596" w:rsidRPr="0047402B" w:rsidRDefault="00367596" w:rsidP="00367596">
      <w:pPr>
        <w:pStyle w:val="subsection"/>
      </w:pPr>
      <w:r w:rsidRPr="0047402B">
        <w:tab/>
        <w:t>(2)</w:t>
      </w:r>
      <w:r w:rsidRPr="0047402B">
        <w:tab/>
        <w:t xml:space="preserve">If a determination is made under </w:t>
      </w:r>
      <w:r w:rsidR="00893D7C" w:rsidRPr="0047402B">
        <w:t>subsection (</w:t>
      </w:r>
      <w:r w:rsidRPr="0047402B">
        <w:t>1), the contributory levy is payable by each participant in the market who, when the determination is made, is in a class of participants in the market determined in writing by the operator for the purposes of the levy.</w:t>
      </w:r>
    </w:p>
    <w:p w:rsidR="00367596" w:rsidRPr="0047402B" w:rsidRDefault="00367596" w:rsidP="00367596">
      <w:pPr>
        <w:pStyle w:val="subsection"/>
      </w:pPr>
      <w:r w:rsidRPr="0047402B">
        <w:tab/>
        <w:t>(3)</w:t>
      </w:r>
      <w:r w:rsidRPr="0047402B">
        <w:tab/>
        <w:t xml:space="preserve">The amount of contributory levy payable by a participant under a determination under </w:t>
      </w:r>
      <w:r w:rsidR="00893D7C" w:rsidRPr="0047402B">
        <w:t>subsection (</w:t>
      </w:r>
      <w:r w:rsidRPr="0047402B">
        <w:t>1) must be paid within the period, and in the manner, specified in writing by the operator either generally or in relation to particular participants or classes of participants.</w:t>
      </w:r>
    </w:p>
    <w:p w:rsidR="00367596" w:rsidRPr="0047402B" w:rsidRDefault="00367596" w:rsidP="00367596">
      <w:pPr>
        <w:pStyle w:val="subsection"/>
      </w:pPr>
      <w:r w:rsidRPr="0047402B">
        <w:tab/>
        <w:t>(4)</w:t>
      </w:r>
      <w:r w:rsidRPr="0047402B">
        <w:tab/>
        <w:t xml:space="preserve">Whenever an amount of levy (the </w:t>
      </w:r>
      <w:r w:rsidRPr="0047402B">
        <w:rPr>
          <w:b/>
          <w:i/>
        </w:rPr>
        <w:t>levy amount</w:t>
      </w:r>
      <w:r w:rsidRPr="0047402B">
        <w:t>) is paid under this section, or under subsection</w:t>
      </w:r>
      <w:r w:rsidR="00893D7C" w:rsidRPr="0047402B">
        <w:t> </w:t>
      </w:r>
      <w:r w:rsidRPr="0047402B">
        <w:t xml:space="preserve">6(3) of the </w:t>
      </w:r>
      <w:r w:rsidRPr="0047402B">
        <w:rPr>
          <w:i/>
        </w:rPr>
        <w:t>Corporations (National Guarantee Fund Levies) Act 2001</w:t>
      </w:r>
      <w:r w:rsidRPr="0047402B">
        <w:t>, to the operator of a financial market as agent for the Commonwealth:</w:t>
      </w:r>
    </w:p>
    <w:p w:rsidR="00367596" w:rsidRPr="0047402B" w:rsidRDefault="00367596" w:rsidP="00367596">
      <w:pPr>
        <w:pStyle w:val="paragraph"/>
      </w:pPr>
      <w:r w:rsidRPr="0047402B">
        <w:tab/>
        <w:t>(a)</w:t>
      </w:r>
      <w:r w:rsidRPr="0047402B">
        <w:tab/>
        <w:t>the operator must pay an amount equal to the levy amount to the Commonwealth; and</w:t>
      </w:r>
    </w:p>
    <w:p w:rsidR="00367596" w:rsidRPr="0047402B" w:rsidRDefault="00367596" w:rsidP="00367596">
      <w:pPr>
        <w:pStyle w:val="paragraph"/>
      </w:pPr>
      <w:r w:rsidRPr="0047402B">
        <w:tab/>
        <w:t>(b)</w:t>
      </w:r>
      <w:r w:rsidRPr="0047402B">
        <w:tab/>
        <w:t>the Consolidated Revenue Fund is appropriated by that amount for the purpose of payment to the SEGC; and</w:t>
      </w:r>
    </w:p>
    <w:p w:rsidR="00367596" w:rsidRPr="0047402B" w:rsidRDefault="00367596" w:rsidP="00367596">
      <w:pPr>
        <w:pStyle w:val="paragraph"/>
      </w:pPr>
      <w:r w:rsidRPr="0047402B">
        <w:tab/>
        <w:t>(c)</w:t>
      </w:r>
      <w:r w:rsidRPr="0047402B">
        <w:tab/>
        <w:t>the Commonwealth must pay the amount so appropriated to the SEGC; and</w:t>
      </w:r>
    </w:p>
    <w:p w:rsidR="00367596" w:rsidRPr="0047402B" w:rsidRDefault="00367596" w:rsidP="00367596">
      <w:pPr>
        <w:pStyle w:val="paragraph"/>
      </w:pPr>
      <w:r w:rsidRPr="0047402B">
        <w:tab/>
        <w:t>(d)</w:t>
      </w:r>
      <w:r w:rsidRPr="0047402B">
        <w:tab/>
        <w:t xml:space="preserve">the SEGC must pay the amount it receives under </w:t>
      </w:r>
      <w:r w:rsidR="00893D7C" w:rsidRPr="0047402B">
        <w:t>paragraph (</w:t>
      </w:r>
      <w:r w:rsidRPr="0047402B">
        <w:t>c) into the NGF; and</w:t>
      </w:r>
    </w:p>
    <w:p w:rsidR="00367596" w:rsidRPr="0047402B" w:rsidRDefault="00367596" w:rsidP="00367596">
      <w:pPr>
        <w:pStyle w:val="paragraph"/>
      </w:pPr>
      <w:r w:rsidRPr="0047402B">
        <w:tab/>
        <w:t>(e)</w:t>
      </w:r>
      <w:r w:rsidRPr="0047402B">
        <w:tab/>
        <w:t xml:space="preserve">the operator’s liability to pay the primary levy amount is reduced by the amount paid into the NGF under </w:t>
      </w:r>
      <w:r w:rsidR="00893D7C" w:rsidRPr="0047402B">
        <w:t>paragraph (</w:t>
      </w:r>
      <w:r w:rsidRPr="0047402B">
        <w:t>d).</w:t>
      </w:r>
    </w:p>
    <w:p w:rsidR="00367596" w:rsidRPr="0047402B" w:rsidRDefault="00367596" w:rsidP="00367596">
      <w:pPr>
        <w:pStyle w:val="subsection"/>
      </w:pPr>
      <w:r w:rsidRPr="0047402B">
        <w:tab/>
        <w:t>(5)</w:t>
      </w:r>
      <w:r w:rsidRPr="0047402B">
        <w:tab/>
        <w:t xml:space="preserve">A payment of an amount to the SEGC as required by </w:t>
      </w:r>
      <w:r w:rsidR="00893D7C" w:rsidRPr="0047402B">
        <w:t>paragraph (</w:t>
      </w:r>
      <w:r w:rsidRPr="0047402B">
        <w:t>4)(c) in respect of a particular contributory levy amount is subject to a condition that, if the Commonwealth becomes liable to refund the whole or a part of the contributory levy amount, the SEGC must pay the Commonwealth an amount equal to the amount that the Commonwealth is liable to refund. The SEGC may pay, out of the NGF, any amount so required to be paid to the Commonwealth.</w:t>
      </w:r>
    </w:p>
    <w:p w:rsidR="00367596" w:rsidRPr="0047402B" w:rsidRDefault="00367596" w:rsidP="00367596">
      <w:pPr>
        <w:pStyle w:val="subsection"/>
      </w:pPr>
      <w:r w:rsidRPr="0047402B">
        <w:tab/>
        <w:t>(6)</w:t>
      </w:r>
      <w:r w:rsidRPr="0047402B">
        <w:tab/>
        <w:t xml:space="preserve">The </w:t>
      </w:r>
      <w:r w:rsidRPr="0047402B">
        <w:rPr>
          <w:i/>
        </w:rPr>
        <w:t>Financial Management and Accountability Act 1997</w:t>
      </w:r>
      <w:r w:rsidRPr="0047402B">
        <w:t xml:space="preserve"> does not apply in relation to the payment of an amount of levy under this section to the operator of a financial market as agent for the Commonwealth. However, the operation of that Act in relation to the following payments is not affected:</w:t>
      </w:r>
    </w:p>
    <w:p w:rsidR="00367596" w:rsidRPr="0047402B" w:rsidRDefault="00367596" w:rsidP="00367596">
      <w:pPr>
        <w:pStyle w:val="paragraph"/>
      </w:pPr>
      <w:r w:rsidRPr="0047402B">
        <w:tab/>
        <w:t>(a)</w:t>
      </w:r>
      <w:r w:rsidRPr="0047402B">
        <w:tab/>
        <w:t xml:space="preserve">the payment of an amount to the Commonwealth as required by </w:t>
      </w:r>
      <w:r w:rsidR="00893D7C" w:rsidRPr="0047402B">
        <w:t>paragraph (</w:t>
      </w:r>
      <w:r w:rsidRPr="0047402B">
        <w:t>4)(a); or</w:t>
      </w:r>
    </w:p>
    <w:p w:rsidR="00367596" w:rsidRPr="0047402B" w:rsidRDefault="00367596" w:rsidP="00367596">
      <w:pPr>
        <w:pStyle w:val="paragraph"/>
      </w:pPr>
      <w:r w:rsidRPr="0047402B">
        <w:tab/>
        <w:t>(b)</w:t>
      </w:r>
      <w:r w:rsidRPr="0047402B">
        <w:tab/>
        <w:t xml:space="preserve">the payment of an amount by the Commonwealth as required by </w:t>
      </w:r>
      <w:r w:rsidR="00893D7C" w:rsidRPr="0047402B">
        <w:t>paragraph (</w:t>
      </w:r>
      <w:r w:rsidRPr="0047402B">
        <w:t>4)(c).</w:t>
      </w:r>
    </w:p>
    <w:p w:rsidR="00367596" w:rsidRPr="0047402B" w:rsidRDefault="00367596" w:rsidP="00367596">
      <w:pPr>
        <w:pStyle w:val="subsection2"/>
      </w:pPr>
      <w:r w:rsidRPr="0047402B">
        <w:t>The operator must, in accordance with the regulations, notify the Commonwealth of payments of levy it receives as agent for the Commonwealth.</w:t>
      </w:r>
    </w:p>
    <w:p w:rsidR="00367596" w:rsidRPr="0047402B" w:rsidRDefault="00367596" w:rsidP="00367596">
      <w:pPr>
        <w:pStyle w:val="ActHead4"/>
      </w:pPr>
      <w:bookmarkStart w:id="265" w:name="_Toc117148968"/>
      <w:r w:rsidRPr="0045792D">
        <w:rPr>
          <w:rStyle w:val="CharSubdNo"/>
        </w:rPr>
        <w:t>Subdivision D</w:t>
      </w:r>
      <w:r w:rsidRPr="0047402B">
        <w:t>—</w:t>
      </w:r>
      <w:r w:rsidRPr="0045792D">
        <w:rPr>
          <w:rStyle w:val="CharSubdText"/>
        </w:rPr>
        <w:t>The SEGC</w:t>
      </w:r>
      <w:bookmarkEnd w:id="265"/>
    </w:p>
    <w:p w:rsidR="00367596" w:rsidRPr="0047402B" w:rsidRDefault="00367596" w:rsidP="00367596">
      <w:pPr>
        <w:pStyle w:val="ActHead5"/>
      </w:pPr>
      <w:bookmarkStart w:id="266" w:name="_Toc117148969"/>
      <w:r w:rsidRPr="0045792D">
        <w:rPr>
          <w:rStyle w:val="CharSectno"/>
        </w:rPr>
        <w:t>890A</w:t>
      </w:r>
      <w:r w:rsidRPr="0047402B">
        <w:t xml:space="preserve">  Minister to nominate the SEGC</w:t>
      </w:r>
      <w:bookmarkEnd w:id="266"/>
    </w:p>
    <w:p w:rsidR="00367596" w:rsidRPr="0047402B" w:rsidRDefault="00367596" w:rsidP="00367596">
      <w:pPr>
        <w:pStyle w:val="subsection"/>
      </w:pPr>
      <w:r w:rsidRPr="0047402B">
        <w:tab/>
        <w:t>(1)</w:t>
      </w:r>
      <w:r w:rsidRPr="0047402B">
        <w:tab/>
        <w:t xml:space="preserve">Subject to </w:t>
      </w:r>
      <w:r w:rsidR="00893D7C" w:rsidRPr="0047402B">
        <w:t>subsection (</w:t>
      </w:r>
      <w:r w:rsidRPr="0047402B">
        <w:t xml:space="preserve">3), the Minister may nominate in writing as the </w:t>
      </w:r>
      <w:r w:rsidRPr="0047402B">
        <w:rPr>
          <w:b/>
          <w:i/>
        </w:rPr>
        <w:t>Securities Exchanges Guarantee Corporation</w:t>
      </w:r>
      <w:r w:rsidRPr="0047402B">
        <w:t xml:space="preserve"> a body corporate (whenever incorporated) that is, for the purposes of the national corporate laws, a company limited by guarantee.</w:t>
      </w:r>
    </w:p>
    <w:p w:rsidR="00367596" w:rsidRPr="0047402B" w:rsidRDefault="00367596" w:rsidP="00367596">
      <w:pPr>
        <w:pStyle w:val="subsection"/>
      </w:pPr>
      <w:r w:rsidRPr="0047402B">
        <w:tab/>
        <w:t>(2)</w:t>
      </w:r>
      <w:r w:rsidRPr="0047402B">
        <w:tab/>
        <w:t xml:space="preserve">ASIC must cause a copy of a nomination by the Minister under </w:t>
      </w:r>
      <w:r w:rsidR="00893D7C" w:rsidRPr="0047402B">
        <w:t>subsection (</w:t>
      </w:r>
      <w:r w:rsidRPr="0047402B">
        <w:t xml:space="preserve">1) to be published in the </w:t>
      </w:r>
      <w:r w:rsidRPr="0047402B">
        <w:rPr>
          <w:i/>
        </w:rPr>
        <w:t>Gazette</w:t>
      </w:r>
      <w:r w:rsidRPr="0047402B">
        <w:t>.</w:t>
      </w:r>
    </w:p>
    <w:p w:rsidR="00367596" w:rsidRPr="0047402B" w:rsidRDefault="00367596" w:rsidP="00367596">
      <w:pPr>
        <w:pStyle w:val="subsection"/>
      </w:pPr>
      <w:r w:rsidRPr="0047402B">
        <w:tab/>
        <w:t>(3)</w:t>
      </w:r>
      <w:r w:rsidRPr="0047402B">
        <w:tab/>
        <w:t xml:space="preserve">The Minister may only nominate a body corporate under </w:t>
      </w:r>
      <w:r w:rsidR="00893D7C" w:rsidRPr="0047402B">
        <w:t>subsection (</w:t>
      </w:r>
      <w:r w:rsidRPr="0047402B">
        <w:t>1) if he or she is satisfied that:</w:t>
      </w:r>
    </w:p>
    <w:p w:rsidR="00367596" w:rsidRPr="0047402B" w:rsidRDefault="00367596" w:rsidP="00367596">
      <w:pPr>
        <w:pStyle w:val="paragraph"/>
      </w:pPr>
      <w:r w:rsidRPr="0047402B">
        <w:tab/>
        <w:t>(a)</w:t>
      </w:r>
      <w:r w:rsidRPr="0047402B">
        <w:tab/>
        <w:t>the Australian Stock Exchange Limited is a member of the body corporate; and</w:t>
      </w:r>
    </w:p>
    <w:p w:rsidR="00367596" w:rsidRPr="0047402B" w:rsidRDefault="00367596" w:rsidP="00367596">
      <w:pPr>
        <w:pStyle w:val="paragraph"/>
      </w:pPr>
      <w:r w:rsidRPr="0047402B">
        <w:tab/>
        <w:t>(b)</w:t>
      </w:r>
      <w:r w:rsidRPr="0047402B">
        <w:tab/>
        <w:t>each of the other members of the body corporate is a market licensee; and</w:t>
      </w:r>
    </w:p>
    <w:p w:rsidR="00367596" w:rsidRPr="0047402B" w:rsidRDefault="00367596" w:rsidP="00367596">
      <w:pPr>
        <w:pStyle w:val="paragraph"/>
      </w:pPr>
      <w:r w:rsidRPr="0047402B">
        <w:tab/>
        <w:t>(c)</w:t>
      </w:r>
      <w:r w:rsidRPr="0047402B">
        <w:tab/>
        <w:t>the body corporate’s constitution provides that only market licensees may become or remain members of the body corporate; and</w:t>
      </w:r>
    </w:p>
    <w:p w:rsidR="00367596" w:rsidRPr="0047402B" w:rsidRDefault="00367596" w:rsidP="00367596">
      <w:pPr>
        <w:pStyle w:val="paragraph"/>
      </w:pPr>
      <w:r w:rsidRPr="0047402B">
        <w:tab/>
        <w:t>(d)</w:t>
      </w:r>
      <w:r w:rsidRPr="0047402B">
        <w:tab/>
        <w:t xml:space="preserve">the body corporate will, if nominated under </w:t>
      </w:r>
      <w:r w:rsidR="00893D7C" w:rsidRPr="0047402B">
        <w:t>subsection (</w:t>
      </w:r>
      <w:r w:rsidRPr="0047402B">
        <w:t>1), be able to perform and exercise the SEGC’s functions and powers under this Division adequately and with due regard to the interests of the public; and</w:t>
      </w:r>
    </w:p>
    <w:p w:rsidR="00367596" w:rsidRPr="0047402B" w:rsidRDefault="00367596" w:rsidP="00367596">
      <w:pPr>
        <w:pStyle w:val="paragraph"/>
      </w:pPr>
      <w:r w:rsidRPr="0047402B">
        <w:tab/>
        <w:t>(e)</w:t>
      </w:r>
      <w:r w:rsidRPr="0047402B">
        <w:tab/>
        <w:t xml:space="preserve">the body corporate has obtained, or will within a reasonable period after being nominated under </w:t>
      </w:r>
      <w:r w:rsidR="00893D7C" w:rsidRPr="0047402B">
        <w:t>subsection (</w:t>
      </w:r>
      <w:r w:rsidRPr="0047402B">
        <w:t>1) obtain, indemnity insurance in respect of its liabilities for:</w:t>
      </w:r>
    </w:p>
    <w:p w:rsidR="00367596" w:rsidRPr="0047402B" w:rsidRDefault="00367596" w:rsidP="00367596">
      <w:pPr>
        <w:pStyle w:val="paragraphsub"/>
      </w:pPr>
      <w:r w:rsidRPr="0047402B">
        <w:tab/>
        <w:t>(i)</w:t>
      </w:r>
      <w:r w:rsidRPr="0047402B">
        <w:tab/>
        <w:t>negligence in; and</w:t>
      </w:r>
    </w:p>
    <w:p w:rsidR="00367596" w:rsidRPr="0047402B" w:rsidRDefault="00367596" w:rsidP="00367596">
      <w:pPr>
        <w:pStyle w:val="paragraphsub"/>
      </w:pPr>
      <w:r w:rsidRPr="0047402B">
        <w:tab/>
        <w:t>(ii)</w:t>
      </w:r>
      <w:r w:rsidRPr="0047402B">
        <w:tab/>
        <w:t>defalcation, or fraudulent misuse of property, by an officer, employee or agent of the body corporate in connection with;</w:t>
      </w:r>
    </w:p>
    <w:p w:rsidR="00367596" w:rsidRPr="0047402B" w:rsidRDefault="00367596" w:rsidP="00367596">
      <w:pPr>
        <w:pStyle w:val="paragraph"/>
      </w:pPr>
      <w:r w:rsidRPr="0047402B">
        <w:tab/>
      </w:r>
      <w:r w:rsidRPr="0047402B">
        <w:tab/>
        <w:t>the performance or exercise of the SEGC’s functions or powers under this Division, or has made or will make other satisfactory provisions for meeting those liabilities; and</w:t>
      </w:r>
    </w:p>
    <w:p w:rsidR="00367596" w:rsidRPr="0047402B" w:rsidRDefault="00367596" w:rsidP="00367596">
      <w:pPr>
        <w:pStyle w:val="paragraph"/>
      </w:pPr>
      <w:r w:rsidRPr="0047402B">
        <w:tab/>
        <w:t>(f)</w:t>
      </w:r>
      <w:r w:rsidRPr="0047402B">
        <w:tab/>
        <w:t>the body corporate’s business rules make satisfactory provision:</w:t>
      </w:r>
    </w:p>
    <w:p w:rsidR="00367596" w:rsidRPr="0047402B" w:rsidRDefault="00367596" w:rsidP="00367596">
      <w:pPr>
        <w:pStyle w:val="paragraphsub"/>
      </w:pPr>
      <w:r w:rsidRPr="0047402B">
        <w:tab/>
        <w:t>(i)</w:t>
      </w:r>
      <w:r w:rsidRPr="0047402B">
        <w:tab/>
        <w:t>for ensuring the safety of property received by the body corporate; and</w:t>
      </w:r>
    </w:p>
    <w:p w:rsidR="00367596" w:rsidRPr="0047402B" w:rsidRDefault="00367596" w:rsidP="00367596">
      <w:pPr>
        <w:pStyle w:val="paragraphsub"/>
      </w:pPr>
      <w:r w:rsidRPr="0047402B">
        <w:tab/>
        <w:t>(ii)</w:t>
      </w:r>
      <w:r w:rsidRPr="0047402B">
        <w:tab/>
        <w:t>generally for the protection of the interests of the public.</w:t>
      </w:r>
    </w:p>
    <w:p w:rsidR="00367596" w:rsidRPr="0047402B" w:rsidRDefault="00367596" w:rsidP="00367596">
      <w:pPr>
        <w:pStyle w:val="ActHead5"/>
      </w:pPr>
      <w:bookmarkStart w:id="267" w:name="_Toc117148970"/>
      <w:r w:rsidRPr="0045792D">
        <w:rPr>
          <w:rStyle w:val="CharSectno"/>
        </w:rPr>
        <w:t>890B</w:t>
      </w:r>
      <w:r w:rsidRPr="0047402B">
        <w:t xml:space="preserve">  The SEGC’s functions and powers</w:t>
      </w:r>
      <w:bookmarkEnd w:id="267"/>
    </w:p>
    <w:p w:rsidR="00367596" w:rsidRPr="0047402B" w:rsidRDefault="00367596" w:rsidP="00367596">
      <w:pPr>
        <w:pStyle w:val="subsection"/>
      </w:pPr>
      <w:r w:rsidRPr="0047402B">
        <w:tab/>
        <w:t>(1)</w:t>
      </w:r>
      <w:r w:rsidRPr="0047402B">
        <w:tab/>
        <w:t xml:space="preserve">In addition to the legal capacity and powers it has because of </w:t>
      </w:r>
      <w:r w:rsidR="00303339">
        <w:t>section 1</w:t>
      </w:r>
      <w:r w:rsidRPr="0047402B">
        <w:t>24, the SEGC has such functions and powers as are conferred, or expressed to be conferred, on it by or under this Part.</w:t>
      </w:r>
    </w:p>
    <w:p w:rsidR="00367596" w:rsidRPr="0047402B" w:rsidRDefault="00367596" w:rsidP="00367596">
      <w:pPr>
        <w:pStyle w:val="subsection"/>
      </w:pPr>
      <w:r w:rsidRPr="0047402B">
        <w:tab/>
        <w:t>(2)</w:t>
      </w:r>
      <w:r w:rsidRPr="0047402B">
        <w:tab/>
        <w:t>Section</w:t>
      </w:r>
      <w:r w:rsidR="00893D7C" w:rsidRPr="0047402B">
        <w:t> </w:t>
      </w:r>
      <w:r w:rsidRPr="0047402B">
        <w:t xml:space="preserve">125 does not apply in relation to a function or power conferred, or expressed to be conferred, as mentioned in </w:t>
      </w:r>
      <w:r w:rsidR="00893D7C" w:rsidRPr="0047402B">
        <w:t>subsection (</w:t>
      </w:r>
      <w:r w:rsidRPr="0047402B">
        <w:t>1) of this section.</w:t>
      </w:r>
    </w:p>
    <w:p w:rsidR="00367596" w:rsidRPr="0047402B" w:rsidRDefault="00367596" w:rsidP="00367596">
      <w:pPr>
        <w:pStyle w:val="subsection"/>
      </w:pPr>
      <w:r w:rsidRPr="0047402B">
        <w:tab/>
        <w:t>(3)</w:t>
      </w:r>
      <w:r w:rsidRPr="0047402B">
        <w:tab/>
        <w:t>The SEGC is to perform the functions, and may exercise the powers, that are conferred on it by or under this Part.</w:t>
      </w:r>
    </w:p>
    <w:p w:rsidR="00367596" w:rsidRPr="0047402B" w:rsidRDefault="00367596" w:rsidP="00367596">
      <w:pPr>
        <w:pStyle w:val="subsection"/>
      </w:pPr>
      <w:r w:rsidRPr="0047402B">
        <w:tab/>
        <w:t>(4)</w:t>
      </w:r>
      <w:r w:rsidRPr="0047402B">
        <w:tab/>
        <w:t>The SEGC is to administer the arrangements constituted by this Division.</w:t>
      </w:r>
    </w:p>
    <w:p w:rsidR="00367596" w:rsidRPr="0047402B" w:rsidRDefault="00367596" w:rsidP="00367596">
      <w:pPr>
        <w:pStyle w:val="ActHead5"/>
      </w:pPr>
      <w:bookmarkStart w:id="268" w:name="_Toc117148971"/>
      <w:r w:rsidRPr="0045792D">
        <w:rPr>
          <w:rStyle w:val="CharSectno"/>
        </w:rPr>
        <w:t>890C</w:t>
      </w:r>
      <w:r w:rsidRPr="0047402B">
        <w:t xml:space="preserve">  Delegation</w:t>
      </w:r>
      <w:bookmarkEnd w:id="268"/>
    </w:p>
    <w:p w:rsidR="00367596" w:rsidRPr="0047402B" w:rsidRDefault="00367596" w:rsidP="00367596">
      <w:pPr>
        <w:pStyle w:val="subsection"/>
      </w:pPr>
      <w:r w:rsidRPr="0047402B">
        <w:tab/>
        <w:t>(1)</w:t>
      </w:r>
      <w:r w:rsidRPr="0047402B">
        <w:tab/>
        <w:t>Subject to this section, all decisions of the SEGC in relation to the performance of its functions, and the exercise of its powers, under this Part must be made by the board of the SEGC.</w:t>
      </w:r>
    </w:p>
    <w:p w:rsidR="00367596" w:rsidRPr="0047402B" w:rsidRDefault="00367596" w:rsidP="00367596">
      <w:pPr>
        <w:pStyle w:val="subsection"/>
      </w:pPr>
      <w:r w:rsidRPr="0047402B">
        <w:tab/>
        <w:t>(2)</w:t>
      </w:r>
      <w:r w:rsidRPr="0047402B">
        <w:tab/>
        <w:t>The board of the SEGC must not delegate any of the following powers of the SEGC:</w:t>
      </w:r>
    </w:p>
    <w:p w:rsidR="00367596" w:rsidRPr="0047402B" w:rsidRDefault="00367596" w:rsidP="00367596">
      <w:pPr>
        <w:pStyle w:val="paragraph"/>
      </w:pPr>
      <w:r w:rsidRPr="0047402B">
        <w:tab/>
        <w:t>(a)</w:t>
      </w:r>
      <w:r w:rsidRPr="0047402B">
        <w:tab/>
        <w:t>the power to borrow under section</w:t>
      </w:r>
      <w:r w:rsidR="00893D7C" w:rsidRPr="0047402B">
        <w:t> </w:t>
      </w:r>
      <w:r w:rsidRPr="0047402B">
        <w:t>889E;</w:t>
      </w:r>
    </w:p>
    <w:p w:rsidR="00367596" w:rsidRPr="0047402B" w:rsidRDefault="00367596" w:rsidP="00367596">
      <w:pPr>
        <w:pStyle w:val="paragraph"/>
      </w:pPr>
      <w:r w:rsidRPr="0047402B">
        <w:tab/>
        <w:t>(b)</w:t>
      </w:r>
      <w:r w:rsidRPr="0047402B">
        <w:tab/>
        <w:t>the power to determine the order of payments under section</w:t>
      </w:r>
      <w:r w:rsidR="00893D7C" w:rsidRPr="0047402B">
        <w:t> </w:t>
      </w:r>
      <w:r w:rsidRPr="0047402B">
        <w:t>889H;</w:t>
      </w:r>
    </w:p>
    <w:p w:rsidR="00367596" w:rsidRPr="0047402B" w:rsidRDefault="00367596" w:rsidP="00367596">
      <w:pPr>
        <w:pStyle w:val="paragraph"/>
      </w:pPr>
      <w:r w:rsidRPr="0047402B">
        <w:tab/>
        <w:t>(c)</w:t>
      </w:r>
      <w:r w:rsidRPr="0047402B">
        <w:tab/>
        <w:t>the power to determine a minimum amount under section</w:t>
      </w:r>
      <w:r w:rsidR="00893D7C" w:rsidRPr="0047402B">
        <w:t> </w:t>
      </w:r>
      <w:r w:rsidRPr="0047402B">
        <w:t>889I;</w:t>
      </w:r>
    </w:p>
    <w:p w:rsidR="00367596" w:rsidRPr="0047402B" w:rsidRDefault="00367596" w:rsidP="00367596">
      <w:pPr>
        <w:pStyle w:val="paragraph"/>
      </w:pPr>
      <w:r w:rsidRPr="0047402B">
        <w:tab/>
        <w:t>(d)</w:t>
      </w:r>
      <w:r w:rsidRPr="0047402B">
        <w:tab/>
        <w:t>the power to make operating rules under section</w:t>
      </w:r>
      <w:r w:rsidR="00893D7C" w:rsidRPr="0047402B">
        <w:t> </w:t>
      </w:r>
      <w:r w:rsidRPr="0047402B">
        <w:t>890D;</w:t>
      </w:r>
    </w:p>
    <w:p w:rsidR="00367596" w:rsidRPr="0047402B" w:rsidRDefault="00367596" w:rsidP="00367596">
      <w:pPr>
        <w:pStyle w:val="paragraph"/>
      </w:pPr>
      <w:r w:rsidRPr="0047402B">
        <w:tab/>
        <w:t>(e)</w:t>
      </w:r>
      <w:r w:rsidRPr="0047402B">
        <w:tab/>
        <w:t>the power (or duty) to make a payment under section</w:t>
      </w:r>
      <w:r w:rsidR="00893D7C" w:rsidRPr="0047402B">
        <w:t> </w:t>
      </w:r>
      <w:r w:rsidRPr="0047402B">
        <w:t>891A.</w:t>
      </w:r>
    </w:p>
    <w:p w:rsidR="00367596" w:rsidRPr="0047402B" w:rsidRDefault="00367596" w:rsidP="00367596">
      <w:pPr>
        <w:pStyle w:val="subsection"/>
      </w:pPr>
      <w:r w:rsidRPr="0047402B">
        <w:tab/>
        <w:t>(3)</w:t>
      </w:r>
      <w:r w:rsidRPr="0047402B">
        <w:tab/>
        <w:t xml:space="preserve">Otherwise, the board of the SEGC may delegate </w:t>
      </w:r>
      <w:r w:rsidR="00C12D6E" w:rsidRPr="0047402B">
        <w:t xml:space="preserve">all or </w:t>
      </w:r>
      <w:r w:rsidRPr="0047402B">
        <w:t xml:space="preserve">any of their powers under this </w:t>
      </w:r>
      <w:r w:rsidR="003E36CA" w:rsidRPr="0047402B">
        <w:t>Part i</w:t>
      </w:r>
      <w:r w:rsidRPr="0047402B">
        <w:t xml:space="preserve">n accordance with </w:t>
      </w:r>
      <w:r w:rsidR="00303339">
        <w:t>section 1</w:t>
      </w:r>
      <w:r w:rsidRPr="0047402B">
        <w:t>98D.</w:t>
      </w:r>
    </w:p>
    <w:p w:rsidR="00367596" w:rsidRPr="0047402B" w:rsidRDefault="00367596" w:rsidP="00367596">
      <w:pPr>
        <w:pStyle w:val="ActHead5"/>
      </w:pPr>
      <w:bookmarkStart w:id="269" w:name="_Toc117148972"/>
      <w:r w:rsidRPr="0045792D">
        <w:rPr>
          <w:rStyle w:val="CharSectno"/>
        </w:rPr>
        <w:t>890D</w:t>
      </w:r>
      <w:r w:rsidRPr="0047402B">
        <w:t xml:space="preserve">  Operating rules of the SEGC</w:t>
      </w:r>
      <w:bookmarkEnd w:id="269"/>
    </w:p>
    <w:p w:rsidR="00367596" w:rsidRPr="0047402B" w:rsidRDefault="00367596" w:rsidP="00367596">
      <w:pPr>
        <w:pStyle w:val="subsection"/>
      </w:pPr>
      <w:r w:rsidRPr="0047402B">
        <w:tab/>
      </w:r>
      <w:r w:rsidRPr="0047402B">
        <w:tab/>
        <w:t>The SEGC may make rules (</w:t>
      </w:r>
      <w:r w:rsidRPr="0047402B">
        <w:rPr>
          <w:b/>
          <w:i/>
        </w:rPr>
        <w:t>operating rules</w:t>
      </w:r>
      <w:r w:rsidRPr="0047402B">
        <w:t>) relating to the performance or exercise of its powers or duties under this Part, or relating to matters permitted by this Part to be dealt with in its operating rules.</w:t>
      </w:r>
    </w:p>
    <w:p w:rsidR="00367596" w:rsidRPr="0047402B" w:rsidRDefault="00367596" w:rsidP="00367596">
      <w:pPr>
        <w:pStyle w:val="ActHead5"/>
      </w:pPr>
      <w:bookmarkStart w:id="270" w:name="_Toc117148973"/>
      <w:r w:rsidRPr="0045792D">
        <w:rPr>
          <w:rStyle w:val="CharSectno"/>
        </w:rPr>
        <w:t>890E</w:t>
      </w:r>
      <w:r w:rsidRPr="0047402B">
        <w:t xml:space="preserve">  Legal effect of the SEGC’s operating rules</w:t>
      </w:r>
      <w:bookmarkEnd w:id="270"/>
    </w:p>
    <w:p w:rsidR="00367596" w:rsidRPr="0047402B" w:rsidRDefault="00367596" w:rsidP="00367596">
      <w:pPr>
        <w:pStyle w:val="subsection"/>
      </w:pPr>
      <w:r w:rsidRPr="0047402B">
        <w:tab/>
      </w:r>
      <w:r w:rsidRPr="0047402B">
        <w:tab/>
        <w:t>The SEGC’s operating rules have effect as a contract under seal between the SEGC and each member of the SEGC under which each of those persons agrees to observe the operating rules to the extent that they apply to the person and engage in conduct that the person is required by the operating rules to engage in.</w:t>
      </w:r>
    </w:p>
    <w:p w:rsidR="00367596" w:rsidRPr="0047402B" w:rsidRDefault="00367596" w:rsidP="00367596">
      <w:pPr>
        <w:pStyle w:val="ActHead5"/>
      </w:pPr>
      <w:bookmarkStart w:id="271" w:name="_Toc117148974"/>
      <w:r w:rsidRPr="0045792D">
        <w:rPr>
          <w:rStyle w:val="CharSectno"/>
        </w:rPr>
        <w:t>890F</w:t>
      </w:r>
      <w:r w:rsidRPr="0047402B">
        <w:t xml:space="preserve">  Enforcement of the SEGC’s operating rules</w:t>
      </w:r>
      <w:bookmarkEnd w:id="271"/>
    </w:p>
    <w:p w:rsidR="00367596" w:rsidRPr="0047402B" w:rsidRDefault="00367596" w:rsidP="00367596">
      <w:pPr>
        <w:pStyle w:val="subsection"/>
      </w:pPr>
      <w:r w:rsidRPr="0047402B">
        <w:tab/>
        <w:t>(1)</w:t>
      </w:r>
      <w:r w:rsidRPr="0047402B">
        <w:tab/>
        <w:t>If a person who is under an obligation to comply with or enforce any of the SEGC’s operating rules fails to meet that obligation, an application to the Court may be made by:</w:t>
      </w:r>
    </w:p>
    <w:p w:rsidR="00367596" w:rsidRPr="0047402B" w:rsidRDefault="00367596" w:rsidP="00367596">
      <w:pPr>
        <w:pStyle w:val="paragraph"/>
      </w:pPr>
      <w:r w:rsidRPr="0047402B">
        <w:tab/>
        <w:t>(a)</w:t>
      </w:r>
      <w:r w:rsidRPr="0047402B">
        <w:tab/>
        <w:t>ASIC; or</w:t>
      </w:r>
    </w:p>
    <w:p w:rsidR="00367596" w:rsidRPr="0047402B" w:rsidRDefault="00367596" w:rsidP="00367596">
      <w:pPr>
        <w:pStyle w:val="paragraph"/>
      </w:pPr>
      <w:r w:rsidRPr="0047402B">
        <w:tab/>
        <w:t>(b)</w:t>
      </w:r>
      <w:r w:rsidRPr="0047402B">
        <w:tab/>
        <w:t>the SEGC; or</w:t>
      </w:r>
    </w:p>
    <w:p w:rsidR="00367596" w:rsidRPr="0047402B" w:rsidRDefault="00367596" w:rsidP="00367596">
      <w:pPr>
        <w:pStyle w:val="paragraph"/>
      </w:pPr>
      <w:r w:rsidRPr="0047402B">
        <w:tab/>
        <w:t>(c)</w:t>
      </w:r>
      <w:r w:rsidRPr="0047402B">
        <w:tab/>
        <w:t>a member of the SEGC; or</w:t>
      </w:r>
    </w:p>
    <w:p w:rsidR="00367596" w:rsidRPr="0047402B" w:rsidRDefault="00367596" w:rsidP="00367596">
      <w:pPr>
        <w:pStyle w:val="paragraph"/>
      </w:pPr>
      <w:r w:rsidRPr="0047402B">
        <w:tab/>
        <w:t>(d)</w:t>
      </w:r>
      <w:r w:rsidRPr="0047402B">
        <w:tab/>
        <w:t>a person aggrieved by the failure.</w:t>
      </w:r>
    </w:p>
    <w:p w:rsidR="00367596" w:rsidRPr="0047402B" w:rsidRDefault="00367596" w:rsidP="00367596">
      <w:pPr>
        <w:pStyle w:val="subsection"/>
      </w:pPr>
      <w:r w:rsidRPr="0047402B">
        <w:tab/>
        <w:t>(2)</w:t>
      </w:r>
      <w:r w:rsidRPr="0047402B">
        <w:tab/>
        <w:t>After giving an opportunity to be heard to the applicant and the person against whom the order is sought, the Court may make an order giving directions to:</w:t>
      </w:r>
    </w:p>
    <w:p w:rsidR="00367596" w:rsidRPr="0047402B" w:rsidRDefault="00367596" w:rsidP="00367596">
      <w:pPr>
        <w:pStyle w:val="paragraph"/>
      </w:pPr>
      <w:r w:rsidRPr="0047402B">
        <w:tab/>
        <w:t>(a)</w:t>
      </w:r>
      <w:r w:rsidRPr="0047402B">
        <w:tab/>
        <w:t>the person against whom the order is sought; or</w:t>
      </w:r>
    </w:p>
    <w:p w:rsidR="00367596" w:rsidRPr="0047402B" w:rsidRDefault="00367596" w:rsidP="00367596">
      <w:pPr>
        <w:pStyle w:val="paragraph"/>
      </w:pPr>
      <w:r w:rsidRPr="0047402B">
        <w:tab/>
        <w:t>(b)</w:t>
      </w:r>
      <w:r w:rsidRPr="0047402B">
        <w:tab/>
        <w:t>if that person is a body corporate—the directors of the body corporate;</w:t>
      </w:r>
    </w:p>
    <w:p w:rsidR="00367596" w:rsidRPr="0047402B" w:rsidRDefault="00367596" w:rsidP="00367596">
      <w:pPr>
        <w:pStyle w:val="subsection2"/>
      </w:pPr>
      <w:r w:rsidRPr="0047402B">
        <w:t>about compliance with, or enforcement of, the operating rules.</w:t>
      </w:r>
    </w:p>
    <w:p w:rsidR="00367596" w:rsidRPr="0047402B" w:rsidRDefault="00367596" w:rsidP="00367596">
      <w:pPr>
        <w:pStyle w:val="ActHead5"/>
      </w:pPr>
      <w:bookmarkStart w:id="272" w:name="_Toc117148975"/>
      <w:r w:rsidRPr="0045792D">
        <w:rPr>
          <w:rStyle w:val="CharSectno"/>
        </w:rPr>
        <w:t>890G</w:t>
      </w:r>
      <w:r w:rsidRPr="0047402B">
        <w:t xml:space="preserve">  Changing the SEGC’s operating rules</w:t>
      </w:r>
      <w:bookmarkEnd w:id="272"/>
    </w:p>
    <w:p w:rsidR="00367596" w:rsidRPr="0047402B" w:rsidRDefault="00367596" w:rsidP="00367596">
      <w:pPr>
        <w:pStyle w:val="subsection"/>
      </w:pPr>
      <w:r w:rsidRPr="0047402B">
        <w:tab/>
        <w:t>(1)</w:t>
      </w:r>
      <w:r w:rsidRPr="0047402B">
        <w:tab/>
        <w:t>As soon as practicable after a change is made to the SEGC’s operating rules, the SEGC must lodge with ASIC written notice of the change.</w:t>
      </w:r>
    </w:p>
    <w:p w:rsidR="00367596" w:rsidRPr="0047402B" w:rsidRDefault="00367596" w:rsidP="00367596">
      <w:pPr>
        <w:pStyle w:val="subsection"/>
      </w:pPr>
      <w:r w:rsidRPr="0047402B">
        <w:tab/>
        <w:t>(2)</w:t>
      </w:r>
      <w:r w:rsidRPr="0047402B">
        <w:tab/>
        <w:t>The notice must:</w:t>
      </w:r>
    </w:p>
    <w:p w:rsidR="00367596" w:rsidRPr="0047402B" w:rsidRDefault="00367596" w:rsidP="00367596">
      <w:pPr>
        <w:pStyle w:val="paragraph"/>
      </w:pPr>
      <w:r w:rsidRPr="0047402B">
        <w:tab/>
        <w:t>(a)</w:t>
      </w:r>
      <w:r w:rsidRPr="0047402B">
        <w:tab/>
        <w:t>set out the text of the change; and</w:t>
      </w:r>
    </w:p>
    <w:p w:rsidR="00367596" w:rsidRPr="0047402B" w:rsidRDefault="00367596" w:rsidP="00367596">
      <w:pPr>
        <w:pStyle w:val="paragraph"/>
      </w:pPr>
      <w:r w:rsidRPr="0047402B">
        <w:tab/>
        <w:t>(b)</w:t>
      </w:r>
      <w:r w:rsidRPr="0047402B">
        <w:tab/>
        <w:t>specify the date on which the change was made; and</w:t>
      </w:r>
    </w:p>
    <w:p w:rsidR="00367596" w:rsidRPr="0047402B" w:rsidRDefault="00367596" w:rsidP="00367596">
      <w:pPr>
        <w:pStyle w:val="paragraph"/>
      </w:pPr>
      <w:r w:rsidRPr="0047402B">
        <w:tab/>
        <w:t>(c)</w:t>
      </w:r>
      <w:r w:rsidRPr="0047402B">
        <w:tab/>
        <w:t>contain an explanation of the purpose of the change.</w:t>
      </w:r>
    </w:p>
    <w:p w:rsidR="00367596" w:rsidRPr="0047402B" w:rsidRDefault="00367596" w:rsidP="00367596">
      <w:pPr>
        <w:pStyle w:val="subsection"/>
      </w:pPr>
      <w:r w:rsidRPr="0047402B">
        <w:tab/>
        <w:t>(3)</w:t>
      </w:r>
      <w:r w:rsidRPr="0047402B">
        <w:tab/>
        <w:t>If no notice is lodged with ASIC within 21 days after the change is made, the change ceases to have effect.</w:t>
      </w:r>
    </w:p>
    <w:p w:rsidR="00367596" w:rsidRPr="0047402B" w:rsidRDefault="00367596" w:rsidP="00367596">
      <w:pPr>
        <w:pStyle w:val="ActHead5"/>
      </w:pPr>
      <w:bookmarkStart w:id="273" w:name="_Toc117148976"/>
      <w:r w:rsidRPr="0045792D">
        <w:rPr>
          <w:rStyle w:val="CharSectno"/>
        </w:rPr>
        <w:t>890H</w:t>
      </w:r>
      <w:r w:rsidRPr="0047402B">
        <w:t xml:space="preserve">  Disallowance of changes to the SEGC’s operating rules</w:t>
      </w:r>
      <w:bookmarkEnd w:id="273"/>
    </w:p>
    <w:p w:rsidR="00367596" w:rsidRPr="0047402B" w:rsidRDefault="00367596" w:rsidP="00367596">
      <w:pPr>
        <w:pStyle w:val="subsection"/>
      </w:pPr>
      <w:r w:rsidRPr="0047402B">
        <w:tab/>
        <w:t>(1)</w:t>
      </w:r>
      <w:r w:rsidRPr="0047402B">
        <w:tab/>
        <w:t>As soon as practicable after receiving a notice under section</w:t>
      </w:r>
      <w:r w:rsidR="00893D7C" w:rsidRPr="0047402B">
        <w:t> </w:t>
      </w:r>
      <w:r w:rsidRPr="0047402B">
        <w:t>890G, ASIC must send a copy of the notice to the Minister.</w:t>
      </w:r>
    </w:p>
    <w:p w:rsidR="00367596" w:rsidRPr="0047402B" w:rsidRDefault="00367596" w:rsidP="00367596">
      <w:pPr>
        <w:pStyle w:val="subsection"/>
      </w:pPr>
      <w:r w:rsidRPr="0047402B">
        <w:tab/>
        <w:t>(2)</w:t>
      </w:r>
      <w:r w:rsidRPr="0047402B">
        <w:tab/>
        <w:t>Within 28 days after ASIC received the notice under section</w:t>
      </w:r>
      <w:r w:rsidR="00893D7C" w:rsidRPr="0047402B">
        <w:t> </w:t>
      </w:r>
      <w:r w:rsidRPr="0047402B">
        <w:t>890G, the Minister may disallow all or a specified part of the change to the SEGC’s operating rules.</w:t>
      </w:r>
    </w:p>
    <w:p w:rsidR="00367596" w:rsidRPr="0047402B" w:rsidRDefault="00367596" w:rsidP="00367596">
      <w:pPr>
        <w:pStyle w:val="subsection"/>
      </w:pPr>
      <w:r w:rsidRPr="0047402B">
        <w:tab/>
        <w:t>(3)</w:t>
      </w:r>
      <w:r w:rsidRPr="0047402B">
        <w:tab/>
        <w:t>As soon as practicable after all or part of a change is disallowed, ASIC must give notice of the disallowance to the SEGC. The change ceases to have effect, to the extent of the disallowance, when the SEGC receives the notice.</w:t>
      </w:r>
    </w:p>
    <w:p w:rsidR="00367596" w:rsidRPr="0047402B" w:rsidRDefault="00367596" w:rsidP="00367596">
      <w:pPr>
        <w:pStyle w:val="ActHead4"/>
      </w:pPr>
      <w:bookmarkStart w:id="274" w:name="_Toc117148977"/>
      <w:r w:rsidRPr="0045792D">
        <w:rPr>
          <w:rStyle w:val="CharSubdNo"/>
        </w:rPr>
        <w:t>Subdivision E</w:t>
      </w:r>
      <w:r w:rsidRPr="0047402B">
        <w:t>—</w:t>
      </w:r>
      <w:r w:rsidRPr="0045792D">
        <w:rPr>
          <w:rStyle w:val="CharSubdText"/>
        </w:rPr>
        <w:t>Other provisions relating to compensation under this Division</w:t>
      </w:r>
      <w:bookmarkEnd w:id="274"/>
    </w:p>
    <w:p w:rsidR="00367596" w:rsidRPr="0047402B" w:rsidRDefault="00367596" w:rsidP="00367596">
      <w:pPr>
        <w:pStyle w:val="ActHead5"/>
      </w:pPr>
      <w:bookmarkStart w:id="275" w:name="_Toc117148978"/>
      <w:r w:rsidRPr="0045792D">
        <w:rPr>
          <w:rStyle w:val="CharSectno"/>
        </w:rPr>
        <w:t>891A</w:t>
      </w:r>
      <w:r w:rsidRPr="0047402B">
        <w:t xml:space="preserve">  Payment out of the NGF to prescribed body with arrangements covering clearing and settlement facility support</w:t>
      </w:r>
      <w:bookmarkEnd w:id="275"/>
    </w:p>
    <w:p w:rsidR="00367596" w:rsidRPr="0047402B" w:rsidRDefault="00367596" w:rsidP="00367596">
      <w:pPr>
        <w:pStyle w:val="subsection"/>
      </w:pPr>
      <w:r w:rsidRPr="0047402B">
        <w:tab/>
        <w:t>(1)</w:t>
      </w:r>
      <w:r w:rsidRPr="0047402B">
        <w:tab/>
        <w:t>If the Minister is satisfied that a body corporate specified in regulations made for the purposes of this section has made adequate arrangements covering all or part of the clearing and settlement system support that this Division provides for, the Minister may, in writing, direct the SEGC to pay a specified amount to that body corporate out of the NGF.</w:t>
      </w:r>
    </w:p>
    <w:p w:rsidR="00367596" w:rsidRPr="0047402B" w:rsidRDefault="00367596" w:rsidP="00367596">
      <w:pPr>
        <w:pStyle w:val="subsection"/>
      </w:pPr>
      <w:r w:rsidRPr="0047402B">
        <w:tab/>
        <w:t>(2)</w:t>
      </w:r>
      <w:r w:rsidRPr="0047402B">
        <w:tab/>
        <w:t>The Minister may, in writing, impose conditions to be complied with by the SEGC or the body corporate, or both, in relation to the payment.</w:t>
      </w:r>
    </w:p>
    <w:p w:rsidR="00367596" w:rsidRPr="0047402B" w:rsidRDefault="00367596" w:rsidP="00367596">
      <w:pPr>
        <w:pStyle w:val="subsection"/>
      </w:pPr>
      <w:r w:rsidRPr="0047402B">
        <w:tab/>
        <w:t>(3)</w:t>
      </w:r>
      <w:r w:rsidRPr="0047402B">
        <w:tab/>
        <w:t>The SEGC and the body corporate must comply with the direction and with any applicable conditions to which the direction is subject.</w:t>
      </w:r>
    </w:p>
    <w:p w:rsidR="00367596" w:rsidRPr="0047402B" w:rsidRDefault="00367596" w:rsidP="00367596">
      <w:pPr>
        <w:pStyle w:val="subsection"/>
      </w:pPr>
      <w:r w:rsidRPr="0047402B">
        <w:tab/>
        <w:t>(4)</w:t>
      </w:r>
      <w:r w:rsidRPr="0047402B">
        <w:tab/>
        <w:t xml:space="preserve">Before giving a direction under </w:t>
      </w:r>
      <w:r w:rsidR="00893D7C" w:rsidRPr="0047402B">
        <w:t>subsection (</w:t>
      </w:r>
      <w:r w:rsidRPr="0047402B">
        <w:t>1), the Minister must be satisfied that, after the payment is made, the NGF will still have an adequate amount of assets to meet claims.</w:t>
      </w:r>
    </w:p>
    <w:p w:rsidR="00367596" w:rsidRPr="0047402B" w:rsidRDefault="00367596" w:rsidP="00367596">
      <w:pPr>
        <w:pStyle w:val="ActHead5"/>
      </w:pPr>
      <w:bookmarkStart w:id="276" w:name="_Toc117148979"/>
      <w:r w:rsidRPr="0045792D">
        <w:rPr>
          <w:rStyle w:val="CharSectno"/>
        </w:rPr>
        <w:t>891B</w:t>
      </w:r>
      <w:r w:rsidRPr="0047402B">
        <w:t xml:space="preserve">  Markets operated by bodies corporate that become members of the SEGC—regulations may deal with transitional provisions and other matters</w:t>
      </w:r>
      <w:bookmarkEnd w:id="276"/>
    </w:p>
    <w:p w:rsidR="00367596" w:rsidRPr="0047402B" w:rsidRDefault="00367596" w:rsidP="00367596">
      <w:pPr>
        <w:pStyle w:val="subsection"/>
      </w:pPr>
      <w:r w:rsidRPr="0047402B">
        <w:tab/>
        <w:t>(1)</w:t>
      </w:r>
      <w:r w:rsidRPr="0047402B">
        <w:tab/>
        <w:t>In this section:</w:t>
      </w:r>
    </w:p>
    <w:p w:rsidR="00367596" w:rsidRPr="0047402B" w:rsidRDefault="00367596" w:rsidP="00367596">
      <w:pPr>
        <w:pStyle w:val="Definition"/>
      </w:pPr>
      <w:r w:rsidRPr="0047402B">
        <w:rPr>
          <w:b/>
          <w:i/>
        </w:rPr>
        <w:t xml:space="preserve">joining market </w:t>
      </w:r>
      <w:r w:rsidRPr="0047402B">
        <w:t>means a financial market that:</w:t>
      </w:r>
    </w:p>
    <w:p w:rsidR="00367596" w:rsidRPr="0047402B" w:rsidRDefault="00367596" w:rsidP="00367596">
      <w:pPr>
        <w:pStyle w:val="paragraph"/>
      </w:pPr>
      <w:r w:rsidRPr="0047402B">
        <w:tab/>
        <w:t>(a)</w:t>
      </w:r>
      <w:r w:rsidRPr="0047402B">
        <w:tab/>
        <w:t>is operated by a body corporate that becomes a member of the SEGC after the commencement of this Division, or by a subsidiary of such a body corporate; and</w:t>
      </w:r>
    </w:p>
    <w:p w:rsidR="00367596" w:rsidRPr="0047402B" w:rsidRDefault="00367596" w:rsidP="00367596">
      <w:pPr>
        <w:pStyle w:val="paragraph"/>
      </w:pPr>
      <w:r w:rsidRPr="0047402B">
        <w:tab/>
        <w:t>(b)</w:t>
      </w:r>
      <w:r w:rsidRPr="0047402B">
        <w:tab/>
        <w:t>is a financial market to which this Division applies.</w:t>
      </w:r>
    </w:p>
    <w:p w:rsidR="00367596" w:rsidRPr="0047402B" w:rsidRDefault="00367596" w:rsidP="00367596">
      <w:pPr>
        <w:pStyle w:val="subsection"/>
      </w:pPr>
      <w:r w:rsidRPr="0047402B">
        <w:tab/>
        <w:t>(2)</w:t>
      </w:r>
      <w:r w:rsidRPr="0047402B">
        <w:tab/>
        <w:t>The regulations may make provisions of a transitional or saving nature dealing with the transition, in relation to a joining market, from the compensation regime previously applicable in relation to the market to the arrangements constituted by this Division.</w:t>
      </w:r>
    </w:p>
    <w:p w:rsidR="00367596" w:rsidRPr="0047402B" w:rsidRDefault="00367596" w:rsidP="00367596">
      <w:pPr>
        <w:pStyle w:val="subsection"/>
      </w:pPr>
      <w:r w:rsidRPr="0047402B">
        <w:tab/>
        <w:t>(3)</w:t>
      </w:r>
      <w:r w:rsidRPr="0047402B">
        <w:tab/>
        <w:t xml:space="preserve">Without limiting </w:t>
      </w:r>
      <w:r w:rsidR="00893D7C" w:rsidRPr="0047402B">
        <w:t>subsection (</w:t>
      </w:r>
      <w:r w:rsidRPr="0047402B">
        <w:t>2), the regulations may require money or other property (including money or other property in a fidelity fund) to be paid or transferred to the SEGC for inclusion in the NGF.</w:t>
      </w:r>
    </w:p>
    <w:p w:rsidR="00367596" w:rsidRPr="0047402B" w:rsidRDefault="00367596" w:rsidP="00367596">
      <w:pPr>
        <w:pStyle w:val="subsection"/>
      </w:pPr>
      <w:r w:rsidRPr="0047402B">
        <w:tab/>
        <w:t>(4)</w:t>
      </w:r>
      <w:r w:rsidRPr="0047402B">
        <w:tab/>
        <w:t>The regulations may also provide for the allocation of part of the NGF as being for use for the purposes of claims arising in connection with the joining market.</w:t>
      </w:r>
    </w:p>
    <w:p w:rsidR="00367596" w:rsidRPr="0047402B" w:rsidRDefault="00367596" w:rsidP="00367596">
      <w:pPr>
        <w:pStyle w:val="subsection"/>
      </w:pPr>
      <w:r w:rsidRPr="0047402B">
        <w:tab/>
        <w:t>(5)</w:t>
      </w:r>
      <w:r w:rsidRPr="0047402B">
        <w:tab/>
        <w:t>The regulations may make modifications of provisions of this Division and Division</w:t>
      </w:r>
      <w:r w:rsidR="00893D7C" w:rsidRPr="0047402B">
        <w:t> </w:t>
      </w:r>
      <w:r w:rsidRPr="0047402B">
        <w:t xml:space="preserve">5 that are necessary or convenient to take account of allocations of a kind referred to in </w:t>
      </w:r>
      <w:r w:rsidR="00893D7C" w:rsidRPr="0047402B">
        <w:t>subsection (</w:t>
      </w:r>
      <w:r w:rsidRPr="0047402B">
        <w:t>4).</w:t>
      </w:r>
    </w:p>
    <w:p w:rsidR="00367596" w:rsidRPr="0047402B" w:rsidRDefault="00367596" w:rsidP="00367596">
      <w:pPr>
        <w:pStyle w:val="ActHead5"/>
      </w:pPr>
      <w:bookmarkStart w:id="277" w:name="_Toc117148980"/>
      <w:r w:rsidRPr="0045792D">
        <w:rPr>
          <w:rStyle w:val="CharSectno"/>
        </w:rPr>
        <w:t>891C</w:t>
      </w:r>
      <w:r w:rsidRPr="0047402B">
        <w:t xml:space="preserve">  Regulations may make different provision in respect of different markets etc.</w:t>
      </w:r>
      <w:bookmarkEnd w:id="277"/>
    </w:p>
    <w:p w:rsidR="00367596" w:rsidRPr="0047402B" w:rsidRDefault="00367596" w:rsidP="00367596">
      <w:pPr>
        <w:pStyle w:val="subsection"/>
      </w:pPr>
      <w:r w:rsidRPr="0047402B">
        <w:tab/>
      </w:r>
      <w:r w:rsidRPr="0047402B">
        <w:tab/>
        <w:t>Regulations made for the purposes of a provision of this Division may make different provision in respect of different financial markets to which this Division applies and in respect of different circumstances.</w:t>
      </w:r>
    </w:p>
    <w:p w:rsidR="00367596" w:rsidRPr="0047402B" w:rsidRDefault="00367596" w:rsidP="009C6EE9">
      <w:pPr>
        <w:pStyle w:val="ActHead3"/>
        <w:pageBreakBefore/>
      </w:pPr>
      <w:bookmarkStart w:id="278" w:name="_Toc117148981"/>
      <w:r w:rsidRPr="0045792D">
        <w:rPr>
          <w:rStyle w:val="CharDivNo"/>
        </w:rPr>
        <w:t>Division</w:t>
      </w:r>
      <w:r w:rsidR="00893D7C" w:rsidRPr="0045792D">
        <w:rPr>
          <w:rStyle w:val="CharDivNo"/>
        </w:rPr>
        <w:t> </w:t>
      </w:r>
      <w:r w:rsidRPr="0045792D">
        <w:rPr>
          <w:rStyle w:val="CharDivNo"/>
        </w:rPr>
        <w:t>5</w:t>
      </w:r>
      <w:r w:rsidRPr="0047402B">
        <w:t>—</w:t>
      </w:r>
      <w:r w:rsidRPr="0045792D">
        <w:rPr>
          <w:rStyle w:val="CharDivText"/>
        </w:rPr>
        <w:t>Provisions common to both kinds of compensation arrangements</w:t>
      </w:r>
      <w:bookmarkEnd w:id="278"/>
    </w:p>
    <w:p w:rsidR="00367596" w:rsidRPr="0047402B" w:rsidRDefault="00367596" w:rsidP="00367596">
      <w:pPr>
        <w:pStyle w:val="ActHead5"/>
      </w:pPr>
      <w:bookmarkStart w:id="279" w:name="_Toc117148982"/>
      <w:r w:rsidRPr="0045792D">
        <w:rPr>
          <w:rStyle w:val="CharSectno"/>
        </w:rPr>
        <w:t>892A</w:t>
      </w:r>
      <w:r w:rsidRPr="0047402B">
        <w:t xml:space="preserve">  Definitions</w:t>
      </w:r>
      <w:bookmarkEnd w:id="279"/>
    </w:p>
    <w:p w:rsidR="00367596" w:rsidRPr="0047402B" w:rsidRDefault="00367596" w:rsidP="00367596">
      <w:pPr>
        <w:pStyle w:val="subsection"/>
      </w:pPr>
      <w:r w:rsidRPr="0047402B">
        <w:tab/>
      </w:r>
      <w:r w:rsidRPr="0047402B">
        <w:tab/>
        <w:t>In this Division:</w:t>
      </w:r>
    </w:p>
    <w:p w:rsidR="00367596" w:rsidRPr="0047402B" w:rsidRDefault="00367596" w:rsidP="00367596">
      <w:pPr>
        <w:pStyle w:val="Definition"/>
      </w:pPr>
      <w:r w:rsidRPr="0047402B">
        <w:rPr>
          <w:b/>
          <w:i/>
        </w:rPr>
        <w:t>regulated fund</w:t>
      </w:r>
      <w:r w:rsidRPr="0047402B">
        <w:t xml:space="preserve"> means:</w:t>
      </w:r>
    </w:p>
    <w:p w:rsidR="00367596" w:rsidRPr="0047402B" w:rsidRDefault="00367596" w:rsidP="00367596">
      <w:pPr>
        <w:pStyle w:val="paragraph"/>
      </w:pPr>
      <w:r w:rsidRPr="0047402B">
        <w:tab/>
        <w:t>(a)</w:t>
      </w:r>
      <w:r w:rsidRPr="0047402B">
        <w:tab/>
        <w:t>a fidelity fund that is the source, or a source, of funds under Division</w:t>
      </w:r>
      <w:r w:rsidR="00893D7C" w:rsidRPr="0047402B">
        <w:t> </w:t>
      </w:r>
      <w:r w:rsidRPr="0047402B">
        <w:t>3 arrangements; or</w:t>
      </w:r>
    </w:p>
    <w:p w:rsidR="00367596" w:rsidRPr="0047402B" w:rsidRDefault="00367596" w:rsidP="00367596">
      <w:pPr>
        <w:pStyle w:val="paragraph"/>
      </w:pPr>
      <w:r w:rsidRPr="0047402B">
        <w:tab/>
        <w:t>(b)</w:t>
      </w:r>
      <w:r w:rsidRPr="0047402B">
        <w:tab/>
        <w:t>the NGF; or</w:t>
      </w:r>
    </w:p>
    <w:p w:rsidR="00367596" w:rsidRPr="0047402B" w:rsidRDefault="00367596" w:rsidP="00367596">
      <w:pPr>
        <w:pStyle w:val="paragraph"/>
      </w:pPr>
      <w:r w:rsidRPr="0047402B">
        <w:tab/>
        <w:t>(c)</w:t>
      </w:r>
      <w:r w:rsidRPr="0047402B">
        <w:tab/>
        <w:t>an account kept as required by subsection</w:t>
      </w:r>
      <w:r w:rsidR="00893D7C" w:rsidRPr="0047402B">
        <w:t> </w:t>
      </w:r>
      <w:r w:rsidRPr="0047402B">
        <w:t>892B(3).</w:t>
      </w:r>
    </w:p>
    <w:p w:rsidR="00367596" w:rsidRPr="0047402B" w:rsidRDefault="00367596" w:rsidP="00367596">
      <w:pPr>
        <w:pStyle w:val="Definition"/>
      </w:pPr>
      <w:r w:rsidRPr="0047402B">
        <w:rPr>
          <w:b/>
          <w:i/>
        </w:rPr>
        <w:t>relevant authority</w:t>
      </w:r>
      <w:r w:rsidRPr="0047402B">
        <w:t>, in relation to Part</w:t>
      </w:r>
      <w:r w:rsidR="00893D7C" w:rsidRPr="0047402B">
        <w:t> </w:t>
      </w:r>
      <w:r w:rsidRPr="0047402B">
        <w:t>7.5 arrangements,</w:t>
      </w:r>
      <w:r w:rsidRPr="0047402B">
        <w:rPr>
          <w:b/>
          <w:i/>
        </w:rPr>
        <w:t xml:space="preserve"> </w:t>
      </w:r>
      <w:r w:rsidRPr="0047402B">
        <w:t>means:</w:t>
      </w:r>
    </w:p>
    <w:p w:rsidR="00367596" w:rsidRPr="0047402B" w:rsidRDefault="00367596" w:rsidP="00367596">
      <w:pPr>
        <w:pStyle w:val="paragraph"/>
      </w:pPr>
      <w:r w:rsidRPr="0047402B">
        <w:tab/>
        <w:t>(a)</w:t>
      </w:r>
      <w:r w:rsidRPr="0047402B">
        <w:tab/>
        <w:t>if the arrangements are Division</w:t>
      </w:r>
      <w:r w:rsidR="00893D7C" w:rsidRPr="0047402B">
        <w:t> </w:t>
      </w:r>
      <w:r w:rsidRPr="0047402B">
        <w:t>3 arrangements of a financial market—the operator of the market; or</w:t>
      </w:r>
    </w:p>
    <w:p w:rsidR="00367596" w:rsidRPr="0047402B" w:rsidRDefault="00367596" w:rsidP="00367596">
      <w:pPr>
        <w:pStyle w:val="paragraph"/>
      </w:pPr>
      <w:r w:rsidRPr="0047402B">
        <w:tab/>
        <w:t>(b)</w:t>
      </w:r>
      <w:r w:rsidRPr="0047402B">
        <w:tab/>
        <w:t>if the arrangements are Division</w:t>
      </w:r>
      <w:r w:rsidR="00893D7C" w:rsidRPr="0047402B">
        <w:t> </w:t>
      </w:r>
      <w:r w:rsidRPr="0047402B">
        <w:t>4 arrangements—the SEGC.</w:t>
      </w:r>
    </w:p>
    <w:p w:rsidR="00367596" w:rsidRPr="0047402B" w:rsidRDefault="00367596" w:rsidP="00367596">
      <w:pPr>
        <w:pStyle w:val="ActHead5"/>
      </w:pPr>
      <w:bookmarkStart w:id="280" w:name="_Toc117148983"/>
      <w:r w:rsidRPr="0045792D">
        <w:rPr>
          <w:rStyle w:val="CharSectno"/>
        </w:rPr>
        <w:t>892B</w:t>
      </w:r>
      <w:r w:rsidRPr="0047402B">
        <w:t xml:space="preserve">  How regulated funds are to be kept</w:t>
      </w:r>
      <w:bookmarkEnd w:id="280"/>
    </w:p>
    <w:p w:rsidR="00367596" w:rsidRPr="0047402B" w:rsidRDefault="00367596" w:rsidP="00367596">
      <w:pPr>
        <w:pStyle w:val="subsection"/>
      </w:pPr>
      <w:r w:rsidRPr="0047402B">
        <w:tab/>
        <w:t>(1)</w:t>
      </w:r>
      <w:r w:rsidRPr="0047402B">
        <w:tab/>
        <w:t>Money in:</w:t>
      </w:r>
    </w:p>
    <w:p w:rsidR="00367596" w:rsidRPr="0047402B" w:rsidRDefault="00367596" w:rsidP="00367596">
      <w:pPr>
        <w:pStyle w:val="paragraph"/>
      </w:pPr>
      <w:r w:rsidRPr="0047402B">
        <w:tab/>
        <w:t>(a)</w:t>
      </w:r>
      <w:r w:rsidRPr="0047402B">
        <w:tab/>
        <w:t>a fidelity fund that is the source, or a source, of funds under Division</w:t>
      </w:r>
      <w:r w:rsidR="00893D7C" w:rsidRPr="0047402B">
        <w:t> </w:t>
      </w:r>
      <w:r w:rsidRPr="0047402B">
        <w:t>3 arrangements; or</w:t>
      </w:r>
    </w:p>
    <w:p w:rsidR="00367596" w:rsidRPr="0047402B" w:rsidRDefault="00367596" w:rsidP="00367596">
      <w:pPr>
        <w:pStyle w:val="paragraph"/>
      </w:pPr>
      <w:r w:rsidRPr="0047402B">
        <w:tab/>
        <w:t>(b)</w:t>
      </w:r>
      <w:r w:rsidRPr="0047402B">
        <w:tab/>
        <w:t>the NGF;</w:t>
      </w:r>
    </w:p>
    <w:p w:rsidR="00367596" w:rsidRPr="0047402B" w:rsidRDefault="00367596" w:rsidP="00367596">
      <w:pPr>
        <w:pStyle w:val="subsection2"/>
      </w:pPr>
      <w:r w:rsidRPr="0047402B">
        <w:t>must, until applied in paying claims or otherwise spent for the purposes of this Part, or invested in accordance with section</w:t>
      </w:r>
      <w:r w:rsidR="00893D7C" w:rsidRPr="0047402B">
        <w:t> </w:t>
      </w:r>
      <w:r w:rsidRPr="0047402B">
        <w:t>892C, be kept by the relevant authority in an account or accounts:</w:t>
      </w:r>
    </w:p>
    <w:p w:rsidR="00367596" w:rsidRPr="0047402B" w:rsidRDefault="00367596" w:rsidP="00367596">
      <w:pPr>
        <w:pStyle w:val="paragraph"/>
      </w:pPr>
      <w:r w:rsidRPr="0047402B">
        <w:tab/>
        <w:t>(c)</w:t>
      </w:r>
      <w:r w:rsidRPr="0047402B">
        <w:tab/>
        <w:t>with an Australian ADI; or</w:t>
      </w:r>
    </w:p>
    <w:p w:rsidR="00367596" w:rsidRPr="0047402B" w:rsidRDefault="00367596" w:rsidP="00367596">
      <w:pPr>
        <w:pStyle w:val="paragraph"/>
      </w:pPr>
      <w:r w:rsidRPr="0047402B">
        <w:tab/>
        <w:t>(d)</w:t>
      </w:r>
      <w:r w:rsidRPr="0047402B">
        <w:tab/>
        <w:t>of a kind prescribed by regulations made for the purposes of this paragraph;</w:t>
      </w:r>
    </w:p>
    <w:p w:rsidR="00367596" w:rsidRPr="0047402B" w:rsidRDefault="00367596" w:rsidP="00367596">
      <w:pPr>
        <w:pStyle w:val="subsection2"/>
      </w:pPr>
      <w:r w:rsidRPr="0047402B">
        <w:t>separate from any account or accounts in which other money is kept.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The regulations may impose additional requirements to be complied with in relation to the keeping of a regulated fund that covers 2 or more financial markets.</w:t>
      </w:r>
    </w:p>
    <w:p w:rsidR="00367596" w:rsidRPr="0047402B" w:rsidRDefault="00367596" w:rsidP="009A6537">
      <w:pPr>
        <w:pStyle w:val="subsection"/>
        <w:keepNext/>
      </w:pPr>
      <w:r w:rsidRPr="0047402B">
        <w:tab/>
        <w:t>(3)</w:t>
      </w:r>
      <w:r w:rsidRPr="0047402B">
        <w:tab/>
        <w:t>If:</w:t>
      </w:r>
    </w:p>
    <w:p w:rsidR="00367596" w:rsidRPr="0047402B" w:rsidRDefault="00367596" w:rsidP="00367596">
      <w:pPr>
        <w:pStyle w:val="paragraph"/>
      </w:pPr>
      <w:r w:rsidRPr="0047402B">
        <w:tab/>
        <w:t>(a)</w:t>
      </w:r>
      <w:r w:rsidRPr="0047402B">
        <w:tab/>
        <w:t>a source of funds under Division</w:t>
      </w:r>
      <w:r w:rsidR="00893D7C" w:rsidRPr="0047402B">
        <w:t> </w:t>
      </w:r>
      <w:r w:rsidRPr="0047402B">
        <w:t>3 arrangements for a financial market is something other than a fidelity fund; and</w:t>
      </w:r>
    </w:p>
    <w:p w:rsidR="00367596" w:rsidRPr="0047402B" w:rsidRDefault="00367596" w:rsidP="00367596">
      <w:pPr>
        <w:pStyle w:val="paragraph"/>
      </w:pPr>
      <w:r w:rsidRPr="0047402B">
        <w:tab/>
        <w:t>(b)</w:t>
      </w:r>
      <w:r w:rsidRPr="0047402B">
        <w:tab/>
        <w:t>the operator of the market, or a person involved in the administration of the arrangements, receives money from that source of funds;</w:t>
      </w:r>
    </w:p>
    <w:p w:rsidR="00367596" w:rsidRPr="0047402B" w:rsidRDefault="00367596" w:rsidP="00367596">
      <w:pPr>
        <w:pStyle w:val="subsection2"/>
      </w:pPr>
      <w:r w:rsidRPr="0047402B">
        <w:t>the money received must, until applied in paying claims or otherwise spent for the purposes of this Part, or invested in accordance with section</w:t>
      </w:r>
      <w:r w:rsidR="00893D7C" w:rsidRPr="0047402B">
        <w:t> </w:t>
      </w:r>
      <w:r w:rsidRPr="0047402B">
        <w:t>892C, be kept by the relevant authority in an account or accounts:</w:t>
      </w:r>
    </w:p>
    <w:p w:rsidR="00367596" w:rsidRPr="0047402B" w:rsidRDefault="00367596" w:rsidP="00367596">
      <w:pPr>
        <w:pStyle w:val="paragraph"/>
      </w:pPr>
      <w:r w:rsidRPr="0047402B">
        <w:tab/>
        <w:t>(c)</w:t>
      </w:r>
      <w:r w:rsidRPr="0047402B">
        <w:tab/>
        <w:t>with an Australian ADI; or</w:t>
      </w:r>
    </w:p>
    <w:p w:rsidR="00367596" w:rsidRPr="0047402B" w:rsidRDefault="00367596" w:rsidP="00367596">
      <w:pPr>
        <w:pStyle w:val="paragraph"/>
      </w:pPr>
      <w:r w:rsidRPr="0047402B">
        <w:tab/>
        <w:t>(d)</w:t>
      </w:r>
      <w:r w:rsidRPr="0047402B">
        <w:tab/>
        <w:t>of a kind prescribed by regulations made for the purposes of this paragraph;</w:t>
      </w:r>
    </w:p>
    <w:p w:rsidR="00367596" w:rsidRPr="0047402B" w:rsidRDefault="00367596" w:rsidP="00367596">
      <w:pPr>
        <w:pStyle w:val="subsection2"/>
      </w:pPr>
      <w:r w:rsidRPr="0047402B">
        <w:t>separate from any account or accounts in which other money is kept.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ActHead5"/>
      </w:pPr>
      <w:bookmarkStart w:id="281" w:name="_Toc117148984"/>
      <w:r w:rsidRPr="0045792D">
        <w:rPr>
          <w:rStyle w:val="CharSectno"/>
        </w:rPr>
        <w:t>892C</w:t>
      </w:r>
      <w:r w:rsidRPr="0047402B">
        <w:t xml:space="preserve">  Money in regulated funds may be invested</w:t>
      </w:r>
      <w:bookmarkEnd w:id="281"/>
    </w:p>
    <w:p w:rsidR="00367596" w:rsidRPr="0047402B" w:rsidRDefault="00367596" w:rsidP="00367596">
      <w:pPr>
        <w:pStyle w:val="subsection"/>
      </w:pPr>
      <w:r w:rsidRPr="0047402B">
        <w:tab/>
        <w:t>(1)</w:t>
      </w:r>
      <w:r w:rsidRPr="0047402B">
        <w:tab/>
        <w:t>Money in a regulated fund that is not immediately required for the purposes of meeting claims may be invested in any way in which trustees are for the time being authorised by law in force in a State or Territory in this jurisdiction to invest trust funds.</w:t>
      </w:r>
    </w:p>
    <w:p w:rsidR="00367596" w:rsidRPr="0047402B" w:rsidRDefault="00367596" w:rsidP="00367596">
      <w:pPr>
        <w:pStyle w:val="subsection"/>
      </w:pPr>
      <w:r w:rsidRPr="0047402B">
        <w:tab/>
        <w:t>(2)</w:t>
      </w:r>
      <w:r w:rsidRPr="0047402B">
        <w:tab/>
        <w:t xml:space="preserve">The relevant authority may, with the approval of ASIC, appoint a person to invest on behalf of the relevant authority money to which </w:t>
      </w:r>
      <w:r w:rsidR="00893D7C" w:rsidRPr="0047402B">
        <w:t>subsection (</w:t>
      </w:r>
      <w:r w:rsidRPr="0047402B">
        <w:t>1) applies.</w:t>
      </w:r>
    </w:p>
    <w:p w:rsidR="00367596" w:rsidRPr="0047402B" w:rsidRDefault="00367596" w:rsidP="00367596">
      <w:pPr>
        <w:pStyle w:val="subsection"/>
      </w:pPr>
      <w:r w:rsidRPr="0047402B">
        <w:tab/>
        <w:t>(3)</w:t>
      </w:r>
      <w:r w:rsidRPr="0047402B">
        <w:tab/>
        <w:t xml:space="preserve">ASIC must not grant approval to the appointment of a person under </w:t>
      </w:r>
      <w:r w:rsidR="00893D7C" w:rsidRPr="0047402B">
        <w:t>subsection (</w:t>
      </w:r>
      <w:r w:rsidRPr="0047402B">
        <w:t>2) unless it is satisfied that:</w:t>
      </w:r>
    </w:p>
    <w:p w:rsidR="00367596" w:rsidRPr="0047402B" w:rsidRDefault="00367596" w:rsidP="00367596">
      <w:pPr>
        <w:pStyle w:val="paragraph"/>
      </w:pPr>
      <w:r w:rsidRPr="0047402B">
        <w:tab/>
        <w:t>(a)</w:t>
      </w:r>
      <w:r w:rsidRPr="0047402B">
        <w:tab/>
        <w:t>the person has appropriate qualifications and expertise to perform the duties of the appointment; and</w:t>
      </w:r>
    </w:p>
    <w:p w:rsidR="00367596" w:rsidRPr="0047402B" w:rsidRDefault="00367596" w:rsidP="00367596">
      <w:pPr>
        <w:pStyle w:val="paragraph"/>
      </w:pPr>
      <w:r w:rsidRPr="0047402B">
        <w:tab/>
        <w:t>(b)</w:t>
      </w:r>
      <w:r w:rsidRPr="0047402B">
        <w:tab/>
        <w:t>the relevant authority has adequate indemnity insurance in respect of its liabilities for any negligence, or any defalcation or fraudulent misuse of property, by the person in the performance of those duties, or has made other satisfactory provisions for meeting those liabilities.</w:t>
      </w:r>
    </w:p>
    <w:p w:rsidR="00367596" w:rsidRPr="0047402B" w:rsidRDefault="00367596" w:rsidP="00002BB4">
      <w:pPr>
        <w:pStyle w:val="subsection"/>
        <w:keepNext/>
        <w:keepLines/>
      </w:pPr>
      <w:r w:rsidRPr="0047402B">
        <w:tab/>
        <w:t>(4)</w:t>
      </w:r>
      <w:r w:rsidRPr="0047402B">
        <w:tab/>
        <w:t xml:space="preserve">A person appointed under </w:t>
      </w:r>
      <w:r w:rsidR="00893D7C" w:rsidRPr="0047402B">
        <w:t>subsection (</w:t>
      </w:r>
      <w:r w:rsidRPr="0047402B">
        <w:t>2) must perform the duties of the appointment in accordance with the directions of the relevant authority and subject to such conditions (if any) as the relevant authority imposes.</w:t>
      </w:r>
    </w:p>
    <w:p w:rsidR="00367596" w:rsidRPr="0047402B" w:rsidRDefault="00367596" w:rsidP="00367596">
      <w:pPr>
        <w:pStyle w:val="ActHead5"/>
      </w:pPr>
      <w:bookmarkStart w:id="282" w:name="_Toc117148985"/>
      <w:r w:rsidRPr="0045792D">
        <w:rPr>
          <w:rStyle w:val="CharSectno"/>
        </w:rPr>
        <w:t>892D</w:t>
      </w:r>
      <w:r w:rsidRPr="0047402B">
        <w:t xml:space="preserve">  Powers of relevant authority to require production or delivery of documents or statements</w:t>
      </w:r>
      <w:bookmarkEnd w:id="282"/>
    </w:p>
    <w:p w:rsidR="00367596" w:rsidRPr="0047402B" w:rsidRDefault="00367596" w:rsidP="00367596">
      <w:pPr>
        <w:pStyle w:val="subsection"/>
      </w:pPr>
      <w:r w:rsidRPr="0047402B">
        <w:tab/>
        <w:t>(1)</w:t>
      </w:r>
      <w:r w:rsidRPr="0047402B">
        <w:tab/>
        <w:t>The relevant authority in relation to Part</w:t>
      </w:r>
      <w:r w:rsidR="00893D7C" w:rsidRPr="0047402B">
        <w:t> </w:t>
      </w:r>
      <w:r w:rsidRPr="0047402B">
        <w:t>7.5 arrangements may require a person:</w:t>
      </w:r>
    </w:p>
    <w:p w:rsidR="00367596" w:rsidRPr="0047402B" w:rsidRDefault="00367596" w:rsidP="00367596">
      <w:pPr>
        <w:pStyle w:val="paragraph"/>
      </w:pPr>
      <w:r w:rsidRPr="0047402B">
        <w:tab/>
        <w:t>(a)</w:t>
      </w:r>
      <w:r w:rsidRPr="0047402B">
        <w:tab/>
        <w:t>to deliver to the relevant authority documents or copies of documents, including documents of, or evidencing, title to financial products; or</w:t>
      </w:r>
    </w:p>
    <w:p w:rsidR="00367596" w:rsidRPr="0047402B" w:rsidRDefault="00367596" w:rsidP="00367596">
      <w:pPr>
        <w:pStyle w:val="paragraph"/>
      </w:pPr>
      <w:r w:rsidRPr="0047402B">
        <w:tab/>
        <w:t>(b)</w:t>
      </w:r>
      <w:r w:rsidRPr="0047402B">
        <w:tab/>
        <w:t>to make out and deliver to the relevant authority a statement of evidence;</w:t>
      </w:r>
    </w:p>
    <w:p w:rsidR="00367596" w:rsidRPr="0047402B" w:rsidRDefault="00367596" w:rsidP="00367596">
      <w:pPr>
        <w:pStyle w:val="subsection2"/>
      </w:pPr>
      <w:r w:rsidRPr="0047402B">
        <w:t>that the relevant authority considers will assist it in determining a claim for compensation that has been made, or that the relevant authority considers are necessary for the purpose of exercising the subrogated rights and remedies it has in relation to a claim (see section</w:t>
      </w:r>
      <w:r w:rsidR="00893D7C" w:rsidRPr="0047402B">
        <w:t> </w:t>
      </w:r>
      <w:r w:rsidRPr="0047402B">
        <w:t>892F).</w:t>
      </w:r>
    </w:p>
    <w:p w:rsidR="00367596" w:rsidRPr="0047402B" w:rsidRDefault="00367596" w:rsidP="00367596">
      <w:pPr>
        <w:pStyle w:val="subsection"/>
      </w:pPr>
      <w:r w:rsidRPr="0047402B">
        <w:tab/>
        <w:t>(2)</w:t>
      </w:r>
      <w:r w:rsidRPr="0047402B">
        <w:tab/>
        <w:t>The requirement must be made by notice in writing given to the person. The notice must:</w:t>
      </w:r>
    </w:p>
    <w:p w:rsidR="00367596" w:rsidRPr="0047402B" w:rsidRDefault="00367596" w:rsidP="00367596">
      <w:pPr>
        <w:pStyle w:val="paragraph"/>
      </w:pPr>
      <w:r w:rsidRPr="0047402B">
        <w:tab/>
        <w:t>(a)</w:t>
      </w:r>
      <w:r w:rsidRPr="0047402B">
        <w:tab/>
        <w:t xml:space="preserve">so far as it requires documents or copies referred to in </w:t>
      </w:r>
      <w:r w:rsidR="00893D7C" w:rsidRPr="0047402B">
        <w:t>paragraph (</w:t>
      </w:r>
      <w:r w:rsidRPr="0047402B">
        <w:t>1)(a)—identify or describe the documents or copies that are required; and</w:t>
      </w:r>
    </w:p>
    <w:p w:rsidR="00367596" w:rsidRPr="0047402B" w:rsidRDefault="00367596" w:rsidP="00367596">
      <w:pPr>
        <w:pStyle w:val="paragraph"/>
      </w:pPr>
      <w:r w:rsidRPr="0047402B">
        <w:tab/>
        <w:t>(b)</w:t>
      </w:r>
      <w:r w:rsidRPr="0047402B">
        <w:tab/>
        <w:t xml:space="preserve">so far as it requires a statement referred to in </w:t>
      </w:r>
      <w:r w:rsidR="00893D7C" w:rsidRPr="0047402B">
        <w:t>paragraph (</w:t>
      </w:r>
      <w:r w:rsidRPr="0047402B">
        <w:t>1)(b)—describe the matters in relation to which the person’s evidence is required, and set out any requirements to be complied with in relation to how the statement is made out.</w:t>
      </w:r>
    </w:p>
    <w:p w:rsidR="00367596" w:rsidRPr="0047402B" w:rsidRDefault="00367596" w:rsidP="00367596">
      <w:pPr>
        <w:pStyle w:val="subsection"/>
      </w:pPr>
      <w:r w:rsidRPr="0047402B">
        <w:tab/>
        <w:t>(3)</w:t>
      </w:r>
      <w:r w:rsidRPr="0047402B">
        <w:tab/>
        <w:t>The person must comply with the requirement.</w:t>
      </w:r>
    </w:p>
    <w:p w:rsidR="00367596" w:rsidRPr="0047402B" w:rsidRDefault="00367596" w:rsidP="00367596">
      <w:pPr>
        <w:pStyle w:val="subsection"/>
      </w:pPr>
      <w:r w:rsidRPr="0047402B">
        <w:tab/>
        <w:t>(4)</w:t>
      </w:r>
      <w:r w:rsidRPr="0047402B">
        <w:tab/>
        <w:t>If the person fails, without reasonable excuse, to comply with the requirement, the relevant authority may apply to the Court for, and the Court may make, an order that the person comply with the direction.</w:t>
      </w:r>
    </w:p>
    <w:p w:rsidR="00367596" w:rsidRPr="0047402B" w:rsidRDefault="00367596" w:rsidP="00367596">
      <w:pPr>
        <w:pStyle w:val="subsection"/>
      </w:pPr>
      <w:r w:rsidRPr="0047402B">
        <w:tab/>
        <w:t>(5)</w:t>
      </w:r>
      <w:r w:rsidRPr="0047402B">
        <w:tab/>
        <w:t>If the person fails, without reasonable excuse, to comply with the requirement, the relevant authority may disallow a claim made by the person.</w:t>
      </w:r>
    </w:p>
    <w:p w:rsidR="00367596" w:rsidRPr="0047402B" w:rsidRDefault="00367596" w:rsidP="00367596">
      <w:pPr>
        <w:pStyle w:val="notetext"/>
      </w:pPr>
      <w:r w:rsidRPr="0047402B">
        <w:t>Note:</w:t>
      </w:r>
      <w:r w:rsidRPr="0047402B">
        <w:tab/>
        <w:t>This subsection would not apply if the person subject to the requirement were someone other than a claimant.</w:t>
      </w:r>
    </w:p>
    <w:p w:rsidR="00367596" w:rsidRPr="0047402B" w:rsidRDefault="00367596" w:rsidP="00367596">
      <w:pPr>
        <w:pStyle w:val="subsection"/>
      </w:pPr>
      <w:r w:rsidRPr="0047402B">
        <w:tab/>
        <w:t>(6)</w:t>
      </w:r>
      <w:r w:rsidRPr="0047402B">
        <w:tab/>
        <w:t>The relevant authority may, in writing, delegate the power given by this section to a person involved in the administration of the Part</w:t>
      </w:r>
      <w:r w:rsidR="00893D7C" w:rsidRPr="0047402B">
        <w:t> </w:t>
      </w:r>
      <w:r w:rsidRPr="0047402B">
        <w:t>7.5 arrangements.</w:t>
      </w:r>
    </w:p>
    <w:p w:rsidR="00367596" w:rsidRPr="0047402B" w:rsidRDefault="00367596" w:rsidP="00367596">
      <w:pPr>
        <w:pStyle w:val="subsection"/>
      </w:pPr>
      <w:r w:rsidRPr="0047402B">
        <w:tab/>
        <w:t>(7)</w:t>
      </w:r>
      <w:r w:rsidRPr="0047402B">
        <w:tab/>
        <w:t xml:space="preserve">The relevant authority must return any documents (other than copies of documents) provided to it under this section as soon as practicable after the claim referred to in </w:t>
      </w:r>
      <w:r w:rsidR="00893D7C" w:rsidRPr="0047402B">
        <w:t>subsection (</w:t>
      </w:r>
      <w:r w:rsidRPr="0047402B">
        <w:t>1) has been determined, and any proceedings relating to the determination of the claim (including any arising from the subrogation of the relevant authority for the claimant) have been completed.</w:t>
      </w:r>
    </w:p>
    <w:p w:rsidR="00367596" w:rsidRPr="0047402B" w:rsidRDefault="00367596" w:rsidP="00367596">
      <w:pPr>
        <w:pStyle w:val="subsection"/>
      </w:pPr>
      <w:r w:rsidRPr="0047402B">
        <w:tab/>
        <w:t>(8)</w:t>
      </w:r>
      <w:r w:rsidRPr="0047402B">
        <w:tab/>
      </w:r>
      <w:r w:rsidR="00893D7C" w:rsidRPr="0047402B">
        <w:t>Subsection (</w:t>
      </w:r>
      <w:r w:rsidRPr="0047402B">
        <w:t>7) does not apply if:</w:t>
      </w:r>
    </w:p>
    <w:p w:rsidR="00367596" w:rsidRPr="0047402B" w:rsidRDefault="00367596" w:rsidP="00367596">
      <w:pPr>
        <w:pStyle w:val="paragraph"/>
      </w:pPr>
      <w:r w:rsidRPr="0047402B">
        <w:tab/>
        <w:t>(a)</w:t>
      </w:r>
      <w:r w:rsidRPr="0047402B">
        <w:tab/>
        <w:t>another law prohibits or prevents the return of the documents; or</w:t>
      </w:r>
    </w:p>
    <w:p w:rsidR="00367596" w:rsidRPr="0047402B" w:rsidRDefault="00367596" w:rsidP="00367596">
      <w:pPr>
        <w:pStyle w:val="paragraph"/>
      </w:pPr>
      <w:r w:rsidRPr="0047402B">
        <w:tab/>
        <w:t>(b)</w:t>
      </w:r>
      <w:r w:rsidRPr="0047402B">
        <w:tab/>
        <w:t>the documents are no longer in the custody of the relevant authority; or</w:t>
      </w:r>
    </w:p>
    <w:p w:rsidR="00367596" w:rsidRPr="0047402B" w:rsidRDefault="00367596" w:rsidP="00367596">
      <w:pPr>
        <w:pStyle w:val="paragraph"/>
      </w:pPr>
      <w:r w:rsidRPr="0047402B">
        <w:tab/>
        <w:t>(c)</w:t>
      </w:r>
      <w:r w:rsidRPr="0047402B">
        <w:tab/>
        <w:t>the person tells the relevant authority that the person does not want the documents back.</w:t>
      </w:r>
    </w:p>
    <w:p w:rsidR="00367596" w:rsidRPr="0047402B" w:rsidRDefault="00367596" w:rsidP="00367596">
      <w:pPr>
        <w:pStyle w:val="ActHead5"/>
      </w:pPr>
      <w:bookmarkStart w:id="283" w:name="_Toc117148986"/>
      <w:r w:rsidRPr="0045792D">
        <w:rPr>
          <w:rStyle w:val="CharSectno"/>
        </w:rPr>
        <w:t>892E</w:t>
      </w:r>
      <w:r w:rsidRPr="0047402B">
        <w:t xml:space="preserve">  Power to require assistance for purpose of dealing with a claim</w:t>
      </w:r>
      <w:bookmarkEnd w:id="283"/>
    </w:p>
    <w:p w:rsidR="00367596" w:rsidRPr="0047402B" w:rsidRDefault="00367596" w:rsidP="00367596">
      <w:pPr>
        <w:pStyle w:val="subsection"/>
      </w:pPr>
      <w:r w:rsidRPr="0047402B">
        <w:tab/>
        <w:t>(1)</w:t>
      </w:r>
      <w:r w:rsidRPr="0047402B">
        <w:tab/>
        <w:t>If Division</w:t>
      </w:r>
      <w:r w:rsidR="00893D7C" w:rsidRPr="0047402B">
        <w:t> </w:t>
      </w:r>
      <w:r w:rsidRPr="0047402B">
        <w:t>3 arrangements give responsibilities (as mentioned in paragraph</w:t>
      </w:r>
      <w:r w:rsidR="00893D7C" w:rsidRPr="0047402B">
        <w:t> </w:t>
      </w:r>
      <w:r w:rsidRPr="0047402B">
        <w:t>885I(2)(c)) to a person acting under an arrangement with the operator of the market concerned, the person may give the operator a written request to give such assistance as the person requires for the purpose of fulfilling the person’s responsibilities under the arrangement.</w:t>
      </w:r>
    </w:p>
    <w:p w:rsidR="00367596" w:rsidRPr="0047402B" w:rsidRDefault="00367596" w:rsidP="00367596">
      <w:pPr>
        <w:pStyle w:val="subsection"/>
      </w:pPr>
      <w:r w:rsidRPr="0047402B">
        <w:tab/>
        <w:t>(2)</w:t>
      </w:r>
      <w:r w:rsidRPr="0047402B">
        <w:tab/>
        <w:t>The SEGC may give a member of the SEGC, or a subsidiary of a member of the SEGC, a written request to give such assistance as the SEGC requires for the purpose of:</w:t>
      </w:r>
    </w:p>
    <w:p w:rsidR="00367596" w:rsidRPr="0047402B" w:rsidRDefault="00367596" w:rsidP="00367596">
      <w:pPr>
        <w:pStyle w:val="paragraph"/>
      </w:pPr>
      <w:r w:rsidRPr="0047402B">
        <w:tab/>
        <w:t>(a)</w:t>
      </w:r>
      <w:r w:rsidRPr="0047402B">
        <w:tab/>
        <w:t>dealing with a claim; or</w:t>
      </w:r>
    </w:p>
    <w:p w:rsidR="00367596" w:rsidRPr="0047402B" w:rsidRDefault="00367596" w:rsidP="00367596">
      <w:pPr>
        <w:pStyle w:val="paragraph"/>
      </w:pPr>
      <w:r w:rsidRPr="0047402B">
        <w:tab/>
        <w:t>(b)</w:t>
      </w:r>
      <w:r w:rsidRPr="0047402B">
        <w:tab/>
        <w:t>the assessment of risks to the NGF.</w:t>
      </w:r>
    </w:p>
    <w:p w:rsidR="00367596" w:rsidRPr="0047402B" w:rsidRDefault="00367596" w:rsidP="00367596">
      <w:pPr>
        <w:pStyle w:val="subsection"/>
      </w:pPr>
      <w:r w:rsidRPr="0047402B">
        <w:tab/>
        <w:t>(3)</w:t>
      </w:r>
      <w:r w:rsidRPr="0047402B">
        <w:tab/>
        <w:t xml:space="preserve">A requirement for assistance under </w:t>
      </w:r>
      <w:r w:rsidR="00893D7C" w:rsidRPr="0047402B">
        <w:t>subsection (</w:t>
      </w:r>
      <w:r w:rsidRPr="0047402B">
        <w:t>1) or (2) must be reasonable.</w:t>
      </w:r>
    </w:p>
    <w:p w:rsidR="00367596" w:rsidRPr="0047402B" w:rsidRDefault="00367596" w:rsidP="00367596">
      <w:pPr>
        <w:pStyle w:val="subsection"/>
      </w:pPr>
      <w:r w:rsidRPr="0047402B">
        <w:tab/>
        <w:t>(4)</w:t>
      </w:r>
      <w:r w:rsidRPr="0047402B">
        <w:tab/>
        <w:t>A person who is required under this section to give assistance must give the assistance.</w:t>
      </w:r>
    </w:p>
    <w:p w:rsidR="00367596" w:rsidRPr="0047402B" w:rsidRDefault="00367596" w:rsidP="00367596">
      <w:pPr>
        <w:pStyle w:val="subsection"/>
      </w:pPr>
      <w:r w:rsidRPr="0047402B">
        <w:tab/>
        <w:t>(5)</w:t>
      </w:r>
      <w:r w:rsidRPr="0047402B">
        <w:tab/>
        <w:t>If the person fails to give the assistance, the person who required the assistance may apply to the Court for, and the Court may make, an order that the other person give the assistance.</w:t>
      </w:r>
    </w:p>
    <w:p w:rsidR="00367596" w:rsidRPr="0047402B" w:rsidRDefault="00367596" w:rsidP="00367596">
      <w:pPr>
        <w:pStyle w:val="ActHead5"/>
      </w:pPr>
      <w:bookmarkStart w:id="284" w:name="_Toc117148987"/>
      <w:r w:rsidRPr="0045792D">
        <w:rPr>
          <w:rStyle w:val="CharSectno"/>
        </w:rPr>
        <w:t>892F</w:t>
      </w:r>
      <w:r w:rsidRPr="0047402B">
        <w:t xml:space="preserve">  Relevant authority’s right of subrogation if compensation is paid</w:t>
      </w:r>
      <w:bookmarkEnd w:id="284"/>
    </w:p>
    <w:p w:rsidR="00367596" w:rsidRPr="0047402B" w:rsidRDefault="00367596" w:rsidP="00367596">
      <w:pPr>
        <w:pStyle w:val="subsection"/>
      </w:pPr>
      <w:r w:rsidRPr="0047402B">
        <w:tab/>
        <w:t>(1)</w:t>
      </w:r>
      <w:r w:rsidRPr="0047402B">
        <w:tab/>
        <w:t>If compensation in respect of a claim is paid under Part</w:t>
      </w:r>
      <w:r w:rsidR="00893D7C" w:rsidRPr="0047402B">
        <w:t> </w:t>
      </w:r>
      <w:r w:rsidRPr="0047402B">
        <w:t>7.5 arrangements, the relevant authority in relation to the arrangements is subrogated, to the extent of that payment, to all the claimant’s rights and remedies in relation to the loss to which the claim relates.</w:t>
      </w:r>
    </w:p>
    <w:p w:rsidR="00367596" w:rsidRPr="0047402B" w:rsidRDefault="00367596" w:rsidP="00367596">
      <w:pPr>
        <w:pStyle w:val="subsection"/>
      </w:pPr>
      <w:r w:rsidRPr="0047402B">
        <w:tab/>
        <w:t>(2)</w:t>
      </w:r>
      <w:r w:rsidRPr="0047402B">
        <w:tab/>
        <w:t>The relevant authority may also recover from the participant or participants who caused the loss the costs it incurred in determining the claim.</w:t>
      </w:r>
    </w:p>
    <w:p w:rsidR="00367596" w:rsidRPr="0047402B" w:rsidRDefault="00367596" w:rsidP="00367596">
      <w:pPr>
        <w:pStyle w:val="ActHead5"/>
      </w:pPr>
      <w:bookmarkStart w:id="285" w:name="_Toc117148988"/>
      <w:r w:rsidRPr="0045792D">
        <w:rPr>
          <w:rStyle w:val="CharSectno"/>
        </w:rPr>
        <w:t>892G</w:t>
      </w:r>
      <w:r w:rsidRPr="0047402B">
        <w:t xml:space="preserve">  Excess money in compensation funds</w:t>
      </w:r>
      <w:bookmarkEnd w:id="285"/>
    </w:p>
    <w:p w:rsidR="00367596" w:rsidRPr="0047402B" w:rsidRDefault="00367596" w:rsidP="00367596">
      <w:pPr>
        <w:pStyle w:val="subsection"/>
      </w:pPr>
      <w:r w:rsidRPr="0047402B">
        <w:tab/>
        <w:t>(1)</w:t>
      </w:r>
      <w:r w:rsidRPr="0047402B">
        <w:tab/>
        <w:t>The regulations may determine, or provide a method for determining, when there is excess money in a regulated fund.</w:t>
      </w:r>
    </w:p>
    <w:p w:rsidR="00367596" w:rsidRPr="0047402B" w:rsidRDefault="00367596" w:rsidP="00367596">
      <w:pPr>
        <w:pStyle w:val="subsection"/>
      </w:pPr>
      <w:r w:rsidRPr="0047402B">
        <w:tab/>
        <w:t>(2)</w:t>
      </w:r>
      <w:r w:rsidRPr="0047402B">
        <w:tab/>
        <w:t>The regulations may make provision in relation to how excess money in a regulated fund may be, or is to be, dealt with. The regulations may make different provision in relation to different funds.</w:t>
      </w:r>
    </w:p>
    <w:p w:rsidR="00367596" w:rsidRPr="0047402B" w:rsidRDefault="00367596" w:rsidP="00367596">
      <w:pPr>
        <w:pStyle w:val="ActHead5"/>
      </w:pPr>
      <w:bookmarkStart w:id="286" w:name="_Toc117148989"/>
      <w:r w:rsidRPr="0045792D">
        <w:rPr>
          <w:rStyle w:val="CharSectno"/>
        </w:rPr>
        <w:t>892H</w:t>
      </w:r>
      <w:r w:rsidRPr="0047402B">
        <w:t xml:space="preserve">  Accounting and reporting for regulated funds</w:t>
      </w:r>
      <w:bookmarkEnd w:id="286"/>
    </w:p>
    <w:p w:rsidR="00367596" w:rsidRPr="0047402B" w:rsidRDefault="00367596" w:rsidP="00367596">
      <w:pPr>
        <w:pStyle w:val="subsection"/>
      </w:pPr>
      <w:r w:rsidRPr="0047402B">
        <w:tab/>
        <w:t>(1)</w:t>
      </w:r>
      <w:r w:rsidRPr="0047402B">
        <w:tab/>
        <w:t>The relevant authority in relation to Part</w:t>
      </w:r>
      <w:r w:rsidR="00893D7C" w:rsidRPr="0047402B">
        <w:t> </w:t>
      </w:r>
      <w:r w:rsidRPr="0047402B">
        <w:t>7.5 arrangements must, in relation to each regulated fund established in connection with the arrangements, keep written financial records that:</w:t>
      </w:r>
    </w:p>
    <w:p w:rsidR="00367596" w:rsidRPr="0047402B" w:rsidRDefault="00367596" w:rsidP="00367596">
      <w:pPr>
        <w:pStyle w:val="paragraph"/>
      </w:pPr>
      <w:r w:rsidRPr="0047402B">
        <w:tab/>
        <w:t>(a)</w:t>
      </w:r>
      <w:r w:rsidRPr="0047402B">
        <w:tab/>
        <w:t>correctly record and explain the fund’s transactions and financial position and performance; and</w:t>
      </w:r>
    </w:p>
    <w:p w:rsidR="00367596" w:rsidRPr="0047402B" w:rsidRDefault="00367596" w:rsidP="00367596">
      <w:pPr>
        <w:pStyle w:val="paragraph"/>
      </w:pPr>
      <w:r w:rsidRPr="0047402B">
        <w:tab/>
        <w:t>(b)</w:t>
      </w:r>
      <w:r w:rsidRPr="0047402B">
        <w:tab/>
        <w:t>would enable true and fair financial statements to be prepared and audited;</w:t>
      </w:r>
    </w:p>
    <w:p w:rsidR="00367596" w:rsidRPr="0047402B" w:rsidRDefault="00367596" w:rsidP="00367596">
      <w:pPr>
        <w:pStyle w:val="subsection2"/>
      </w:pPr>
      <w:r w:rsidRPr="0047402B">
        <w:t>and must retain the financial records for 7 years after the transactions covered by the records are completed.</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Within 2 months after the end of each financial year of the relevant authority, the authority must cause financial statements and notes to those financial statements (within the meaning of section</w:t>
      </w:r>
      <w:r w:rsidR="00893D7C" w:rsidRPr="0047402B">
        <w:t> </w:t>
      </w:r>
      <w:r w:rsidRPr="0047402B">
        <w:t>295) for the regulated fund to be made out as at the end of that financial year.</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(3)</w:t>
      </w:r>
      <w:r w:rsidRPr="0047402B">
        <w:tab/>
        <w:t>A registered company auditor, or authorised audit company, must be appointed to audit the accounts of the regulated fund in accordance with whichever of the following paragraphs applies:</w:t>
      </w:r>
    </w:p>
    <w:p w:rsidR="00367596" w:rsidRPr="0047402B" w:rsidRDefault="00367596" w:rsidP="00367596">
      <w:pPr>
        <w:pStyle w:val="paragraph"/>
      </w:pPr>
      <w:r w:rsidRPr="0047402B">
        <w:tab/>
        <w:t>(a)</w:t>
      </w:r>
      <w:r w:rsidRPr="0047402B">
        <w:tab/>
        <w:t>if there is only one relevant authority for the fund, that relevant authority must appoint a registered company auditor, or authorised audit company, to audit the fund’s accounts;</w:t>
      </w:r>
    </w:p>
    <w:p w:rsidR="00367596" w:rsidRPr="0047402B" w:rsidRDefault="00367596" w:rsidP="00367596">
      <w:pPr>
        <w:pStyle w:val="paragraph"/>
      </w:pPr>
      <w:r w:rsidRPr="0047402B">
        <w:tab/>
        <w:t>(b)</w:t>
      </w:r>
      <w:r w:rsidRPr="0047402B">
        <w:tab/>
        <w:t>if there is more than one relevant authority for the fund:</w:t>
      </w:r>
    </w:p>
    <w:p w:rsidR="00367596" w:rsidRPr="0047402B" w:rsidRDefault="00367596" w:rsidP="00367596">
      <w:pPr>
        <w:pStyle w:val="paragraphsub"/>
      </w:pPr>
      <w:r w:rsidRPr="0047402B">
        <w:tab/>
        <w:t>(i)</w:t>
      </w:r>
      <w:r w:rsidRPr="0047402B">
        <w:tab/>
        <w:t xml:space="preserve">each of those relevant authorities must ensure that a registered company auditor, or authorised audit company, is appointed in accordance with </w:t>
      </w:r>
      <w:r w:rsidR="00893D7C" w:rsidRPr="0047402B">
        <w:t>subparagraph (</w:t>
      </w:r>
      <w:r w:rsidRPr="0047402B">
        <w:t>ii) to audit the fund’s accounts; and</w:t>
      </w:r>
    </w:p>
    <w:p w:rsidR="00367596" w:rsidRPr="0047402B" w:rsidRDefault="00367596" w:rsidP="00367596">
      <w:pPr>
        <w:pStyle w:val="paragraphsub"/>
      </w:pPr>
      <w:r w:rsidRPr="0047402B">
        <w:tab/>
        <w:t>(ii)</w:t>
      </w:r>
      <w:r w:rsidRPr="0047402B">
        <w:tab/>
        <w:t>the appointment is to be made by one or more of the relevant authorities, with the consent of such of the relevant authorities (if any) as do not make the appointment; and</w:t>
      </w:r>
    </w:p>
    <w:p w:rsidR="00367596" w:rsidRPr="0047402B" w:rsidRDefault="00367596" w:rsidP="00367596">
      <w:pPr>
        <w:pStyle w:val="paragraphsub"/>
      </w:pPr>
      <w:r w:rsidRPr="0047402B">
        <w:tab/>
        <w:t>(iii)</w:t>
      </w:r>
      <w:r w:rsidRPr="0047402B">
        <w:tab/>
        <w:t>a relevant authority must not purport to appoint a person to audit the fund’s accounts unless each other relevant authority (if any) who has not also made the appointment has consented to the appointment.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(4)</w:t>
      </w:r>
      <w:r w:rsidRPr="0047402B">
        <w:tab/>
        <w:t>If there is more than one relevant authority for a fund and they cannot agree on which auditor to appoint, ASIC may, on the written application of any of the authorities, appoint an auditor who consents to being so appointed.</w:t>
      </w:r>
    </w:p>
    <w:p w:rsidR="00367596" w:rsidRPr="0047402B" w:rsidRDefault="00367596" w:rsidP="00367596">
      <w:pPr>
        <w:pStyle w:val="subsection"/>
      </w:pPr>
      <w:r w:rsidRPr="0047402B">
        <w:tab/>
        <w:t>(5)</w:t>
      </w:r>
      <w:r w:rsidRPr="0047402B">
        <w:tab/>
        <w:t>The auditor must:</w:t>
      </w:r>
    </w:p>
    <w:p w:rsidR="00367596" w:rsidRPr="0047402B" w:rsidRDefault="00367596" w:rsidP="00367596">
      <w:pPr>
        <w:pStyle w:val="paragraph"/>
      </w:pPr>
      <w:r w:rsidRPr="0047402B">
        <w:tab/>
        <w:t>(a)</w:t>
      </w:r>
      <w:r w:rsidRPr="0047402B">
        <w:tab/>
        <w:t>audit the accounts of the regulated fund and the financial statements; and</w:t>
      </w:r>
    </w:p>
    <w:p w:rsidR="00367596" w:rsidRPr="0047402B" w:rsidRDefault="00367596" w:rsidP="00367596">
      <w:pPr>
        <w:pStyle w:val="paragraph"/>
      </w:pPr>
      <w:r w:rsidRPr="0047402B">
        <w:tab/>
        <w:t>(b)</w:t>
      </w:r>
      <w:r w:rsidRPr="0047402B">
        <w:tab/>
        <w:t>do the things required by sections</w:t>
      </w:r>
      <w:r w:rsidR="00893D7C" w:rsidRPr="0047402B">
        <w:t> </w:t>
      </w:r>
      <w:r w:rsidRPr="0047402B">
        <w:t>307 and 308 in relation to those documents, as if the audit were being done under Chapter</w:t>
      </w:r>
      <w:r w:rsidR="00893D7C" w:rsidRPr="0047402B">
        <w:t> </w:t>
      </w:r>
      <w:r w:rsidRPr="0047402B">
        <w:t>2M.</w:t>
      </w:r>
    </w:p>
    <w:p w:rsidR="00367596" w:rsidRPr="0047402B" w:rsidRDefault="00367596" w:rsidP="00367596">
      <w:pPr>
        <w:pStyle w:val="subsection"/>
      </w:pPr>
      <w:r w:rsidRPr="0047402B">
        <w:tab/>
        <w:t>(6)</w:t>
      </w:r>
      <w:r w:rsidRPr="0047402B">
        <w:tab/>
        <w:t>The relevant authority for the regulated fund must, within 14 days after receiving the auditor’s report, lodge with ASIC a copy of the report and a copy of the financial statements. If there is more than one relevant authority for the regulated fund, the copy must be given to ASIC by at least one of those authorities, or else they all contravene this subsection.</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(7)</w:t>
      </w:r>
      <w:r w:rsidRPr="0047402B">
        <w:tab/>
        <w:t>If the regulated fund is the NGF, the relevant authority (being the SEGC) must:</w:t>
      </w:r>
    </w:p>
    <w:p w:rsidR="00367596" w:rsidRPr="0047402B" w:rsidRDefault="00367596" w:rsidP="00367596">
      <w:pPr>
        <w:pStyle w:val="paragraph"/>
      </w:pPr>
      <w:r w:rsidRPr="0047402B">
        <w:tab/>
        <w:t>(a)</w:t>
      </w:r>
      <w:r w:rsidRPr="0047402B">
        <w:tab/>
        <w:t>give a copy of the audited financial statements to each member of the SEGC; and</w:t>
      </w:r>
    </w:p>
    <w:p w:rsidR="00367596" w:rsidRPr="0047402B" w:rsidRDefault="00367596" w:rsidP="00367596">
      <w:pPr>
        <w:pStyle w:val="paragraph"/>
      </w:pPr>
      <w:r w:rsidRPr="0047402B">
        <w:tab/>
        <w:t>(b)</w:t>
      </w:r>
      <w:r w:rsidRPr="0047402B">
        <w:tab/>
        <w:t>cause a copy of the audited financial statements to be laid before the annual general meeting of each member of the SEGC next following the making of that report.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ActHead5"/>
      </w:pPr>
      <w:bookmarkStart w:id="287" w:name="_Toc117148990"/>
      <w:r w:rsidRPr="0045792D">
        <w:rPr>
          <w:rStyle w:val="CharSectno"/>
        </w:rPr>
        <w:t>892I</w:t>
      </w:r>
      <w:r w:rsidRPr="0047402B">
        <w:t xml:space="preserve">  Division</w:t>
      </w:r>
      <w:r w:rsidR="00893D7C" w:rsidRPr="0047402B">
        <w:t> </w:t>
      </w:r>
      <w:r w:rsidRPr="0047402B">
        <w:t>3 arrangements—reporting in situations where compensation does not come out of a regulated fund</w:t>
      </w:r>
      <w:bookmarkEnd w:id="287"/>
    </w:p>
    <w:p w:rsidR="00367596" w:rsidRPr="0047402B" w:rsidRDefault="00367596" w:rsidP="00367596">
      <w:pPr>
        <w:pStyle w:val="subsection"/>
      </w:pPr>
      <w:r w:rsidRPr="0047402B">
        <w:tab/>
      </w:r>
      <w:r w:rsidRPr="0047402B">
        <w:tab/>
        <w:t>The regulations may impose reporting requirements to be complied with by the relevant authority in relation to Division</w:t>
      </w:r>
      <w:r w:rsidR="00893D7C" w:rsidRPr="0047402B">
        <w:t> </w:t>
      </w:r>
      <w:r w:rsidRPr="0047402B">
        <w:t>3 arrangements in relation to situations in which compensation under the arrangements is provided otherwise than out of a regulated fund.</w:t>
      </w:r>
    </w:p>
    <w:p w:rsidR="00367596" w:rsidRPr="0047402B" w:rsidRDefault="00367596" w:rsidP="00367596">
      <w:pPr>
        <w:pStyle w:val="ActHead5"/>
      </w:pPr>
      <w:bookmarkStart w:id="288" w:name="_Toc117148991"/>
      <w:r w:rsidRPr="0045792D">
        <w:rPr>
          <w:rStyle w:val="CharSectno"/>
        </w:rPr>
        <w:t>892J</w:t>
      </w:r>
      <w:r w:rsidRPr="0047402B">
        <w:t xml:space="preserve">  Regulations may provide for qualified privilege in respect of certain matters</w:t>
      </w:r>
      <w:bookmarkEnd w:id="288"/>
    </w:p>
    <w:p w:rsidR="00367596" w:rsidRPr="0047402B" w:rsidRDefault="00367596" w:rsidP="00367596">
      <w:pPr>
        <w:pStyle w:val="subsection"/>
      </w:pPr>
      <w:r w:rsidRPr="0047402B">
        <w:tab/>
      </w:r>
      <w:r w:rsidRPr="0047402B">
        <w:tab/>
        <w:t>The regulations may provide for specified persons to have qualified privilege in respect of specified things done:</w:t>
      </w:r>
    </w:p>
    <w:p w:rsidR="00367596" w:rsidRPr="0047402B" w:rsidRDefault="00367596" w:rsidP="00367596">
      <w:pPr>
        <w:pStyle w:val="paragraph"/>
      </w:pPr>
      <w:r w:rsidRPr="0047402B">
        <w:tab/>
        <w:t>(a)</w:t>
      </w:r>
      <w:r w:rsidRPr="0047402B">
        <w:tab/>
        <w:t>under compensation rules forming part of Division</w:t>
      </w:r>
      <w:r w:rsidR="00893D7C" w:rsidRPr="0047402B">
        <w:t> </w:t>
      </w:r>
      <w:r w:rsidRPr="0047402B">
        <w:t>3 arrangements; or</w:t>
      </w:r>
    </w:p>
    <w:p w:rsidR="00367596" w:rsidRPr="0047402B" w:rsidRDefault="00367596" w:rsidP="00367596">
      <w:pPr>
        <w:pStyle w:val="paragraph"/>
      </w:pPr>
      <w:r w:rsidRPr="0047402B">
        <w:tab/>
        <w:t>(b)</w:t>
      </w:r>
      <w:r w:rsidRPr="0047402B">
        <w:tab/>
        <w:t>under regulations made for the purposes of a provision or provisions of Subdivision B of Division</w:t>
      </w:r>
      <w:r w:rsidR="00893D7C" w:rsidRPr="0047402B">
        <w:t> </w:t>
      </w:r>
      <w:r w:rsidRPr="0047402B">
        <w:t>4.</w:t>
      </w:r>
    </w:p>
    <w:p w:rsidR="00367596" w:rsidRPr="0047402B" w:rsidRDefault="00367596" w:rsidP="00367596">
      <w:pPr>
        <w:pStyle w:val="ActHead5"/>
      </w:pPr>
      <w:bookmarkStart w:id="289" w:name="_Toc117148992"/>
      <w:r w:rsidRPr="0045792D">
        <w:rPr>
          <w:rStyle w:val="CharSectno"/>
        </w:rPr>
        <w:t>892K</w:t>
      </w:r>
      <w:r w:rsidRPr="0047402B">
        <w:t xml:space="preserve">  Risk assessment report</w:t>
      </w:r>
      <w:bookmarkEnd w:id="289"/>
    </w:p>
    <w:p w:rsidR="00367596" w:rsidRPr="0047402B" w:rsidRDefault="00367596" w:rsidP="00367596">
      <w:pPr>
        <w:pStyle w:val="subsection"/>
      </w:pPr>
      <w:r w:rsidRPr="0047402B">
        <w:tab/>
        <w:t>(1)</w:t>
      </w:r>
      <w:r w:rsidRPr="0047402B">
        <w:tab/>
        <w:t>For the purposes of monitoring compliance with, and the operation of, this Part, the Minister may, by giving the operator of a financial market written notice, require the operator:</w:t>
      </w:r>
    </w:p>
    <w:p w:rsidR="00367596" w:rsidRPr="0047402B" w:rsidRDefault="00367596" w:rsidP="00367596">
      <w:pPr>
        <w:pStyle w:val="paragraph"/>
      </w:pPr>
      <w:r w:rsidRPr="0047402B">
        <w:tab/>
        <w:t>(a)</w:t>
      </w:r>
      <w:r w:rsidRPr="0047402B">
        <w:tab/>
        <w:t>to cause a risk assessment report to be prepared in relation to the market in accordance with the requirements specified in the notice; and</w:t>
      </w:r>
    </w:p>
    <w:p w:rsidR="00367596" w:rsidRPr="0047402B" w:rsidRDefault="00367596" w:rsidP="00367596">
      <w:pPr>
        <w:pStyle w:val="paragraph"/>
      </w:pPr>
      <w:r w:rsidRPr="0047402B">
        <w:tab/>
        <w:t>(b)</w:t>
      </w:r>
      <w:r w:rsidRPr="0047402B">
        <w:tab/>
        <w:t>to give that report to the Minister by the time specified in the notice.</w:t>
      </w:r>
    </w:p>
    <w:p w:rsidR="00367596" w:rsidRPr="0047402B" w:rsidRDefault="00367596" w:rsidP="00367596">
      <w:pPr>
        <w:pStyle w:val="subsection"/>
      </w:pPr>
      <w:r w:rsidRPr="0047402B">
        <w:tab/>
        <w:t>(2)</w:t>
      </w:r>
      <w:r w:rsidRPr="0047402B">
        <w:tab/>
        <w:t>The operator must comply with the notice.</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9C6EE9">
      <w:pPr>
        <w:pStyle w:val="ActHead3"/>
        <w:pageBreakBefore/>
      </w:pPr>
      <w:bookmarkStart w:id="290" w:name="_Toc117148993"/>
      <w:r w:rsidRPr="0045792D">
        <w:rPr>
          <w:rStyle w:val="CharDivNo"/>
        </w:rPr>
        <w:t>Division</w:t>
      </w:r>
      <w:r w:rsidR="00893D7C" w:rsidRPr="0045792D">
        <w:rPr>
          <w:rStyle w:val="CharDivNo"/>
        </w:rPr>
        <w:t> </w:t>
      </w:r>
      <w:r w:rsidRPr="0045792D">
        <w:rPr>
          <w:rStyle w:val="CharDivNo"/>
        </w:rPr>
        <w:t>6</w:t>
      </w:r>
      <w:r w:rsidRPr="0047402B">
        <w:t>—</w:t>
      </w:r>
      <w:r w:rsidRPr="0045792D">
        <w:rPr>
          <w:rStyle w:val="CharDivText"/>
        </w:rPr>
        <w:t>Miscellaneous</w:t>
      </w:r>
      <w:bookmarkEnd w:id="290"/>
    </w:p>
    <w:p w:rsidR="00367596" w:rsidRPr="0047402B" w:rsidRDefault="00367596" w:rsidP="00367596">
      <w:pPr>
        <w:pStyle w:val="ActHead5"/>
      </w:pPr>
      <w:bookmarkStart w:id="291" w:name="_Toc117148994"/>
      <w:r w:rsidRPr="0045792D">
        <w:rPr>
          <w:rStyle w:val="CharSectno"/>
        </w:rPr>
        <w:t>893A</w:t>
      </w:r>
      <w:r w:rsidRPr="0047402B">
        <w:t xml:space="preserve">  Exemptions and modifications by regulations</w:t>
      </w:r>
      <w:bookmarkEnd w:id="291"/>
    </w:p>
    <w:p w:rsidR="00367596" w:rsidRPr="0047402B" w:rsidRDefault="00367596" w:rsidP="00367596">
      <w:pPr>
        <w:pStyle w:val="subsection"/>
      </w:pPr>
      <w:r w:rsidRPr="0047402B">
        <w:tab/>
        <w:t>(1)</w:t>
      </w:r>
      <w:r w:rsidRPr="0047402B">
        <w:tab/>
        <w:t>The regulations may:</w:t>
      </w:r>
    </w:p>
    <w:p w:rsidR="00367596" w:rsidRPr="0047402B" w:rsidRDefault="00367596" w:rsidP="00367596">
      <w:pPr>
        <w:pStyle w:val="paragraph"/>
      </w:pPr>
      <w:r w:rsidRPr="0047402B">
        <w:tab/>
        <w:t>(a)</w:t>
      </w:r>
      <w:r w:rsidRPr="0047402B">
        <w:tab/>
        <w:t>exempt a person or class of persons from all or specified provisions of this Part; or</w:t>
      </w:r>
    </w:p>
    <w:p w:rsidR="00367596" w:rsidRPr="0047402B" w:rsidRDefault="00367596" w:rsidP="00367596">
      <w:pPr>
        <w:pStyle w:val="paragraph"/>
      </w:pPr>
      <w:r w:rsidRPr="0047402B">
        <w:tab/>
        <w:t>(b)</w:t>
      </w:r>
      <w:r w:rsidRPr="0047402B">
        <w:tab/>
        <w:t>exempt a financial market or class of financial markets from all or specified provisions of this Part; or</w:t>
      </w:r>
    </w:p>
    <w:p w:rsidR="00367596" w:rsidRPr="0047402B" w:rsidRDefault="00367596" w:rsidP="00367596">
      <w:pPr>
        <w:pStyle w:val="paragraph"/>
      </w:pPr>
      <w:r w:rsidRPr="0047402B">
        <w:tab/>
        <w:t>(c)</w:t>
      </w:r>
      <w:r w:rsidRPr="0047402B">
        <w:tab/>
        <w:t>provide that this Part applies in relation to a person or a financial market, or a class of persons or financial markets, as if specified provisions were omitted, modified or varied as specified in the regulations.</w:t>
      </w:r>
    </w:p>
    <w:p w:rsidR="00367596" w:rsidRPr="0047402B" w:rsidRDefault="00367596" w:rsidP="00367596">
      <w:pPr>
        <w:pStyle w:val="subsection"/>
      </w:pPr>
      <w:r w:rsidRPr="0047402B">
        <w:tab/>
        <w:t>(2)</w:t>
      </w:r>
      <w:r w:rsidRPr="0047402B">
        <w:tab/>
        <w:t xml:space="preserve">For the purpose of this section, the </w:t>
      </w:r>
      <w:r w:rsidRPr="0047402B">
        <w:rPr>
          <w:b/>
          <w:i/>
        </w:rPr>
        <w:t xml:space="preserve">provisions of this </w:t>
      </w:r>
      <w:r w:rsidR="003E36CA" w:rsidRPr="0047402B">
        <w:rPr>
          <w:b/>
          <w:i/>
        </w:rPr>
        <w:t>Part i</w:t>
      </w:r>
      <w:r w:rsidRPr="0047402B">
        <w:t>nclude:</w:t>
      </w:r>
    </w:p>
    <w:p w:rsidR="00367596" w:rsidRPr="0047402B" w:rsidRDefault="00367596" w:rsidP="00367596">
      <w:pPr>
        <w:pStyle w:val="paragraph"/>
      </w:pPr>
      <w:r w:rsidRPr="0047402B">
        <w:tab/>
        <w:t>(a)</w:t>
      </w:r>
      <w:r w:rsidRPr="0047402B">
        <w:tab/>
        <w:t>definitions in this Act, or in the regulations, as they apply to references in this Part; and</w:t>
      </w:r>
    </w:p>
    <w:p w:rsidR="00367596" w:rsidRPr="0047402B" w:rsidRDefault="00367596" w:rsidP="00367596">
      <w:pPr>
        <w:pStyle w:val="paragraph"/>
      </w:pPr>
      <w:r w:rsidRPr="0047402B">
        <w:tab/>
        <w:t>(b)</w:t>
      </w:r>
      <w:r w:rsidRPr="0047402B">
        <w:tab/>
        <w:t>any provisions of Part</w:t>
      </w:r>
      <w:r w:rsidR="00893D7C" w:rsidRPr="0047402B">
        <w:t> </w:t>
      </w:r>
      <w:r w:rsidRPr="0047402B">
        <w:t>7.2 that refer to provisions of this Part; and</w:t>
      </w:r>
    </w:p>
    <w:p w:rsidR="00367596" w:rsidRPr="0047402B" w:rsidRDefault="00367596" w:rsidP="00367596">
      <w:pPr>
        <w:pStyle w:val="paragraph"/>
      </w:pPr>
      <w:r w:rsidRPr="0047402B">
        <w:tab/>
        <w:t>(c)</w:t>
      </w:r>
      <w:r w:rsidRPr="0047402B">
        <w:tab/>
        <w:t>any provisions of Part</w:t>
      </w:r>
      <w:r w:rsidR="00893D7C" w:rsidRPr="0047402B">
        <w:t> </w:t>
      </w:r>
      <w:r w:rsidRPr="0047402B">
        <w:t>10.2 (transitional provisions) that relate to provisions of this Part.</w:t>
      </w:r>
    </w:p>
    <w:p w:rsidR="00D246E8" w:rsidRPr="0047402B" w:rsidRDefault="00D246E8" w:rsidP="00D246E8">
      <w:pPr>
        <w:pStyle w:val="ActHead5"/>
      </w:pPr>
      <w:bookmarkStart w:id="292" w:name="_Toc117148995"/>
      <w:r w:rsidRPr="0045792D">
        <w:rPr>
          <w:rStyle w:val="CharSectno"/>
        </w:rPr>
        <w:t>893B</w:t>
      </w:r>
      <w:r w:rsidRPr="0047402B">
        <w:t xml:space="preserve">  Exemptions by Minister</w:t>
      </w:r>
      <w:bookmarkEnd w:id="292"/>
    </w:p>
    <w:p w:rsidR="00D246E8" w:rsidRPr="0047402B" w:rsidRDefault="00D246E8" w:rsidP="00D246E8">
      <w:pPr>
        <w:pStyle w:val="subsection"/>
      </w:pPr>
      <w:r w:rsidRPr="0047402B">
        <w:tab/>
        <w:t>(1)</w:t>
      </w:r>
      <w:r w:rsidRPr="0047402B">
        <w:tab/>
        <w:t>The Minister may exempt a particular financial market, or class of financial markets, from all or specified provisions of this Part. An exemption may be unconditional, or subject to conditions specified in the exemption.</w:t>
      </w:r>
    </w:p>
    <w:p w:rsidR="00D246E8" w:rsidRPr="0047402B" w:rsidRDefault="00D246E8" w:rsidP="00D246E8">
      <w:pPr>
        <w:pStyle w:val="notetext"/>
      </w:pPr>
      <w:r w:rsidRPr="0047402B">
        <w:t>Note:</w:t>
      </w:r>
      <w:r w:rsidRPr="0047402B">
        <w:tab/>
        <w:t xml:space="preserve">The provisions of this </w:t>
      </w:r>
      <w:r w:rsidR="003E36CA" w:rsidRPr="0047402B">
        <w:t>Part i</w:t>
      </w:r>
      <w:r w:rsidRPr="0047402B">
        <w:t>nclude regulations made for the purposes of this Part (see section</w:t>
      </w:r>
      <w:r w:rsidR="00893D7C" w:rsidRPr="0047402B">
        <w:t> </w:t>
      </w:r>
      <w:r w:rsidRPr="0047402B">
        <w:t>761H).</w:t>
      </w:r>
    </w:p>
    <w:p w:rsidR="00D246E8" w:rsidRPr="0047402B" w:rsidRDefault="00D246E8" w:rsidP="00D246E8">
      <w:pPr>
        <w:pStyle w:val="subsection"/>
      </w:pPr>
      <w:r w:rsidRPr="0047402B">
        <w:tab/>
        <w:t>(2)</w:t>
      </w:r>
      <w:r w:rsidRPr="0047402B">
        <w:tab/>
        <w:t>The Minister may, at any time:</w:t>
      </w:r>
    </w:p>
    <w:p w:rsidR="00D246E8" w:rsidRPr="0047402B" w:rsidRDefault="00D246E8" w:rsidP="00D246E8">
      <w:pPr>
        <w:pStyle w:val="paragraph"/>
      </w:pPr>
      <w:r w:rsidRPr="0047402B">
        <w:tab/>
        <w:t>(a)</w:t>
      </w:r>
      <w:r w:rsidRPr="0047402B">
        <w:tab/>
        <w:t>vary an exemption to:</w:t>
      </w:r>
    </w:p>
    <w:p w:rsidR="00D246E8" w:rsidRPr="0047402B" w:rsidRDefault="00D246E8" w:rsidP="00D246E8">
      <w:pPr>
        <w:pStyle w:val="paragraphsub"/>
      </w:pPr>
      <w:r w:rsidRPr="0047402B">
        <w:tab/>
        <w:t>(i)</w:t>
      </w:r>
      <w:r w:rsidRPr="0047402B">
        <w:tab/>
        <w:t>impose conditions, or additional conditions, on the exemption; or</w:t>
      </w:r>
    </w:p>
    <w:p w:rsidR="00D246E8" w:rsidRPr="0047402B" w:rsidRDefault="00D246E8" w:rsidP="00D246E8">
      <w:pPr>
        <w:pStyle w:val="paragraphsub"/>
      </w:pPr>
      <w:r w:rsidRPr="0047402B">
        <w:tab/>
        <w:t>(ii)</w:t>
      </w:r>
      <w:r w:rsidRPr="0047402B">
        <w:tab/>
        <w:t>vary or revoke any of the conditions on the exemption; or</w:t>
      </w:r>
    </w:p>
    <w:p w:rsidR="00D246E8" w:rsidRPr="0047402B" w:rsidRDefault="00D246E8" w:rsidP="00D246E8">
      <w:pPr>
        <w:pStyle w:val="paragraph"/>
      </w:pPr>
      <w:r w:rsidRPr="0047402B">
        <w:tab/>
        <w:t>(b)</w:t>
      </w:r>
      <w:r w:rsidRPr="0047402B">
        <w:tab/>
        <w:t>revoke an exemption.</w:t>
      </w:r>
    </w:p>
    <w:p w:rsidR="00D246E8" w:rsidRPr="0047402B" w:rsidRDefault="00D246E8" w:rsidP="00D246E8">
      <w:pPr>
        <w:pStyle w:val="subsection"/>
      </w:pPr>
      <w:r w:rsidRPr="0047402B">
        <w:tab/>
        <w:t>(3)</w:t>
      </w:r>
      <w:r w:rsidRPr="0047402B">
        <w:tab/>
        <w:t xml:space="preserve">However, the Minister may only take action under </w:t>
      </w:r>
      <w:r w:rsidR="00893D7C" w:rsidRPr="0047402B">
        <w:t>subsection (</w:t>
      </w:r>
      <w:r w:rsidRPr="0047402B">
        <w:t>2) after:</w:t>
      </w:r>
    </w:p>
    <w:p w:rsidR="00D246E8" w:rsidRPr="0047402B" w:rsidRDefault="00D246E8" w:rsidP="00D246E8">
      <w:pPr>
        <w:pStyle w:val="paragraph"/>
      </w:pPr>
      <w:r w:rsidRPr="0047402B">
        <w:tab/>
        <w:t>(a)</w:t>
      </w:r>
      <w:r w:rsidRPr="0047402B">
        <w:tab/>
        <w:t>giving notice, and an opportunity to make submissions on the proposed action, to the operator of each financial market known by the Minister to be covered by the exemption; and</w:t>
      </w:r>
    </w:p>
    <w:p w:rsidR="00D246E8" w:rsidRPr="0047402B" w:rsidRDefault="00D246E8" w:rsidP="00D246E8">
      <w:pPr>
        <w:pStyle w:val="paragraph"/>
      </w:pPr>
      <w:r w:rsidRPr="0047402B">
        <w:tab/>
        <w:t>(b)</w:t>
      </w:r>
      <w:r w:rsidRPr="0047402B">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246E8" w:rsidRPr="0047402B" w:rsidRDefault="00D246E8" w:rsidP="00D246E8">
      <w:pPr>
        <w:pStyle w:val="subsection"/>
      </w:pPr>
      <w:r w:rsidRPr="0047402B">
        <w:tab/>
        <w:t>(4)</w:t>
      </w:r>
      <w:r w:rsidRPr="0047402B">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246E8" w:rsidRPr="0047402B" w:rsidRDefault="00D246E8" w:rsidP="00D246E8">
      <w:pPr>
        <w:pStyle w:val="subsection"/>
      </w:pPr>
      <w:r w:rsidRPr="0047402B">
        <w:tab/>
        <w:t>(5)</w:t>
      </w:r>
      <w:r w:rsidRPr="0047402B">
        <w:tab/>
        <w:t xml:space="preserve">If </w:t>
      </w:r>
      <w:r w:rsidR="00893D7C" w:rsidRPr="0047402B">
        <w:t>subsection (</w:t>
      </w:r>
      <w:r w:rsidRPr="0047402B">
        <w:t>4) does not apply to an exemption, then the exemption, and any variation or revocation of the exemption, must be in writing and the Minister must publish notice of it in the Gazette.</w:t>
      </w:r>
    </w:p>
    <w:p w:rsidR="00C95EA7" w:rsidRPr="0047402B" w:rsidRDefault="00C95EA7" w:rsidP="009C6EE9">
      <w:pPr>
        <w:pStyle w:val="ActHead2"/>
        <w:pageBreakBefore/>
      </w:pPr>
      <w:bookmarkStart w:id="293" w:name="_Toc117148996"/>
      <w:r w:rsidRPr="0045792D">
        <w:rPr>
          <w:rStyle w:val="CharPartNo"/>
        </w:rPr>
        <w:t>Part</w:t>
      </w:r>
      <w:r w:rsidR="00893D7C" w:rsidRPr="0045792D">
        <w:rPr>
          <w:rStyle w:val="CharPartNo"/>
        </w:rPr>
        <w:t> </w:t>
      </w:r>
      <w:r w:rsidRPr="0045792D">
        <w:rPr>
          <w:rStyle w:val="CharPartNo"/>
        </w:rPr>
        <w:t>7.5A</w:t>
      </w:r>
      <w:r w:rsidRPr="0047402B">
        <w:t>—</w:t>
      </w:r>
      <w:r w:rsidRPr="0045792D">
        <w:rPr>
          <w:rStyle w:val="CharPartText"/>
        </w:rPr>
        <w:t>Regulation of derivative transactions and derivative trade repositories</w:t>
      </w:r>
      <w:bookmarkEnd w:id="293"/>
    </w:p>
    <w:p w:rsidR="00C95EA7" w:rsidRPr="0047402B" w:rsidRDefault="00C95EA7" w:rsidP="00C95EA7">
      <w:pPr>
        <w:pStyle w:val="ActHead3"/>
      </w:pPr>
      <w:bookmarkStart w:id="294" w:name="_Toc117148997"/>
      <w:r w:rsidRPr="0045792D">
        <w:rPr>
          <w:rStyle w:val="CharDivNo"/>
        </w:rPr>
        <w:t>Division</w:t>
      </w:r>
      <w:r w:rsidR="00893D7C" w:rsidRPr="0045792D">
        <w:rPr>
          <w:rStyle w:val="CharDivNo"/>
        </w:rPr>
        <w:t> </w:t>
      </w:r>
      <w:r w:rsidRPr="0045792D">
        <w:rPr>
          <w:rStyle w:val="CharDivNo"/>
        </w:rPr>
        <w:t>1</w:t>
      </w:r>
      <w:r w:rsidRPr="0047402B">
        <w:t>—</w:t>
      </w:r>
      <w:r w:rsidRPr="0045792D">
        <w:rPr>
          <w:rStyle w:val="CharDivText"/>
        </w:rPr>
        <w:t>Application of Part</w:t>
      </w:r>
      <w:bookmarkEnd w:id="294"/>
    </w:p>
    <w:p w:rsidR="00C95EA7" w:rsidRPr="0047402B" w:rsidRDefault="00C95EA7" w:rsidP="00C95EA7">
      <w:pPr>
        <w:pStyle w:val="ActHead5"/>
      </w:pPr>
      <w:bookmarkStart w:id="295" w:name="_Toc117148998"/>
      <w:r w:rsidRPr="0045792D">
        <w:rPr>
          <w:rStyle w:val="CharSectno"/>
        </w:rPr>
        <w:t>900A</w:t>
      </w:r>
      <w:r w:rsidRPr="0047402B">
        <w:t xml:space="preserve">  Derivatives and transactions etc. to which this Part applies</w:t>
      </w:r>
      <w:bookmarkEnd w:id="295"/>
    </w:p>
    <w:p w:rsidR="00C95EA7" w:rsidRPr="0047402B" w:rsidRDefault="00C95EA7" w:rsidP="00C95EA7">
      <w:pPr>
        <w:pStyle w:val="subsection"/>
      </w:pPr>
      <w:r w:rsidRPr="0047402B">
        <w:tab/>
        <w:t>(1)</w:t>
      </w:r>
      <w:r w:rsidRPr="0047402B">
        <w:tab/>
        <w:t>Unless an express contrary intention appears, this Part applies, on the basis specified in section</w:t>
      </w:r>
      <w:r w:rsidR="00893D7C" w:rsidRPr="0047402B">
        <w:t> </w:t>
      </w:r>
      <w:r w:rsidRPr="0047402B">
        <w:t>3, to derivatives, derivative transactions, facilities, persons, bodies and other matters located in or otherwise connected with:</w:t>
      </w:r>
    </w:p>
    <w:p w:rsidR="00C95EA7" w:rsidRPr="0047402B" w:rsidRDefault="00C95EA7" w:rsidP="00C95EA7">
      <w:pPr>
        <w:pStyle w:val="paragraph"/>
      </w:pPr>
      <w:r w:rsidRPr="0047402B">
        <w:tab/>
        <w:t>(a)</w:t>
      </w:r>
      <w:r w:rsidRPr="0047402B">
        <w:tab/>
        <w:t>a referring State; or</w:t>
      </w:r>
    </w:p>
    <w:p w:rsidR="00B0025B" w:rsidRPr="0047402B" w:rsidRDefault="00B0025B" w:rsidP="00B0025B">
      <w:pPr>
        <w:pStyle w:val="paragraph"/>
      </w:pPr>
      <w:r w:rsidRPr="0047402B">
        <w:tab/>
        <w:t>(b)</w:t>
      </w:r>
      <w:r w:rsidRPr="0047402B">
        <w:tab/>
        <w:t>a Territory; or</w:t>
      </w:r>
    </w:p>
    <w:p w:rsidR="00B0025B" w:rsidRPr="0047402B" w:rsidRDefault="00B0025B" w:rsidP="00B0025B">
      <w:pPr>
        <w:pStyle w:val="paragraph"/>
      </w:pPr>
      <w:r w:rsidRPr="0047402B">
        <w:tab/>
        <w:t>(c)</w:t>
      </w:r>
      <w:r w:rsidRPr="0047402B">
        <w:tab/>
        <w:t>an external Territory, or another place outside Australia.</w:t>
      </w:r>
    </w:p>
    <w:p w:rsidR="00C95EA7" w:rsidRPr="0047402B" w:rsidRDefault="00C95EA7" w:rsidP="00C95EA7">
      <w:pPr>
        <w:pStyle w:val="subsection"/>
      </w:pPr>
      <w:r w:rsidRPr="0047402B">
        <w:tab/>
        <w:t>(2)</w:t>
      </w:r>
      <w:r w:rsidRPr="0047402B">
        <w:tab/>
        <w:t>This section does not, by implication, affect the interpretation of provisions of this Act outside this Part (except to the extent appropriate for any provisions outside this Part apply or relate to matters covered by this Part).</w:t>
      </w:r>
    </w:p>
    <w:p w:rsidR="00C95EA7" w:rsidRPr="0047402B" w:rsidRDefault="00C95EA7" w:rsidP="009C6EE9">
      <w:pPr>
        <w:pStyle w:val="ActHead3"/>
        <w:pageBreakBefore/>
      </w:pPr>
      <w:bookmarkStart w:id="296" w:name="_Toc117148999"/>
      <w:r w:rsidRPr="0045792D">
        <w:rPr>
          <w:rStyle w:val="CharDivNo"/>
        </w:rPr>
        <w:t>Division</w:t>
      </w:r>
      <w:r w:rsidR="00893D7C" w:rsidRPr="0045792D">
        <w:rPr>
          <w:rStyle w:val="CharDivNo"/>
        </w:rPr>
        <w:t> </w:t>
      </w:r>
      <w:r w:rsidRPr="0045792D">
        <w:rPr>
          <w:rStyle w:val="CharDivNo"/>
        </w:rPr>
        <w:t>2</w:t>
      </w:r>
      <w:r w:rsidRPr="0047402B">
        <w:t>—</w:t>
      </w:r>
      <w:r w:rsidRPr="0045792D">
        <w:rPr>
          <w:rStyle w:val="CharDivText"/>
        </w:rPr>
        <w:t>Regulation of derivative transactions: derivative transaction rules</w:t>
      </w:r>
      <w:bookmarkEnd w:id="296"/>
    </w:p>
    <w:p w:rsidR="00C95EA7" w:rsidRPr="0047402B" w:rsidRDefault="00C95EA7" w:rsidP="00C95EA7">
      <w:pPr>
        <w:pStyle w:val="ActHead4"/>
      </w:pPr>
      <w:bookmarkStart w:id="297" w:name="_Toc117149000"/>
      <w:r w:rsidRPr="0045792D">
        <w:rPr>
          <w:rStyle w:val="CharSubdNo"/>
        </w:rPr>
        <w:t>Subdivision A</w:t>
      </w:r>
      <w:r w:rsidRPr="0047402B">
        <w:t>—</w:t>
      </w:r>
      <w:r w:rsidRPr="0045792D">
        <w:rPr>
          <w:rStyle w:val="CharSubdText"/>
        </w:rPr>
        <w:t>Power to make derivative transaction rules</w:t>
      </w:r>
      <w:bookmarkEnd w:id="297"/>
    </w:p>
    <w:p w:rsidR="00C95EA7" w:rsidRPr="0047402B" w:rsidRDefault="00C95EA7" w:rsidP="00C95EA7">
      <w:pPr>
        <w:pStyle w:val="ActHead5"/>
      </w:pPr>
      <w:bookmarkStart w:id="298" w:name="_Toc117149001"/>
      <w:r w:rsidRPr="0045792D">
        <w:rPr>
          <w:rStyle w:val="CharSectno"/>
        </w:rPr>
        <w:t>901A</w:t>
      </w:r>
      <w:r w:rsidRPr="0047402B">
        <w:t xml:space="preserve">  ASIC may make derivative transaction rules</w:t>
      </w:r>
      <w:bookmarkEnd w:id="298"/>
    </w:p>
    <w:p w:rsidR="00C95EA7" w:rsidRPr="0047402B" w:rsidRDefault="00C95EA7" w:rsidP="00C95EA7">
      <w:pPr>
        <w:pStyle w:val="SubsectionHead"/>
      </w:pPr>
      <w:r w:rsidRPr="0047402B">
        <w:t>Power to make derivative transaction rules</w:t>
      </w:r>
    </w:p>
    <w:p w:rsidR="00C95EA7" w:rsidRPr="0047402B" w:rsidRDefault="00C95EA7" w:rsidP="00C95EA7">
      <w:pPr>
        <w:pStyle w:val="subsection"/>
      </w:pPr>
      <w:r w:rsidRPr="0047402B">
        <w:tab/>
        <w:t>(1)</w:t>
      </w:r>
      <w:r w:rsidRPr="0047402B">
        <w:tab/>
        <w:t>Subject to this Division, ASIC may, by legislative instrument, make rules (</w:t>
      </w:r>
      <w:r w:rsidRPr="0047402B">
        <w:rPr>
          <w:b/>
          <w:i/>
        </w:rPr>
        <w:t>derivative transaction rules</w:t>
      </w:r>
      <w:r w:rsidRPr="0047402B">
        <w:t>) dealing with matters as permitted by this section.</w:t>
      </w:r>
    </w:p>
    <w:p w:rsidR="00C95EA7" w:rsidRPr="0047402B" w:rsidRDefault="00C95EA7" w:rsidP="00C95EA7">
      <w:pPr>
        <w:pStyle w:val="notetext"/>
      </w:pPr>
      <w:r w:rsidRPr="0047402B">
        <w:t>Note:</w:t>
      </w:r>
      <w:r w:rsidRPr="0047402B">
        <w:tab/>
        <w:t>Subdivision C deals with the process of making derivative transaction rules.</w:t>
      </w:r>
    </w:p>
    <w:p w:rsidR="00C95EA7" w:rsidRPr="0047402B" w:rsidRDefault="00C95EA7" w:rsidP="00C95EA7">
      <w:pPr>
        <w:pStyle w:val="SubsectionHead"/>
      </w:pPr>
      <w:r w:rsidRPr="0047402B">
        <w:t>Main matters that may be dealt with in derivative transaction rules</w:t>
      </w:r>
    </w:p>
    <w:p w:rsidR="00C95EA7" w:rsidRPr="0047402B" w:rsidRDefault="00C95EA7" w:rsidP="00C95EA7">
      <w:pPr>
        <w:pStyle w:val="subsection"/>
      </w:pPr>
      <w:r w:rsidRPr="0047402B">
        <w:tab/>
        <w:t>(2)</w:t>
      </w:r>
      <w:r w:rsidRPr="0047402B">
        <w:tab/>
        <w:t>The derivative transaction rules may (subject to this Division) impose any of the following kinds of requirements:</w:t>
      </w:r>
    </w:p>
    <w:p w:rsidR="00C95EA7" w:rsidRPr="0047402B" w:rsidRDefault="00C95EA7" w:rsidP="00C95EA7">
      <w:pPr>
        <w:pStyle w:val="paragraph"/>
      </w:pPr>
      <w:r w:rsidRPr="0047402B">
        <w:tab/>
        <w:t>(a)</w:t>
      </w:r>
      <w:r w:rsidRPr="0047402B">
        <w:tab/>
        <w:t xml:space="preserve">execution requirements (see </w:t>
      </w:r>
      <w:r w:rsidR="00893D7C" w:rsidRPr="0047402B">
        <w:t>subsection (</w:t>
      </w:r>
      <w:r w:rsidRPr="0047402B">
        <w:t>5));</w:t>
      </w:r>
    </w:p>
    <w:p w:rsidR="00C95EA7" w:rsidRPr="0047402B" w:rsidRDefault="00C95EA7" w:rsidP="00C95EA7">
      <w:pPr>
        <w:pStyle w:val="paragraph"/>
      </w:pPr>
      <w:r w:rsidRPr="0047402B">
        <w:tab/>
        <w:t>(b)</w:t>
      </w:r>
      <w:r w:rsidRPr="0047402B">
        <w:tab/>
        <w:t xml:space="preserve">reporting requirements (see </w:t>
      </w:r>
      <w:r w:rsidR="00893D7C" w:rsidRPr="0047402B">
        <w:t>subsection (</w:t>
      </w:r>
      <w:r w:rsidRPr="0047402B">
        <w:t>6));</w:t>
      </w:r>
    </w:p>
    <w:p w:rsidR="00C95EA7" w:rsidRPr="0047402B" w:rsidRDefault="00C95EA7" w:rsidP="00C95EA7">
      <w:pPr>
        <w:pStyle w:val="paragraph"/>
      </w:pPr>
      <w:r w:rsidRPr="0047402B">
        <w:tab/>
        <w:t>(c)</w:t>
      </w:r>
      <w:r w:rsidRPr="0047402B">
        <w:tab/>
        <w:t xml:space="preserve">clearing requirements (see </w:t>
      </w:r>
      <w:r w:rsidR="00893D7C" w:rsidRPr="0047402B">
        <w:t>subsection (</w:t>
      </w:r>
      <w:r w:rsidRPr="0047402B">
        <w:t>7));</w:t>
      </w:r>
    </w:p>
    <w:p w:rsidR="00C95EA7" w:rsidRPr="0047402B" w:rsidRDefault="00C95EA7" w:rsidP="00C95EA7">
      <w:pPr>
        <w:pStyle w:val="paragraph"/>
      </w:pPr>
      <w:r w:rsidRPr="0047402B">
        <w:tab/>
        <w:t>(d)</w:t>
      </w:r>
      <w:r w:rsidRPr="0047402B">
        <w:tab/>
        <w:t>requirements that are incidental or related to execution requirements, reporting requirements or clearing requirements.</w:t>
      </w:r>
    </w:p>
    <w:p w:rsidR="00C95EA7" w:rsidRPr="0047402B" w:rsidRDefault="00C95EA7" w:rsidP="00C95EA7">
      <w:pPr>
        <w:pStyle w:val="notetext"/>
      </w:pPr>
      <w:r w:rsidRPr="0047402B">
        <w:t>Note:</w:t>
      </w:r>
      <w:r w:rsidRPr="0047402B">
        <w:tab/>
      </w:r>
      <w:r w:rsidR="00893D7C" w:rsidRPr="0047402B">
        <w:t>Paragraph (</w:t>
      </w:r>
      <w:r w:rsidRPr="0047402B">
        <w:t>2)(d): the derivative transaction rules may (for example) impose requirements on the operator of a licensed derivative trade repository to facilitate compliance, by other persons, with reporting requirements.</w:t>
      </w:r>
    </w:p>
    <w:p w:rsidR="00C95EA7" w:rsidRPr="0047402B" w:rsidRDefault="00C95EA7" w:rsidP="00C95EA7">
      <w:pPr>
        <w:pStyle w:val="SubsectionHead"/>
      </w:pPr>
      <w:r w:rsidRPr="0047402B">
        <w:t>Other matters that may be dealt with in derivative transaction rules</w:t>
      </w:r>
    </w:p>
    <w:p w:rsidR="00C95EA7" w:rsidRPr="0047402B" w:rsidRDefault="00C95EA7" w:rsidP="00C95EA7">
      <w:pPr>
        <w:pStyle w:val="subsection"/>
      </w:pPr>
      <w:r w:rsidRPr="0047402B">
        <w:tab/>
        <w:t>(3)</w:t>
      </w:r>
      <w:r w:rsidRPr="0047402B">
        <w:tab/>
        <w:t xml:space="preserve">The derivative transaction rules may also (subject to this Division) deal with matters incidental or related to requirements referred to in </w:t>
      </w:r>
      <w:r w:rsidR="00893D7C" w:rsidRPr="0047402B">
        <w:t>subsection (</w:t>
      </w:r>
      <w:r w:rsidRPr="0047402B">
        <w:t>2), including any of the following:</w:t>
      </w:r>
    </w:p>
    <w:p w:rsidR="00C95EA7" w:rsidRPr="0047402B" w:rsidRDefault="00C95EA7" w:rsidP="00C95EA7">
      <w:pPr>
        <w:pStyle w:val="paragraph"/>
      </w:pPr>
      <w:r w:rsidRPr="0047402B">
        <w:tab/>
        <w:t>(a)</w:t>
      </w:r>
      <w:r w:rsidRPr="0047402B">
        <w:tab/>
        <w:t>specifying the classes of derivative transactions in relation to which particular requirements apply;</w:t>
      </w:r>
    </w:p>
    <w:p w:rsidR="00C95EA7" w:rsidRPr="0047402B" w:rsidRDefault="00C95EA7" w:rsidP="00C95EA7">
      <w:pPr>
        <w:pStyle w:val="paragraph"/>
      </w:pPr>
      <w:r w:rsidRPr="0047402B">
        <w:tab/>
        <w:t>(b)</w:t>
      </w:r>
      <w:r w:rsidRPr="0047402B">
        <w:tab/>
        <w:t>for execution requirements—specifying the licensed market or prescribed facility (or the class of licensed market or prescribed facility) on which derivative transactions in a particular class must be entered into;</w:t>
      </w:r>
    </w:p>
    <w:p w:rsidR="00C95EA7" w:rsidRPr="0047402B" w:rsidRDefault="00C95EA7" w:rsidP="00C95EA7">
      <w:pPr>
        <w:pStyle w:val="paragraph"/>
      </w:pPr>
      <w:r w:rsidRPr="0047402B">
        <w:tab/>
        <w:t>(c)</w:t>
      </w:r>
      <w:r w:rsidRPr="0047402B">
        <w:tab/>
        <w:t>for reporting requirements:</w:t>
      </w:r>
    </w:p>
    <w:p w:rsidR="00C95EA7" w:rsidRPr="0047402B" w:rsidRDefault="00C95EA7" w:rsidP="00C95EA7">
      <w:pPr>
        <w:pStyle w:val="paragraphsub"/>
      </w:pPr>
      <w:r w:rsidRPr="0047402B">
        <w:tab/>
        <w:t>(i)</w:t>
      </w:r>
      <w:r w:rsidRPr="0047402B">
        <w:tab/>
        <w:t>specifying the licensed derivative trade repository or prescribed derivative trade repository (or the class of licensed derivative trade repository or prescribed derivative trade repository),</w:t>
      </w:r>
      <w:r w:rsidRPr="0047402B">
        <w:rPr>
          <w:i/>
        </w:rPr>
        <w:t xml:space="preserve"> </w:t>
      </w:r>
      <w:r w:rsidRPr="0047402B">
        <w:t>to which information about derivative transactions, or positions, in a particular class must be reported; and</w:t>
      </w:r>
    </w:p>
    <w:p w:rsidR="00C95EA7" w:rsidRPr="0047402B" w:rsidRDefault="00C95EA7" w:rsidP="00C95EA7">
      <w:pPr>
        <w:pStyle w:val="paragraphsub"/>
      </w:pPr>
      <w:r w:rsidRPr="0047402B">
        <w:tab/>
        <w:t>(ii)</w:t>
      </w:r>
      <w:r w:rsidRPr="0047402B">
        <w:tab/>
        <w:t>specifying the information that is required to be reported;</w:t>
      </w:r>
    </w:p>
    <w:p w:rsidR="00C95EA7" w:rsidRPr="0047402B" w:rsidRDefault="00C95EA7" w:rsidP="00C95EA7">
      <w:pPr>
        <w:pStyle w:val="paragraph"/>
      </w:pPr>
      <w:r w:rsidRPr="0047402B">
        <w:tab/>
        <w:t>(d)</w:t>
      </w:r>
      <w:r w:rsidRPr="0047402B">
        <w:tab/>
        <w:t>for clearing requirements:</w:t>
      </w:r>
    </w:p>
    <w:p w:rsidR="00C95EA7" w:rsidRPr="0047402B" w:rsidRDefault="00C95EA7" w:rsidP="00C95EA7">
      <w:pPr>
        <w:pStyle w:val="paragraphsub"/>
      </w:pPr>
      <w:r w:rsidRPr="0047402B">
        <w:tab/>
        <w:t>(i)</w:t>
      </w:r>
      <w:r w:rsidRPr="0047402B">
        <w:tab/>
        <w:t>specifying the licensed CS facility or prescribed facility (or the class of licensed CS facility or prescribed facility) through which derivative transactions in a particular class must be cleared; and</w:t>
      </w:r>
    </w:p>
    <w:p w:rsidR="00C95EA7" w:rsidRPr="0047402B" w:rsidRDefault="00C95EA7" w:rsidP="00C95EA7">
      <w:pPr>
        <w:pStyle w:val="paragraphsub"/>
      </w:pPr>
      <w:r w:rsidRPr="0047402B">
        <w:tab/>
        <w:t>(ii)</w:t>
      </w:r>
      <w:r w:rsidRPr="0047402B">
        <w:tab/>
        <w:t>specifying a period within which transactions must be cleared;</w:t>
      </w:r>
    </w:p>
    <w:p w:rsidR="00C95EA7" w:rsidRPr="0047402B" w:rsidRDefault="00C95EA7" w:rsidP="00C95EA7">
      <w:pPr>
        <w:pStyle w:val="paragraph"/>
      </w:pPr>
      <w:r w:rsidRPr="0047402B">
        <w:tab/>
        <w:t>(e)</w:t>
      </w:r>
      <w:r w:rsidRPr="0047402B">
        <w:tab/>
        <w:t>specifying the persons who are required to comply with requirements imposed by the rules;</w:t>
      </w:r>
    </w:p>
    <w:p w:rsidR="00C95EA7" w:rsidRPr="0047402B" w:rsidRDefault="00C95EA7" w:rsidP="00C95EA7">
      <w:pPr>
        <w:pStyle w:val="paragraph"/>
      </w:pPr>
      <w:r w:rsidRPr="0047402B">
        <w:tab/>
        <w:t>(f)</w:t>
      </w:r>
      <w:r w:rsidRPr="0047402B">
        <w:tab/>
        <w:t>the manner and form in which persons must comply with requirements imposed by the rules;</w:t>
      </w:r>
    </w:p>
    <w:p w:rsidR="00C95EA7" w:rsidRPr="0047402B" w:rsidRDefault="00C95EA7" w:rsidP="00C95EA7">
      <w:pPr>
        <w:pStyle w:val="paragraph"/>
      </w:pPr>
      <w:r w:rsidRPr="0047402B">
        <w:tab/>
        <w:t>(g)</w:t>
      </w:r>
      <w:r w:rsidRPr="0047402B">
        <w:tab/>
        <w:t>the circumstances in which persons are, or may be, relieved from complying with requirements in the rules that would otherwise apply to them;</w:t>
      </w:r>
    </w:p>
    <w:p w:rsidR="00C95EA7" w:rsidRPr="0047402B" w:rsidRDefault="00C95EA7" w:rsidP="00C95EA7">
      <w:pPr>
        <w:pStyle w:val="paragraph"/>
      </w:pPr>
      <w:r w:rsidRPr="0047402B">
        <w:tab/>
        <w:t>(h)</w:t>
      </w:r>
      <w:r w:rsidRPr="0047402B">
        <w:tab/>
        <w:t>the keeping of records, or the provision of records or other information, relating to compliance with (or determining whether there has been compliance with) the rules;</w:t>
      </w:r>
    </w:p>
    <w:p w:rsidR="00C95EA7" w:rsidRPr="0047402B" w:rsidRDefault="00C95EA7" w:rsidP="00C95EA7">
      <w:pPr>
        <w:pStyle w:val="paragraph"/>
      </w:pPr>
      <w:r w:rsidRPr="0047402B">
        <w:tab/>
        <w:t>(i)</w:t>
      </w:r>
      <w:r w:rsidRPr="0047402B">
        <w:tab/>
        <w:t>any other matters that the provisions of this Act provide may be dealt with in the derivative transaction rules.</w:t>
      </w:r>
    </w:p>
    <w:p w:rsidR="00C95EA7" w:rsidRPr="0047402B" w:rsidRDefault="00C95EA7" w:rsidP="00C95EA7">
      <w:pPr>
        <w:pStyle w:val="notetext"/>
      </w:pPr>
      <w:r w:rsidRPr="0047402B">
        <w:t>Note:</w:t>
      </w:r>
      <w:r w:rsidRPr="0047402B">
        <w:tab/>
      </w:r>
      <w:r w:rsidR="00893D7C" w:rsidRPr="0047402B">
        <w:t>Paragraph (</w:t>
      </w:r>
      <w:r w:rsidRPr="0047402B">
        <w:t xml:space="preserve">e): subject to </w:t>
      </w:r>
      <w:r w:rsidR="00303339">
        <w:t>section 9</w:t>
      </w:r>
      <w:r w:rsidRPr="0047402B">
        <w:t>01D, the persons who are required to comply with requirements imposed by the rules may (for example) be:</w:t>
      </w:r>
    </w:p>
    <w:p w:rsidR="00C95EA7" w:rsidRPr="0047402B" w:rsidRDefault="00C95EA7" w:rsidP="00FD7716">
      <w:pPr>
        <w:pStyle w:val="notepara"/>
      </w:pPr>
      <w:r w:rsidRPr="0047402B">
        <w:t>(a)</w:t>
      </w:r>
      <w:r w:rsidRPr="0047402B">
        <w:tab/>
        <w:t>persons who are parties to derivative transactions, or who are intermediaries or agents who facilitate or are otherwise involved in derivative transactions; or</w:t>
      </w:r>
    </w:p>
    <w:p w:rsidR="00C95EA7" w:rsidRPr="0047402B" w:rsidRDefault="00C95EA7" w:rsidP="00FD7716">
      <w:pPr>
        <w:pStyle w:val="notepara"/>
      </w:pPr>
      <w:r w:rsidRPr="0047402B">
        <w:t>(b)</w:t>
      </w:r>
      <w:r w:rsidRPr="0047402B">
        <w:tab/>
        <w:t>operators of financial markets on which derivative transactions are entered into; or</w:t>
      </w:r>
    </w:p>
    <w:p w:rsidR="00C95EA7" w:rsidRPr="0047402B" w:rsidRDefault="00C95EA7" w:rsidP="00FD7716">
      <w:pPr>
        <w:pStyle w:val="notepara"/>
      </w:pPr>
      <w:r w:rsidRPr="0047402B">
        <w:t>(c)</w:t>
      </w:r>
      <w:r w:rsidRPr="0047402B">
        <w:tab/>
        <w:t>operators of clearing and settlement facilities through which derivative transactions are cleared; or</w:t>
      </w:r>
    </w:p>
    <w:p w:rsidR="00C95EA7" w:rsidRPr="0047402B" w:rsidRDefault="00C95EA7" w:rsidP="00FD7716">
      <w:pPr>
        <w:pStyle w:val="notepara"/>
      </w:pPr>
      <w:r w:rsidRPr="0047402B">
        <w:t>(d)</w:t>
      </w:r>
      <w:r w:rsidRPr="0047402B">
        <w:tab/>
        <w:t>operators of licensed or prescribed</w:t>
      </w:r>
      <w:r w:rsidRPr="0047402B">
        <w:rPr>
          <w:i/>
        </w:rPr>
        <w:t xml:space="preserve"> </w:t>
      </w:r>
      <w:r w:rsidRPr="0047402B">
        <w:t>derivative trade repositories.</w:t>
      </w:r>
    </w:p>
    <w:p w:rsidR="00C95EA7" w:rsidRPr="0047402B" w:rsidRDefault="00C95EA7" w:rsidP="00C95EA7">
      <w:pPr>
        <w:pStyle w:val="SubsectionHead"/>
      </w:pPr>
      <w:r w:rsidRPr="0047402B">
        <w:t xml:space="preserve">Meaning of </w:t>
      </w:r>
      <w:r w:rsidRPr="0047402B">
        <w:rPr>
          <w:b/>
        </w:rPr>
        <w:t>execution requirements</w:t>
      </w:r>
    </w:p>
    <w:p w:rsidR="00C95EA7" w:rsidRPr="0047402B" w:rsidRDefault="00C95EA7" w:rsidP="00C95EA7">
      <w:pPr>
        <w:pStyle w:val="subsection"/>
      </w:pPr>
      <w:r w:rsidRPr="0047402B">
        <w:tab/>
        <w:t>(5)</w:t>
      </w:r>
      <w:r w:rsidRPr="0047402B">
        <w:tab/>
        <w:t xml:space="preserve">For the purpose of this Chapter, </w:t>
      </w:r>
      <w:r w:rsidRPr="0047402B">
        <w:rPr>
          <w:b/>
          <w:i/>
        </w:rPr>
        <w:t>execution requirements</w:t>
      </w:r>
      <w:r w:rsidRPr="0047402B">
        <w:t xml:space="preserve"> are requirements for derivative transactions not to be entered into otherwise than on:</w:t>
      </w:r>
    </w:p>
    <w:p w:rsidR="00C95EA7" w:rsidRPr="0047402B" w:rsidRDefault="00C95EA7" w:rsidP="00C95EA7">
      <w:pPr>
        <w:pStyle w:val="paragraph"/>
      </w:pPr>
      <w:r w:rsidRPr="0047402B">
        <w:tab/>
        <w:t>(a)</w:t>
      </w:r>
      <w:r w:rsidRPr="0047402B">
        <w:tab/>
        <w:t>a licensed market, the licence for which authorises a class of financial products that includes the derivatives to which the transactions relate to be dealt with on the market; or</w:t>
      </w:r>
    </w:p>
    <w:p w:rsidR="00C95EA7" w:rsidRPr="0047402B" w:rsidRDefault="00C95EA7" w:rsidP="00C95EA7">
      <w:pPr>
        <w:pStyle w:val="paragraph"/>
      </w:pPr>
      <w:r w:rsidRPr="0047402B">
        <w:tab/>
        <w:t>(b)</w:t>
      </w:r>
      <w:r w:rsidRPr="0047402B">
        <w:tab/>
        <w:t>a facility that is (or that is in a class of facilities that is) prescribed by the regulations for the purpose of this paragraph in relation to a class of derivatives that includes the derivatives to which the transactions relate.</w:t>
      </w:r>
    </w:p>
    <w:p w:rsidR="00C95EA7" w:rsidRPr="0047402B" w:rsidRDefault="00C95EA7" w:rsidP="00C95EA7">
      <w:pPr>
        <w:pStyle w:val="SubsectionHead"/>
      </w:pPr>
      <w:r w:rsidRPr="0047402B">
        <w:t xml:space="preserve">Meaning of </w:t>
      </w:r>
      <w:r w:rsidRPr="0047402B">
        <w:rPr>
          <w:b/>
        </w:rPr>
        <w:t>reporting requirements</w:t>
      </w:r>
    </w:p>
    <w:p w:rsidR="00C95EA7" w:rsidRPr="0047402B" w:rsidRDefault="00C95EA7" w:rsidP="00C95EA7">
      <w:pPr>
        <w:pStyle w:val="subsection"/>
      </w:pPr>
      <w:r w:rsidRPr="0047402B">
        <w:tab/>
        <w:t>(6)</w:t>
      </w:r>
      <w:r w:rsidRPr="0047402B">
        <w:tab/>
        <w:t xml:space="preserve">For the purpose of this Chapter, </w:t>
      </w:r>
      <w:r w:rsidRPr="0047402B">
        <w:rPr>
          <w:b/>
          <w:i/>
        </w:rPr>
        <w:t>reporting requirements</w:t>
      </w:r>
      <w:r w:rsidRPr="0047402B">
        <w:t xml:space="preserve"> are requirements for information about derivative transactions, or about positions relating to derivative transactions, to be reported to:</w:t>
      </w:r>
    </w:p>
    <w:p w:rsidR="00C95EA7" w:rsidRPr="0047402B" w:rsidRDefault="00C95EA7" w:rsidP="00C95EA7">
      <w:pPr>
        <w:pStyle w:val="paragraph"/>
      </w:pPr>
      <w:r w:rsidRPr="0047402B">
        <w:tab/>
        <w:t>(a)</w:t>
      </w:r>
      <w:r w:rsidRPr="0047402B">
        <w:tab/>
        <w:t>a licensed derivative trade repository, the licence for which authorises the repository to provide services in respect of a class of derivatives that includes the derivatives to which the transactions relate; or</w:t>
      </w:r>
    </w:p>
    <w:p w:rsidR="00C95EA7" w:rsidRPr="0047402B" w:rsidRDefault="00C95EA7" w:rsidP="00C95EA7">
      <w:pPr>
        <w:pStyle w:val="paragraph"/>
      </w:pPr>
      <w:r w:rsidRPr="0047402B">
        <w:tab/>
        <w:t>(b)</w:t>
      </w:r>
      <w:r w:rsidRPr="0047402B">
        <w:tab/>
        <w:t>a facility that is (or that is in a class of facilities that is) prescribed by the regulations for the purpose of this paragraph in relation to a class of derivatives that includes the derivatives to which the transactions relate.</w:t>
      </w:r>
    </w:p>
    <w:p w:rsidR="00C95EA7" w:rsidRPr="0047402B" w:rsidRDefault="00C95EA7" w:rsidP="00C95EA7">
      <w:pPr>
        <w:pStyle w:val="SubsectionHead"/>
      </w:pPr>
      <w:r w:rsidRPr="0047402B">
        <w:t xml:space="preserve">Meaning of </w:t>
      </w:r>
      <w:r w:rsidRPr="0047402B">
        <w:rPr>
          <w:b/>
        </w:rPr>
        <w:t>clearing requirements</w:t>
      </w:r>
    </w:p>
    <w:p w:rsidR="00C95EA7" w:rsidRPr="0047402B" w:rsidRDefault="00C95EA7" w:rsidP="00C95EA7">
      <w:pPr>
        <w:pStyle w:val="subsection"/>
      </w:pPr>
      <w:r w:rsidRPr="0047402B">
        <w:tab/>
        <w:t>(7)</w:t>
      </w:r>
      <w:r w:rsidRPr="0047402B">
        <w:tab/>
        <w:t xml:space="preserve">For the purpose of this Chapter, </w:t>
      </w:r>
      <w:r w:rsidRPr="0047402B">
        <w:rPr>
          <w:b/>
          <w:i/>
        </w:rPr>
        <w:t xml:space="preserve">clearing requirements </w:t>
      </w:r>
      <w:r w:rsidRPr="0047402B">
        <w:t>are requirements for derivative transactions to be cleared through:</w:t>
      </w:r>
    </w:p>
    <w:p w:rsidR="00C95EA7" w:rsidRPr="0047402B" w:rsidRDefault="00C95EA7" w:rsidP="00C95EA7">
      <w:pPr>
        <w:pStyle w:val="paragraph"/>
      </w:pPr>
      <w:r w:rsidRPr="0047402B">
        <w:tab/>
        <w:t>(a)</w:t>
      </w:r>
      <w:r w:rsidRPr="0047402B">
        <w:tab/>
        <w:t>a licensed CS facility, the licence for which authorises the facility to provide services in respect of a class of financial products that includes the derivatives to which the transactions relate; or</w:t>
      </w:r>
    </w:p>
    <w:p w:rsidR="00C95EA7" w:rsidRPr="0047402B" w:rsidRDefault="00C95EA7" w:rsidP="00C95EA7">
      <w:pPr>
        <w:pStyle w:val="paragraph"/>
      </w:pPr>
      <w:r w:rsidRPr="0047402B">
        <w:tab/>
        <w:t>(b)</w:t>
      </w:r>
      <w:r w:rsidRPr="0047402B">
        <w:tab/>
        <w:t>a facility that is (or that is in a class of facilities that is) prescribed by the regulations for the purpose of this paragraph in relation to a class of derivatives that includes the derivatives to which the transactions relate.</w:t>
      </w:r>
    </w:p>
    <w:p w:rsidR="00C95EA7" w:rsidRPr="0047402B" w:rsidRDefault="00C95EA7" w:rsidP="00C95EA7">
      <w:pPr>
        <w:pStyle w:val="SubsectionHead"/>
      </w:pPr>
      <w:r w:rsidRPr="0047402B">
        <w:t>Rules cannot generally impose requirements retrospectively</w:t>
      </w:r>
    </w:p>
    <w:p w:rsidR="00C95EA7" w:rsidRPr="0047402B" w:rsidRDefault="00C95EA7" w:rsidP="00C95EA7">
      <w:pPr>
        <w:pStyle w:val="subsection"/>
      </w:pPr>
      <w:r w:rsidRPr="0047402B">
        <w:tab/>
        <w:t>(8)</w:t>
      </w:r>
      <w:r w:rsidRPr="0047402B">
        <w:tab/>
        <w:t>The derivative transaction rules:</w:t>
      </w:r>
    </w:p>
    <w:p w:rsidR="00C95EA7" w:rsidRPr="0047402B" w:rsidRDefault="00C95EA7" w:rsidP="00C95EA7">
      <w:pPr>
        <w:pStyle w:val="paragraph"/>
      </w:pPr>
      <w:r w:rsidRPr="0047402B">
        <w:tab/>
        <w:t>(a)</w:t>
      </w:r>
      <w:r w:rsidRPr="0047402B">
        <w:tab/>
        <w:t>cannot impose an execution requirement on a person in relation to a derivative transaction entered into before the requirement started to apply to the person; and</w:t>
      </w:r>
    </w:p>
    <w:p w:rsidR="00C95EA7" w:rsidRPr="0047402B" w:rsidRDefault="00C95EA7" w:rsidP="00C95EA7">
      <w:pPr>
        <w:pStyle w:val="paragraph"/>
      </w:pPr>
      <w:r w:rsidRPr="0047402B">
        <w:tab/>
        <w:t>(b)</w:t>
      </w:r>
      <w:r w:rsidRPr="0047402B">
        <w:tab/>
        <w:t>cannot impose a reporting requirement on a person in relation to a derivative transaction entered into before the requirement started to apply to the person, or in relation to a position as it was at a time before the requirement started to apply to the person; and</w:t>
      </w:r>
    </w:p>
    <w:p w:rsidR="00C95EA7" w:rsidRPr="0047402B" w:rsidRDefault="00C95EA7" w:rsidP="00C95EA7">
      <w:pPr>
        <w:pStyle w:val="paragraph"/>
      </w:pPr>
      <w:r w:rsidRPr="0047402B">
        <w:tab/>
        <w:t>(c)</w:t>
      </w:r>
      <w:r w:rsidRPr="0047402B">
        <w:tab/>
        <w:t>cannot impose a clearing requirement on a person in relation to a derivative transaction entered into before the requirement started to apply to the person, unless the transaction has not been cleared by the time the requirement starts to apply to the person.</w:t>
      </w:r>
    </w:p>
    <w:p w:rsidR="00C95EA7" w:rsidRPr="0047402B" w:rsidRDefault="00C95EA7" w:rsidP="00C95EA7">
      <w:pPr>
        <w:pStyle w:val="ActHead5"/>
      </w:pPr>
      <w:bookmarkStart w:id="299" w:name="_Toc117149002"/>
      <w:r w:rsidRPr="0045792D">
        <w:rPr>
          <w:rStyle w:val="CharSectno"/>
        </w:rPr>
        <w:t>901B</w:t>
      </w:r>
      <w:r w:rsidRPr="0047402B">
        <w:t xml:space="preserve">  Derivatives in relation to which rules may impose requirements</w:t>
      </w:r>
      <w:bookmarkEnd w:id="299"/>
    </w:p>
    <w:p w:rsidR="00C95EA7" w:rsidRPr="0047402B" w:rsidRDefault="00C95EA7" w:rsidP="00C95EA7">
      <w:pPr>
        <w:pStyle w:val="SubsectionHead"/>
      </w:pPr>
      <w:r w:rsidRPr="0047402B">
        <w:t>Requirements can only be imposed in relation to derivatives covered by a determination under this section</w:t>
      </w:r>
    </w:p>
    <w:p w:rsidR="00C95EA7" w:rsidRPr="0047402B" w:rsidRDefault="00C95EA7" w:rsidP="00C95EA7">
      <w:pPr>
        <w:pStyle w:val="subsection"/>
      </w:pPr>
      <w:r w:rsidRPr="0047402B">
        <w:tab/>
        <w:t>(1)</w:t>
      </w:r>
      <w:r w:rsidRPr="0047402B">
        <w:tab/>
        <w:t>The derivative transaction rules cannot impose execution requirements, reporting requirements, or clearing requirements, in relation to derivative transactions unless the derivatives to which the transactions relate are covered by a determination under this section that relates to requirements of that kind.</w:t>
      </w:r>
    </w:p>
    <w:p w:rsidR="00C95EA7" w:rsidRPr="0047402B" w:rsidRDefault="00C95EA7" w:rsidP="00C95EA7">
      <w:pPr>
        <w:pStyle w:val="SubsectionHead"/>
      </w:pPr>
      <w:r w:rsidRPr="0047402B">
        <w:t>Minister may determine classes of derivatives in relation to which requirements may be imposed</w:t>
      </w:r>
    </w:p>
    <w:p w:rsidR="00C95EA7" w:rsidRPr="0047402B" w:rsidRDefault="00C95EA7" w:rsidP="00C95EA7">
      <w:pPr>
        <w:pStyle w:val="subsection"/>
      </w:pPr>
      <w:r w:rsidRPr="0047402B">
        <w:tab/>
        <w:t>(2)</w:t>
      </w:r>
      <w:r w:rsidRPr="0047402B">
        <w:tab/>
        <w:t>The Minister may, by legislative instrument, determine one or more classes of derivatives in relation to which execution requirements, reporting requirements, or clearing requirements, may be imposed.</w:t>
      </w:r>
    </w:p>
    <w:p w:rsidR="00C95EA7" w:rsidRPr="0047402B" w:rsidRDefault="00C95EA7" w:rsidP="00C95EA7">
      <w:pPr>
        <w:pStyle w:val="notetext"/>
      </w:pPr>
      <w:r w:rsidRPr="0047402B">
        <w:t>Note 1:</w:t>
      </w:r>
      <w:r w:rsidRPr="0047402B">
        <w:tab/>
        <w:t>Different determinations may be made in relation to the different kinds of requirements.</w:t>
      </w:r>
    </w:p>
    <w:p w:rsidR="00C95EA7" w:rsidRPr="0047402B" w:rsidRDefault="00C95EA7" w:rsidP="00C95EA7">
      <w:pPr>
        <w:pStyle w:val="notetext"/>
      </w:pPr>
      <w:r w:rsidRPr="0047402B">
        <w:t>Note 2:</w:t>
      </w:r>
      <w:r w:rsidRPr="0047402B">
        <w:tab/>
        <w:t>A class of derivatives can be described by reference to any matter, including (for example):</w:t>
      </w:r>
    </w:p>
    <w:p w:rsidR="00C95EA7" w:rsidRPr="0047402B" w:rsidRDefault="00C95EA7" w:rsidP="00CC3695">
      <w:pPr>
        <w:pStyle w:val="notepara"/>
      </w:pPr>
      <w:r w:rsidRPr="0047402B">
        <w:t>(a)</w:t>
      </w:r>
      <w:r w:rsidRPr="0047402B">
        <w:tab/>
        <w:t>the kind of asset, rate, index or commodity to which the derivatives relate; or</w:t>
      </w:r>
    </w:p>
    <w:p w:rsidR="00C95EA7" w:rsidRPr="0047402B" w:rsidRDefault="00C95EA7" w:rsidP="00CC3695">
      <w:pPr>
        <w:pStyle w:val="notepara"/>
      </w:pPr>
      <w:r w:rsidRPr="0047402B">
        <w:t>(b)</w:t>
      </w:r>
      <w:r w:rsidRPr="0047402B">
        <w:tab/>
        <w:t>the time when the derivatives were issued, or their date of maturity.</w:t>
      </w:r>
    </w:p>
    <w:p w:rsidR="00C95EA7" w:rsidRPr="0047402B" w:rsidRDefault="00C95EA7" w:rsidP="00C95EA7">
      <w:pPr>
        <w:pStyle w:val="SubsectionHead"/>
      </w:pPr>
      <w:r w:rsidRPr="0047402B">
        <w:t>Making determinations: matters to which the Minister has regard</w:t>
      </w:r>
    </w:p>
    <w:p w:rsidR="00C95EA7" w:rsidRPr="0047402B" w:rsidRDefault="00C95EA7" w:rsidP="00C95EA7">
      <w:pPr>
        <w:pStyle w:val="subsection"/>
      </w:pPr>
      <w:r w:rsidRPr="0047402B">
        <w:tab/>
        <w:t>(3)</w:t>
      </w:r>
      <w:r w:rsidRPr="0047402B">
        <w:tab/>
        <w:t xml:space="preserve">In considering whether to make a determination under </w:t>
      </w:r>
      <w:r w:rsidR="00893D7C" w:rsidRPr="0047402B">
        <w:t>subsection (</w:t>
      </w:r>
      <w:r w:rsidRPr="0047402B">
        <w:t>2) that would have the effect of allowing the derivative transaction rules to impose requirements of a particular kind in relation to certain derivatives, the Minister:</w:t>
      </w:r>
    </w:p>
    <w:p w:rsidR="00C95EA7" w:rsidRPr="0047402B" w:rsidRDefault="00C95EA7" w:rsidP="00C95EA7">
      <w:pPr>
        <w:pStyle w:val="paragraph"/>
      </w:pPr>
      <w:r w:rsidRPr="0047402B">
        <w:tab/>
        <w:t>(a)</w:t>
      </w:r>
      <w:r w:rsidRPr="0047402B">
        <w:tab/>
        <w:t>must have regard to:</w:t>
      </w:r>
    </w:p>
    <w:p w:rsidR="00C95EA7" w:rsidRPr="0047402B" w:rsidRDefault="00C95EA7" w:rsidP="00C95EA7">
      <w:pPr>
        <w:pStyle w:val="paragraphsub"/>
      </w:pPr>
      <w:r w:rsidRPr="0047402B">
        <w:tab/>
        <w:t>(i)</w:t>
      </w:r>
      <w:r w:rsidRPr="0047402B">
        <w:tab/>
        <w:t>the likely effect on the Australian economy, and on the efficiency, integrity and stability of the Australian financial system, of allowing the derivative transaction rules to impose requirements of that kind in relation to those derivatives; and</w:t>
      </w:r>
    </w:p>
    <w:p w:rsidR="00C95EA7" w:rsidRPr="0047402B" w:rsidRDefault="00C95EA7" w:rsidP="00C95EA7">
      <w:pPr>
        <w:pStyle w:val="paragraphsub"/>
      </w:pPr>
      <w:r w:rsidRPr="0047402B">
        <w:tab/>
        <w:t>(ii)</w:t>
      </w:r>
      <w:r w:rsidRPr="0047402B">
        <w:tab/>
        <w:t>the likely regulatory impact of allowing the derivative transaction rules to impose requirements of that kind in relation to those derivatives; and</w:t>
      </w:r>
    </w:p>
    <w:p w:rsidR="00C95EA7" w:rsidRPr="0047402B" w:rsidRDefault="00C95EA7" w:rsidP="00C95EA7">
      <w:pPr>
        <w:pStyle w:val="paragraphsub"/>
      </w:pPr>
      <w:r w:rsidRPr="0047402B">
        <w:tab/>
        <w:t>(iii)</w:t>
      </w:r>
      <w:r w:rsidRPr="0047402B">
        <w:tab/>
        <w:t>if those derivatives are or include commodity derivatives—the likely impact, on any Australian market or markets on which the commodities concerned may be traded, of allowing the derivative transaction rules to impose requirements of that kind in relation to those commodity derivatives; and</w:t>
      </w:r>
    </w:p>
    <w:p w:rsidR="00C95EA7" w:rsidRPr="0047402B" w:rsidRDefault="00C95EA7" w:rsidP="00C95EA7">
      <w:pPr>
        <w:pStyle w:val="paragraph"/>
      </w:pPr>
      <w:r w:rsidRPr="0047402B">
        <w:tab/>
        <w:t>(b)</w:t>
      </w:r>
      <w:r w:rsidRPr="0047402B">
        <w:tab/>
        <w:t>may have regard to any other matters that the Minister considers relevant.</w:t>
      </w:r>
    </w:p>
    <w:p w:rsidR="00C95EA7" w:rsidRPr="0047402B" w:rsidRDefault="00C95EA7" w:rsidP="00C95EA7">
      <w:pPr>
        <w:pStyle w:val="notetext"/>
      </w:pPr>
      <w:r w:rsidRPr="0047402B">
        <w:t>Note:</w:t>
      </w:r>
      <w:r w:rsidRPr="0047402B">
        <w:tab/>
        <w:t xml:space="preserve">Matters that the Minister may have regard to under </w:t>
      </w:r>
      <w:r w:rsidR="00893D7C" w:rsidRPr="0047402B">
        <w:t>paragraph (</w:t>
      </w:r>
      <w:r w:rsidRPr="0047402B">
        <w:t>b) may, for example, include:</w:t>
      </w:r>
    </w:p>
    <w:p w:rsidR="00C95EA7" w:rsidRPr="0047402B" w:rsidRDefault="00C95EA7" w:rsidP="00E7102C">
      <w:pPr>
        <w:pStyle w:val="notepara"/>
      </w:pPr>
      <w:r w:rsidRPr="0047402B">
        <w:t>(a)</w:t>
      </w:r>
      <w:r w:rsidRPr="0047402B">
        <w:tab/>
        <w:t>any relevant international standards and international commitments; and</w:t>
      </w:r>
    </w:p>
    <w:p w:rsidR="00C95EA7" w:rsidRPr="0047402B" w:rsidRDefault="00C95EA7" w:rsidP="00E7102C">
      <w:pPr>
        <w:pStyle w:val="notepara"/>
      </w:pPr>
      <w:r w:rsidRPr="0047402B">
        <w:t>(b)</w:t>
      </w:r>
      <w:r w:rsidRPr="0047402B">
        <w:tab/>
        <w:t xml:space="preserve">matters raised in consultations under </w:t>
      </w:r>
      <w:r w:rsidR="00893D7C" w:rsidRPr="0047402B">
        <w:t>subsection (</w:t>
      </w:r>
      <w:r w:rsidRPr="0047402B">
        <w:t xml:space="preserve">4), or in advice under </w:t>
      </w:r>
      <w:r w:rsidR="00893D7C" w:rsidRPr="0047402B">
        <w:t>subsection (</w:t>
      </w:r>
      <w:r w:rsidRPr="0047402B">
        <w:t>6).</w:t>
      </w:r>
    </w:p>
    <w:p w:rsidR="00C95EA7" w:rsidRPr="0047402B" w:rsidRDefault="00C95EA7" w:rsidP="00C95EA7">
      <w:pPr>
        <w:pStyle w:val="SubsectionHead"/>
      </w:pPr>
      <w:r w:rsidRPr="0047402B">
        <w:t>Making determinations: obligation to consult</w:t>
      </w:r>
    </w:p>
    <w:p w:rsidR="00C95EA7" w:rsidRPr="0047402B" w:rsidRDefault="00C95EA7" w:rsidP="00C95EA7">
      <w:pPr>
        <w:pStyle w:val="subsection"/>
      </w:pPr>
      <w:r w:rsidRPr="0047402B">
        <w:tab/>
        <w:t>(4)</w:t>
      </w:r>
      <w:r w:rsidRPr="0047402B">
        <w:tab/>
        <w:t xml:space="preserve">The Minister must not make a determination under </w:t>
      </w:r>
      <w:r w:rsidR="00893D7C" w:rsidRPr="0047402B">
        <w:t>subsection (</w:t>
      </w:r>
      <w:r w:rsidRPr="0047402B">
        <w:t>2) unless the Minister has consulted ASIC, APRA and the Reserve Bank of Australia about the proposed determination.</w:t>
      </w:r>
    </w:p>
    <w:p w:rsidR="00C95EA7" w:rsidRPr="0047402B" w:rsidRDefault="00C95EA7" w:rsidP="00C95EA7">
      <w:pPr>
        <w:pStyle w:val="subsection"/>
      </w:pPr>
      <w:r w:rsidRPr="0047402B">
        <w:tab/>
        <w:t>(5)</w:t>
      </w:r>
      <w:r w:rsidRPr="0047402B">
        <w:tab/>
        <w:t xml:space="preserve">A failure to consult as required by </w:t>
      </w:r>
      <w:r w:rsidR="00893D7C" w:rsidRPr="0047402B">
        <w:t>subsection (</w:t>
      </w:r>
      <w:r w:rsidRPr="0047402B">
        <w:t>4) does not invalidate a determination.</w:t>
      </w:r>
    </w:p>
    <w:p w:rsidR="00C95EA7" w:rsidRPr="0047402B" w:rsidRDefault="00C95EA7" w:rsidP="00C95EA7">
      <w:pPr>
        <w:pStyle w:val="SubsectionHead"/>
      </w:pPr>
      <w:r w:rsidRPr="0047402B">
        <w:t>ASIC, APRA or Reserve Bank may advise Minister</w:t>
      </w:r>
    </w:p>
    <w:p w:rsidR="00C95EA7" w:rsidRPr="0047402B" w:rsidRDefault="00C95EA7" w:rsidP="00C95EA7">
      <w:pPr>
        <w:pStyle w:val="subsection"/>
      </w:pPr>
      <w:r w:rsidRPr="0047402B">
        <w:tab/>
        <w:t>(6)</w:t>
      </w:r>
      <w:r w:rsidRPr="0047402B">
        <w:tab/>
        <w:t>ASIC, APRA or the Reserve Bank of Australia may (on its own initiative or at the request of the Minister):</w:t>
      </w:r>
    </w:p>
    <w:p w:rsidR="00C95EA7" w:rsidRPr="0047402B" w:rsidRDefault="00C95EA7" w:rsidP="00C95EA7">
      <w:pPr>
        <w:pStyle w:val="paragraph"/>
      </w:pPr>
      <w:r w:rsidRPr="0047402B">
        <w:tab/>
        <w:t>(a)</w:t>
      </w:r>
      <w:r w:rsidRPr="0047402B">
        <w:tab/>
        <w:t xml:space="preserve">consider whether a determination should be made under </w:t>
      </w:r>
      <w:r w:rsidR="00893D7C" w:rsidRPr="0047402B">
        <w:t>subsection (</w:t>
      </w:r>
      <w:r w:rsidRPr="0047402B">
        <w:t>2) that would have the effect of allowing the derivative transaction rules to impose requirements of a particular kind in relation to certain derivatives; and</w:t>
      </w:r>
    </w:p>
    <w:p w:rsidR="00C95EA7" w:rsidRPr="0047402B" w:rsidRDefault="00C95EA7" w:rsidP="00C95EA7">
      <w:pPr>
        <w:pStyle w:val="paragraph"/>
      </w:pPr>
      <w:r w:rsidRPr="0047402B">
        <w:tab/>
        <w:t>(b)</w:t>
      </w:r>
      <w:r w:rsidRPr="0047402B">
        <w:tab/>
        <w:t>advise the Minister accordingly.</w:t>
      </w:r>
    </w:p>
    <w:p w:rsidR="00C95EA7" w:rsidRPr="0047402B" w:rsidRDefault="00C95EA7" w:rsidP="00C95EA7">
      <w:pPr>
        <w:pStyle w:val="SubsectionHead"/>
      </w:pPr>
      <w:r w:rsidRPr="0047402B">
        <w:t>Amendment and revocation of determinations</w:t>
      </w:r>
    </w:p>
    <w:p w:rsidR="00C95EA7" w:rsidRPr="0047402B" w:rsidRDefault="00C95EA7" w:rsidP="00C95EA7">
      <w:pPr>
        <w:pStyle w:val="subsection"/>
      </w:pPr>
      <w:r w:rsidRPr="0047402B">
        <w:tab/>
        <w:t>(7)</w:t>
      </w:r>
      <w:r w:rsidRPr="0047402B">
        <w:tab/>
        <w:t xml:space="preserve">The Minister may amend or revoke a determination under </w:t>
      </w:r>
      <w:r w:rsidR="00893D7C" w:rsidRPr="0047402B">
        <w:t>subsection (</w:t>
      </w:r>
      <w:r w:rsidRPr="0047402B">
        <w:t>2) in like manner and subject to like conditions (see subsections</w:t>
      </w:r>
      <w:r w:rsidR="00893D7C" w:rsidRPr="0047402B">
        <w:t> </w:t>
      </w:r>
      <w:r w:rsidRPr="0047402B">
        <w:t xml:space="preserve">33(3) and (3AA) of the </w:t>
      </w:r>
      <w:r w:rsidRPr="0047402B">
        <w:rPr>
          <w:i/>
        </w:rPr>
        <w:t>Acts Interpretation Act 1901</w:t>
      </w:r>
      <w:r w:rsidRPr="0047402B">
        <w:t>).</w:t>
      </w:r>
    </w:p>
    <w:p w:rsidR="00C95EA7" w:rsidRPr="0047402B" w:rsidRDefault="00C95EA7" w:rsidP="00E00EC7">
      <w:pPr>
        <w:pStyle w:val="ActHead5"/>
      </w:pPr>
      <w:bookmarkStart w:id="300" w:name="_Toc117149003"/>
      <w:r w:rsidRPr="0045792D">
        <w:rPr>
          <w:rStyle w:val="CharSectno"/>
        </w:rPr>
        <w:t>901C</w:t>
      </w:r>
      <w:r w:rsidRPr="0047402B">
        <w:t xml:space="preserve">  Regulations may limit the transactions in relation to which rules may impose requirements</w:t>
      </w:r>
      <w:bookmarkEnd w:id="300"/>
    </w:p>
    <w:p w:rsidR="00C95EA7" w:rsidRPr="0047402B" w:rsidRDefault="00C95EA7" w:rsidP="00E00EC7">
      <w:pPr>
        <w:pStyle w:val="subsection"/>
        <w:keepNext/>
        <w:keepLines/>
      </w:pPr>
      <w:r w:rsidRPr="0047402B">
        <w:tab/>
      </w:r>
      <w:r w:rsidRPr="0047402B">
        <w:tab/>
        <w:t>The regulations may provide that the derivative transaction rules:</w:t>
      </w:r>
    </w:p>
    <w:p w:rsidR="00C95EA7" w:rsidRPr="0047402B" w:rsidRDefault="00C95EA7" w:rsidP="00E00EC7">
      <w:pPr>
        <w:pStyle w:val="paragraph"/>
        <w:keepNext/>
        <w:keepLines/>
      </w:pPr>
      <w:r w:rsidRPr="0047402B">
        <w:tab/>
        <w:t>(a)</w:t>
      </w:r>
      <w:r w:rsidRPr="0047402B">
        <w:tab/>
        <w:t>cannot impose requirements (or certain kinds of requirements) in relation to certain classes of derivative transactions; or</w:t>
      </w:r>
    </w:p>
    <w:p w:rsidR="00C95EA7" w:rsidRPr="0047402B" w:rsidRDefault="00C95EA7" w:rsidP="00C95EA7">
      <w:pPr>
        <w:pStyle w:val="paragraph"/>
      </w:pPr>
      <w:r w:rsidRPr="0047402B">
        <w:tab/>
        <w:t>(b)</w:t>
      </w:r>
      <w:r w:rsidRPr="0047402B">
        <w:tab/>
        <w:t>can only impose requirements (or certain kinds of requirements) in relation to certain classes of derivative transactions in certain circumstances.</w:t>
      </w:r>
    </w:p>
    <w:p w:rsidR="00C95EA7" w:rsidRPr="0047402B" w:rsidRDefault="00C95EA7" w:rsidP="00C95EA7">
      <w:pPr>
        <w:pStyle w:val="notetext"/>
      </w:pPr>
      <w:r w:rsidRPr="0047402B">
        <w:t>Note:</w:t>
      </w:r>
      <w:r w:rsidRPr="0047402B">
        <w:tab/>
        <w:t>A class of derivative transactions can be described by reference to any matter, including (for example):</w:t>
      </w:r>
    </w:p>
    <w:p w:rsidR="00C95EA7" w:rsidRPr="0047402B" w:rsidRDefault="00C95EA7" w:rsidP="006357B5">
      <w:pPr>
        <w:pStyle w:val="notepara"/>
      </w:pPr>
      <w:r w:rsidRPr="0047402B">
        <w:t>(a)</w:t>
      </w:r>
      <w:r w:rsidRPr="0047402B">
        <w:tab/>
        <w:t>the derivatives to which transactions relate; or</w:t>
      </w:r>
    </w:p>
    <w:p w:rsidR="00C95EA7" w:rsidRPr="0047402B" w:rsidRDefault="00C95EA7" w:rsidP="006357B5">
      <w:pPr>
        <w:pStyle w:val="notepara"/>
      </w:pPr>
      <w:r w:rsidRPr="0047402B">
        <w:t>(b)</w:t>
      </w:r>
      <w:r w:rsidRPr="0047402B">
        <w:tab/>
        <w:t>the circumstances in which transactions were entered into; or</w:t>
      </w:r>
    </w:p>
    <w:p w:rsidR="00C95EA7" w:rsidRPr="0047402B" w:rsidRDefault="00C95EA7" w:rsidP="006357B5">
      <w:pPr>
        <w:pStyle w:val="notepara"/>
      </w:pPr>
      <w:r w:rsidRPr="0047402B">
        <w:t>(c)</w:t>
      </w:r>
      <w:r w:rsidRPr="0047402B">
        <w:tab/>
        <w:t>the time when, or place where, transactions were entered into; or</w:t>
      </w:r>
    </w:p>
    <w:p w:rsidR="00C95EA7" w:rsidRPr="0047402B" w:rsidRDefault="00C95EA7" w:rsidP="006357B5">
      <w:pPr>
        <w:pStyle w:val="notepara"/>
      </w:pPr>
      <w:r w:rsidRPr="0047402B">
        <w:t>(d)</w:t>
      </w:r>
      <w:r w:rsidRPr="0047402B">
        <w:tab/>
        <w:t>the parties to transactions.</w:t>
      </w:r>
    </w:p>
    <w:p w:rsidR="00C95EA7" w:rsidRPr="0047402B" w:rsidRDefault="00C95EA7" w:rsidP="00C95EA7">
      <w:pPr>
        <w:pStyle w:val="ActHead5"/>
      </w:pPr>
      <w:bookmarkStart w:id="301" w:name="_Toc117149004"/>
      <w:r w:rsidRPr="0045792D">
        <w:rPr>
          <w:rStyle w:val="CharSectno"/>
        </w:rPr>
        <w:t>901D</w:t>
      </w:r>
      <w:r w:rsidRPr="0047402B">
        <w:t xml:space="preserve">  Regulations may limit the persons on whom requirements may be imposed</w:t>
      </w:r>
      <w:bookmarkEnd w:id="301"/>
    </w:p>
    <w:p w:rsidR="00C95EA7" w:rsidRPr="0047402B" w:rsidRDefault="00C95EA7" w:rsidP="00C95EA7">
      <w:pPr>
        <w:pStyle w:val="subsection"/>
      </w:pPr>
      <w:r w:rsidRPr="0047402B">
        <w:tab/>
      </w:r>
      <w:r w:rsidRPr="0047402B">
        <w:tab/>
        <w:t>The regulations may provide that the derivative transaction rules:</w:t>
      </w:r>
    </w:p>
    <w:p w:rsidR="00C95EA7" w:rsidRPr="0047402B" w:rsidRDefault="00C95EA7" w:rsidP="00C95EA7">
      <w:pPr>
        <w:pStyle w:val="paragraph"/>
      </w:pPr>
      <w:r w:rsidRPr="0047402B">
        <w:tab/>
        <w:t>(a)</w:t>
      </w:r>
      <w:r w:rsidRPr="0047402B">
        <w:tab/>
        <w:t>cannot impose requirements (or certain kinds of requirements) on certain classes of persons; or</w:t>
      </w:r>
    </w:p>
    <w:p w:rsidR="00C95EA7" w:rsidRPr="0047402B" w:rsidRDefault="00C95EA7" w:rsidP="00C95EA7">
      <w:pPr>
        <w:pStyle w:val="paragraph"/>
      </w:pPr>
      <w:r w:rsidRPr="0047402B">
        <w:tab/>
        <w:t>(b)</w:t>
      </w:r>
      <w:r w:rsidRPr="0047402B">
        <w:tab/>
        <w:t>can only impose requirements (or certain kinds of requirements) on certain classes of persons in certain circumstances.</w:t>
      </w:r>
    </w:p>
    <w:p w:rsidR="00C95EA7" w:rsidRPr="0047402B" w:rsidRDefault="00C95EA7" w:rsidP="00C95EA7">
      <w:pPr>
        <w:pStyle w:val="notetext"/>
      </w:pPr>
      <w:r w:rsidRPr="0047402B">
        <w:t>Note:</w:t>
      </w:r>
      <w:r w:rsidRPr="0047402B">
        <w:tab/>
        <w:t>A class of persons may be described by reference to any matter, including (for example):</w:t>
      </w:r>
    </w:p>
    <w:p w:rsidR="00C95EA7" w:rsidRPr="0047402B" w:rsidRDefault="00C95EA7" w:rsidP="006357B5">
      <w:pPr>
        <w:pStyle w:val="notepara"/>
      </w:pPr>
      <w:r w:rsidRPr="0047402B">
        <w:t>(a)</w:t>
      </w:r>
      <w:r w:rsidRPr="0047402B">
        <w:tab/>
        <w:t>the volume of derivative transactions entered into by persons over a period; or</w:t>
      </w:r>
    </w:p>
    <w:p w:rsidR="00C95EA7" w:rsidRPr="0047402B" w:rsidRDefault="00C95EA7" w:rsidP="006357B5">
      <w:pPr>
        <w:pStyle w:val="notepara"/>
      </w:pPr>
      <w:r w:rsidRPr="0047402B">
        <w:t>(b)</w:t>
      </w:r>
      <w:r w:rsidRPr="0047402B">
        <w:tab/>
        <w:t>the characteristics or nature of persons or of their businesses; or</w:t>
      </w:r>
    </w:p>
    <w:p w:rsidR="00C95EA7" w:rsidRPr="0047402B" w:rsidRDefault="00C95EA7" w:rsidP="006357B5">
      <w:pPr>
        <w:pStyle w:val="notepara"/>
      </w:pPr>
      <w:r w:rsidRPr="0047402B">
        <w:t>(c)</w:t>
      </w:r>
      <w:r w:rsidRPr="0047402B">
        <w:tab/>
        <w:t>the place of residence or business of persons.</w:t>
      </w:r>
    </w:p>
    <w:p w:rsidR="00C95EA7" w:rsidRPr="0047402B" w:rsidRDefault="00C95EA7" w:rsidP="00C95EA7">
      <w:pPr>
        <w:pStyle w:val="ActHead4"/>
      </w:pPr>
      <w:bookmarkStart w:id="302" w:name="_Toc117149005"/>
      <w:r w:rsidRPr="0045792D">
        <w:rPr>
          <w:rStyle w:val="CharSubdNo"/>
        </w:rPr>
        <w:t>Subdivision B</w:t>
      </w:r>
      <w:r w:rsidRPr="0047402B">
        <w:t>—</w:t>
      </w:r>
      <w:r w:rsidRPr="0045792D">
        <w:rPr>
          <w:rStyle w:val="CharSubdText"/>
        </w:rPr>
        <w:t>Compliance with derivative transaction rules</w:t>
      </w:r>
      <w:bookmarkEnd w:id="302"/>
    </w:p>
    <w:p w:rsidR="00C95EA7" w:rsidRPr="0047402B" w:rsidRDefault="00C95EA7" w:rsidP="00C95EA7">
      <w:pPr>
        <w:pStyle w:val="ActHead5"/>
      </w:pPr>
      <w:bookmarkStart w:id="303" w:name="_Toc117149006"/>
      <w:r w:rsidRPr="0045792D">
        <w:rPr>
          <w:rStyle w:val="CharSectno"/>
        </w:rPr>
        <w:t>901E</w:t>
      </w:r>
      <w:r w:rsidRPr="0047402B">
        <w:t xml:space="preserve">  Obligation to comply with derivative transaction rules</w:t>
      </w:r>
      <w:bookmarkEnd w:id="303"/>
    </w:p>
    <w:p w:rsidR="00C95EA7" w:rsidRPr="0047402B" w:rsidRDefault="00C95EA7" w:rsidP="00C95EA7">
      <w:pPr>
        <w:pStyle w:val="subsection"/>
      </w:pPr>
      <w:r w:rsidRPr="0047402B">
        <w:tab/>
        <w:t>(1)</w:t>
      </w:r>
      <w:r w:rsidRPr="0047402B">
        <w:tab/>
        <w:t>A person must comply with provisions of the derivative transaction rules that apply to the person.</w:t>
      </w:r>
    </w:p>
    <w:p w:rsidR="00C95EA7" w:rsidRPr="0047402B" w:rsidRDefault="00C95EA7" w:rsidP="00C95EA7">
      <w:pPr>
        <w:pStyle w:val="notetext"/>
      </w:pPr>
      <w:r w:rsidRPr="0047402B">
        <w:t>Note:</w:t>
      </w:r>
      <w:r w:rsidRPr="0047402B">
        <w:tab/>
        <w:t xml:space="preserve">This section is a civil penalty provision (see </w:t>
      </w:r>
      <w:r w:rsidR="00303339">
        <w:t>section 1</w:t>
      </w:r>
      <w:r w:rsidRPr="0047402B">
        <w:t xml:space="preserve">317E). For relief from liability to a civil penalty relating to this section, see </w:t>
      </w:r>
      <w:r w:rsidR="00303339">
        <w:t>section 1</w:t>
      </w:r>
      <w:r w:rsidRPr="0047402B">
        <w:t>317S.</w:t>
      </w:r>
    </w:p>
    <w:p w:rsidR="00C95EA7" w:rsidRPr="0047402B" w:rsidRDefault="00C95EA7" w:rsidP="00C95EA7">
      <w:pPr>
        <w:pStyle w:val="subsection"/>
      </w:pPr>
      <w:r w:rsidRPr="0047402B">
        <w:tab/>
        <w:t>(2)</w:t>
      </w:r>
      <w:r w:rsidRPr="0047402B">
        <w:tab/>
        <w:t>If there is an inconsistency between the derivative transaction rules and the derivative trade repository rules, the derivative transaction rules prevail to the extent of the inconsistency.</w:t>
      </w:r>
    </w:p>
    <w:p w:rsidR="00C95EA7" w:rsidRPr="0047402B" w:rsidRDefault="00C95EA7" w:rsidP="00C95EA7">
      <w:pPr>
        <w:pStyle w:val="notetext"/>
      </w:pPr>
      <w:r w:rsidRPr="0047402B">
        <w:t>Note 1:</w:t>
      </w:r>
      <w:r w:rsidRPr="0047402B">
        <w:tab/>
        <w:t>If there is an inconsistency between the market integrity rules and the derivative transaction rules, the market integrity rules prevail: see subsection</w:t>
      </w:r>
      <w:r w:rsidR="00893D7C" w:rsidRPr="0047402B">
        <w:t> </w:t>
      </w:r>
      <w:r w:rsidRPr="0047402B">
        <w:t>798H(3).</w:t>
      </w:r>
    </w:p>
    <w:p w:rsidR="00C95EA7" w:rsidRPr="0047402B" w:rsidRDefault="00C95EA7" w:rsidP="00C95EA7">
      <w:pPr>
        <w:pStyle w:val="notetext"/>
      </w:pPr>
      <w:r w:rsidRPr="0047402B">
        <w:t>Note 2:</w:t>
      </w:r>
      <w:r w:rsidRPr="0047402B">
        <w:tab/>
        <w:t>If there is an inconsistency between the standards determined under section</w:t>
      </w:r>
      <w:r w:rsidR="00893D7C" w:rsidRPr="0047402B">
        <w:t> </w:t>
      </w:r>
      <w:r w:rsidRPr="0047402B">
        <w:t>827D and the derivative transaction rules, the standards prevail: see subsection</w:t>
      </w:r>
      <w:r w:rsidR="00893D7C" w:rsidRPr="0047402B">
        <w:t> </w:t>
      </w:r>
      <w:r w:rsidRPr="0047402B">
        <w:t>827D(2A).</w:t>
      </w:r>
    </w:p>
    <w:p w:rsidR="001864A3" w:rsidRPr="0047402B" w:rsidRDefault="001864A3" w:rsidP="001864A3">
      <w:pPr>
        <w:pStyle w:val="notetext"/>
      </w:pPr>
      <w:r w:rsidRPr="0047402B">
        <w:t>Note 3:</w:t>
      </w:r>
      <w:r w:rsidRPr="0047402B">
        <w:tab/>
        <w:t xml:space="preserve">If there is an inconsistency between the derivative transaction rules and the client money reporting rules, the derivative transaction rules prevail: see </w:t>
      </w:r>
      <w:r w:rsidR="00303339">
        <w:t>subsection 9</w:t>
      </w:r>
      <w:r w:rsidRPr="0047402B">
        <w:t>81M(2).</w:t>
      </w:r>
    </w:p>
    <w:p w:rsidR="00C95EA7" w:rsidRPr="0047402B" w:rsidRDefault="00C95EA7" w:rsidP="00C95EA7">
      <w:pPr>
        <w:pStyle w:val="ActHead5"/>
      </w:pPr>
      <w:bookmarkStart w:id="304" w:name="_Toc117149007"/>
      <w:r w:rsidRPr="0045792D">
        <w:rPr>
          <w:rStyle w:val="CharSectno"/>
        </w:rPr>
        <w:t>901F</w:t>
      </w:r>
      <w:r w:rsidRPr="0047402B">
        <w:t xml:space="preserve">  Alternatives to civil proceedings</w:t>
      </w:r>
      <w:bookmarkEnd w:id="304"/>
    </w:p>
    <w:p w:rsidR="00C95EA7" w:rsidRPr="0047402B" w:rsidRDefault="00C95EA7" w:rsidP="00C95EA7">
      <w:pPr>
        <w:pStyle w:val="subsection"/>
      </w:pPr>
      <w:r w:rsidRPr="0047402B">
        <w:tab/>
        <w:t>(1)</w:t>
      </w:r>
      <w:r w:rsidRPr="0047402B">
        <w:tab/>
        <w:t xml:space="preserve">The regulations may provide for a person who is alleged to have contravened </w:t>
      </w:r>
      <w:r w:rsidR="00303339">
        <w:t>section 9</w:t>
      </w:r>
      <w:r w:rsidRPr="0047402B">
        <w:t>01E to do one or more of the following as an alternative to civil proceedings:</w:t>
      </w:r>
    </w:p>
    <w:p w:rsidR="00C95EA7" w:rsidRPr="0047402B" w:rsidRDefault="00C95EA7" w:rsidP="00C95EA7">
      <w:pPr>
        <w:pStyle w:val="paragraph"/>
      </w:pPr>
      <w:r w:rsidRPr="0047402B">
        <w:tab/>
        <w:t>(a)</w:t>
      </w:r>
      <w:r w:rsidRPr="0047402B">
        <w:tab/>
        <w:t>pay a penalty to the Commonwealth;</w:t>
      </w:r>
    </w:p>
    <w:p w:rsidR="00C95EA7" w:rsidRPr="0047402B" w:rsidRDefault="00C95EA7" w:rsidP="00C95EA7">
      <w:pPr>
        <w:pStyle w:val="paragraph"/>
      </w:pPr>
      <w:r w:rsidRPr="0047402B">
        <w:tab/>
        <w:t>(b)</w:t>
      </w:r>
      <w:r w:rsidRPr="0047402B">
        <w:tab/>
        <w:t>undertake or institute remedial measures (including education programs);</w:t>
      </w:r>
    </w:p>
    <w:p w:rsidR="00C95EA7" w:rsidRPr="0047402B" w:rsidRDefault="00C95EA7" w:rsidP="00C95EA7">
      <w:pPr>
        <w:pStyle w:val="paragraph"/>
      </w:pPr>
      <w:r w:rsidRPr="0047402B">
        <w:tab/>
        <w:t>(c)</w:t>
      </w:r>
      <w:r w:rsidRPr="0047402B">
        <w:tab/>
        <w:t>accept sanctions other than the payment of a penalty to the Commonwealth;</w:t>
      </w:r>
    </w:p>
    <w:p w:rsidR="00C95EA7" w:rsidRPr="0047402B" w:rsidRDefault="00C95EA7" w:rsidP="00C95EA7">
      <w:pPr>
        <w:pStyle w:val="paragraph"/>
      </w:pPr>
      <w:r w:rsidRPr="0047402B">
        <w:tab/>
        <w:t>(d)</w:t>
      </w:r>
      <w:r w:rsidRPr="0047402B">
        <w:tab/>
        <w:t>enter into a legally enforceable undertaking.</w:t>
      </w:r>
    </w:p>
    <w:p w:rsidR="00B14A8B" w:rsidRPr="0047402B" w:rsidRDefault="00B14A8B" w:rsidP="00B14A8B">
      <w:pPr>
        <w:pStyle w:val="subsection"/>
      </w:pPr>
      <w:r w:rsidRPr="0047402B">
        <w:tab/>
        <w:t>(2)</w:t>
      </w:r>
      <w:r w:rsidRPr="0047402B">
        <w:tab/>
        <w:t xml:space="preserve">The penalty payable under regulations made under </w:t>
      </w:r>
      <w:r w:rsidR="00893D7C" w:rsidRPr="0047402B">
        <w:t>paragraph (</w:t>
      </w:r>
      <w:r w:rsidRPr="0047402B">
        <w:t>1)(a) in relation to an alleged contravention of a derivative transaction rule must not exceed:</w:t>
      </w:r>
    </w:p>
    <w:p w:rsidR="00B14A8B" w:rsidRPr="0047402B" w:rsidRDefault="00B14A8B" w:rsidP="00B14A8B">
      <w:pPr>
        <w:pStyle w:val="paragraph"/>
      </w:pPr>
      <w:r w:rsidRPr="0047402B">
        <w:tab/>
        <w:t>(a)</w:t>
      </w:r>
      <w:r w:rsidRPr="0047402B">
        <w:tab/>
        <w:t>for an individual—200 penalty units; and</w:t>
      </w:r>
    </w:p>
    <w:p w:rsidR="00B14A8B" w:rsidRPr="0047402B" w:rsidRDefault="00B14A8B" w:rsidP="00B14A8B">
      <w:pPr>
        <w:pStyle w:val="paragraph"/>
      </w:pPr>
      <w:r w:rsidRPr="0047402B">
        <w:tab/>
        <w:t>(b)</w:t>
      </w:r>
      <w:r w:rsidRPr="0047402B">
        <w:tab/>
        <w:t>for a body corporate—1,000 penalty units.</w:t>
      </w:r>
    </w:p>
    <w:p w:rsidR="00C95EA7" w:rsidRPr="0047402B" w:rsidRDefault="00C95EA7" w:rsidP="00C95EA7">
      <w:pPr>
        <w:pStyle w:val="subsection"/>
      </w:pPr>
      <w:r w:rsidRPr="0047402B">
        <w:tab/>
        <w:t>(3)</w:t>
      </w:r>
      <w:r w:rsidRPr="0047402B">
        <w:tab/>
        <w:t xml:space="preserve">Without limiting regulations that may be made for the purpose of </w:t>
      </w:r>
      <w:r w:rsidR="00893D7C" w:rsidRPr="0047402B">
        <w:t>paragraph (</w:t>
      </w:r>
      <w:r w:rsidRPr="0047402B">
        <w:t>1)(d), those regulations may provide for one or more of the following kinds of undertakings:</w:t>
      </w:r>
    </w:p>
    <w:p w:rsidR="00C95EA7" w:rsidRPr="0047402B" w:rsidRDefault="00C95EA7" w:rsidP="00C95EA7">
      <w:pPr>
        <w:pStyle w:val="paragraph"/>
      </w:pPr>
      <w:r w:rsidRPr="0047402B">
        <w:tab/>
        <w:t>(a)</w:t>
      </w:r>
      <w:r w:rsidRPr="0047402B">
        <w:tab/>
        <w:t>an undertaking to take specified action within a specified period;</w:t>
      </w:r>
    </w:p>
    <w:p w:rsidR="00C95EA7" w:rsidRPr="0047402B" w:rsidRDefault="00C95EA7" w:rsidP="00C95EA7">
      <w:pPr>
        <w:pStyle w:val="paragraph"/>
      </w:pPr>
      <w:r w:rsidRPr="0047402B">
        <w:tab/>
        <w:t>(b)</w:t>
      </w:r>
      <w:r w:rsidRPr="0047402B">
        <w:tab/>
        <w:t>an undertaking to refrain from taking specified action;</w:t>
      </w:r>
    </w:p>
    <w:p w:rsidR="00C95EA7" w:rsidRPr="0047402B" w:rsidRDefault="00C95EA7" w:rsidP="00C95EA7">
      <w:pPr>
        <w:pStyle w:val="paragraph"/>
      </w:pPr>
      <w:r w:rsidRPr="0047402B">
        <w:tab/>
        <w:t>(c)</w:t>
      </w:r>
      <w:r w:rsidRPr="0047402B">
        <w:tab/>
        <w:t>an undertaking to pay a specified amount within a specified period to the Commonwealth or to some other specified person.</w:t>
      </w:r>
    </w:p>
    <w:p w:rsidR="00C95EA7" w:rsidRPr="0047402B" w:rsidRDefault="00C95EA7" w:rsidP="00C95EA7">
      <w:pPr>
        <w:pStyle w:val="ActHead5"/>
      </w:pPr>
      <w:bookmarkStart w:id="305" w:name="_Toc117149008"/>
      <w:r w:rsidRPr="0045792D">
        <w:rPr>
          <w:rStyle w:val="CharSectno"/>
        </w:rPr>
        <w:t>901G</w:t>
      </w:r>
      <w:r w:rsidRPr="0047402B">
        <w:t xml:space="preserve">  Failure to comply with derivative transaction rules does not invalidate transaction etc.</w:t>
      </w:r>
      <w:bookmarkEnd w:id="305"/>
    </w:p>
    <w:p w:rsidR="00C95EA7" w:rsidRPr="0047402B" w:rsidRDefault="00C95EA7" w:rsidP="00C95EA7">
      <w:pPr>
        <w:pStyle w:val="subsection"/>
      </w:pPr>
      <w:r w:rsidRPr="0047402B">
        <w:tab/>
      </w:r>
      <w:r w:rsidRPr="0047402B">
        <w:tab/>
        <w:t>A failure, in relation to a derivative transaction, to comply with a requirement of the derivative transaction rules does not invalidate the transaction or affect any rights or obligations arising under, or relating to, the transaction.</w:t>
      </w:r>
    </w:p>
    <w:p w:rsidR="00A316C9" w:rsidRPr="0047402B" w:rsidRDefault="00A316C9" w:rsidP="00A316C9">
      <w:pPr>
        <w:pStyle w:val="ActHead4"/>
      </w:pPr>
      <w:bookmarkStart w:id="306" w:name="_Toc117149009"/>
      <w:r w:rsidRPr="0045792D">
        <w:rPr>
          <w:rStyle w:val="CharSubdNo"/>
        </w:rPr>
        <w:t>Subdivision C</w:t>
      </w:r>
      <w:r w:rsidRPr="0047402B">
        <w:t>—</w:t>
      </w:r>
      <w:r w:rsidRPr="0045792D">
        <w:rPr>
          <w:rStyle w:val="CharSubdText"/>
        </w:rPr>
        <w:t>The process of making derivative transaction rules</w:t>
      </w:r>
      <w:bookmarkEnd w:id="306"/>
    </w:p>
    <w:p w:rsidR="00C95EA7" w:rsidRPr="0047402B" w:rsidRDefault="00C95EA7" w:rsidP="00C95EA7">
      <w:pPr>
        <w:pStyle w:val="ActHead5"/>
      </w:pPr>
      <w:bookmarkStart w:id="307" w:name="_Toc117149010"/>
      <w:r w:rsidRPr="0045792D">
        <w:rPr>
          <w:rStyle w:val="CharSectno"/>
        </w:rPr>
        <w:t>901H</w:t>
      </w:r>
      <w:r w:rsidRPr="0047402B">
        <w:t xml:space="preserve">  Matters to which ASIC must have regard when making rules</w:t>
      </w:r>
      <w:bookmarkEnd w:id="307"/>
    </w:p>
    <w:p w:rsidR="00C95EA7" w:rsidRPr="0047402B" w:rsidRDefault="00C95EA7" w:rsidP="00C95EA7">
      <w:pPr>
        <w:pStyle w:val="subsection"/>
      </w:pPr>
      <w:r w:rsidRPr="0047402B">
        <w:tab/>
      </w:r>
      <w:r w:rsidRPr="0047402B">
        <w:tab/>
        <w:t>In considering whether to make a derivative transaction rule, ASIC:</w:t>
      </w:r>
    </w:p>
    <w:p w:rsidR="00C95EA7" w:rsidRPr="0047402B" w:rsidRDefault="00C95EA7" w:rsidP="00C95EA7">
      <w:pPr>
        <w:pStyle w:val="paragraph"/>
      </w:pPr>
      <w:r w:rsidRPr="0047402B">
        <w:tab/>
        <w:t>(a)</w:t>
      </w:r>
      <w:r w:rsidRPr="0047402B">
        <w:tab/>
        <w:t>must have regard to:</w:t>
      </w:r>
    </w:p>
    <w:p w:rsidR="00C95EA7" w:rsidRPr="0047402B" w:rsidRDefault="00C95EA7" w:rsidP="00C95EA7">
      <w:pPr>
        <w:pStyle w:val="paragraphsub"/>
      </w:pPr>
      <w:r w:rsidRPr="0047402B">
        <w:tab/>
        <w:t>(i)</w:t>
      </w:r>
      <w:r w:rsidRPr="0047402B">
        <w:tab/>
        <w:t>the likely effect of the proposed rule on the Australian economy, and on the efficiency, integrity and stability of the Australian financial system; and</w:t>
      </w:r>
    </w:p>
    <w:p w:rsidR="00C95EA7" w:rsidRPr="0047402B" w:rsidRDefault="00C95EA7" w:rsidP="00C95EA7">
      <w:pPr>
        <w:pStyle w:val="paragraphsub"/>
      </w:pPr>
      <w:r w:rsidRPr="0047402B">
        <w:tab/>
        <w:t>(ii)</w:t>
      </w:r>
      <w:r w:rsidRPr="0047402B">
        <w:tab/>
        <w:t>the likely regulatory impact of the proposed rule; and</w:t>
      </w:r>
    </w:p>
    <w:p w:rsidR="00C95EA7" w:rsidRPr="0047402B" w:rsidRDefault="00C95EA7" w:rsidP="00C95EA7">
      <w:pPr>
        <w:pStyle w:val="paragraphsub"/>
      </w:pPr>
      <w:r w:rsidRPr="0047402B">
        <w:tab/>
        <w:t>(iii)</w:t>
      </w:r>
      <w:r w:rsidRPr="0047402B">
        <w:tab/>
        <w:t>if the transactions to which the proposed rule would relate would be or include transactions relating to commodity derivatives—the likely impact of the proposed rule on any Australian market or markets on which the commodities concerned may be traded; and</w:t>
      </w:r>
    </w:p>
    <w:p w:rsidR="00C95EA7" w:rsidRPr="0047402B" w:rsidRDefault="00C95EA7" w:rsidP="00C95EA7">
      <w:pPr>
        <w:pStyle w:val="paragraph"/>
      </w:pPr>
      <w:r w:rsidRPr="0047402B">
        <w:tab/>
        <w:t>(b)</w:t>
      </w:r>
      <w:r w:rsidRPr="0047402B">
        <w:tab/>
        <w:t>may have regard to any other matters that ASIC considers relevant.</w:t>
      </w:r>
    </w:p>
    <w:p w:rsidR="00C95EA7" w:rsidRPr="0047402B" w:rsidRDefault="00C95EA7" w:rsidP="00C95EA7">
      <w:pPr>
        <w:pStyle w:val="notetext"/>
      </w:pPr>
      <w:r w:rsidRPr="0047402B">
        <w:t>Note:</w:t>
      </w:r>
      <w:r w:rsidRPr="0047402B">
        <w:tab/>
        <w:t xml:space="preserve">Matters that ASIC may have regard to under </w:t>
      </w:r>
      <w:r w:rsidR="00893D7C" w:rsidRPr="0047402B">
        <w:t>paragraph (</w:t>
      </w:r>
      <w:r w:rsidRPr="0047402B">
        <w:t>b) may, for example, include:</w:t>
      </w:r>
    </w:p>
    <w:p w:rsidR="00C95EA7" w:rsidRPr="0047402B" w:rsidRDefault="00C95EA7" w:rsidP="0092176A">
      <w:pPr>
        <w:pStyle w:val="notepara"/>
      </w:pPr>
      <w:r w:rsidRPr="0047402B">
        <w:t>(a)</w:t>
      </w:r>
      <w:r w:rsidRPr="0047402B">
        <w:tab/>
        <w:t>any relevant international standards and international commitments; and</w:t>
      </w:r>
    </w:p>
    <w:p w:rsidR="00C95EA7" w:rsidRPr="0047402B" w:rsidRDefault="00C95EA7" w:rsidP="0092176A">
      <w:pPr>
        <w:pStyle w:val="notepara"/>
      </w:pPr>
      <w:r w:rsidRPr="0047402B">
        <w:t>(b)</w:t>
      </w:r>
      <w:r w:rsidRPr="0047402B">
        <w:tab/>
        <w:t xml:space="preserve">matters raised in consultations (if any) under </w:t>
      </w:r>
      <w:r w:rsidR="00303339">
        <w:t>section 9</w:t>
      </w:r>
      <w:r w:rsidRPr="0047402B">
        <w:t>01J.</w:t>
      </w:r>
    </w:p>
    <w:p w:rsidR="00C95EA7" w:rsidRPr="0047402B" w:rsidRDefault="00C95EA7" w:rsidP="00C95EA7">
      <w:pPr>
        <w:pStyle w:val="ActHead5"/>
      </w:pPr>
      <w:bookmarkStart w:id="308" w:name="_Toc117149011"/>
      <w:r w:rsidRPr="0045792D">
        <w:rPr>
          <w:rStyle w:val="CharSectno"/>
        </w:rPr>
        <w:t>901J</w:t>
      </w:r>
      <w:r w:rsidRPr="0047402B">
        <w:t xml:space="preserve">  ASIC to consult before making rules</w:t>
      </w:r>
      <w:bookmarkEnd w:id="308"/>
    </w:p>
    <w:p w:rsidR="00C95EA7" w:rsidRPr="0047402B" w:rsidRDefault="00C95EA7" w:rsidP="00C95EA7">
      <w:pPr>
        <w:pStyle w:val="subsection"/>
      </w:pPr>
      <w:r w:rsidRPr="0047402B">
        <w:tab/>
        <w:t>(1)</w:t>
      </w:r>
      <w:r w:rsidRPr="0047402B">
        <w:tab/>
        <w:t>ASIC must not make a derivative transaction rule unless ASIC:</w:t>
      </w:r>
    </w:p>
    <w:p w:rsidR="00C95EA7" w:rsidRPr="0047402B" w:rsidRDefault="00C95EA7" w:rsidP="00C95EA7">
      <w:pPr>
        <w:pStyle w:val="paragraph"/>
      </w:pPr>
      <w:r w:rsidRPr="0047402B">
        <w:tab/>
        <w:t>(a)</w:t>
      </w:r>
      <w:r w:rsidRPr="0047402B">
        <w:tab/>
        <w:t>has consulted the public about the proposed rule; and</w:t>
      </w:r>
    </w:p>
    <w:p w:rsidR="00C95EA7" w:rsidRPr="0047402B" w:rsidRDefault="00C95EA7" w:rsidP="00C95EA7">
      <w:pPr>
        <w:pStyle w:val="paragraph"/>
      </w:pPr>
      <w:r w:rsidRPr="0047402B">
        <w:tab/>
        <w:t>(b)</w:t>
      </w:r>
      <w:r w:rsidRPr="0047402B">
        <w:tab/>
        <w:t>has also consulted the following about the proposed rule:</w:t>
      </w:r>
    </w:p>
    <w:p w:rsidR="00C95EA7" w:rsidRPr="0047402B" w:rsidRDefault="00C95EA7" w:rsidP="00C95EA7">
      <w:pPr>
        <w:pStyle w:val="paragraphsub"/>
      </w:pPr>
      <w:r w:rsidRPr="0047402B">
        <w:tab/>
        <w:t>(i)</w:t>
      </w:r>
      <w:r w:rsidRPr="0047402B">
        <w:tab/>
        <w:t>APRA;</w:t>
      </w:r>
    </w:p>
    <w:p w:rsidR="00C95EA7" w:rsidRPr="0047402B" w:rsidRDefault="00C95EA7" w:rsidP="00C95EA7">
      <w:pPr>
        <w:pStyle w:val="paragraphsub"/>
      </w:pPr>
      <w:r w:rsidRPr="0047402B">
        <w:tab/>
        <w:t>(ii)</w:t>
      </w:r>
      <w:r w:rsidRPr="0047402B">
        <w:tab/>
        <w:t>the Reserve Bank of Australia;</w:t>
      </w:r>
    </w:p>
    <w:p w:rsidR="00C95EA7" w:rsidRPr="0047402B" w:rsidRDefault="00C95EA7" w:rsidP="00C95EA7">
      <w:pPr>
        <w:pStyle w:val="paragraphsub"/>
      </w:pPr>
      <w:r w:rsidRPr="0047402B">
        <w:tab/>
        <w:t>(iii)</w:t>
      </w:r>
      <w:r w:rsidRPr="0047402B">
        <w:tab/>
        <w:t>any other person or body as required by regulations made for the purpose of this subparagraph.</w:t>
      </w:r>
    </w:p>
    <w:p w:rsidR="00C95EA7" w:rsidRPr="0047402B" w:rsidRDefault="00C95EA7" w:rsidP="00C95EA7">
      <w:pPr>
        <w:pStyle w:val="notetext"/>
      </w:pPr>
      <w:r w:rsidRPr="0047402B">
        <w:t>Note:</w:t>
      </w:r>
      <w:r w:rsidRPr="0047402B">
        <w:tab/>
        <w:t xml:space="preserve">In some situations, consultation is not required: see </w:t>
      </w:r>
      <w:r w:rsidR="00303339">
        <w:t>section 9</w:t>
      </w:r>
      <w:r w:rsidRPr="0047402B">
        <w:t>01L.</w:t>
      </w:r>
    </w:p>
    <w:p w:rsidR="00C95EA7" w:rsidRPr="0047402B" w:rsidRDefault="00C95EA7" w:rsidP="00C95EA7">
      <w:pPr>
        <w:pStyle w:val="subsection"/>
      </w:pPr>
      <w:r w:rsidRPr="0047402B">
        <w:tab/>
        <w:t>(2)</w:t>
      </w:r>
      <w:r w:rsidRPr="0047402B">
        <w:tab/>
        <w:t xml:space="preserve">Without limiting the ways in which ASIC may comply with the obligation in </w:t>
      </w:r>
      <w:r w:rsidR="00893D7C" w:rsidRPr="0047402B">
        <w:t>paragraph (</w:t>
      </w:r>
      <w:r w:rsidRPr="0047402B">
        <w:t>1)(a) to consult the public about a proposed rule, ASIC is taken to comply with that obligation if ASIC, on its website:</w:t>
      </w:r>
    </w:p>
    <w:p w:rsidR="00C95EA7" w:rsidRPr="0047402B" w:rsidRDefault="00C95EA7" w:rsidP="00C95EA7">
      <w:pPr>
        <w:pStyle w:val="paragraph"/>
      </w:pPr>
      <w:r w:rsidRPr="0047402B">
        <w:tab/>
        <w:t>(a)</w:t>
      </w:r>
      <w:r w:rsidRPr="0047402B">
        <w:tab/>
        <w:t>makes the proposed rule, or a description of the content of the proposed rule, available; and</w:t>
      </w:r>
    </w:p>
    <w:p w:rsidR="00C95EA7" w:rsidRPr="0047402B" w:rsidRDefault="00C95EA7" w:rsidP="00C95EA7">
      <w:pPr>
        <w:pStyle w:val="paragraph"/>
      </w:pPr>
      <w:r w:rsidRPr="0047402B">
        <w:tab/>
        <w:t>(b)</w:t>
      </w:r>
      <w:r w:rsidRPr="0047402B">
        <w:tab/>
        <w:t>invites the public to comment on the proposed rule.</w:t>
      </w:r>
    </w:p>
    <w:p w:rsidR="00C95EA7" w:rsidRPr="0047402B" w:rsidRDefault="00C95EA7" w:rsidP="00C95EA7">
      <w:pPr>
        <w:pStyle w:val="subsection"/>
      </w:pPr>
      <w:r w:rsidRPr="0047402B">
        <w:tab/>
        <w:t>(3)</w:t>
      </w:r>
      <w:r w:rsidRPr="0047402B">
        <w:tab/>
        <w:t xml:space="preserve">A failure to consult as required by </w:t>
      </w:r>
      <w:r w:rsidR="00893D7C" w:rsidRPr="0047402B">
        <w:t>subsection (</w:t>
      </w:r>
      <w:r w:rsidRPr="0047402B">
        <w:t>1) does not invalidate a derivative transaction rule.</w:t>
      </w:r>
    </w:p>
    <w:p w:rsidR="00C95EA7" w:rsidRPr="0047402B" w:rsidRDefault="00C95EA7" w:rsidP="00C95EA7">
      <w:pPr>
        <w:pStyle w:val="ActHead5"/>
      </w:pPr>
      <w:bookmarkStart w:id="309" w:name="_Toc117149012"/>
      <w:r w:rsidRPr="0045792D">
        <w:rPr>
          <w:rStyle w:val="CharSectno"/>
        </w:rPr>
        <w:t>901K</w:t>
      </w:r>
      <w:r w:rsidRPr="0047402B">
        <w:t xml:space="preserve">  Ministerial consent to rules required</w:t>
      </w:r>
      <w:bookmarkEnd w:id="309"/>
    </w:p>
    <w:p w:rsidR="00C95EA7" w:rsidRPr="0047402B" w:rsidRDefault="00C95EA7" w:rsidP="00C95EA7">
      <w:pPr>
        <w:pStyle w:val="subsection"/>
      </w:pPr>
      <w:r w:rsidRPr="0047402B">
        <w:tab/>
        <w:t>(1)</w:t>
      </w:r>
      <w:r w:rsidRPr="0047402B">
        <w:tab/>
        <w:t>ASIC must not make a derivative transaction rule unless the Minister has consented, in writing, to the making of the rule.</w:t>
      </w:r>
    </w:p>
    <w:p w:rsidR="00C95EA7" w:rsidRPr="0047402B" w:rsidRDefault="00C95EA7" w:rsidP="00C95EA7">
      <w:pPr>
        <w:pStyle w:val="notetext"/>
      </w:pPr>
      <w:r w:rsidRPr="0047402B">
        <w:t>Note:</w:t>
      </w:r>
      <w:r w:rsidRPr="0047402B">
        <w:tab/>
        <w:t xml:space="preserve">In some situations, consent is not required: see </w:t>
      </w:r>
      <w:r w:rsidR="00303339">
        <w:t>section 9</w:t>
      </w:r>
      <w:r w:rsidRPr="0047402B">
        <w:t>01L.</w:t>
      </w:r>
    </w:p>
    <w:p w:rsidR="00C95EA7" w:rsidRPr="0047402B" w:rsidRDefault="00C95EA7" w:rsidP="00C95EA7">
      <w:pPr>
        <w:pStyle w:val="subsection"/>
      </w:pPr>
      <w:r w:rsidRPr="0047402B">
        <w:tab/>
        <w:t>(2)</w:t>
      </w:r>
      <w:r w:rsidRPr="0047402B">
        <w:tab/>
        <w:t xml:space="preserve">A consent under </w:t>
      </w:r>
      <w:r w:rsidR="00893D7C" w:rsidRPr="0047402B">
        <w:t>subsection (</w:t>
      </w:r>
      <w:r w:rsidRPr="0047402B">
        <w:t>1) is not a legislative instrument.</w:t>
      </w:r>
    </w:p>
    <w:p w:rsidR="00C95EA7" w:rsidRPr="0047402B" w:rsidRDefault="00C95EA7" w:rsidP="00C95EA7">
      <w:pPr>
        <w:pStyle w:val="ActHead5"/>
      </w:pPr>
      <w:bookmarkStart w:id="310" w:name="_Toc117149013"/>
      <w:r w:rsidRPr="0045792D">
        <w:rPr>
          <w:rStyle w:val="CharSectno"/>
        </w:rPr>
        <w:t>901L</w:t>
      </w:r>
      <w:r w:rsidRPr="0047402B">
        <w:t xml:space="preserve">  Emergency rules: consultation and consent not required</w:t>
      </w:r>
      <w:bookmarkEnd w:id="310"/>
    </w:p>
    <w:p w:rsidR="00C95EA7" w:rsidRPr="0047402B" w:rsidRDefault="00C95EA7" w:rsidP="00C95EA7">
      <w:pPr>
        <w:pStyle w:val="subsection"/>
      </w:pPr>
      <w:r w:rsidRPr="0047402B">
        <w:tab/>
        <w:t>(1)</w:t>
      </w:r>
      <w:r w:rsidRPr="0047402B">
        <w:tab/>
        <w:t xml:space="preserve">ASIC may make a derivative transaction rule without consulting as required by </w:t>
      </w:r>
      <w:r w:rsidR="00303339">
        <w:t>section 9</w:t>
      </w:r>
      <w:r w:rsidRPr="0047402B">
        <w:t xml:space="preserve">01J, and without the consent of the Minister as required by </w:t>
      </w:r>
      <w:r w:rsidR="00303339">
        <w:t>section 9</w:t>
      </w:r>
      <w:r w:rsidRPr="0047402B">
        <w:t>01K, if ASIC is of the opinion that it is necessary, or in the public interest, to do so in order to protect:</w:t>
      </w:r>
    </w:p>
    <w:p w:rsidR="00C95EA7" w:rsidRPr="0047402B" w:rsidRDefault="00C95EA7" w:rsidP="00C95EA7">
      <w:pPr>
        <w:pStyle w:val="paragraph"/>
      </w:pPr>
      <w:r w:rsidRPr="0047402B">
        <w:tab/>
        <w:t>(a)</w:t>
      </w:r>
      <w:r w:rsidRPr="0047402B">
        <w:tab/>
        <w:t>the Australian economy; or</w:t>
      </w:r>
    </w:p>
    <w:p w:rsidR="00C95EA7" w:rsidRPr="0047402B" w:rsidRDefault="00C95EA7" w:rsidP="00C95EA7">
      <w:pPr>
        <w:pStyle w:val="paragraph"/>
      </w:pPr>
      <w:r w:rsidRPr="0047402B">
        <w:tab/>
        <w:t>(b)</w:t>
      </w:r>
      <w:r w:rsidRPr="0047402B">
        <w:tab/>
        <w:t>the efficiency, integrity and stability of the Australian financial system.</w:t>
      </w:r>
    </w:p>
    <w:p w:rsidR="00C95EA7" w:rsidRPr="0047402B" w:rsidRDefault="00C95EA7" w:rsidP="00C95EA7">
      <w:pPr>
        <w:pStyle w:val="subsection"/>
      </w:pPr>
      <w:r w:rsidRPr="0047402B">
        <w:tab/>
        <w:t>(2)</w:t>
      </w:r>
      <w:r w:rsidRPr="0047402B">
        <w:tab/>
        <w:t>However, if ASIC does so, ASIC must:</w:t>
      </w:r>
    </w:p>
    <w:p w:rsidR="00C95EA7" w:rsidRPr="0047402B" w:rsidRDefault="00C95EA7" w:rsidP="00C95EA7">
      <w:pPr>
        <w:pStyle w:val="paragraph"/>
      </w:pPr>
      <w:r w:rsidRPr="0047402B">
        <w:tab/>
        <w:t>(a)</w:t>
      </w:r>
      <w:r w:rsidRPr="0047402B">
        <w:tab/>
        <w:t>provide the Minister, on the following day, with a written explanation of the need for the rule; and</w:t>
      </w:r>
    </w:p>
    <w:p w:rsidR="00C95EA7" w:rsidRPr="0047402B" w:rsidRDefault="00C95EA7" w:rsidP="00C95EA7">
      <w:pPr>
        <w:pStyle w:val="paragraph"/>
      </w:pPr>
      <w:r w:rsidRPr="0047402B">
        <w:tab/>
        <w:t>(b)</w:t>
      </w:r>
      <w:r w:rsidRPr="0047402B">
        <w:tab/>
        <w:t>amend or revoke the rule in accordance with any written directions of the Minister.</w:t>
      </w:r>
    </w:p>
    <w:p w:rsidR="00C95EA7" w:rsidRPr="0047402B" w:rsidRDefault="00C95EA7" w:rsidP="00C95EA7">
      <w:pPr>
        <w:pStyle w:val="subsection"/>
      </w:pPr>
      <w:r w:rsidRPr="0047402B">
        <w:tab/>
        <w:t>(3)</w:t>
      </w:r>
      <w:r w:rsidRPr="0047402B">
        <w:tab/>
        <w:t xml:space="preserve">A direction under </w:t>
      </w:r>
      <w:r w:rsidR="00893D7C" w:rsidRPr="0047402B">
        <w:t>paragraph (</w:t>
      </w:r>
      <w:r w:rsidRPr="0047402B">
        <w:t>2)(b) is not a legislative instrument.</w:t>
      </w:r>
    </w:p>
    <w:p w:rsidR="00C95EA7" w:rsidRPr="0047402B" w:rsidRDefault="00C95EA7" w:rsidP="00C95EA7">
      <w:pPr>
        <w:pStyle w:val="ActHead5"/>
      </w:pPr>
      <w:bookmarkStart w:id="311" w:name="_Toc117149014"/>
      <w:r w:rsidRPr="0045792D">
        <w:rPr>
          <w:rStyle w:val="CharSectno"/>
        </w:rPr>
        <w:t>901M</w:t>
      </w:r>
      <w:r w:rsidRPr="0047402B">
        <w:t xml:space="preserve">  Amendment and revocation of derivative transaction rules</w:t>
      </w:r>
      <w:bookmarkEnd w:id="311"/>
    </w:p>
    <w:p w:rsidR="00C95EA7" w:rsidRPr="0047402B" w:rsidRDefault="00C95EA7" w:rsidP="00C95EA7">
      <w:pPr>
        <w:pStyle w:val="subsection"/>
      </w:pPr>
      <w:r w:rsidRPr="0047402B">
        <w:tab/>
        <w:t>(1)</w:t>
      </w:r>
      <w:r w:rsidRPr="0047402B">
        <w:tab/>
        <w:t>ASIC may amend or revoke a derivative transaction rule in like manner and subject to like conditions (see subsections</w:t>
      </w:r>
      <w:r w:rsidR="00893D7C" w:rsidRPr="0047402B">
        <w:t> </w:t>
      </w:r>
      <w:r w:rsidRPr="0047402B">
        <w:t xml:space="preserve">33(3) and (3AA) of the </w:t>
      </w:r>
      <w:r w:rsidRPr="0047402B">
        <w:rPr>
          <w:i/>
        </w:rPr>
        <w:t>Acts Interpretation Act 1901</w:t>
      </w:r>
      <w:r w:rsidRPr="0047402B">
        <w:t>).</w:t>
      </w:r>
    </w:p>
    <w:p w:rsidR="00C95EA7" w:rsidRPr="0047402B" w:rsidRDefault="00C95EA7" w:rsidP="00C95EA7">
      <w:pPr>
        <w:pStyle w:val="subsection"/>
      </w:pPr>
      <w:r w:rsidRPr="0047402B">
        <w:tab/>
        <w:t>(2)</w:t>
      </w:r>
      <w:r w:rsidRPr="0047402B">
        <w:tab/>
        <w:t xml:space="preserve">However, the requirements of </w:t>
      </w:r>
      <w:r w:rsidR="00303339">
        <w:t>sections 9</w:t>
      </w:r>
      <w:r w:rsidRPr="0047402B">
        <w:t xml:space="preserve">01H, 901J and 901K do not apply in relation to an amendment or revocation pursuant to a direction by the Minister under </w:t>
      </w:r>
      <w:r w:rsidR="00303339">
        <w:t>paragraph 9</w:t>
      </w:r>
      <w:r w:rsidRPr="0047402B">
        <w:t>01L(2)(b).</w:t>
      </w:r>
    </w:p>
    <w:p w:rsidR="00C95EA7" w:rsidRPr="0047402B" w:rsidRDefault="00C95EA7" w:rsidP="009C6EE9">
      <w:pPr>
        <w:pStyle w:val="ActHead3"/>
        <w:pageBreakBefore/>
      </w:pPr>
      <w:bookmarkStart w:id="312" w:name="_Toc117149015"/>
      <w:r w:rsidRPr="0045792D">
        <w:rPr>
          <w:rStyle w:val="CharDivNo"/>
        </w:rPr>
        <w:t>Division</w:t>
      </w:r>
      <w:r w:rsidR="00893D7C" w:rsidRPr="0045792D">
        <w:rPr>
          <w:rStyle w:val="CharDivNo"/>
        </w:rPr>
        <w:t> </w:t>
      </w:r>
      <w:r w:rsidRPr="0045792D">
        <w:rPr>
          <w:rStyle w:val="CharDivNo"/>
        </w:rPr>
        <w:t>3</w:t>
      </w:r>
      <w:r w:rsidRPr="0047402B">
        <w:t>—</w:t>
      </w:r>
      <w:r w:rsidRPr="0045792D">
        <w:rPr>
          <w:rStyle w:val="CharDivText"/>
        </w:rPr>
        <w:t>Regulation of licensed derivative trade repositories: supervision by ASIC</w:t>
      </w:r>
      <w:bookmarkEnd w:id="312"/>
    </w:p>
    <w:p w:rsidR="00C95EA7" w:rsidRPr="0047402B" w:rsidRDefault="00C95EA7" w:rsidP="00C95EA7">
      <w:pPr>
        <w:pStyle w:val="ActHead5"/>
      </w:pPr>
      <w:bookmarkStart w:id="313" w:name="_Toc117149016"/>
      <w:r w:rsidRPr="0045792D">
        <w:rPr>
          <w:rStyle w:val="CharSectno"/>
        </w:rPr>
        <w:t>902A</w:t>
      </w:r>
      <w:r w:rsidRPr="0047402B">
        <w:t xml:space="preserve">  ASIC to supervise licensed derivative trade repositories</w:t>
      </w:r>
      <w:bookmarkEnd w:id="313"/>
    </w:p>
    <w:p w:rsidR="00C95EA7" w:rsidRPr="0047402B" w:rsidRDefault="00C95EA7" w:rsidP="00C95EA7">
      <w:pPr>
        <w:pStyle w:val="subsection"/>
      </w:pPr>
      <w:r w:rsidRPr="0047402B">
        <w:tab/>
        <w:t>(1)</w:t>
      </w:r>
      <w:r w:rsidRPr="0047402B">
        <w:tab/>
        <w:t>ASIC has the function of supervising licensed derivative trade repositories.</w:t>
      </w:r>
    </w:p>
    <w:p w:rsidR="00C95EA7" w:rsidRPr="0047402B" w:rsidRDefault="00C95EA7" w:rsidP="00C95EA7">
      <w:pPr>
        <w:pStyle w:val="subsection"/>
      </w:pPr>
      <w:r w:rsidRPr="0047402B">
        <w:tab/>
        <w:t>(2)</w:t>
      </w:r>
      <w:r w:rsidRPr="0047402B">
        <w:tab/>
        <w:t>If a licensed derivative trade repository is wholly or partly operated in a foreign country, ASIC may, to such extent as ASIC considers appropriate, perform the function of supervising the repository by satisfying itself:</w:t>
      </w:r>
    </w:p>
    <w:p w:rsidR="00C95EA7" w:rsidRPr="0047402B" w:rsidRDefault="00C95EA7" w:rsidP="00C95EA7">
      <w:pPr>
        <w:pStyle w:val="paragraph"/>
      </w:pPr>
      <w:r w:rsidRPr="0047402B">
        <w:tab/>
        <w:t>(a)</w:t>
      </w:r>
      <w:r w:rsidRPr="0047402B">
        <w:tab/>
        <w:t>that the regulatory regime that applies in relation to the repository in that country provides for adequate supervision of the repository; or</w:t>
      </w:r>
    </w:p>
    <w:p w:rsidR="00C95EA7" w:rsidRPr="0047402B" w:rsidRDefault="00C95EA7" w:rsidP="00C95EA7">
      <w:pPr>
        <w:pStyle w:val="paragraph"/>
      </w:pPr>
      <w:r w:rsidRPr="0047402B">
        <w:tab/>
        <w:t>(b)</w:t>
      </w:r>
      <w:r w:rsidRPr="0047402B">
        <w:tab/>
        <w:t>that adequate cooperative arrangements are in place with an appropriate authority of that country to ensure that the repository will be adequately supervised by that authority.</w:t>
      </w:r>
    </w:p>
    <w:p w:rsidR="00C95EA7" w:rsidRPr="0047402B" w:rsidRDefault="00C95EA7" w:rsidP="009C6EE9">
      <w:pPr>
        <w:pStyle w:val="ActHead3"/>
        <w:pageBreakBefore/>
      </w:pPr>
      <w:bookmarkStart w:id="314" w:name="_Toc117149017"/>
      <w:r w:rsidRPr="0045792D">
        <w:rPr>
          <w:rStyle w:val="CharDivNo"/>
        </w:rPr>
        <w:t>Division</w:t>
      </w:r>
      <w:r w:rsidR="00893D7C" w:rsidRPr="0045792D">
        <w:rPr>
          <w:rStyle w:val="CharDivNo"/>
        </w:rPr>
        <w:t> </w:t>
      </w:r>
      <w:r w:rsidRPr="0045792D">
        <w:rPr>
          <w:rStyle w:val="CharDivNo"/>
        </w:rPr>
        <w:t>4</w:t>
      </w:r>
      <w:r w:rsidRPr="0047402B">
        <w:t>—</w:t>
      </w:r>
      <w:r w:rsidRPr="0045792D">
        <w:rPr>
          <w:rStyle w:val="CharDivText"/>
        </w:rPr>
        <w:t>Regulation of licensed derivative trade repositories: derivative trade repository rules</w:t>
      </w:r>
      <w:bookmarkEnd w:id="314"/>
    </w:p>
    <w:p w:rsidR="00C95EA7" w:rsidRPr="0047402B" w:rsidRDefault="00C95EA7" w:rsidP="00C95EA7">
      <w:pPr>
        <w:pStyle w:val="ActHead4"/>
      </w:pPr>
      <w:bookmarkStart w:id="315" w:name="_Toc117149018"/>
      <w:r w:rsidRPr="0045792D">
        <w:rPr>
          <w:rStyle w:val="CharSubdNo"/>
        </w:rPr>
        <w:t>Subdivision A</w:t>
      </w:r>
      <w:r w:rsidRPr="0047402B">
        <w:t>—</w:t>
      </w:r>
      <w:r w:rsidRPr="0045792D">
        <w:rPr>
          <w:rStyle w:val="CharSubdText"/>
        </w:rPr>
        <w:t>Power to make derivative trade repository rules</w:t>
      </w:r>
      <w:bookmarkEnd w:id="315"/>
    </w:p>
    <w:p w:rsidR="00C95EA7" w:rsidRPr="0047402B" w:rsidRDefault="00C95EA7" w:rsidP="00C95EA7">
      <w:pPr>
        <w:pStyle w:val="ActHead5"/>
      </w:pPr>
      <w:bookmarkStart w:id="316" w:name="_Toc117149019"/>
      <w:r w:rsidRPr="0045792D">
        <w:rPr>
          <w:rStyle w:val="CharSectno"/>
        </w:rPr>
        <w:t>903A</w:t>
      </w:r>
      <w:r w:rsidRPr="0047402B">
        <w:t xml:space="preserve">  ASIC may make derivative trade repository rules</w:t>
      </w:r>
      <w:bookmarkEnd w:id="316"/>
    </w:p>
    <w:p w:rsidR="00C95EA7" w:rsidRPr="0047402B" w:rsidRDefault="00C95EA7" w:rsidP="00C95EA7">
      <w:pPr>
        <w:pStyle w:val="SubsectionHead"/>
      </w:pPr>
      <w:r w:rsidRPr="0047402B">
        <w:t>Power to make derivative trade repository rules</w:t>
      </w:r>
    </w:p>
    <w:p w:rsidR="00C95EA7" w:rsidRPr="0047402B" w:rsidRDefault="00C95EA7" w:rsidP="00C95EA7">
      <w:pPr>
        <w:pStyle w:val="subsection"/>
      </w:pPr>
      <w:r w:rsidRPr="0047402B">
        <w:tab/>
        <w:t>(1)</w:t>
      </w:r>
      <w:r w:rsidRPr="0047402B">
        <w:tab/>
        <w:t>Subject to this Division, ASIC may, by legislative instrument, make rules (</w:t>
      </w:r>
      <w:r w:rsidRPr="0047402B">
        <w:rPr>
          <w:b/>
          <w:i/>
        </w:rPr>
        <w:t>derivative trade repository rules</w:t>
      </w:r>
      <w:r w:rsidRPr="0047402B">
        <w:t>) dealing with matters as permitted by this section.</w:t>
      </w:r>
    </w:p>
    <w:p w:rsidR="00C95EA7" w:rsidRPr="0047402B" w:rsidRDefault="00C95EA7" w:rsidP="00C95EA7">
      <w:pPr>
        <w:pStyle w:val="notetext"/>
      </w:pPr>
      <w:r w:rsidRPr="0047402B">
        <w:t>Note:</w:t>
      </w:r>
      <w:r w:rsidRPr="0047402B">
        <w:tab/>
        <w:t>Subdivision C deals with the process of making derivative trade repository rules.</w:t>
      </w:r>
    </w:p>
    <w:p w:rsidR="00C95EA7" w:rsidRPr="0047402B" w:rsidRDefault="00C95EA7" w:rsidP="00C95EA7">
      <w:pPr>
        <w:pStyle w:val="SubsectionHead"/>
      </w:pPr>
      <w:r w:rsidRPr="0047402B">
        <w:t>Main matters that may be dealt with in derivative trade repository rules</w:t>
      </w:r>
    </w:p>
    <w:p w:rsidR="00C95EA7" w:rsidRPr="0047402B" w:rsidRDefault="00C95EA7" w:rsidP="00C95EA7">
      <w:pPr>
        <w:pStyle w:val="subsection"/>
      </w:pPr>
      <w:r w:rsidRPr="0047402B">
        <w:tab/>
        <w:t>(2)</w:t>
      </w:r>
      <w:r w:rsidRPr="0047402B">
        <w:tab/>
        <w:t>The derivative trade repository rules may (subject to this Division) deal with all or any of the following matters (including by imposing requirements for or relating to any of the following matters):</w:t>
      </w:r>
    </w:p>
    <w:p w:rsidR="00C95EA7" w:rsidRPr="0047402B" w:rsidRDefault="00C95EA7" w:rsidP="00C95EA7">
      <w:pPr>
        <w:pStyle w:val="paragraph"/>
      </w:pPr>
      <w:r w:rsidRPr="0047402B">
        <w:tab/>
        <w:t>(a)</w:t>
      </w:r>
      <w:r w:rsidRPr="0047402B">
        <w:tab/>
        <w:t>the manner in which licensed derivative trade repositories provide their services;</w:t>
      </w:r>
    </w:p>
    <w:p w:rsidR="00C95EA7" w:rsidRPr="0047402B" w:rsidRDefault="00C95EA7" w:rsidP="00C95EA7">
      <w:pPr>
        <w:pStyle w:val="paragraph"/>
      </w:pPr>
      <w:r w:rsidRPr="0047402B">
        <w:tab/>
        <w:t>(b)</w:t>
      </w:r>
      <w:r w:rsidRPr="0047402B">
        <w:tab/>
        <w:t>the handling or use of derivative trade data by licensed derivative trade repositories and their officers and employees, including the following:</w:t>
      </w:r>
    </w:p>
    <w:p w:rsidR="00C95EA7" w:rsidRPr="0047402B" w:rsidRDefault="00C95EA7" w:rsidP="00C95EA7">
      <w:pPr>
        <w:pStyle w:val="paragraphsub"/>
      </w:pPr>
      <w:r w:rsidRPr="0047402B">
        <w:tab/>
        <w:t>(i)</w:t>
      </w:r>
      <w:r w:rsidRPr="0047402B">
        <w:tab/>
        <w:t>the acceptance and retention of derivative trade data;</w:t>
      </w:r>
    </w:p>
    <w:p w:rsidR="00C95EA7" w:rsidRPr="0047402B" w:rsidRDefault="00C95EA7" w:rsidP="00C95EA7">
      <w:pPr>
        <w:pStyle w:val="paragraphsub"/>
      </w:pPr>
      <w:r w:rsidRPr="0047402B">
        <w:tab/>
        <w:t>(ii)</w:t>
      </w:r>
      <w:r w:rsidRPr="0047402B">
        <w:tab/>
        <w:t>the creation of statistical data from derivative trade data;</w:t>
      </w:r>
    </w:p>
    <w:p w:rsidR="00C95EA7" w:rsidRPr="0047402B" w:rsidRDefault="00C95EA7" w:rsidP="00C95EA7">
      <w:pPr>
        <w:pStyle w:val="paragraphsub"/>
      </w:pPr>
      <w:r w:rsidRPr="0047402B">
        <w:tab/>
        <w:t>(iii)</w:t>
      </w:r>
      <w:r w:rsidRPr="0047402B">
        <w:tab/>
        <w:t>the use and disclosure of, and provision of access to,</w:t>
      </w:r>
      <w:r w:rsidRPr="0047402B">
        <w:rPr>
          <w:i/>
        </w:rPr>
        <w:t xml:space="preserve"> </w:t>
      </w:r>
      <w:r w:rsidRPr="0047402B">
        <w:t xml:space="preserve">derivative trade data (including statistical data referred to in </w:t>
      </w:r>
      <w:r w:rsidR="00893D7C" w:rsidRPr="0047402B">
        <w:t>subparagraph (</w:t>
      </w:r>
      <w:r w:rsidRPr="0047402B">
        <w:t>ii));</w:t>
      </w:r>
    </w:p>
    <w:p w:rsidR="00C95EA7" w:rsidRPr="0047402B" w:rsidRDefault="00C95EA7" w:rsidP="00C95EA7">
      <w:pPr>
        <w:pStyle w:val="paragraph"/>
      </w:pPr>
      <w:r w:rsidRPr="0047402B">
        <w:tab/>
        <w:t>(c)</w:t>
      </w:r>
      <w:r w:rsidRPr="0047402B">
        <w:tab/>
        <w:t>the governance, management and resources (including financial, technological and human resources) of licensed derivative trade repositories, including the following:</w:t>
      </w:r>
    </w:p>
    <w:p w:rsidR="00C95EA7" w:rsidRPr="0047402B" w:rsidRDefault="00C95EA7" w:rsidP="00C95EA7">
      <w:pPr>
        <w:pStyle w:val="paragraphsub"/>
      </w:pPr>
      <w:r w:rsidRPr="0047402B">
        <w:tab/>
        <w:t>(i)</w:t>
      </w:r>
      <w:r w:rsidRPr="0047402B">
        <w:tab/>
        <w:t>the handling of conflicts of interest;</w:t>
      </w:r>
    </w:p>
    <w:p w:rsidR="00C95EA7" w:rsidRPr="0047402B" w:rsidRDefault="00C95EA7" w:rsidP="00C95EA7">
      <w:pPr>
        <w:pStyle w:val="paragraphsub"/>
      </w:pPr>
      <w:r w:rsidRPr="0047402B">
        <w:tab/>
        <w:t>(ii)</w:t>
      </w:r>
      <w:r w:rsidRPr="0047402B">
        <w:tab/>
        <w:t>the monitoring and enforcement of compliance with obligations;</w:t>
      </w:r>
    </w:p>
    <w:p w:rsidR="00C95EA7" w:rsidRPr="0047402B" w:rsidRDefault="00C95EA7" w:rsidP="00C95EA7">
      <w:pPr>
        <w:pStyle w:val="paragraphsub"/>
      </w:pPr>
      <w:r w:rsidRPr="0047402B">
        <w:tab/>
        <w:t>(iii)</w:t>
      </w:r>
      <w:r w:rsidRPr="0047402B">
        <w:tab/>
        <w:t>the resources that licensed derivative trade repositories should have (including requirements relating to the experience, qualifications or fitness for office of operators and their officers and employees);</w:t>
      </w:r>
    </w:p>
    <w:p w:rsidR="00C95EA7" w:rsidRPr="0047402B" w:rsidRDefault="00C95EA7" w:rsidP="00C95EA7">
      <w:pPr>
        <w:pStyle w:val="paragraphsub"/>
      </w:pPr>
      <w:r w:rsidRPr="0047402B">
        <w:tab/>
        <w:t>(iv)</w:t>
      </w:r>
      <w:r w:rsidRPr="0047402B">
        <w:tab/>
        <w:t>the integrity and security of computer systems and other systems;</w:t>
      </w:r>
    </w:p>
    <w:p w:rsidR="00C95EA7" w:rsidRPr="0047402B" w:rsidRDefault="00C95EA7" w:rsidP="00C95EA7">
      <w:pPr>
        <w:pStyle w:val="paragraphsub"/>
      </w:pPr>
      <w:r w:rsidRPr="0047402B">
        <w:tab/>
        <w:t>(v)</w:t>
      </w:r>
      <w:r w:rsidRPr="0047402B">
        <w:tab/>
        <w:t>operational reliability;</w:t>
      </w:r>
    </w:p>
    <w:p w:rsidR="00C95EA7" w:rsidRPr="0047402B" w:rsidRDefault="00C95EA7" w:rsidP="00C95EA7">
      <w:pPr>
        <w:pStyle w:val="paragraphsub"/>
      </w:pPr>
      <w:r w:rsidRPr="0047402B">
        <w:tab/>
        <w:t>(vi)</w:t>
      </w:r>
      <w:r w:rsidRPr="0047402B">
        <w:tab/>
        <w:t>business continuity planning;</w:t>
      </w:r>
    </w:p>
    <w:p w:rsidR="00C95EA7" w:rsidRPr="0047402B" w:rsidRDefault="00C95EA7" w:rsidP="00C95EA7">
      <w:pPr>
        <w:pStyle w:val="paragraphsub"/>
      </w:pPr>
      <w:r w:rsidRPr="0047402B">
        <w:tab/>
        <w:t>(vii)</w:t>
      </w:r>
      <w:r w:rsidRPr="0047402B">
        <w:tab/>
        <w:t>the operational separation of functions;</w:t>
      </w:r>
    </w:p>
    <w:p w:rsidR="00C95EA7" w:rsidRPr="0047402B" w:rsidRDefault="00C95EA7" w:rsidP="00C95EA7">
      <w:pPr>
        <w:pStyle w:val="paragraphsub"/>
      </w:pPr>
      <w:r w:rsidRPr="0047402B">
        <w:tab/>
        <w:t>(viii)</w:t>
      </w:r>
      <w:r w:rsidRPr="0047402B">
        <w:tab/>
        <w:t>the outsourcing of functions to other entities;</w:t>
      </w:r>
    </w:p>
    <w:p w:rsidR="00C95EA7" w:rsidRPr="0047402B" w:rsidRDefault="00C95EA7" w:rsidP="00C95EA7">
      <w:pPr>
        <w:pStyle w:val="paragraph"/>
      </w:pPr>
      <w:r w:rsidRPr="0047402B">
        <w:tab/>
        <w:t>(d)</w:t>
      </w:r>
      <w:r w:rsidRPr="0047402B">
        <w:tab/>
        <w:t>the disclosure of conditions (including fees) on which licensed derivative trade repositories provide their services;</w:t>
      </w:r>
    </w:p>
    <w:p w:rsidR="00C95EA7" w:rsidRPr="0047402B" w:rsidRDefault="00C95EA7" w:rsidP="00C95EA7">
      <w:pPr>
        <w:pStyle w:val="paragraph"/>
      </w:pPr>
      <w:r w:rsidRPr="0047402B">
        <w:tab/>
        <w:t>(e)</w:t>
      </w:r>
      <w:r w:rsidRPr="0047402B">
        <w:tab/>
        <w:t>the reporting to ASIC or other regulators of matters related to licensed derivative trade repositories.</w:t>
      </w:r>
    </w:p>
    <w:p w:rsidR="00C95EA7" w:rsidRPr="0047402B" w:rsidRDefault="00C95EA7" w:rsidP="00C95EA7">
      <w:pPr>
        <w:pStyle w:val="notetext"/>
      </w:pPr>
      <w:r w:rsidRPr="0047402B">
        <w:t>Note:</w:t>
      </w:r>
      <w:r w:rsidRPr="0047402B">
        <w:tab/>
      </w:r>
      <w:r w:rsidR="00893D7C" w:rsidRPr="0047402B">
        <w:t>Paragraph (</w:t>
      </w:r>
      <w:r w:rsidRPr="0047402B">
        <w:t>a): the rules may (for example) require licensed derivative trade repositories to provide open and non</w:t>
      </w:r>
      <w:r w:rsidR="004D257D">
        <w:noBreakHyphen/>
      </w:r>
      <w:r w:rsidRPr="0047402B">
        <w:t>discriminatory access to their services.</w:t>
      </w:r>
    </w:p>
    <w:p w:rsidR="00C95EA7" w:rsidRPr="0047402B" w:rsidRDefault="00C95EA7" w:rsidP="00C95EA7">
      <w:pPr>
        <w:pStyle w:val="SubsectionHead"/>
      </w:pPr>
      <w:r w:rsidRPr="0047402B">
        <w:t>Other matters that may be dealt with in derivative trade repository rules</w:t>
      </w:r>
    </w:p>
    <w:p w:rsidR="00C95EA7" w:rsidRPr="0047402B" w:rsidRDefault="00C95EA7" w:rsidP="00C95EA7">
      <w:pPr>
        <w:pStyle w:val="subsection"/>
      </w:pPr>
      <w:r w:rsidRPr="0047402B">
        <w:tab/>
        <w:t>(3)</w:t>
      </w:r>
      <w:r w:rsidRPr="0047402B">
        <w:tab/>
        <w:t xml:space="preserve">The derivative trade repository rules may also (subject to this Division) deal with matters incidental or related to matters referred to in </w:t>
      </w:r>
      <w:r w:rsidR="00893D7C" w:rsidRPr="0047402B">
        <w:t>subsection (</w:t>
      </w:r>
      <w:r w:rsidRPr="0047402B">
        <w:t>2), including any of the following:</w:t>
      </w:r>
    </w:p>
    <w:p w:rsidR="00C95EA7" w:rsidRPr="0047402B" w:rsidRDefault="00C95EA7" w:rsidP="00C95EA7">
      <w:pPr>
        <w:pStyle w:val="paragraph"/>
      </w:pPr>
      <w:r w:rsidRPr="0047402B">
        <w:tab/>
        <w:t>(a)</w:t>
      </w:r>
      <w:r w:rsidRPr="0047402B">
        <w:tab/>
        <w:t xml:space="preserve">specifying the persons (being persons referred to in </w:t>
      </w:r>
      <w:r w:rsidR="00303339">
        <w:t>section 9</w:t>
      </w:r>
      <w:r w:rsidRPr="0047402B">
        <w:t>03B) who are required to comply with requirements imposed by the rules;</w:t>
      </w:r>
    </w:p>
    <w:p w:rsidR="00C95EA7" w:rsidRPr="0047402B" w:rsidRDefault="00C95EA7" w:rsidP="00C95EA7">
      <w:pPr>
        <w:pStyle w:val="paragraph"/>
      </w:pPr>
      <w:r w:rsidRPr="0047402B">
        <w:tab/>
        <w:t>(b)</w:t>
      </w:r>
      <w:r w:rsidRPr="0047402B">
        <w:tab/>
        <w:t>the manner and form in which persons must comply with requirements imposed by the rules;</w:t>
      </w:r>
    </w:p>
    <w:p w:rsidR="00C95EA7" w:rsidRPr="0047402B" w:rsidRDefault="00C95EA7" w:rsidP="00C95EA7">
      <w:pPr>
        <w:pStyle w:val="paragraph"/>
      </w:pPr>
      <w:r w:rsidRPr="0047402B">
        <w:tab/>
        <w:t>(c)</w:t>
      </w:r>
      <w:r w:rsidRPr="0047402B">
        <w:tab/>
        <w:t>the circumstances in which persons are, or may be, relieved from complying with requirements in the rules that would otherwise apply to them;</w:t>
      </w:r>
    </w:p>
    <w:p w:rsidR="00C95EA7" w:rsidRPr="0047402B" w:rsidRDefault="00C95EA7" w:rsidP="00C95EA7">
      <w:pPr>
        <w:pStyle w:val="paragraph"/>
      </w:pPr>
      <w:r w:rsidRPr="0047402B">
        <w:tab/>
        <w:t>(d)</w:t>
      </w:r>
      <w:r w:rsidRPr="0047402B">
        <w:tab/>
        <w:t>the keeping of records, or the provision of records or other information, relating to compliance with (or determining whether there has been compliance with) the rules;</w:t>
      </w:r>
    </w:p>
    <w:p w:rsidR="00C95EA7" w:rsidRPr="0047402B" w:rsidRDefault="00C95EA7" w:rsidP="00C95EA7">
      <w:pPr>
        <w:pStyle w:val="paragraph"/>
      </w:pPr>
      <w:r w:rsidRPr="0047402B">
        <w:tab/>
        <w:t>(e)</w:t>
      </w:r>
      <w:r w:rsidRPr="0047402B">
        <w:tab/>
        <w:t>any other matters that the provisions of this Act provide may be dealt with in the derivative trade repository rules.</w:t>
      </w:r>
    </w:p>
    <w:p w:rsidR="00C95EA7" w:rsidRPr="0047402B" w:rsidRDefault="00C95EA7" w:rsidP="00C95EA7">
      <w:pPr>
        <w:pStyle w:val="SubsectionHead"/>
      </w:pPr>
      <w:r w:rsidRPr="0047402B">
        <w:t>Rules may provide that derivative trade data is taken to be given to ASIC in confidence</w:t>
      </w:r>
    </w:p>
    <w:p w:rsidR="00C95EA7" w:rsidRPr="0047402B" w:rsidRDefault="00C95EA7" w:rsidP="00C95EA7">
      <w:pPr>
        <w:pStyle w:val="subsection"/>
      </w:pPr>
      <w:r w:rsidRPr="0047402B">
        <w:tab/>
        <w:t>(5)</w:t>
      </w:r>
      <w:r w:rsidRPr="0047402B">
        <w:tab/>
        <w:t>The derivative trade repository rules may provide, either generally or in circumstances specified in the rules, that information given to ASIC, by the operator (or an officer of the operator) of a licensed derivative trade repository, under a provision of:</w:t>
      </w:r>
    </w:p>
    <w:p w:rsidR="00C95EA7" w:rsidRPr="0047402B" w:rsidRDefault="00C95EA7" w:rsidP="00C95EA7">
      <w:pPr>
        <w:pStyle w:val="paragraph"/>
      </w:pPr>
      <w:r w:rsidRPr="0047402B">
        <w:tab/>
        <w:t>(a)</w:t>
      </w:r>
      <w:r w:rsidRPr="0047402B">
        <w:tab/>
        <w:t>this Part; or</w:t>
      </w:r>
    </w:p>
    <w:p w:rsidR="00C95EA7" w:rsidRPr="0047402B" w:rsidRDefault="00C95EA7" w:rsidP="00C95EA7">
      <w:pPr>
        <w:pStyle w:val="paragraph"/>
      </w:pPr>
      <w:r w:rsidRPr="0047402B">
        <w:tab/>
        <w:t>(b)</w:t>
      </w:r>
      <w:r w:rsidRPr="0047402B">
        <w:tab/>
        <w:t>regulations made for the purpose of this Part; or</w:t>
      </w:r>
    </w:p>
    <w:p w:rsidR="00C95EA7" w:rsidRPr="0047402B" w:rsidRDefault="00C95EA7" w:rsidP="00C95EA7">
      <w:pPr>
        <w:pStyle w:val="paragraph"/>
      </w:pPr>
      <w:r w:rsidRPr="0047402B">
        <w:tab/>
        <w:t>(c)</w:t>
      </w:r>
      <w:r w:rsidRPr="0047402B">
        <w:tab/>
        <w:t>the derivative transaction rules or the derivative trade repository rules;</w:t>
      </w:r>
    </w:p>
    <w:p w:rsidR="00C95EA7" w:rsidRPr="0047402B" w:rsidRDefault="00C95EA7" w:rsidP="00C95EA7">
      <w:pPr>
        <w:pStyle w:val="subsection2"/>
      </w:pPr>
      <w:r w:rsidRPr="0047402B">
        <w:t xml:space="preserve">is to be taken, for the purpose of </w:t>
      </w:r>
      <w:r w:rsidR="00303339">
        <w:t>section 1</w:t>
      </w:r>
      <w:r w:rsidRPr="0047402B">
        <w:t>27 (confidentiality) of the ASIC Act, to be given to ASIC in confidence in connection with the performance of ASIC’s functions under this Act.</w:t>
      </w:r>
    </w:p>
    <w:p w:rsidR="00C95EA7" w:rsidRPr="0047402B" w:rsidRDefault="00C95EA7" w:rsidP="00C95EA7">
      <w:pPr>
        <w:pStyle w:val="subsection"/>
      </w:pPr>
      <w:r w:rsidRPr="0047402B">
        <w:tab/>
        <w:t>(6)</w:t>
      </w:r>
      <w:r w:rsidRPr="0047402B">
        <w:tab/>
        <w:t xml:space="preserve">Derivative trade repository rules that provide as mentioned in </w:t>
      </w:r>
      <w:r w:rsidR="00893D7C" w:rsidRPr="0047402B">
        <w:t>subsection (</w:t>
      </w:r>
      <w:r w:rsidRPr="0047402B">
        <w:t xml:space="preserve">5) have effect accordingly for the purpose of </w:t>
      </w:r>
      <w:r w:rsidR="00303339">
        <w:t>section 1</w:t>
      </w:r>
      <w:r w:rsidRPr="0047402B">
        <w:t>27 of the ASIC Act.</w:t>
      </w:r>
    </w:p>
    <w:p w:rsidR="00C95EA7" w:rsidRPr="0047402B" w:rsidRDefault="00C95EA7" w:rsidP="00C95EA7">
      <w:pPr>
        <w:pStyle w:val="notetext"/>
      </w:pPr>
      <w:r w:rsidRPr="0047402B">
        <w:t>Note:</w:t>
      </w:r>
      <w:r w:rsidRPr="0047402B">
        <w:tab/>
      </w:r>
      <w:r w:rsidR="00893D7C" w:rsidRPr="0047402B">
        <w:t>Subsections (</w:t>
      </w:r>
      <w:r w:rsidRPr="0047402B">
        <w:t xml:space="preserve">5) and (6) do not limit the circumstances in which information given to ASIC by a licensed derivative trade repository may, for the purpose of </w:t>
      </w:r>
      <w:r w:rsidR="00303339">
        <w:t>section 1</w:t>
      </w:r>
      <w:r w:rsidRPr="0047402B">
        <w:t>27 of the ASIC Act, be regarded as having been given to ASIC in confidence in connection with the performance of ASIC’s functions under this Act.</w:t>
      </w:r>
    </w:p>
    <w:p w:rsidR="00C95EA7" w:rsidRPr="0047402B" w:rsidRDefault="00C95EA7" w:rsidP="00C95EA7">
      <w:pPr>
        <w:pStyle w:val="ActHead5"/>
      </w:pPr>
      <w:bookmarkStart w:id="317" w:name="_Toc117149020"/>
      <w:r w:rsidRPr="0045792D">
        <w:rPr>
          <w:rStyle w:val="CharSectno"/>
        </w:rPr>
        <w:t>903B</w:t>
      </w:r>
      <w:r w:rsidRPr="0047402B">
        <w:t xml:space="preserve">  Rules may only impose requirements on operators and officers of licensed derivative trade repositories</w:t>
      </w:r>
      <w:bookmarkEnd w:id="317"/>
    </w:p>
    <w:p w:rsidR="00C95EA7" w:rsidRPr="0047402B" w:rsidRDefault="00C95EA7" w:rsidP="00C95EA7">
      <w:pPr>
        <w:pStyle w:val="subsection"/>
      </w:pPr>
      <w:r w:rsidRPr="0047402B">
        <w:tab/>
      </w:r>
      <w:r w:rsidRPr="0047402B">
        <w:tab/>
        <w:t>The only persons on whom the derivative trade repository rules may impose requirements are:</w:t>
      </w:r>
    </w:p>
    <w:p w:rsidR="00C95EA7" w:rsidRPr="0047402B" w:rsidRDefault="00C95EA7" w:rsidP="00C95EA7">
      <w:pPr>
        <w:pStyle w:val="paragraph"/>
      </w:pPr>
      <w:r w:rsidRPr="0047402B">
        <w:tab/>
        <w:t>(a)</w:t>
      </w:r>
      <w:r w:rsidRPr="0047402B">
        <w:tab/>
        <w:t>operators of licensed derivative trade repositories; and</w:t>
      </w:r>
    </w:p>
    <w:p w:rsidR="00C95EA7" w:rsidRPr="0047402B" w:rsidRDefault="00C95EA7" w:rsidP="00C95EA7">
      <w:pPr>
        <w:pStyle w:val="paragraph"/>
      </w:pPr>
      <w:r w:rsidRPr="0047402B">
        <w:tab/>
        <w:t>(b)</w:t>
      </w:r>
      <w:r w:rsidRPr="0047402B">
        <w:tab/>
        <w:t>officers of licensed derivative trade repositories.</w:t>
      </w:r>
    </w:p>
    <w:p w:rsidR="00C95EA7" w:rsidRPr="0047402B" w:rsidRDefault="00C95EA7" w:rsidP="00C95EA7">
      <w:pPr>
        <w:pStyle w:val="notetext"/>
      </w:pPr>
      <w:r w:rsidRPr="0047402B">
        <w:t>Note:</w:t>
      </w:r>
      <w:r w:rsidRPr="0047402B">
        <w:tab/>
        <w:t>Requirements may also be imposed on these persons by the derivative transaction rules.</w:t>
      </w:r>
    </w:p>
    <w:p w:rsidR="00C95EA7" w:rsidRPr="0047402B" w:rsidRDefault="00C95EA7" w:rsidP="00C95EA7">
      <w:pPr>
        <w:pStyle w:val="ActHead5"/>
      </w:pPr>
      <w:bookmarkStart w:id="318" w:name="_Toc117149021"/>
      <w:r w:rsidRPr="0045792D">
        <w:rPr>
          <w:rStyle w:val="CharSectno"/>
        </w:rPr>
        <w:t>903C</w:t>
      </w:r>
      <w:r w:rsidRPr="0047402B">
        <w:t xml:space="preserve">  Regulations may limit how rules may deal with matters related to derivative trade data</w:t>
      </w:r>
      <w:bookmarkEnd w:id="318"/>
    </w:p>
    <w:p w:rsidR="00C95EA7" w:rsidRPr="0047402B" w:rsidRDefault="00C95EA7" w:rsidP="00C95EA7">
      <w:pPr>
        <w:pStyle w:val="subsection"/>
      </w:pPr>
      <w:r w:rsidRPr="0047402B">
        <w:tab/>
      </w:r>
      <w:r w:rsidRPr="0047402B">
        <w:tab/>
        <w:t xml:space="preserve">The regulations may prescribe limits on the extent to which, or the way in which, the derivative trade repository rules may deal with matters referred to in </w:t>
      </w:r>
      <w:r w:rsidR="00303339">
        <w:t>paragraph 9</w:t>
      </w:r>
      <w:r w:rsidRPr="0047402B">
        <w:t>03A(2)(b).</w:t>
      </w:r>
    </w:p>
    <w:p w:rsidR="00C95EA7" w:rsidRPr="0047402B" w:rsidRDefault="00C95EA7" w:rsidP="00C95EA7">
      <w:pPr>
        <w:pStyle w:val="ActHead4"/>
      </w:pPr>
      <w:bookmarkStart w:id="319" w:name="_Toc117149022"/>
      <w:r w:rsidRPr="0045792D">
        <w:rPr>
          <w:rStyle w:val="CharSubdNo"/>
        </w:rPr>
        <w:t>Subdivision B</w:t>
      </w:r>
      <w:r w:rsidRPr="0047402B">
        <w:t>—</w:t>
      </w:r>
      <w:r w:rsidRPr="0045792D">
        <w:rPr>
          <w:rStyle w:val="CharSubdText"/>
        </w:rPr>
        <w:t>Compliance with derivative trade repository rules</w:t>
      </w:r>
      <w:bookmarkEnd w:id="319"/>
    </w:p>
    <w:p w:rsidR="00C95EA7" w:rsidRPr="0047402B" w:rsidRDefault="00C95EA7" w:rsidP="00C95EA7">
      <w:pPr>
        <w:pStyle w:val="ActHead5"/>
      </w:pPr>
      <w:bookmarkStart w:id="320" w:name="_Toc117149023"/>
      <w:r w:rsidRPr="0045792D">
        <w:rPr>
          <w:rStyle w:val="CharSectno"/>
        </w:rPr>
        <w:t>903D</w:t>
      </w:r>
      <w:r w:rsidRPr="0047402B">
        <w:t xml:space="preserve">  Obligation to comply with derivative trade repository rules</w:t>
      </w:r>
      <w:bookmarkEnd w:id="320"/>
    </w:p>
    <w:p w:rsidR="00C95EA7" w:rsidRPr="0047402B" w:rsidRDefault="00C95EA7" w:rsidP="00C95EA7">
      <w:pPr>
        <w:pStyle w:val="subsection"/>
      </w:pPr>
      <w:r w:rsidRPr="0047402B">
        <w:tab/>
      </w:r>
      <w:r w:rsidRPr="0047402B">
        <w:tab/>
        <w:t>A person must comply with provisions of the derivative trade repository rules that apply to the person.</w:t>
      </w:r>
    </w:p>
    <w:p w:rsidR="00C95EA7" w:rsidRPr="0047402B" w:rsidRDefault="00C95EA7" w:rsidP="00C95EA7">
      <w:pPr>
        <w:pStyle w:val="notetext"/>
      </w:pPr>
      <w:r w:rsidRPr="0047402B">
        <w:t>Note 1:</w:t>
      </w:r>
      <w:r w:rsidRPr="0047402B">
        <w:tab/>
        <w:t xml:space="preserve">This section is a civil penalty provision (see </w:t>
      </w:r>
      <w:r w:rsidR="00303339">
        <w:t>section 1</w:t>
      </w:r>
      <w:r w:rsidRPr="0047402B">
        <w:t xml:space="preserve">317E). For relief from liability to a civil penalty relating to this section, see </w:t>
      </w:r>
      <w:r w:rsidR="00303339">
        <w:t>section 1</w:t>
      </w:r>
      <w:r w:rsidRPr="0047402B">
        <w:t>317S.</w:t>
      </w:r>
    </w:p>
    <w:p w:rsidR="00C95EA7" w:rsidRPr="0047402B" w:rsidRDefault="00C95EA7" w:rsidP="00C95EA7">
      <w:pPr>
        <w:pStyle w:val="notetext"/>
      </w:pPr>
      <w:r w:rsidRPr="0047402B">
        <w:t>Note 2:</w:t>
      </w:r>
      <w:r w:rsidRPr="0047402B">
        <w:tab/>
        <w:t xml:space="preserve">The only persons on whom derivative trade repository rules may impose requirements are operators of licensed derivative trade repositories, and officers of such operators (see </w:t>
      </w:r>
      <w:r w:rsidR="00303339">
        <w:t>section 9</w:t>
      </w:r>
      <w:r w:rsidRPr="0047402B">
        <w:t>03B).</w:t>
      </w:r>
    </w:p>
    <w:p w:rsidR="00C95EA7" w:rsidRPr="0047402B" w:rsidRDefault="00C95EA7" w:rsidP="00C95EA7">
      <w:pPr>
        <w:pStyle w:val="notetext"/>
      </w:pPr>
      <w:r w:rsidRPr="0047402B">
        <w:t>Note 3:</w:t>
      </w:r>
      <w:r w:rsidRPr="0047402B">
        <w:tab/>
        <w:t>If there is an inconsistency between the market integrity rules and the derivative trade repository rules, the market integrity rules prevail: see subsection</w:t>
      </w:r>
      <w:r w:rsidR="00893D7C" w:rsidRPr="0047402B">
        <w:t> </w:t>
      </w:r>
      <w:r w:rsidRPr="0047402B">
        <w:t>798H(3).</w:t>
      </w:r>
    </w:p>
    <w:p w:rsidR="00C95EA7" w:rsidRPr="0047402B" w:rsidRDefault="00C95EA7" w:rsidP="00C95EA7">
      <w:pPr>
        <w:pStyle w:val="notetext"/>
      </w:pPr>
      <w:r w:rsidRPr="0047402B">
        <w:t>Note 4:</w:t>
      </w:r>
      <w:r w:rsidRPr="0047402B">
        <w:tab/>
        <w:t>If there is an inconsistency between the standards determined under section</w:t>
      </w:r>
      <w:r w:rsidR="00893D7C" w:rsidRPr="0047402B">
        <w:t> </w:t>
      </w:r>
      <w:r w:rsidRPr="0047402B">
        <w:t>827D and the derivative trade repository rules, the standards prevail: see subsection</w:t>
      </w:r>
      <w:r w:rsidR="00893D7C" w:rsidRPr="0047402B">
        <w:t> </w:t>
      </w:r>
      <w:r w:rsidRPr="0047402B">
        <w:t>827D(2A).</w:t>
      </w:r>
    </w:p>
    <w:p w:rsidR="00C95EA7" w:rsidRPr="0047402B" w:rsidRDefault="00C95EA7" w:rsidP="00C95EA7">
      <w:pPr>
        <w:pStyle w:val="notetext"/>
      </w:pPr>
      <w:r w:rsidRPr="0047402B">
        <w:t>Note 5:</w:t>
      </w:r>
      <w:r w:rsidRPr="0047402B">
        <w:tab/>
        <w:t xml:space="preserve">If there is an inconsistency between the derivative transaction rules and the derivative trade repository rules, the derivative transaction rules prevail: see </w:t>
      </w:r>
      <w:r w:rsidR="00303339">
        <w:t>subsection 9</w:t>
      </w:r>
      <w:r w:rsidRPr="0047402B">
        <w:t>01E(2).</w:t>
      </w:r>
    </w:p>
    <w:p w:rsidR="001864A3" w:rsidRPr="0047402B" w:rsidRDefault="001864A3" w:rsidP="00C95EA7">
      <w:pPr>
        <w:pStyle w:val="notetext"/>
      </w:pPr>
      <w:r w:rsidRPr="0047402B">
        <w:t>Note 6:</w:t>
      </w:r>
      <w:r w:rsidRPr="0047402B">
        <w:tab/>
        <w:t xml:space="preserve">If there is an inconsistency between the derivative trade repository rules and the client money reporting rules, the derivative trade repository rules prevail: see </w:t>
      </w:r>
      <w:r w:rsidR="00303339">
        <w:t>subsection 9</w:t>
      </w:r>
      <w:r w:rsidRPr="0047402B">
        <w:t>81M(2).</w:t>
      </w:r>
    </w:p>
    <w:p w:rsidR="00C95EA7" w:rsidRPr="0047402B" w:rsidRDefault="00C95EA7" w:rsidP="00C95EA7">
      <w:pPr>
        <w:pStyle w:val="ActHead5"/>
      </w:pPr>
      <w:bookmarkStart w:id="321" w:name="_Toc117149024"/>
      <w:r w:rsidRPr="0045792D">
        <w:rPr>
          <w:rStyle w:val="CharSectno"/>
        </w:rPr>
        <w:t>903E</w:t>
      </w:r>
      <w:r w:rsidRPr="0047402B">
        <w:t xml:space="preserve">  Alternatives to civil proceedings</w:t>
      </w:r>
      <w:bookmarkEnd w:id="321"/>
    </w:p>
    <w:p w:rsidR="00C95EA7" w:rsidRPr="0047402B" w:rsidRDefault="00C95EA7" w:rsidP="00C95EA7">
      <w:pPr>
        <w:pStyle w:val="subsection"/>
      </w:pPr>
      <w:r w:rsidRPr="0047402B">
        <w:tab/>
        <w:t>(1)</w:t>
      </w:r>
      <w:r w:rsidRPr="0047402B">
        <w:tab/>
        <w:t xml:space="preserve">The regulations may provide for a person who is alleged to have contravened </w:t>
      </w:r>
      <w:r w:rsidR="00303339">
        <w:t>section 9</w:t>
      </w:r>
      <w:r w:rsidRPr="0047402B">
        <w:t>03D to do one or more of the following as an alternative to civil proceedings:</w:t>
      </w:r>
    </w:p>
    <w:p w:rsidR="00C95EA7" w:rsidRPr="0047402B" w:rsidRDefault="00C95EA7" w:rsidP="00C95EA7">
      <w:pPr>
        <w:pStyle w:val="paragraph"/>
      </w:pPr>
      <w:r w:rsidRPr="0047402B">
        <w:tab/>
        <w:t>(a)</w:t>
      </w:r>
      <w:r w:rsidRPr="0047402B">
        <w:tab/>
        <w:t>pay a penalty to the Commonwealth;</w:t>
      </w:r>
    </w:p>
    <w:p w:rsidR="00C95EA7" w:rsidRPr="0047402B" w:rsidRDefault="00C95EA7" w:rsidP="00C95EA7">
      <w:pPr>
        <w:pStyle w:val="paragraph"/>
      </w:pPr>
      <w:r w:rsidRPr="0047402B">
        <w:tab/>
        <w:t>(b)</w:t>
      </w:r>
      <w:r w:rsidRPr="0047402B">
        <w:tab/>
        <w:t>undertake or institute remedial measures (including education programs);</w:t>
      </w:r>
    </w:p>
    <w:p w:rsidR="00C95EA7" w:rsidRPr="0047402B" w:rsidRDefault="00C95EA7" w:rsidP="00C95EA7">
      <w:pPr>
        <w:pStyle w:val="paragraph"/>
      </w:pPr>
      <w:r w:rsidRPr="0047402B">
        <w:tab/>
        <w:t>(c)</w:t>
      </w:r>
      <w:r w:rsidRPr="0047402B">
        <w:tab/>
        <w:t>accept sanctions other than the payment of a penalty to the Commonwealth;</w:t>
      </w:r>
    </w:p>
    <w:p w:rsidR="00C95EA7" w:rsidRPr="0047402B" w:rsidRDefault="00C95EA7" w:rsidP="00C95EA7">
      <w:pPr>
        <w:pStyle w:val="paragraph"/>
      </w:pPr>
      <w:r w:rsidRPr="0047402B">
        <w:tab/>
        <w:t>(d)</w:t>
      </w:r>
      <w:r w:rsidRPr="0047402B">
        <w:tab/>
        <w:t>enter into a legally enforceable undertaking.</w:t>
      </w:r>
    </w:p>
    <w:p w:rsidR="00B14A8B" w:rsidRPr="0047402B" w:rsidRDefault="00B14A8B" w:rsidP="00B14A8B">
      <w:pPr>
        <w:pStyle w:val="subsection"/>
      </w:pPr>
      <w:r w:rsidRPr="0047402B">
        <w:tab/>
        <w:t>(2)</w:t>
      </w:r>
      <w:r w:rsidRPr="0047402B">
        <w:tab/>
        <w:t xml:space="preserve">The penalty payable under regulations made under </w:t>
      </w:r>
      <w:r w:rsidR="00893D7C" w:rsidRPr="0047402B">
        <w:t>paragraph (</w:t>
      </w:r>
      <w:r w:rsidRPr="0047402B">
        <w:t>1)(a) in relation to an alleged contravention of a derivative trade repository rule must not exceed:</w:t>
      </w:r>
    </w:p>
    <w:p w:rsidR="00B14A8B" w:rsidRPr="0047402B" w:rsidRDefault="00B14A8B" w:rsidP="00B14A8B">
      <w:pPr>
        <w:pStyle w:val="paragraph"/>
      </w:pPr>
      <w:r w:rsidRPr="0047402B">
        <w:tab/>
        <w:t>(a)</w:t>
      </w:r>
      <w:r w:rsidRPr="0047402B">
        <w:tab/>
        <w:t>for an individual—200 penalty units; and</w:t>
      </w:r>
    </w:p>
    <w:p w:rsidR="00B14A8B" w:rsidRPr="0047402B" w:rsidRDefault="00B14A8B" w:rsidP="00B14A8B">
      <w:pPr>
        <w:pStyle w:val="paragraph"/>
      </w:pPr>
      <w:r w:rsidRPr="0047402B">
        <w:tab/>
        <w:t>(b)</w:t>
      </w:r>
      <w:r w:rsidRPr="0047402B">
        <w:tab/>
        <w:t>for a body corporate—1,000 penalty units.</w:t>
      </w:r>
    </w:p>
    <w:p w:rsidR="00C95EA7" w:rsidRPr="0047402B" w:rsidRDefault="00C95EA7" w:rsidP="00C95EA7">
      <w:pPr>
        <w:pStyle w:val="subsection"/>
      </w:pPr>
      <w:r w:rsidRPr="0047402B">
        <w:tab/>
        <w:t>(3)</w:t>
      </w:r>
      <w:r w:rsidRPr="0047402B">
        <w:tab/>
        <w:t xml:space="preserve">Without limiting regulations that may be made for the purpose of </w:t>
      </w:r>
      <w:r w:rsidR="00893D7C" w:rsidRPr="0047402B">
        <w:t>paragraph (</w:t>
      </w:r>
      <w:r w:rsidRPr="0047402B">
        <w:t>1)(d), those regulations may provide for one or more of the following kinds of undertakings:</w:t>
      </w:r>
    </w:p>
    <w:p w:rsidR="00C95EA7" w:rsidRPr="0047402B" w:rsidRDefault="00C95EA7" w:rsidP="00C95EA7">
      <w:pPr>
        <w:pStyle w:val="paragraph"/>
      </w:pPr>
      <w:r w:rsidRPr="0047402B">
        <w:tab/>
        <w:t>(a)</w:t>
      </w:r>
      <w:r w:rsidRPr="0047402B">
        <w:tab/>
        <w:t>an undertaking to take specified action within a specified period;</w:t>
      </w:r>
    </w:p>
    <w:p w:rsidR="00C95EA7" w:rsidRPr="0047402B" w:rsidRDefault="00C95EA7" w:rsidP="00C95EA7">
      <w:pPr>
        <w:pStyle w:val="paragraph"/>
      </w:pPr>
      <w:r w:rsidRPr="0047402B">
        <w:tab/>
        <w:t>(b)</w:t>
      </w:r>
      <w:r w:rsidRPr="0047402B">
        <w:tab/>
        <w:t>an undertaking to refrain from taking specified action;</w:t>
      </w:r>
    </w:p>
    <w:p w:rsidR="00C95EA7" w:rsidRPr="0047402B" w:rsidRDefault="00C95EA7" w:rsidP="00C95EA7">
      <w:pPr>
        <w:pStyle w:val="paragraph"/>
      </w:pPr>
      <w:r w:rsidRPr="0047402B">
        <w:tab/>
        <w:t>(c)</w:t>
      </w:r>
      <w:r w:rsidRPr="0047402B">
        <w:tab/>
        <w:t>an undertaking to pay a specified amount within a specified period to the Commonwealth or to some other specified person.</w:t>
      </w:r>
    </w:p>
    <w:p w:rsidR="00C95EA7" w:rsidRPr="0047402B" w:rsidRDefault="00C95EA7" w:rsidP="00C95EA7">
      <w:pPr>
        <w:pStyle w:val="ActHead4"/>
      </w:pPr>
      <w:bookmarkStart w:id="322" w:name="_Toc117149025"/>
      <w:r w:rsidRPr="0045792D">
        <w:rPr>
          <w:rStyle w:val="CharSubdNo"/>
        </w:rPr>
        <w:t>Subdivision C</w:t>
      </w:r>
      <w:r w:rsidRPr="0047402B">
        <w:t>—</w:t>
      </w:r>
      <w:r w:rsidRPr="0045792D">
        <w:rPr>
          <w:rStyle w:val="CharSubdText"/>
        </w:rPr>
        <w:t>The process of making derivative trade repository rules</w:t>
      </w:r>
      <w:bookmarkEnd w:id="322"/>
    </w:p>
    <w:p w:rsidR="00C95EA7" w:rsidRPr="0047402B" w:rsidRDefault="00C95EA7" w:rsidP="00C95EA7">
      <w:pPr>
        <w:pStyle w:val="ActHead5"/>
      </w:pPr>
      <w:bookmarkStart w:id="323" w:name="_Toc117149026"/>
      <w:r w:rsidRPr="0045792D">
        <w:rPr>
          <w:rStyle w:val="CharSectno"/>
        </w:rPr>
        <w:t>903F</w:t>
      </w:r>
      <w:r w:rsidRPr="0047402B">
        <w:t xml:space="preserve">  Matters to which ASIC has regard when making rules</w:t>
      </w:r>
      <w:bookmarkEnd w:id="323"/>
    </w:p>
    <w:p w:rsidR="00C95EA7" w:rsidRPr="0047402B" w:rsidRDefault="00C95EA7" w:rsidP="00C95EA7">
      <w:pPr>
        <w:pStyle w:val="subsection"/>
      </w:pPr>
      <w:r w:rsidRPr="0047402B">
        <w:tab/>
      </w:r>
      <w:r w:rsidRPr="0047402B">
        <w:tab/>
        <w:t>In considering whether to make a derivative trade repository rule, ASIC:</w:t>
      </w:r>
    </w:p>
    <w:p w:rsidR="00C95EA7" w:rsidRPr="0047402B" w:rsidRDefault="00C95EA7" w:rsidP="00C95EA7">
      <w:pPr>
        <w:pStyle w:val="paragraph"/>
      </w:pPr>
      <w:r w:rsidRPr="0047402B">
        <w:tab/>
        <w:t>(a)</w:t>
      </w:r>
      <w:r w:rsidRPr="0047402B">
        <w:tab/>
        <w:t>must have regard to:</w:t>
      </w:r>
    </w:p>
    <w:p w:rsidR="00C95EA7" w:rsidRPr="0047402B" w:rsidRDefault="00C95EA7" w:rsidP="00C95EA7">
      <w:pPr>
        <w:pStyle w:val="paragraphsub"/>
      </w:pPr>
      <w:r w:rsidRPr="0047402B">
        <w:tab/>
        <w:t>(i)</w:t>
      </w:r>
      <w:r w:rsidRPr="0047402B">
        <w:tab/>
        <w:t>the likely effect of the proposed rule on the Australian economy, and on the efficiency, integrity and stability of the Australian financial system; and</w:t>
      </w:r>
    </w:p>
    <w:p w:rsidR="00C95EA7" w:rsidRPr="0047402B" w:rsidRDefault="00C95EA7" w:rsidP="00C95EA7">
      <w:pPr>
        <w:pStyle w:val="paragraphsub"/>
      </w:pPr>
      <w:r w:rsidRPr="0047402B">
        <w:tab/>
        <w:t>(ii)</w:t>
      </w:r>
      <w:r w:rsidRPr="0047402B">
        <w:tab/>
        <w:t>the likely regulatory impact of the proposed rule; and</w:t>
      </w:r>
    </w:p>
    <w:p w:rsidR="00C95EA7" w:rsidRPr="0047402B" w:rsidRDefault="00C95EA7" w:rsidP="00C95EA7">
      <w:pPr>
        <w:pStyle w:val="paragraph"/>
      </w:pPr>
      <w:r w:rsidRPr="0047402B">
        <w:tab/>
        <w:t>(b)</w:t>
      </w:r>
      <w:r w:rsidRPr="0047402B">
        <w:tab/>
        <w:t>may have regard to any other matters that ASIC considers relevant.</w:t>
      </w:r>
    </w:p>
    <w:p w:rsidR="00C95EA7" w:rsidRPr="0047402B" w:rsidRDefault="00C95EA7" w:rsidP="00C95EA7">
      <w:pPr>
        <w:pStyle w:val="notetext"/>
      </w:pPr>
      <w:r w:rsidRPr="0047402B">
        <w:t>Note:</w:t>
      </w:r>
      <w:r w:rsidRPr="0047402B">
        <w:tab/>
        <w:t xml:space="preserve">Matters that ASIC may have regard to under </w:t>
      </w:r>
      <w:r w:rsidR="00893D7C" w:rsidRPr="0047402B">
        <w:t>paragraph (</w:t>
      </w:r>
      <w:r w:rsidRPr="0047402B">
        <w:t>b) may, for example, include:</w:t>
      </w:r>
    </w:p>
    <w:p w:rsidR="00C95EA7" w:rsidRPr="0047402B" w:rsidRDefault="00C95EA7" w:rsidP="001341AF">
      <w:pPr>
        <w:pStyle w:val="notepara"/>
      </w:pPr>
      <w:r w:rsidRPr="0047402B">
        <w:t>(a)</w:t>
      </w:r>
      <w:r w:rsidRPr="0047402B">
        <w:tab/>
        <w:t>any relevant international standards and international commitments; and</w:t>
      </w:r>
    </w:p>
    <w:p w:rsidR="00C95EA7" w:rsidRPr="0047402B" w:rsidRDefault="00C95EA7" w:rsidP="001341AF">
      <w:pPr>
        <w:pStyle w:val="notepara"/>
      </w:pPr>
      <w:r w:rsidRPr="0047402B">
        <w:t>(b)</w:t>
      </w:r>
      <w:r w:rsidRPr="0047402B">
        <w:tab/>
        <w:t xml:space="preserve">matters raised in consultations (if any) under </w:t>
      </w:r>
      <w:r w:rsidR="00303339">
        <w:t>section 9</w:t>
      </w:r>
      <w:r w:rsidRPr="0047402B">
        <w:t>03G.</w:t>
      </w:r>
    </w:p>
    <w:p w:rsidR="00C95EA7" w:rsidRPr="0047402B" w:rsidRDefault="00C95EA7" w:rsidP="00C95EA7">
      <w:pPr>
        <w:pStyle w:val="ActHead5"/>
      </w:pPr>
      <w:bookmarkStart w:id="324" w:name="_Toc117149027"/>
      <w:r w:rsidRPr="0045792D">
        <w:rPr>
          <w:rStyle w:val="CharSectno"/>
        </w:rPr>
        <w:t>903G</w:t>
      </w:r>
      <w:r w:rsidRPr="0047402B">
        <w:t xml:space="preserve">  ASIC to consult before making rules</w:t>
      </w:r>
      <w:bookmarkEnd w:id="324"/>
    </w:p>
    <w:p w:rsidR="00C95EA7" w:rsidRPr="0047402B" w:rsidRDefault="00C95EA7" w:rsidP="00C95EA7">
      <w:pPr>
        <w:pStyle w:val="subsection"/>
      </w:pPr>
      <w:r w:rsidRPr="0047402B">
        <w:tab/>
        <w:t>(1)</w:t>
      </w:r>
      <w:r w:rsidRPr="0047402B">
        <w:tab/>
        <w:t>ASIC must not make a derivative trade repository rule unless ASIC:</w:t>
      </w:r>
    </w:p>
    <w:p w:rsidR="00C95EA7" w:rsidRPr="0047402B" w:rsidRDefault="00C95EA7" w:rsidP="00C95EA7">
      <w:pPr>
        <w:pStyle w:val="paragraph"/>
      </w:pPr>
      <w:r w:rsidRPr="0047402B">
        <w:tab/>
        <w:t>(a)</w:t>
      </w:r>
      <w:r w:rsidRPr="0047402B">
        <w:tab/>
        <w:t>has consulted the public about the proposed rule; and</w:t>
      </w:r>
    </w:p>
    <w:p w:rsidR="00C95EA7" w:rsidRPr="0047402B" w:rsidRDefault="00C95EA7" w:rsidP="00C95EA7">
      <w:pPr>
        <w:pStyle w:val="paragraph"/>
      </w:pPr>
      <w:r w:rsidRPr="0047402B">
        <w:tab/>
        <w:t>(b)</w:t>
      </w:r>
      <w:r w:rsidRPr="0047402B">
        <w:tab/>
        <w:t>has also consulted any other person or body as required by regulations made for the purpose of this paragraph.</w:t>
      </w:r>
    </w:p>
    <w:p w:rsidR="00C95EA7" w:rsidRPr="0047402B" w:rsidRDefault="00C95EA7" w:rsidP="00C95EA7">
      <w:pPr>
        <w:pStyle w:val="notetext"/>
      </w:pPr>
      <w:r w:rsidRPr="0047402B">
        <w:t>Note:</w:t>
      </w:r>
      <w:r w:rsidRPr="0047402B">
        <w:tab/>
        <w:t xml:space="preserve">In some situations, consultation is not required: see </w:t>
      </w:r>
      <w:r w:rsidR="00303339">
        <w:t>section 9</w:t>
      </w:r>
      <w:r w:rsidRPr="0047402B">
        <w:t>03J.</w:t>
      </w:r>
    </w:p>
    <w:p w:rsidR="00C95EA7" w:rsidRPr="0047402B" w:rsidRDefault="00C95EA7" w:rsidP="00C95EA7">
      <w:pPr>
        <w:pStyle w:val="subsection"/>
      </w:pPr>
      <w:r w:rsidRPr="0047402B">
        <w:tab/>
        <w:t>(2)</w:t>
      </w:r>
      <w:r w:rsidRPr="0047402B">
        <w:tab/>
        <w:t xml:space="preserve">Without limiting the ways in which ASIC may comply with the obligation in </w:t>
      </w:r>
      <w:r w:rsidR="00893D7C" w:rsidRPr="0047402B">
        <w:t>paragraph (</w:t>
      </w:r>
      <w:r w:rsidRPr="0047402B">
        <w:t>1)(a) to consult the public about a proposed rule, ASIC is taken to comply with that obligation if ASIC, on its website:</w:t>
      </w:r>
    </w:p>
    <w:p w:rsidR="00C95EA7" w:rsidRPr="0047402B" w:rsidRDefault="00C95EA7" w:rsidP="00C95EA7">
      <w:pPr>
        <w:pStyle w:val="paragraph"/>
      </w:pPr>
      <w:r w:rsidRPr="0047402B">
        <w:tab/>
        <w:t>(a)</w:t>
      </w:r>
      <w:r w:rsidRPr="0047402B">
        <w:tab/>
        <w:t>makes the proposed rule, or a description of the content of the proposed rule, available; and</w:t>
      </w:r>
    </w:p>
    <w:p w:rsidR="00C95EA7" w:rsidRPr="0047402B" w:rsidRDefault="00C95EA7" w:rsidP="00C95EA7">
      <w:pPr>
        <w:pStyle w:val="paragraph"/>
      </w:pPr>
      <w:r w:rsidRPr="0047402B">
        <w:tab/>
        <w:t>(b)</w:t>
      </w:r>
      <w:r w:rsidRPr="0047402B">
        <w:tab/>
        <w:t>invites the public to comment on the proposed rule.</w:t>
      </w:r>
    </w:p>
    <w:p w:rsidR="00C95EA7" w:rsidRPr="0047402B" w:rsidRDefault="00C95EA7" w:rsidP="00C95EA7">
      <w:pPr>
        <w:pStyle w:val="subsection"/>
      </w:pPr>
      <w:r w:rsidRPr="0047402B">
        <w:tab/>
        <w:t>(3)</w:t>
      </w:r>
      <w:r w:rsidRPr="0047402B">
        <w:tab/>
        <w:t xml:space="preserve">A failure to consult as required by </w:t>
      </w:r>
      <w:r w:rsidR="00893D7C" w:rsidRPr="0047402B">
        <w:t>subsection (</w:t>
      </w:r>
      <w:r w:rsidRPr="0047402B">
        <w:t>1) does not invalidate a derivative trade repository rule.</w:t>
      </w:r>
    </w:p>
    <w:p w:rsidR="00C95EA7" w:rsidRPr="0047402B" w:rsidRDefault="00C95EA7" w:rsidP="00C95EA7">
      <w:pPr>
        <w:pStyle w:val="ActHead5"/>
      </w:pPr>
      <w:bookmarkStart w:id="325" w:name="_Toc117149028"/>
      <w:r w:rsidRPr="0045792D">
        <w:rPr>
          <w:rStyle w:val="CharSectno"/>
        </w:rPr>
        <w:t>903H</w:t>
      </w:r>
      <w:r w:rsidRPr="0047402B">
        <w:t xml:space="preserve">  Ministerial consent to rules required</w:t>
      </w:r>
      <w:bookmarkEnd w:id="325"/>
    </w:p>
    <w:p w:rsidR="00C95EA7" w:rsidRPr="0047402B" w:rsidRDefault="00C95EA7" w:rsidP="00C95EA7">
      <w:pPr>
        <w:pStyle w:val="subsection"/>
      </w:pPr>
      <w:r w:rsidRPr="0047402B">
        <w:tab/>
        <w:t>(1)</w:t>
      </w:r>
      <w:r w:rsidRPr="0047402B">
        <w:tab/>
        <w:t>ASIC must not make a derivative trade repository rule unless the Minister has consented, in writing, to the making of the rule.</w:t>
      </w:r>
    </w:p>
    <w:p w:rsidR="00C95EA7" w:rsidRPr="0047402B" w:rsidRDefault="00C95EA7" w:rsidP="00C95EA7">
      <w:pPr>
        <w:pStyle w:val="notetext"/>
      </w:pPr>
      <w:r w:rsidRPr="0047402B">
        <w:t>Note:</w:t>
      </w:r>
      <w:r w:rsidRPr="0047402B">
        <w:tab/>
        <w:t xml:space="preserve">In some situations, consent is not required: see </w:t>
      </w:r>
      <w:r w:rsidR="00303339">
        <w:t>section 9</w:t>
      </w:r>
      <w:r w:rsidRPr="0047402B">
        <w:t>03J.</w:t>
      </w:r>
    </w:p>
    <w:p w:rsidR="00C95EA7" w:rsidRPr="0047402B" w:rsidRDefault="00C95EA7" w:rsidP="00C95EA7">
      <w:pPr>
        <w:pStyle w:val="subsection"/>
      </w:pPr>
      <w:r w:rsidRPr="0047402B">
        <w:tab/>
        <w:t>(2)</w:t>
      </w:r>
      <w:r w:rsidRPr="0047402B">
        <w:tab/>
        <w:t xml:space="preserve">A consent under </w:t>
      </w:r>
      <w:r w:rsidR="00893D7C" w:rsidRPr="0047402B">
        <w:t>subsection (</w:t>
      </w:r>
      <w:r w:rsidRPr="0047402B">
        <w:t>1) is not a legislative instrument.</w:t>
      </w:r>
    </w:p>
    <w:p w:rsidR="00C95EA7" w:rsidRPr="0047402B" w:rsidRDefault="00C95EA7" w:rsidP="00C95EA7">
      <w:pPr>
        <w:pStyle w:val="ActHead5"/>
      </w:pPr>
      <w:bookmarkStart w:id="326" w:name="_Toc117149029"/>
      <w:r w:rsidRPr="0045792D">
        <w:rPr>
          <w:rStyle w:val="CharSectno"/>
        </w:rPr>
        <w:t>903J</w:t>
      </w:r>
      <w:r w:rsidRPr="0047402B">
        <w:t xml:space="preserve">  Emergency rules: consultation and consent not required</w:t>
      </w:r>
      <w:bookmarkEnd w:id="326"/>
    </w:p>
    <w:p w:rsidR="00C95EA7" w:rsidRPr="0047402B" w:rsidRDefault="00C95EA7" w:rsidP="00C95EA7">
      <w:pPr>
        <w:pStyle w:val="subsection"/>
      </w:pPr>
      <w:r w:rsidRPr="0047402B">
        <w:tab/>
        <w:t>(1)</w:t>
      </w:r>
      <w:r w:rsidRPr="0047402B">
        <w:tab/>
        <w:t xml:space="preserve">ASIC may make a derivative trade repository rule without consulting as required by </w:t>
      </w:r>
      <w:r w:rsidR="00303339">
        <w:t>section 9</w:t>
      </w:r>
      <w:r w:rsidRPr="0047402B">
        <w:t xml:space="preserve">03G, and without the consent of the Minister as required by </w:t>
      </w:r>
      <w:r w:rsidR="00303339">
        <w:t>section 9</w:t>
      </w:r>
      <w:r w:rsidRPr="0047402B">
        <w:t>03H, if ASIC is of the opinion that it is necessary, or in the public interest, to do so in order to protect:</w:t>
      </w:r>
    </w:p>
    <w:p w:rsidR="00C95EA7" w:rsidRPr="0047402B" w:rsidRDefault="00C95EA7" w:rsidP="00C95EA7">
      <w:pPr>
        <w:pStyle w:val="paragraph"/>
      </w:pPr>
      <w:r w:rsidRPr="0047402B">
        <w:tab/>
        <w:t>(a)</w:t>
      </w:r>
      <w:r w:rsidRPr="0047402B">
        <w:tab/>
        <w:t>the Australian economy; or</w:t>
      </w:r>
    </w:p>
    <w:p w:rsidR="00C95EA7" w:rsidRPr="0047402B" w:rsidRDefault="00C95EA7" w:rsidP="00C95EA7">
      <w:pPr>
        <w:pStyle w:val="paragraph"/>
      </w:pPr>
      <w:r w:rsidRPr="0047402B">
        <w:tab/>
        <w:t>(b)</w:t>
      </w:r>
      <w:r w:rsidRPr="0047402B">
        <w:tab/>
        <w:t>the efficiency, integrity and stability of the Australian financial system; or</w:t>
      </w:r>
    </w:p>
    <w:p w:rsidR="00C95EA7" w:rsidRPr="0047402B" w:rsidRDefault="00C95EA7" w:rsidP="00C95EA7">
      <w:pPr>
        <w:pStyle w:val="paragraph"/>
      </w:pPr>
      <w:r w:rsidRPr="0047402B">
        <w:tab/>
        <w:t>(c)</w:t>
      </w:r>
      <w:r w:rsidRPr="0047402B">
        <w:tab/>
        <w:t>the security or confidentiality of derivative trade data.</w:t>
      </w:r>
    </w:p>
    <w:p w:rsidR="00C95EA7" w:rsidRPr="0047402B" w:rsidRDefault="00C95EA7" w:rsidP="00C95EA7">
      <w:pPr>
        <w:pStyle w:val="subsection"/>
      </w:pPr>
      <w:r w:rsidRPr="0047402B">
        <w:tab/>
        <w:t>(2)</w:t>
      </w:r>
      <w:r w:rsidRPr="0047402B">
        <w:tab/>
        <w:t>However, if ASIC does so, ASIC must:</w:t>
      </w:r>
    </w:p>
    <w:p w:rsidR="00C95EA7" w:rsidRPr="0047402B" w:rsidRDefault="00C95EA7" w:rsidP="00C95EA7">
      <w:pPr>
        <w:pStyle w:val="paragraph"/>
      </w:pPr>
      <w:r w:rsidRPr="0047402B">
        <w:tab/>
        <w:t>(a)</w:t>
      </w:r>
      <w:r w:rsidRPr="0047402B">
        <w:tab/>
        <w:t>provide the Minister, on the following day, with a written explanation of the need for the rule; and</w:t>
      </w:r>
    </w:p>
    <w:p w:rsidR="00C95EA7" w:rsidRPr="0047402B" w:rsidRDefault="00C95EA7" w:rsidP="00C95EA7">
      <w:pPr>
        <w:pStyle w:val="paragraph"/>
      </w:pPr>
      <w:r w:rsidRPr="0047402B">
        <w:tab/>
        <w:t>(b)</w:t>
      </w:r>
      <w:r w:rsidRPr="0047402B">
        <w:tab/>
        <w:t>amend or revoke the rule in accordance with any written directions of the Minister.</w:t>
      </w:r>
    </w:p>
    <w:p w:rsidR="00C95EA7" w:rsidRPr="0047402B" w:rsidRDefault="00C95EA7" w:rsidP="00C95EA7">
      <w:pPr>
        <w:pStyle w:val="subsection"/>
      </w:pPr>
      <w:r w:rsidRPr="0047402B">
        <w:tab/>
        <w:t>(3)</w:t>
      </w:r>
      <w:r w:rsidRPr="0047402B">
        <w:tab/>
        <w:t xml:space="preserve">A direction under </w:t>
      </w:r>
      <w:r w:rsidR="00893D7C" w:rsidRPr="0047402B">
        <w:t>paragraph (</w:t>
      </w:r>
      <w:r w:rsidRPr="0047402B">
        <w:t>2)(b) is not a legislative instrument.</w:t>
      </w:r>
    </w:p>
    <w:p w:rsidR="00C95EA7" w:rsidRPr="0047402B" w:rsidRDefault="00C95EA7" w:rsidP="00C95EA7">
      <w:pPr>
        <w:pStyle w:val="ActHead5"/>
      </w:pPr>
      <w:bookmarkStart w:id="327" w:name="_Toc117149030"/>
      <w:r w:rsidRPr="0045792D">
        <w:rPr>
          <w:rStyle w:val="CharSectno"/>
        </w:rPr>
        <w:t>903K</w:t>
      </w:r>
      <w:r w:rsidRPr="0047402B">
        <w:t xml:space="preserve">  Amendment and revocation of derivative trade repository rules</w:t>
      </w:r>
      <w:bookmarkEnd w:id="327"/>
    </w:p>
    <w:p w:rsidR="00C95EA7" w:rsidRPr="0047402B" w:rsidRDefault="00C95EA7" w:rsidP="00C95EA7">
      <w:pPr>
        <w:pStyle w:val="subsection"/>
      </w:pPr>
      <w:r w:rsidRPr="0047402B">
        <w:tab/>
        <w:t>(1)</w:t>
      </w:r>
      <w:r w:rsidRPr="0047402B">
        <w:tab/>
        <w:t>ASIC may amend or revoke a derivative trade repository rule in like manner and subject to like conditions (see subsections</w:t>
      </w:r>
      <w:r w:rsidR="00893D7C" w:rsidRPr="0047402B">
        <w:t> </w:t>
      </w:r>
      <w:r w:rsidRPr="0047402B">
        <w:t xml:space="preserve">33(3) and (3AA) of the </w:t>
      </w:r>
      <w:r w:rsidRPr="0047402B">
        <w:rPr>
          <w:i/>
        </w:rPr>
        <w:t>Acts Interpretation Act 1901</w:t>
      </w:r>
      <w:r w:rsidRPr="0047402B">
        <w:t>).</w:t>
      </w:r>
    </w:p>
    <w:p w:rsidR="00C95EA7" w:rsidRPr="0047402B" w:rsidRDefault="00C95EA7" w:rsidP="00C95EA7">
      <w:pPr>
        <w:pStyle w:val="subsection"/>
      </w:pPr>
      <w:r w:rsidRPr="0047402B">
        <w:tab/>
        <w:t>(2)</w:t>
      </w:r>
      <w:r w:rsidRPr="0047402B">
        <w:tab/>
        <w:t xml:space="preserve">However, the requirements of </w:t>
      </w:r>
      <w:r w:rsidR="00303339">
        <w:t>sections 9</w:t>
      </w:r>
      <w:r w:rsidRPr="0047402B">
        <w:t xml:space="preserve">03F, 903G and 903H do not apply in relation to an amendment or revocation pursuant to a direction by the Minister under </w:t>
      </w:r>
      <w:r w:rsidR="00303339">
        <w:t>paragraph 9</w:t>
      </w:r>
      <w:r w:rsidRPr="0047402B">
        <w:t>03J(2)(b).</w:t>
      </w:r>
    </w:p>
    <w:p w:rsidR="00C95EA7" w:rsidRPr="0047402B" w:rsidRDefault="00C95EA7" w:rsidP="009C6EE9">
      <w:pPr>
        <w:pStyle w:val="ActHead3"/>
        <w:pageBreakBefore/>
      </w:pPr>
      <w:bookmarkStart w:id="328" w:name="_Toc117149031"/>
      <w:r w:rsidRPr="0045792D">
        <w:rPr>
          <w:rStyle w:val="CharDivNo"/>
        </w:rPr>
        <w:t>Division</w:t>
      </w:r>
      <w:r w:rsidR="00893D7C" w:rsidRPr="0045792D">
        <w:rPr>
          <w:rStyle w:val="CharDivNo"/>
        </w:rPr>
        <w:t> </w:t>
      </w:r>
      <w:r w:rsidRPr="0045792D">
        <w:rPr>
          <w:rStyle w:val="CharDivNo"/>
        </w:rPr>
        <w:t>5</w:t>
      </w:r>
      <w:r w:rsidRPr="0047402B">
        <w:t>—</w:t>
      </w:r>
      <w:r w:rsidRPr="0045792D">
        <w:rPr>
          <w:rStyle w:val="CharDivText"/>
        </w:rPr>
        <w:t>Regulation of licensed derivative trade repositories: other obligations and powers</w:t>
      </w:r>
      <w:bookmarkEnd w:id="328"/>
    </w:p>
    <w:p w:rsidR="00C95EA7" w:rsidRPr="0047402B" w:rsidRDefault="00C95EA7" w:rsidP="00C95EA7">
      <w:pPr>
        <w:pStyle w:val="ActHead4"/>
      </w:pPr>
      <w:bookmarkStart w:id="329" w:name="_Toc117149032"/>
      <w:r w:rsidRPr="0045792D">
        <w:rPr>
          <w:rStyle w:val="CharSubdNo"/>
        </w:rPr>
        <w:t>Subdivision A</w:t>
      </w:r>
      <w:r w:rsidRPr="0047402B">
        <w:t>—</w:t>
      </w:r>
      <w:r w:rsidRPr="0045792D">
        <w:rPr>
          <w:rStyle w:val="CharSubdText"/>
        </w:rPr>
        <w:t>Obligations</w:t>
      </w:r>
      <w:bookmarkEnd w:id="329"/>
    </w:p>
    <w:p w:rsidR="00C95EA7" w:rsidRPr="0047402B" w:rsidRDefault="00C95EA7" w:rsidP="00C95EA7">
      <w:pPr>
        <w:pStyle w:val="ActHead5"/>
      </w:pPr>
      <w:bookmarkStart w:id="330" w:name="_Toc117149033"/>
      <w:r w:rsidRPr="0045792D">
        <w:rPr>
          <w:rStyle w:val="CharSectno"/>
        </w:rPr>
        <w:t>904A</w:t>
      </w:r>
      <w:r w:rsidRPr="0047402B">
        <w:t xml:space="preserve">  General obligations</w:t>
      </w:r>
      <w:bookmarkEnd w:id="330"/>
    </w:p>
    <w:p w:rsidR="00C95EA7" w:rsidRPr="0047402B" w:rsidRDefault="00C95EA7" w:rsidP="00C95EA7">
      <w:pPr>
        <w:pStyle w:val="subsection"/>
      </w:pPr>
      <w:r w:rsidRPr="0047402B">
        <w:tab/>
      </w:r>
      <w:r w:rsidR="00CF1206" w:rsidRPr="0047402B">
        <w:t>(1)</w:t>
      </w:r>
      <w:r w:rsidRPr="0047402B">
        <w:tab/>
        <w:t>A derivative trade repository licensee must:</w:t>
      </w:r>
    </w:p>
    <w:p w:rsidR="00C95EA7" w:rsidRPr="0047402B" w:rsidRDefault="00C95EA7" w:rsidP="00C95EA7">
      <w:pPr>
        <w:pStyle w:val="paragraph"/>
      </w:pPr>
      <w:r w:rsidRPr="0047402B">
        <w:tab/>
        <w:t>(a)</w:t>
      </w:r>
      <w:r w:rsidRPr="0047402B">
        <w:tab/>
        <w:t>comply with the conditions on the licence; and</w:t>
      </w:r>
    </w:p>
    <w:p w:rsidR="00C95EA7" w:rsidRPr="0047402B" w:rsidRDefault="00C95EA7" w:rsidP="00C95EA7">
      <w:pPr>
        <w:pStyle w:val="paragraph"/>
      </w:pPr>
      <w:r w:rsidRPr="0047402B">
        <w:tab/>
        <w:t>(b)</w:t>
      </w:r>
      <w:r w:rsidRPr="0047402B">
        <w:tab/>
        <w:t>if the licensee is a foreign body corporate—be registered under Division</w:t>
      </w:r>
      <w:r w:rsidR="00893D7C" w:rsidRPr="0047402B">
        <w:t> </w:t>
      </w:r>
      <w:r w:rsidRPr="0047402B">
        <w:t>2 of Part</w:t>
      </w:r>
      <w:r w:rsidR="00893D7C" w:rsidRPr="0047402B">
        <w:t> </w:t>
      </w:r>
      <w:r w:rsidRPr="0047402B">
        <w:t>5B.2; and</w:t>
      </w:r>
    </w:p>
    <w:p w:rsidR="00C95EA7" w:rsidRPr="0047402B" w:rsidRDefault="00C95EA7" w:rsidP="00C95EA7">
      <w:pPr>
        <w:pStyle w:val="paragraph"/>
      </w:pPr>
      <w:r w:rsidRPr="0047402B">
        <w:tab/>
        <w:t>(c)</w:t>
      </w:r>
      <w:r w:rsidRPr="0047402B">
        <w:tab/>
        <w:t>take all reasonable steps to ensure that no disqualified individual becomes, or remains, involved in the operator (see Division</w:t>
      </w:r>
      <w:r w:rsidR="00893D7C" w:rsidRPr="0047402B">
        <w:t> </w:t>
      </w:r>
      <w:r w:rsidRPr="0047402B">
        <w:t>2 of Part</w:t>
      </w:r>
      <w:r w:rsidR="00893D7C" w:rsidRPr="0047402B">
        <w:t> </w:t>
      </w:r>
      <w:r w:rsidRPr="0047402B">
        <w:t>7.4).</w:t>
      </w:r>
    </w:p>
    <w:p w:rsidR="00C95EA7" w:rsidRPr="0047402B" w:rsidRDefault="00C95EA7" w:rsidP="00C95EA7">
      <w:pPr>
        <w:pStyle w:val="notetext"/>
      </w:pPr>
      <w:r w:rsidRPr="0047402B">
        <w:t>Note:</w:t>
      </w:r>
      <w:r w:rsidRPr="0047402B">
        <w:tab/>
        <w:t>Derivative trade repository licensees must also comply with other provisions of this Part that apply to them.</w:t>
      </w:r>
    </w:p>
    <w:p w:rsidR="00B14A8B" w:rsidRPr="0047402B" w:rsidRDefault="00B14A8B" w:rsidP="00B14A8B">
      <w:pPr>
        <w:pStyle w:val="subsection"/>
      </w:pPr>
      <w:r w:rsidRPr="0047402B">
        <w:tab/>
        <w:t>(2)</w:t>
      </w:r>
      <w:r w:rsidRPr="0047402B">
        <w:tab/>
        <w:t xml:space="preserve">A person contravenes this subsection if the person contravenes </w:t>
      </w:r>
      <w:r w:rsidR="00893D7C" w:rsidRPr="0047402B">
        <w:t>paragraph (</w:t>
      </w:r>
      <w:r w:rsidRPr="0047402B">
        <w:t>1)(b) or (c).</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C95EA7" w:rsidRPr="0047402B" w:rsidRDefault="00C95EA7" w:rsidP="00C95EA7">
      <w:pPr>
        <w:pStyle w:val="ActHead5"/>
        <w:rPr>
          <w:i/>
        </w:rPr>
      </w:pPr>
      <w:bookmarkStart w:id="331" w:name="_Toc117149034"/>
      <w:r w:rsidRPr="0045792D">
        <w:rPr>
          <w:rStyle w:val="CharSectno"/>
        </w:rPr>
        <w:t>904B</w:t>
      </w:r>
      <w:r w:rsidRPr="0047402B">
        <w:t xml:space="preserve">  Obligations relating to derivative trade data</w:t>
      </w:r>
      <w:bookmarkEnd w:id="331"/>
    </w:p>
    <w:p w:rsidR="00C95EA7" w:rsidRPr="0047402B" w:rsidRDefault="00C95EA7" w:rsidP="00C95EA7">
      <w:pPr>
        <w:pStyle w:val="SubsectionHead"/>
      </w:pPr>
      <w:r w:rsidRPr="0047402B">
        <w:t>Obligation relating to use or disclosure of derivative trade data</w:t>
      </w:r>
    </w:p>
    <w:p w:rsidR="00C95EA7" w:rsidRPr="0047402B" w:rsidRDefault="00C95EA7" w:rsidP="00C95EA7">
      <w:pPr>
        <w:pStyle w:val="subsection"/>
      </w:pPr>
      <w:r w:rsidRPr="0047402B">
        <w:tab/>
        <w:t>(1)</w:t>
      </w:r>
      <w:r w:rsidRPr="0047402B">
        <w:tab/>
        <w:t>A derivative trade repository licensee, or an officer or employee of a derivative trade repository licensee, may use or disclose</w:t>
      </w:r>
      <w:r w:rsidRPr="0047402B">
        <w:rPr>
          <w:i/>
        </w:rPr>
        <w:t xml:space="preserve"> </w:t>
      </w:r>
      <w:r w:rsidRPr="0047402B">
        <w:t>derivative trade data only if:</w:t>
      </w:r>
    </w:p>
    <w:p w:rsidR="00C95EA7" w:rsidRPr="0047402B" w:rsidRDefault="00C95EA7" w:rsidP="00C95EA7">
      <w:pPr>
        <w:pStyle w:val="paragraph"/>
      </w:pPr>
      <w:r w:rsidRPr="0047402B">
        <w:tab/>
        <w:t>(a)</w:t>
      </w:r>
      <w:r w:rsidRPr="0047402B">
        <w:tab/>
        <w:t>the use or disclosure:</w:t>
      </w:r>
    </w:p>
    <w:p w:rsidR="00C95EA7" w:rsidRPr="0047402B" w:rsidRDefault="00C95EA7" w:rsidP="00C95EA7">
      <w:pPr>
        <w:pStyle w:val="paragraphsub"/>
      </w:pPr>
      <w:r w:rsidRPr="0047402B">
        <w:tab/>
        <w:t>(i)</w:t>
      </w:r>
      <w:r w:rsidRPr="0047402B">
        <w:tab/>
        <w:t>is for the purpose of, or occurs in the course of, the provision of the repository’s services, or the performance of the duties of the officer or employee as an officer or employee of the licensee; and</w:t>
      </w:r>
    </w:p>
    <w:p w:rsidR="00C95EA7" w:rsidRPr="0047402B" w:rsidRDefault="00C95EA7" w:rsidP="00C95EA7">
      <w:pPr>
        <w:pStyle w:val="paragraphsub"/>
      </w:pPr>
      <w:r w:rsidRPr="0047402B">
        <w:tab/>
        <w:t>(ii)</w:t>
      </w:r>
      <w:r w:rsidRPr="0047402B">
        <w:tab/>
        <w:t>is not excluded by regulations made for the purpose of this subparagraph; or</w:t>
      </w:r>
    </w:p>
    <w:p w:rsidR="00C95EA7" w:rsidRPr="0047402B" w:rsidRDefault="00C95EA7" w:rsidP="00C95EA7">
      <w:pPr>
        <w:pStyle w:val="paragraph"/>
      </w:pPr>
      <w:r w:rsidRPr="0047402B">
        <w:tab/>
        <w:t>(b)</w:t>
      </w:r>
      <w:r w:rsidRPr="0047402B">
        <w:tab/>
        <w:t>the use or disclosure is required or permitted by any of the following:</w:t>
      </w:r>
    </w:p>
    <w:p w:rsidR="00C95EA7" w:rsidRPr="0047402B" w:rsidRDefault="00C95EA7" w:rsidP="00C95EA7">
      <w:pPr>
        <w:pStyle w:val="paragraphsub"/>
      </w:pPr>
      <w:r w:rsidRPr="0047402B">
        <w:tab/>
        <w:t>(i)</w:t>
      </w:r>
      <w:r w:rsidRPr="0047402B">
        <w:tab/>
        <w:t>another provision of this Act;</w:t>
      </w:r>
    </w:p>
    <w:p w:rsidR="00C95EA7" w:rsidRPr="0047402B" w:rsidRDefault="00C95EA7" w:rsidP="00C95EA7">
      <w:pPr>
        <w:pStyle w:val="paragraphsub"/>
      </w:pPr>
      <w:r w:rsidRPr="0047402B">
        <w:tab/>
        <w:t>(ii)</w:t>
      </w:r>
      <w:r w:rsidRPr="0047402B">
        <w:tab/>
        <w:t>the derivative transaction rules or the derivative trade repository rules;</w:t>
      </w:r>
    </w:p>
    <w:p w:rsidR="00C95EA7" w:rsidRPr="0047402B" w:rsidRDefault="00C95EA7" w:rsidP="00C95EA7">
      <w:pPr>
        <w:pStyle w:val="paragraphsub"/>
      </w:pPr>
      <w:r w:rsidRPr="0047402B">
        <w:tab/>
        <w:t>(iii)</w:t>
      </w:r>
      <w:r w:rsidRPr="0047402B">
        <w:tab/>
        <w:t>another law of the Commonwealth, or a law of a State or Territory.</w:t>
      </w:r>
    </w:p>
    <w:p w:rsidR="00C95EA7" w:rsidRPr="0047402B" w:rsidRDefault="00C95EA7" w:rsidP="00C95EA7">
      <w:pPr>
        <w:pStyle w:val="notetext"/>
      </w:pPr>
      <w:r w:rsidRPr="0047402B">
        <w:t>Note:</w:t>
      </w:r>
      <w:r w:rsidRPr="0047402B">
        <w:tab/>
        <w:t xml:space="preserve">Failure to comply with this subsection is an offence (see </w:t>
      </w:r>
      <w:r w:rsidR="00303339">
        <w:t>subsection 1</w:t>
      </w:r>
      <w:r w:rsidRPr="0047402B">
        <w:t>311(1)).</w:t>
      </w:r>
    </w:p>
    <w:p w:rsidR="00C95EA7" w:rsidRPr="0047402B" w:rsidRDefault="00C95EA7" w:rsidP="00C95EA7">
      <w:pPr>
        <w:pStyle w:val="SubsectionHead"/>
      </w:pPr>
      <w:r w:rsidRPr="0047402B">
        <w:t>Obligation to comply with requests from regulators for derivative trade data</w:t>
      </w:r>
    </w:p>
    <w:p w:rsidR="00C95EA7" w:rsidRPr="0047402B" w:rsidRDefault="00C95EA7" w:rsidP="00C95EA7">
      <w:pPr>
        <w:pStyle w:val="subsection"/>
      </w:pPr>
      <w:r w:rsidRPr="0047402B">
        <w:tab/>
        <w:t>(2)</w:t>
      </w:r>
      <w:r w:rsidRPr="0047402B">
        <w:tab/>
        <w:t>Any of the following persons or bodies may request a derivative trade repository licensee to provide the person or body with derivative trade data that is retained in the derivative trade repository:</w:t>
      </w:r>
    </w:p>
    <w:p w:rsidR="00C95EA7" w:rsidRPr="0047402B" w:rsidRDefault="00C95EA7" w:rsidP="00C95EA7">
      <w:pPr>
        <w:pStyle w:val="paragraph"/>
      </w:pPr>
      <w:r w:rsidRPr="0047402B">
        <w:tab/>
        <w:t>(a)</w:t>
      </w:r>
      <w:r w:rsidRPr="0047402B">
        <w:tab/>
        <w:t>ASIC;</w:t>
      </w:r>
    </w:p>
    <w:p w:rsidR="00C95EA7" w:rsidRPr="0047402B" w:rsidRDefault="00C95EA7" w:rsidP="00C95EA7">
      <w:pPr>
        <w:pStyle w:val="paragraph"/>
      </w:pPr>
      <w:r w:rsidRPr="0047402B">
        <w:tab/>
        <w:t>(b)</w:t>
      </w:r>
      <w:r w:rsidRPr="0047402B">
        <w:tab/>
        <w:t>APRA;</w:t>
      </w:r>
    </w:p>
    <w:p w:rsidR="00C95EA7" w:rsidRPr="0047402B" w:rsidRDefault="00C95EA7" w:rsidP="00C95EA7">
      <w:pPr>
        <w:pStyle w:val="paragraph"/>
      </w:pPr>
      <w:r w:rsidRPr="0047402B">
        <w:tab/>
        <w:t>(c)</w:t>
      </w:r>
      <w:r w:rsidRPr="0047402B">
        <w:tab/>
        <w:t>the Reserve Bank of Australia;</w:t>
      </w:r>
    </w:p>
    <w:p w:rsidR="00C95EA7" w:rsidRPr="0047402B" w:rsidRDefault="00C95EA7" w:rsidP="00C95EA7">
      <w:pPr>
        <w:pStyle w:val="paragraph"/>
      </w:pPr>
      <w:r w:rsidRPr="0047402B">
        <w:tab/>
        <w:t>(d)</w:t>
      </w:r>
      <w:r w:rsidRPr="0047402B">
        <w:tab/>
        <w:t>a person or body prescribed by the regulations for the purpose of this paragraph;</w:t>
      </w:r>
    </w:p>
    <w:p w:rsidR="00C95EA7" w:rsidRPr="0047402B" w:rsidRDefault="00C95EA7" w:rsidP="00C95EA7">
      <w:pPr>
        <w:pStyle w:val="paragraph"/>
      </w:pPr>
      <w:r w:rsidRPr="0047402B">
        <w:tab/>
        <w:t>(e)</w:t>
      </w:r>
      <w:r w:rsidRPr="0047402B">
        <w:tab/>
        <w:t>another derivative trade repository licensee.</w:t>
      </w:r>
    </w:p>
    <w:p w:rsidR="00C95EA7" w:rsidRPr="0047402B" w:rsidRDefault="00C95EA7" w:rsidP="00C95EA7">
      <w:pPr>
        <w:pStyle w:val="subsection"/>
      </w:pPr>
      <w:r w:rsidRPr="0047402B">
        <w:tab/>
        <w:t>(3)</w:t>
      </w:r>
      <w:r w:rsidRPr="0047402B">
        <w:tab/>
        <w:t xml:space="preserve">Regulations must not be made prescribing a person or body for the purpose of </w:t>
      </w:r>
      <w:r w:rsidR="00893D7C" w:rsidRPr="0047402B">
        <w:t>paragraph (</w:t>
      </w:r>
      <w:r w:rsidRPr="0047402B">
        <w:t xml:space="preserve">2)(d) unless the Minister is satisfied that there are adequate controls on the use or disclosure of any derivative trade data provided to the person or body pursuant to requests under </w:t>
      </w:r>
      <w:r w:rsidR="00893D7C" w:rsidRPr="0047402B">
        <w:t>subsection (</w:t>
      </w:r>
      <w:r w:rsidRPr="0047402B">
        <w:t>2).</w:t>
      </w:r>
    </w:p>
    <w:p w:rsidR="00C95EA7" w:rsidRPr="0047402B" w:rsidRDefault="00C95EA7" w:rsidP="00C95EA7">
      <w:pPr>
        <w:pStyle w:val="subsection"/>
      </w:pPr>
      <w:r w:rsidRPr="0047402B">
        <w:tab/>
        <w:t>(4)</w:t>
      </w:r>
      <w:r w:rsidRPr="0047402B">
        <w:tab/>
        <w:t xml:space="preserve">The regulations may require that certain information must not be included in derivative trade data provided pursuant to requests, or a class of requests, under </w:t>
      </w:r>
      <w:r w:rsidR="00893D7C" w:rsidRPr="0047402B">
        <w:t>subsection (</w:t>
      </w:r>
      <w:r w:rsidRPr="0047402B">
        <w:t>2).</w:t>
      </w:r>
    </w:p>
    <w:p w:rsidR="00C95EA7" w:rsidRPr="0047402B" w:rsidRDefault="00C95EA7" w:rsidP="00C95EA7">
      <w:pPr>
        <w:pStyle w:val="subsection"/>
      </w:pPr>
      <w:r w:rsidRPr="0047402B">
        <w:tab/>
        <w:t>(5)</w:t>
      </w:r>
      <w:r w:rsidRPr="0047402B">
        <w:tab/>
        <w:t>If:</w:t>
      </w:r>
    </w:p>
    <w:p w:rsidR="00C95EA7" w:rsidRPr="0047402B" w:rsidRDefault="00C95EA7" w:rsidP="00C95EA7">
      <w:pPr>
        <w:pStyle w:val="paragraph"/>
      </w:pPr>
      <w:r w:rsidRPr="0047402B">
        <w:tab/>
        <w:t>(a)</w:t>
      </w:r>
      <w:r w:rsidRPr="0047402B">
        <w:tab/>
        <w:t xml:space="preserve">a derivative trade repository licensee receives a request for derivative trade data under </w:t>
      </w:r>
      <w:r w:rsidR="00893D7C" w:rsidRPr="0047402B">
        <w:t>subsection (</w:t>
      </w:r>
      <w:r w:rsidRPr="0047402B">
        <w:t>2); and</w:t>
      </w:r>
    </w:p>
    <w:p w:rsidR="00C95EA7" w:rsidRPr="0047402B" w:rsidRDefault="00C95EA7" w:rsidP="00C95EA7">
      <w:pPr>
        <w:pStyle w:val="paragraph"/>
      </w:pPr>
      <w:r w:rsidRPr="0047402B">
        <w:tab/>
        <w:t>(b)</w:t>
      </w:r>
      <w:r w:rsidRPr="0047402B">
        <w:tab/>
        <w:t>the licensee is not excused or prohibited from complying with the request by:</w:t>
      </w:r>
    </w:p>
    <w:p w:rsidR="00C95EA7" w:rsidRPr="0047402B" w:rsidRDefault="00C95EA7" w:rsidP="00C95EA7">
      <w:pPr>
        <w:pStyle w:val="paragraphsub"/>
      </w:pPr>
      <w:r w:rsidRPr="0047402B">
        <w:tab/>
        <w:t>(i)</w:t>
      </w:r>
      <w:r w:rsidRPr="0047402B">
        <w:tab/>
        <w:t>regulations made for the purpose of this subparagraph; or</w:t>
      </w:r>
    </w:p>
    <w:p w:rsidR="00C95EA7" w:rsidRPr="0047402B" w:rsidRDefault="00C95EA7" w:rsidP="00C95EA7">
      <w:pPr>
        <w:pStyle w:val="paragraphsub"/>
      </w:pPr>
      <w:r w:rsidRPr="0047402B">
        <w:tab/>
        <w:t>(ii)</w:t>
      </w:r>
      <w:r w:rsidRPr="0047402B">
        <w:tab/>
        <w:t>the derivative trade repository rules or the derivative transaction rules;</w:t>
      </w:r>
    </w:p>
    <w:p w:rsidR="00C95EA7" w:rsidRPr="0047402B" w:rsidRDefault="00C95EA7" w:rsidP="00C95EA7">
      <w:pPr>
        <w:pStyle w:val="subsection2"/>
      </w:pPr>
      <w:r w:rsidRPr="0047402B">
        <w:t xml:space="preserve">the licensee must comply with the request, subject to any requirements of regulations made for the purpose of </w:t>
      </w:r>
      <w:r w:rsidR="00893D7C" w:rsidRPr="0047402B">
        <w:t>subsection (</w:t>
      </w:r>
      <w:r w:rsidRPr="0047402B">
        <w:t>4).</w:t>
      </w:r>
    </w:p>
    <w:p w:rsidR="00C95EA7" w:rsidRPr="0047402B" w:rsidRDefault="00C95EA7" w:rsidP="00C95EA7">
      <w:pPr>
        <w:pStyle w:val="notetext"/>
      </w:pPr>
      <w:r w:rsidRPr="0047402B">
        <w:t>Note:</w:t>
      </w:r>
      <w:r w:rsidRPr="0047402B">
        <w:tab/>
        <w:t xml:space="preserve">Failure to comply with this subsection is an offence (see </w:t>
      </w:r>
      <w:r w:rsidR="00303339">
        <w:t>subsection 1</w:t>
      </w:r>
      <w:r w:rsidRPr="0047402B">
        <w:t>311(1)).</w:t>
      </w:r>
    </w:p>
    <w:p w:rsidR="00C95EA7" w:rsidRPr="0047402B" w:rsidRDefault="00C95EA7" w:rsidP="00C95EA7">
      <w:pPr>
        <w:pStyle w:val="SubsectionHead"/>
      </w:pPr>
      <w:r w:rsidRPr="0047402B">
        <w:t>Obligations relating to the creation of statistical data</w:t>
      </w:r>
    </w:p>
    <w:p w:rsidR="00C95EA7" w:rsidRPr="0047402B" w:rsidRDefault="00C95EA7" w:rsidP="00C95EA7">
      <w:pPr>
        <w:pStyle w:val="subsection"/>
      </w:pPr>
      <w:r w:rsidRPr="0047402B">
        <w:tab/>
        <w:t>(6)</w:t>
      </w:r>
      <w:r w:rsidRPr="0047402B">
        <w:tab/>
        <w:t>The regulations may:</w:t>
      </w:r>
    </w:p>
    <w:p w:rsidR="00C95EA7" w:rsidRPr="0047402B" w:rsidRDefault="00C95EA7" w:rsidP="00C95EA7">
      <w:pPr>
        <w:pStyle w:val="paragraph"/>
      </w:pPr>
      <w:r w:rsidRPr="0047402B">
        <w:tab/>
        <w:t>(a)</w:t>
      </w:r>
      <w:r w:rsidRPr="0047402B">
        <w:tab/>
        <w:t>impose obligations on operators of licensed derivative trade repositories to:</w:t>
      </w:r>
    </w:p>
    <w:p w:rsidR="00C95EA7" w:rsidRPr="0047402B" w:rsidRDefault="00C95EA7" w:rsidP="00C95EA7">
      <w:pPr>
        <w:pStyle w:val="paragraphsub"/>
      </w:pPr>
      <w:r w:rsidRPr="0047402B">
        <w:tab/>
        <w:t>(i)</w:t>
      </w:r>
      <w:r w:rsidRPr="0047402B">
        <w:tab/>
        <w:t>create statistical information from derivative trade data; and</w:t>
      </w:r>
    </w:p>
    <w:p w:rsidR="00C95EA7" w:rsidRPr="0047402B" w:rsidRDefault="00C95EA7" w:rsidP="00C95EA7">
      <w:pPr>
        <w:pStyle w:val="paragraphsub"/>
      </w:pPr>
      <w:r w:rsidRPr="0047402B">
        <w:tab/>
        <w:t>(ii)</w:t>
      </w:r>
      <w:r w:rsidRPr="0047402B">
        <w:tab/>
        <w:t>to provide that statistical information to a person or persons, or to make it available, in accordance with the regulations; and</w:t>
      </w:r>
    </w:p>
    <w:p w:rsidR="00C95EA7" w:rsidRPr="0047402B" w:rsidRDefault="00C95EA7" w:rsidP="00C95EA7">
      <w:pPr>
        <w:pStyle w:val="paragraph"/>
      </w:pPr>
      <w:r w:rsidRPr="0047402B">
        <w:tab/>
        <w:t>(b)</w:t>
      </w:r>
      <w:r w:rsidRPr="0047402B">
        <w:tab/>
        <w:t>provide for offences in relation to those obligations.</w:t>
      </w:r>
    </w:p>
    <w:p w:rsidR="00C95EA7" w:rsidRPr="0047402B" w:rsidRDefault="00C95EA7" w:rsidP="00C95EA7">
      <w:pPr>
        <w:pStyle w:val="notetext"/>
      </w:pPr>
      <w:r w:rsidRPr="0047402B">
        <w:t>Note:</w:t>
      </w:r>
      <w:r w:rsidRPr="0047402B">
        <w:tab/>
        <w:t>For the limit on penalties for offences against the regulations, see paragraph</w:t>
      </w:r>
      <w:r w:rsidR="00893D7C" w:rsidRPr="0047402B">
        <w:t> </w:t>
      </w:r>
      <w:r w:rsidRPr="0047402B">
        <w:t>1364(2)(w).</w:t>
      </w:r>
    </w:p>
    <w:p w:rsidR="00C95EA7" w:rsidRPr="0047402B" w:rsidRDefault="00C95EA7" w:rsidP="00C95EA7">
      <w:pPr>
        <w:pStyle w:val="ActHead5"/>
      </w:pPr>
      <w:bookmarkStart w:id="332" w:name="_Toc117149035"/>
      <w:r w:rsidRPr="0045792D">
        <w:rPr>
          <w:rStyle w:val="CharSectno"/>
        </w:rPr>
        <w:t>904C</w:t>
      </w:r>
      <w:r w:rsidRPr="0047402B">
        <w:t xml:space="preserve">  Obligation to notify ASIC of certain matters</w:t>
      </w:r>
      <w:bookmarkEnd w:id="332"/>
    </w:p>
    <w:p w:rsidR="00C95EA7" w:rsidRPr="0047402B" w:rsidRDefault="00C95EA7" w:rsidP="00C95EA7">
      <w:pPr>
        <w:pStyle w:val="SubsectionHead"/>
      </w:pPr>
      <w:r w:rsidRPr="0047402B">
        <w:t>Notification of inability to meet obligations under 904A</w:t>
      </w:r>
    </w:p>
    <w:p w:rsidR="00C95EA7" w:rsidRPr="0047402B" w:rsidRDefault="00C95EA7" w:rsidP="00C95EA7">
      <w:pPr>
        <w:pStyle w:val="subsection"/>
      </w:pPr>
      <w:r w:rsidRPr="0047402B">
        <w:tab/>
        <w:t>(1)</w:t>
      </w:r>
      <w:r w:rsidRPr="0047402B">
        <w:tab/>
        <w:t xml:space="preserve">A derivative trade repository licensee must give written notice to ASIC, as soon as practicable, if the licensee becomes aware that it may no longer be able to meet, or has breached, an obligation under </w:t>
      </w:r>
      <w:r w:rsidR="00303339">
        <w:t>section 9</w:t>
      </w:r>
      <w:r w:rsidRPr="0047402B">
        <w:t>04A.</w:t>
      </w:r>
    </w:p>
    <w:p w:rsidR="00C95EA7" w:rsidRPr="0047402B" w:rsidRDefault="00C95EA7" w:rsidP="00C95EA7">
      <w:pPr>
        <w:pStyle w:val="notetext"/>
      </w:pPr>
      <w:r w:rsidRPr="0047402B">
        <w:t>Note:</w:t>
      </w:r>
      <w:r w:rsidRPr="0047402B">
        <w:tab/>
        <w:t xml:space="preserve">Failure to comply with this subsection is an offence (see </w:t>
      </w:r>
      <w:r w:rsidR="00303339">
        <w:t>subsection 1</w:t>
      </w:r>
      <w:r w:rsidRPr="0047402B">
        <w:t>311(1)).</w:t>
      </w:r>
    </w:p>
    <w:p w:rsidR="00B14A8B" w:rsidRPr="0047402B" w:rsidRDefault="00B14A8B" w:rsidP="00B14A8B">
      <w:pPr>
        <w:pStyle w:val="subsection"/>
      </w:pPr>
      <w:r w:rsidRPr="0047402B">
        <w:tab/>
        <w:t>(1A)</w:t>
      </w:r>
      <w:r w:rsidRPr="0047402B">
        <w:tab/>
        <w:t xml:space="preserve">A person contravenes this subsection if the person contravenes </w:t>
      </w:r>
      <w:r w:rsidR="00893D7C" w:rsidRPr="0047402B">
        <w:t>subsection (</w:t>
      </w:r>
      <w:r w:rsidRPr="0047402B">
        <w:t>1).</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C95EA7" w:rsidRPr="0047402B" w:rsidRDefault="00C95EA7" w:rsidP="00C95EA7">
      <w:pPr>
        <w:pStyle w:val="subsection"/>
      </w:pPr>
      <w:r w:rsidRPr="0047402B">
        <w:tab/>
        <w:t>(2)</w:t>
      </w:r>
      <w:r w:rsidRPr="0047402B">
        <w:tab/>
        <w:t xml:space="preserve">If ASIC receives a notice under </w:t>
      </w:r>
      <w:r w:rsidR="00893D7C" w:rsidRPr="0047402B">
        <w:t>subsection (</w:t>
      </w:r>
      <w:r w:rsidRPr="0047402B">
        <w:t>1), ASIC may give the Minister advice about the matter to which the notice relates.</w:t>
      </w:r>
    </w:p>
    <w:p w:rsidR="00C95EA7" w:rsidRPr="0047402B" w:rsidRDefault="00C95EA7" w:rsidP="00C95EA7">
      <w:pPr>
        <w:pStyle w:val="SubsectionHead"/>
      </w:pPr>
      <w:r w:rsidRPr="0047402B">
        <w:t>Notification of changes to directors, secretaries or senior managers</w:t>
      </w:r>
    </w:p>
    <w:p w:rsidR="00C95EA7" w:rsidRPr="0047402B" w:rsidRDefault="00C95EA7" w:rsidP="00C95EA7">
      <w:pPr>
        <w:pStyle w:val="subsection"/>
      </w:pPr>
      <w:r w:rsidRPr="0047402B">
        <w:tab/>
        <w:t>(3)</w:t>
      </w:r>
      <w:r w:rsidRPr="0047402B">
        <w:tab/>
        <w:t>As soon as practicable after a person becomes or ceases to be a director, secretary or senior manager of a derivative trade repository licensee or of a holding company of a derivative trade repository licensee (including when a person changes from one of those positions to another), the licensee must give written notice of this to ASIC. The notice must include such other information about the matter as is prescribed by the regulations for the purpose of this subsection.</w:t>
      </w:r>
    </w:p>
    <w:p w:rsidR="00C95EA7" w:rsidRPr="0047402B" w:rsidRDefault="00C95EA7" w:rsidP="00C95EA7">
      <w:pPr>
        <w:pStyle w:val="notetext"/>
      </w:pPr>
      <w:r w:rsidRPr="0047402B">
        <w:t>Note 1:</w:t>
      </w:r>
      <w:r w:rsidRPr="0047402B">
        <w:tab/>
        <w:t>To the extent that the licensee is required to give the notice and information under any other provision of this Act, the licensee may comply with this subsection by doing so. It need not provide the same information twice.</w:t>
      </w:r>
    </w:p>
    <w:p w:rsidR="00C95EA7" w:rsidRPr="0047402B" w:rsidRDefault="00C95EA7" w:rsidP="00C95EA7">
      <w:pPr>
        <w:pStyle w:val="notetext"/>
      </w:pPr>
      <w:r w:rsidRPr="0047402B">
        <w:t>Note 2:</w:t>
      </w:r>
      <w:r w:rsidRPr="0047402B">
        <w:tab/>
        <w:t xml:space="preserve">Failure to comply with this subsection is an offence (see </w:t>
      </w:r>
      <w:r w:rsidR="00303339">
        <w:t>subsection 1</w:t>
      </w:r>
      <w:r w:rsidRPr="0047402B">
        <w:t>311(1)).</w:t>
      </w:r>
    </w:p>
    <w:p w:rsidR="00C95EA7" w:rsidRPr="0047402B" w:rsidRDefault="00C95EA7" w:rsidP="00C95EA7">
      <w:pPr>
        <w:pStyle w:val="ActHead5"/>
      </w:pPr>
      <w:bookmarkStart w:id="333" w:name="_Toc117149036"/>
      <w:r w:rsidRPr="0045792D">
        <w:rPr>
          <w:rStyle w:val="CharSectno"/>
        </w:rPr>
        <w:t>904D</w:t>
      </w:r>
      <w:r w:rsidRPr="0047402B">
        <w:t xml:space="preserve">  Obligation to assist ASIC, APRA and the Reserve Bank</w:t>
      </w:r>
      <w:bookmarkEnd w:id="333"/>
    </w:p>
    <w:p w:rsidR="00C95EA7" w:rsidRPr="0047402B" w:rsidRDefault="00C95EA7" w:rsidP="00C95EA7">
      <w:pPr>
        <w:pStyle w:val="subsection"/>
      </w:pPr>
      <w:r w:rsidRPr="0047402B">
        <w:tab/>
        <w:t>(1)</w:t>
      </w:r>
      <w:r w:rsidRPr="0047402B">
        <w:tab/>
        <w:t>Each of the following is a regulator to which this section applies:</w:t>
      </w:r>
    </w:p>
    <w:p w:rsidR="00C95EA7" w:rsidRPr="0047402B" w:rsidRDefault="00C95EA7" w:rsidP="00C95EA7">
      <w:pPr>
        <w:pStyle w:val="paragraph"/>
      </w:pPr>
      <w:r w:rsidRPr="0047402B">
        <w:tab/>
        <w:t>(a)</w:t>
      </w:r>
      <w:r w:rsidRPr="0047402B">
        <w:tab/>
        <w:t>ASIC;</w:t>
      </w:r>
    </w:p>
    <w:p w:rsidR="00C95EA7" w:rsidRPr="0047402B" w:rsidRDefault="00C95EA7" w:rsidP="00C95EA7">
      <w:pPr>
        <w:pStyle w:val="paragraph"/>
      </w:pPr>
      <w:r w:rsidRPr="0047402B">
        <w:tab/>
        <w:t>(b)</w:t>
      </w:r>
      <w:r w:rsidRPr="0047402B">
        <w:tab/>
        <w:t>APRA;</w:t>
      </w:r>
    </w:p>
    <w:p w:rsidR="00C95EA7" w:rsidRPr="0047402B" w:rsidRDefault="00C95EA7" w:rsidP="00C95EA7">
      <w:pPr>
        <w:pStyle w:val="paragraph"/>
      </w:pPr>
      <w:r w:rsidRPr="0047402B">
        <w:tab/>
        <w:t>(c)</w:t>
      </w:r>
      <w:r w:rsidRPr="0047402B">
        <w:tab/>
        <w:t>the Reserve Bank of Australia.</w:t>
      </w:r>
    </w:p>
    <w:p w:rsidR="00C95EA7" w:rsidRPr="0047402B" w:rsidRDefault="00C95EA7" w:rsidP="00C95EA7">
      <w:pPr>
        <w:pStyle w:val="subsection"/>
      </w:pPr>
      <w:r w:rsidRPr="0047402B">
        <w:tab/>
        <w:t>(2)</w:t>
      </w:r>
      <w:r w:rsidRPr="0047402B">
        <w:tab/>
        <w:t>A derivative trade repository licensee must give such assistance to a regulator to which this section applies as the regulator reasonably requests in relation to the performance of the regulator’s functions.</w:t>
      </w:r>
    </w:p>
    <w:p w:rsidR="00C95EA7" w:rsidRPr="0047402B" w:rsidRDefault="00C95EA7" w:rsidP="00C95EA7">
      <w:pPr>
        <w:pStyle w:val="notetext"/>
      </w:pPr>
      <w:r w:rsidRPr="0047402B">
        <w:t>Note:</w:t>
      </w:r>
      <w:r w:rsidRPr="0047402B">
        <w:tab/>
        <w:t xml:space="preserve">Failure to comply with this subsection is an offence (see </w:t>
      </w:r>
      <w:r w:rsidR="00303339">
        <w:t>subsection 1</w:t>
      </w:r>
      <w:r w:rsidRPr="0047402B">
        <w:t>311(1)).</w:t>
      </w:r>
    </w:p>
    <w:p w:rsidR="00C95EA7" w:rsidRPr="0047402B" w:rsidRDefault="00C95EA7" w:rsidP="00C95EA7">
      <w:pPr>
        <w:pStyle w:val="subsection"/>
      </w:pPr>
      <w:r w:rsidRPr="0047402B">
        <w:tab/>
        <w:t>(3)</w:t>
      </w:r>
      <w:r w:rsidRPr="0047402B">
        <w:tab/>
        <w:t>Such assistance may include showing the regulator the licensee’s books or giving the regulator derivative trade data or other information.</w:t>
      </w:r>
    </w:p>
    <w:p w:rsidR="00C95EA7" w:rsidRPr="0047402B" w:rsidRDefault="00C95EA7" w:rsidP="00C95EA7">
      <w:pPr>
        <w:pStyle w:val="ActHead5"/>
      </w:pPr>
      <w:bookmarkStart w:id="334" w:name="_Toc117149037"/>
      <w:r w:rsidRPr="0045792D">
        <w:rPr>
          <w:rStyle w:val="CharSectno"/>
        </w:rPr>
        <w:t>904E</w:t>
      </w:r>
      <w:r w:rsidRPr="0047402B">
        <w:t xml:space="preserve">  Obligation to give ASIC access to derivative trade repository facilities</w:t>
      </w:r>
      <w:bookmarkEnd w:id="334"/>
    </w:p>
    <w:p w:rsidR="00C95EA7" w:rsidRPr="0047402B" w:rsidRDefault="00C95EA7" w:rsidP="00C95EA7">
      <w:pPr>
        <w:pStyle w:val="subsection"/>
      </w:pPr>
      <w:r w:rsidRPr="0047402B">
        <w:tab/>
      </w:r>
      <w:r w:rsidRPr="0047402B">
        <w:tab/>
        <w:t>A derivative trade repository licensee must give ASIC such reasonable access to the repository’s facilities as ASIC requests for any of the purposes of this Part.</w:t>
      </w:r>
    </w:p>
    <w:p w:rsidR="00C95EA7" w:rsidRPr="0047402B" w:rsidRDefault="00C95EA7" w:rsidP="00C95EA7">
      <w:pPr>
        <w:pStyle w:val="notetext"/>
      </w:pPr>
      <w:r w:rsidRPr="0047402B">
        <w:t>Note:</w:t>
      </w:r>
      <w:r w:rsidRPr="0047402B">
        <w:tab/>
        <w:t xml:space="preserve">Failure to comply with this section is an offence (see </w:t>
      </w:r>
      <w:r w:rsidR="00303339">
        <w:t>subsection 1</w:t>
      </w:r>
      <w:r w:rsidRPr="0047402B">
        <w:t>311(1)).</w:t>
      </w:r>
    </w:p>
    <w:p w:rsidR="00C95EA7" w:rsidRPr="0047402B" w:rsidRDefault="00C95EA7" w:rsidP="00C95EA7">
      <w:pPr>
        <w:pStyle w:val="ActHead4"/>
      </w:pPr>
      <w:bookmarkStart w:id="335" w:name="_Toc117149038"/>
      <w:r w:rsidRPr="0045792D">
        <w:rPr>
          <w:rStyle w:val="CharSubdNo"/>
        </w:rPr>
        <w:t>Subdivision B</w:t>
      </w:r>
      <w:r w:rsidRPr="0047402B">
        <w:t>—</w:t>
      </w:r>
      <w:r w:rsidRPr="0045792D">
        <w:rPr>
          <w:rStyle w:val="CharSubdText"/>
        </w:rPr>
        <w:t>Powers of Minister and ASIC to give directions etc.</w:t>
      </w:r>
      <w:bookmarkEnd w:id="335"/>
    </w:p>
    <w:p w:rsidR="00C95EA7" w:rsidRPr="0047402B" w:rsidRDefault="00C95EA7" w:rsidP="00C95EA7">
      <w:pPr>
        <w:pStyle w:val="ActHead5"/>
      </w:pPr>
      <w:bookmarkStart w:id="336" w:name="_Toc117149039"/>
      <w:r w:rsidRPr="0045792D">
        <w:rPr>
          <w:rStyle w:val="CharSectno"/>
        </w:rPr>
        <w:t>904F</w:t>
      </w:r>
      <w:r w:rsidRPr="0047402B">
        <w:t xml:space="preserve">  Minister’s power to give directions to licensee not complying with obligations</w:t>
      </w:r>
      <w:bookmarkEnd w:id="336"/>
    </w:p>
    <w:p w:rsidR="00C95EA7" w:rsidRPr="0047402B" w:rsidRDefault="00C95EA7" w:rsidP="00C95EA7">
      <w:pPr>
        <w:pStyle w:val="subsection"/>
      </w:pPr>
      <w:r w:rsidRPr="0047402B">
        <w:tab/>
        <w:t>(1)</w:t>
      </w:r>
      <w:r w:rsidRPr="0047402B">
        <w:tab/>
        <w:t>If the Minister considers that a derivative trade repository licensee is not complying with its obligations as a derivative trade repository licensee under this Part, the Minister may give the licensee a written direction to do specified things that the Minister believes will promote compliance by the licensee with those obligations.</w:t>
      </w:r>
    </w:p>
    <w:p w:rsidR="00C95EA7" w:rsidRPr="0047402B" w:rsidRDefault="00C95EA7" w:rsidP="00C95EA7">
      <w:pPr>
        <w:pStyle w:val="subsection"/>
      </w:pPr>
      <w:r w:rsidRPr="0047402B">
        <w:tab/>
        <w:t>(2)</w:t>
      </w:r>
      <w:r w:rsidRPr="0047402B">
        <w:tab/>
        <w:t>The licensee must comply with the direction.</w:t>
      </w:r>
    </w:p>
    <w:p w:rsidR="00C95EA7" w:rsidRPr="0047402B" w:rsidRDefault="00C95EA7" w:rsidP="00C95EA7">
      <w:pPr>
        <w:pStyle w:val="subsection"/>
      </w:pPr>
      <w:r w:rsidRPr="0047402B">
        <w:tab/>
        <w:t>(3)</w:t>
      </w:r>
      <w:r w:rsidRPr="0047402B">
        <w:tab/>
        <w:t>If the licensee fails to comply with the direction, ASIC may apply to the Court for, and the Court may make, an order that the licensee comply with the direction.</w:t>
      </w:r>
    </w:p>
    <w:p w:rsidR="00C95EA7" w:rsidRPr="0047402B" w:rsidRDefault="00C95EA7" w:rsidP="00C95EA7">
      <w:pPr>
        <w:pStyle w:val="subsection"/>
      </w:pPr>
      <w:r w:rsidRPr="0047402B">
        <w:tab/>
        <w:t>(4)</w:t>
      </w:r>
      <w:r w:rsidRPr="0047402B">
        <w:tab/>
        <w:t>The Minister may vary or revoke a direction at any time by giving written notice to the licensee.</w:t>
      </w:r>
    </w:p>
    <w:p w:rsidR="00C95EA7" w:rsidRPr="0047402B" w:rsidRDefault="00C95EA7" w:rsidP="00C95EA7">
      <w:pPr>
        <w:pStyle w:val="ActHead5"/>
      </w:pPr>
      <w:bookmarkStart w:id="337" w:name="_Toc117149040"/>
      <w:r w:rsidRPr="0045792D">
        <w:rPr>
          <w:rStyle w:val="CharSectno"/>
        </w:rPr>
        <w:t>904G</w:t>
      </w:r>
      <w:r w:rsidRPr="0047402B">
        <w:t xml:space="preserve">  ASIC’s power to give directions to licensee not complying with obligations</w:t>
      </w:r>
      <w:bookmarkEnd w:id="337"/>
    </w:p>
    <w:p w:rsidR="00C95EA7" w:rsidRPr="0047402B" w:rsidRDefault="00C95EA7" w:rsidP="00C95EA7">
      <w:pPr>
        <w:pStyle w:val="subsection"/>
      </w:pPr>
      <w:r w:rsidRPr="0047402B">
        <w:tab/>
        <w:t>(1)</w:t>
      </w:r>
      <w:r w:rsidRPr="0047402B">
        <w:tab/>
        <w:t>If ASIC considers that a derivative trade repository licensee is not complying with its obligations as a derivative trade repository licensee under this Part, ASIC may give the licensee written advice that it intends to give the licensee a specified direction to do specified things that ASIC believes will promote compliance by the licensee with those obligations. The advice must include the reasons for ASIC’s intention to give the direction.</w:t>
      </w:r>
    </w:p>
    <w:p w:rsidR="00C95EA7" w:rsidRPr="0047402B" w:rsidRDefault="00C95EA7" w:rsidP="00C95EA7">
      <w:pPr>
        <w:pStyle w:val="subsection"/>
      </w:pPr>
      <w:r w:rsidRPr="0047402B">
        <w:tab/>
        <w:t>(2)</w:t>
      </w:r>
      <w:r w:rsidRPr="0047402B">
        <w:tab/>
        <w:t>As soon as practicable after giving the advice to the licensee, ASIC must give notice of the advice to the operator of each financial market, and of each clearing and settlement facility, with which the licensed derivative trade repository has arrangements to provide services relating to derivative trade data.</w:t>
      </w:r>
    </w:p>
    <w:p w:rsidR="00C95EA7" w:rsidRPr="0047402B" w:rsidRDefault="00C95EA7" w:rsidP="00C95EA7">
      <w:pPr>
        <w:pStyle w:val="subsection"/>
      </w:pPr>
      <w:r w:rsidRPr="0047402B">
        <w:tab/>
        <w:t>(3)</w:t>
      </w:r>
      <w:r w:rsidRPr="0047402B">
        <w:tab/>
        <w:t>If:</w:t>
      </w:r>
    </w:p>
    <w:p w:rsidR="00C95EA7" w:rsidRPr="0047402B" w:rsidRDefault="00C95EA7" w:rsidP="00C95EA7">
      <w:pPr>
        <w:pStyle w:val="paragraph"/>
      </w:pPr>
      <w:r w:rsidRPr="0047402B">
        <w:tab/>
        <w:t>(a)</w:t>
      </w:r>
      <w:r w:rsidRPr="0047402B">
        <w:tab/>
        <w:t>after receiving ASIC’s advice and reasons, the licensee does not take steps that in ASIC’s view are adequate to address the situation; and</w:t>
      </w:r>
    </w:p>
    <w:p w:rsidR="00C95EA7" w:rsidRPr="0047402B" w:rsidRDefault="00C95EA7" w:rsidP="00C95EA7">
      <w:pPr>
        <w:pStyle w:val="paragraph"/>
      </w:pPr>
      <w:r w:rsidRPr="0047402B">
        <w:tab/>
        <w:t>(b)</w:t>
      </w:r>
      <w:r w:rsidRPr="0047402B">
        <w:tab/>
        <w:t>ASIC still considers that it is appropriate to give the direction to the licensee;</w:t>
      </w:r>
    </w:p>
    <w:p w:rsidR="00C95EA7" w:rsidRPr="0047402B" w:rsidRDefault="00C95EA7" w:rsidP="00C95EA7">
      <w:pPr>
        <w:pStyle w:val="subsection2"/>
      </w:pPr>
      <w:r w:rsidRPr="0047402B">
        <w:t>ASIC may give the licensee the direction, in writing, with a statement setting out the reasons for giving the direction.</w:t>
      </w:r>
    </w:p>
    <w:p w:rsidR="00C95EA7" w:rsidRPr="0047402B" w:rsidRDefault="00C95EA7" w:rsidP="00C95EA7">
      <w:pPr>
        <w:pStyle w:val="subsection"/>
      </w:pPr>
      <w:r w:rsidRPr="0047402B">
        <w:tab/>
        <w:t>(4)</w:t>
      </w:r>
      <w:r w:rsidRPr="0047402B">
        <w:tab/>
        <w:t>The direction has effect until the earlier of the following times:</w:t>
      </w:r>
    </w:p>
    <w:p w:rsidR="00C95EA7" w:rsidRPr="0047402B" w:rsidRDefault="00C95EA7" w:rsidP="00C95EA7">
      <w:pPr>
        <w:pStyle w:val="paragraph"/>
      </w:pPr>
      <w:r w:rsidRPr="0047402B">
        <w:tab/>
        <w:t>(a)</w:t>
      </w:r>
      <w:r w:rsidRPr="0047402B">
        <w:tab/>
        <w:t xml:space="preserve">the time ASIC revokes the direction under </w:t>
      </w:r>
      <w:r w:rsidR="00893D7C" w:rsidRPr="0047402B">
        <w:t>subsection (</w:t>
      </w:r>
      <w:r w:rsidRPr="0047402B">
        <w:t>9);</w:t>
      </w:r>
    </w:p>
    <w:p w:rsidR="00C95EA7" w:rsidRPr="0047402B" w:rsidRDefault="00C95EA7" w:rsidP="00C95EA7">
      <w:pPr>
        <w:pStyle w:val="paragraph"/>
      </w:pPr>
      <w:r w:rsidRPr="0047402B">
        <w:tab/>
        <w:t>(b)</w:t>
      </w:r>
      <w:r w:rsidRPr="0047402B">
        <w:tab/>
        <w:t>the end of the period (which may be up to 21 days) specified in the direction as the period during which the direction is effective.</w:t>
      </w:r>
    </w:p>
    <w:p w:rsidR="00C95EA7" w:rsidRPr="0047402B" w:rsidRDefault="00C95EA7" w:rsidP="00C95EA7">
      <w:pPr>
        <w:pStyle w:val="subsection"/>
      </w:pPr>
      <w:r w:rsidRPr="0047402B">
        <w:tab/>
        <w:t>(5)</w:t>
      </w:r>
      <w:r w:rsidRPr="0047402B">
        <w:tab/>
        <w:t>While the direction has effect, the licensee must comply with the direction.</w:t>
      </w:r>
    </w:p>
    <w:p w:rsidR="00C95EA7" w:rsidRPr="0047402B" w:rsidRDefault="00C95EA7" w:rsidP="00C95EA7">
      <w:pPr>
        <w:pStyle w:val="notetext"/>
      </w:pPr>
      <w:r w:rsidRPr="0047402B">
        <w:t>Note:</w:t>
      </w:r>
      <w:r w:rsidRPr="0047402B">
        <w:tab/>
        <w:t xml:space="preserve">Failure to comply with this subsection is an offence (see </w:t>
      </w:r>
      <w:r w:rsidR="00303339">
        <w:t>subsection 1</w:t>
      </w:r>
      <w:r w:rsidRPr="0047402B">
        <w:t>311(1)).</w:t>
      </w:r>
    </w:p>
    <w:p w:rsidR="00C95EA7" w:rsidRPr="0047402B" w:rsidRDefault="00C95EA7" w:rsidP="00C95EA7">
      <w:pPr>
        <w:pStyle w:val="subsection"/>
      </w:pPr>
      <w:r w:rsidRPr="0047402B">
        <w:tab/>
        <w:t>(6)</w:t>
      </w:r>
      <w:r w:rsidRPr="0047402B">
        <w:tab/>
        <w:t>If the licensee fails to comply with the direction, ASIC may apply to the Court for, and the Court may make, an order that the licensee comply with the direction.</w:t>
      </w:r>
    </w:p>
    <w:p w:rsidR="00C95EA7" w:rsidRPr="0047402B" w:rsidRDefault="00C95EA7" w:rsidP="00C95EA7">
      <w:pPr>
        <w:pStyle w:val="subsection"/>
      </w:pPr>
      <w:r w:rsidRPr="0047402B">
        <w:tab/>
        <w:t>(7)</w:t>
      </w:r>
      <w:r w:rsidRPr="0047402B">
        <w:tab/>
        <w:t xml:space="preserve">As soon as practicable after making or varying (see </w:t>
      </w:r>
      <w:r w:rsidR="00893D7C" w:rsidRPr="0047402B">
        <w:t>subsection (</w:t>
      </w:r>
      <w:r w:rsidRPr="0047402B">
        <w:t xml:space="preserve">8)) the direction, ASIC must give a copy of the direction or variation to each of the operators referred to in </w:t>
      </w:r>
      <w:r w:rsidR="00893D7C" w:rsidRPr="0047402B">
        <w:t>subsection (</w:t>
      </w:r>
      <w:r w:rsidRPr="0047402B">
        <w:t>2).</w:t>
      </w:r>
    </w:p>
    <w:p w:rsidR="00C95EA7" w:rsidRPr="0047402B" w:rsidRDefault="00C95EA7" w:rsidP="00C95EA7">
      <w:pPr>
        <w:pStyle w:val="subsection"/>
      </w:pPr>
      <w:r w:rsidRPr="0047402B">
        <w:tab/>
        <w:t>(8)</w:t>
      </w:r>
      <w:r w:rsidRPr="0047402B">
        <w:tab/>
        <w:t>ASIC may vary the direction by giving written notice to the licensee.</w:t>
      </w:r>
    </w:p>
    <w:p w:rsidR="00C95EA7" w:rsidRPr="0047402B" w:rsidRDefault="00C95EA7" w:rsidP="00C95EA7">
      <w:pPr>
        <w:pStyle w:val="subsection"/>
      </w:pPr>
      <w:r w:rsidRPr="0047402B">
        <w:tab/>
        <w:t>(9)</w:t>
      </w:r>
      <w:r w:rsidRPr="0047402B">
        <w:tab/>
        <w:t xml:space="preserve">ASIC may revoke the direction by giving written notice to the licensee. ASIC must also give written notice of the revocation to each of the operators mentioned in </w:t>
      </w:r>
      <w:r w:rsidR="00893D7C" w:rsidRPr="0047402B">
        <w:t>subsection (</w:t>
      </w:r>
      <w:r w:rsidRPr="0047402B">
        <w:t>2).</w:t>
      </w:r>
    </w:p>
    <w:p w:rsidR="00C95EA7" w:rsidRPr="0047402B" w:rsidRDefault="00C95EA7" w:rsidP="00C95EA7">
      <w:pPr>
        <w:pStyle w:val="ActHead5"/>
      </w:pPr>
      <w:bookmarkStart w:id="338" w:name="_Toc117149041"/>
      <w:r w:rsidRPr="0045792D">
        <w:rPr>
          <w:rStyle w:val="CharSectno"/>
        </w:rPr>
        <w:t>904H</w:t>
      </w:r>
      <w:r w:rsidRPr="0047402B">
        <w:t xml:space="preserve">  ASIC’s power to give directions requiring special reports</w:t>
      </w:r>
      <w:bookmarkEnd w:id="338"/>
    </w:p>
    <w:p w:rsidR="00C95EA7" w:rsidRPr="0047402B" w:rsidRDefault="00C95EA7" w:rsidP="00C95EA7">
      <w:pPr>
        <w:pStyle w:val="subsection"/>
      </w:pPr>
      <w:r w:rsidRPr="0047402B">
        <w:tab/>
        <w:t>(1)</w:t>
      </w:r>
      <w:r w:rsidRPr="0047402B">
        <w:tab/>
        <w:t>ASIC may give a derivative trade repository licensee a written direction requiring the licensee to give ASIC a special report on specified matters. ASIC may give a copy of the report to the Minister.</w:t>
      </w:r>
    </w:p>
    <w:p w:rsidR="00C95EA7" w:rsidRPr="0047402B" w:rsidRDefault="00C95EA7" w:rsidP="00C95EA7">
      <w:pPr>
        <w:pStyle w:val="subsection"/>
      </w:pPr>
      <w:r w:rsidRPr="0047402B">
        <w:tab/>
        <w:t>(2)</w:t>
      </w:r>
      <w:r w:rsidRPr="0047402B">
        <w:tab/>
        <w:t>The direction may also require the licensee to give ASIC an audit report on the special report. ASIC must nominate a specified person or body that is suitably qualified to prepare the audit report.</w:t>
      </w:r>
    </w:p>
    <w:p w:rsidR="00C95EA7" w:rsidRPr="0047402B" w:rsidRDefault="00C95EA7" w:rsidP="00C95EA7">
      <w:pPr>
        <w:pStyle w:val="subsection"/>
      </w:pPr>
      <w:r w:rsidRPr="0047402B">
        <w:tab/>
        <w:t>(3)</w:t>
      </w:r>
      <w:r w:rsidRPr="0047402B">
        <w:tab/>
        <w:t>The licensee must give the special report, and audit report (if required), to ASIC within the time required by the direction.</w:t>
      </w:r>
    </w:p>
    <w:p w:rsidR="00C95EA7" w:rsidRPr="0047402B" w:rsidRDefault="00C95EA7" w:rsidP="00C95EA7">
      <w:pPr>
        <w:pStyle w:val="notetext"/>
      </w:pPr>
      <w:r w:rsidRPr="0047402B">
        <w:t>Note:</w:t>
      </w:r>
      <w:r w:rsidRPr="0047402B">
        <w:tab/>
        <w:t xml:space="preserve">Failure to comply with this subsection is an offence (see </w:t>
      </w:r>
      <w:r w:rsidR="00303339">
        <w:t>subsection 1</w:t>
      </w:r>
      <w:r w:rsidRPr="0047402B">
        <w:t>311(1)).</w:t>
      </w:r>
    </w:p>
    <w:p w:rsidR="00C95EA7" w:rsidRPr="0047402B" w:rsidRDefault="00C95EA7" w:rsidP="00C95EA7">
      <w:pPr>
        <w:pStyle w:val="ActHead5"/>
      </w:pPr>
      <w:bookmarkStart w:id="339" w:name="_Toc117149042"/>
      <w:r w:rsidRPr="0045792D">
        <w:rPr>
          <w:rStyle w:val="CharSectno"/>
        </w:rPr>
        <w:t>904J</w:t>
      </w:r>
      <w:r w:rsidRPr="0047402B">
        <w:t xml:space="preserve">  ASIC may assess licensee’s compliance</w:t>
      </w:r>
      <w:bookmarkEnd w:id="339"/>
    </w:p>
    <w:p w:rsidR="00C95EA7" w:rsidRPr="0047402B" w:rsidRDefault="00C95EA7" w:rsidP="00C95EA7">
      <w:pPr>
        <w:pStyle w:val="subsection"/>
      </w:pPr>
      <w:r w:rsidRPr="0047402B">
        <w:tab/>
        <w:t>(1)</w:t>
      </w:r>
      <w:r w:rsidRPr="0047402B">
        <w:tab/>
        <w:t>ASIC may do an assessment of how well a derivative trade repository licensee is complying with any or all of its obligations as a derivative trade repository licensee under this Part. In doing the assessment, ASIC may take account of any information and reports that it thinks appropriate.</w:t>
      </w:r>
    </w:p>
    <w:p w:rsidR="00C95EA7" w:rsidRPr="0047402B" w:rsidRDefault="00C95EA7" w:rsidP="00C95EA7">
      <w:pPr>
        <w:pStyle w:val="subsection"/>
      </w:pPr>
      <w:r w:rsidRPr="0047402B">
        <w:tab/>
        <w:t>(2)</w:t>
      </w:r>
      <w:r w:rsidRPr="0047402B">
        <w:tab/>
        <w:t>As soon as practicable after doing an assessment under this section, ASIC must give a written report on the assessment to the licensee. ASIC may give a copy of the report to the Minister.</w:t>
      </w:r>
    </w:p>
    <w:p w:rsidR="00C95EA7" w:rsidRPr="0047402B" w:rsidRDefault="00C95EA7" w:rsidP="00C95EA7">
      <w:pPr>
        <w:pStyle w:val="subsection"/>
      </w:pPr>
      <w:r w:rsidRPr="0047402B">
        <w:tab/>
        <w:t>(3)</w:t>
      </w:r>
      <w:r w:rsidRPr="0047402B">
        <w:tab/>
        <w:t>If an assessment, or part of an assessment, relates to any other person’s affairs to a material extent, ASIC may, at the person’s request or on its own initiative, give the person a copy of the report on the assessment or the relevant part of the report.</w:t>
      </w:r>
    </w:p>
    <w:p w:rsidR="00C95EA7" w:rsidRPr="0047402B" w:rsidRDefault="00C95EA7" w:rsidP="00C95EA7">
      <w:pPr>
        <w:pStyle w:val="subsection"/>
      </w:pPr>
      <w:r w:rsidRPr="0047402B">
        <w:tab/>
        <w:t>(4)</w:t>
      </w:r>
      <w:r w:rsidRPr="0047402B">
        <w:tab/>
        <w:t>If an assessment, or part of an assessment, relates to a serious contravention of a law of the Commonwealth or of a State or Territory, ASIC may give a copy of the report on the assessment, or the relevant part of the report, to:</w:t>
      </w:r>
    </w:p>
    <w:p w:rsidR="00C95EA7" w:rsidRPr="0047402B" w:rsidRDefault="00C95EA7" w:rsidP="00C95EA7">
      <w:pPr>
        <w:pStyle w:val="paragraph"/>
      </w:pPr>
      <w:r w:rsidRPr="0047402B">
        <w:tab/>
        <w:t>(a)</w:t>
      </w:r>
      <w:r w:rsidRPr="0047402B">
        <w:tab/>
        <w:t>the Australian Federal Police; or</w:t>
      </w:r>
    </w:p>
    <w:p w:rsidR="00C95EA7" w:rsidRPr="0047402B" w:rsidRDefault="00C95EA7" w:rsidP="00C95EA7">
      <w:pPr>
        <w:pStyle w:val="paragraph"/>
      </w:pPr>
      <w:r w:rsidRPr="0047402B">
        <w:tab/>
        <w:t>(b)</w:t>
      </w:r>
      <w:r w:rsidRPr="0047402B">
        <w:tab/>
        <w:t xml:space="preserve">the Chief Executive Officer of the Australian Crime Commission or a member of the staff of the ACC (within the meaning of the </w:t>
      </w:r>
      <w:r w:rsidRPr="0047402B">
        <w:rPr>
          <w:i/>
        </w:rPr>
        <w:t>Australian Crime Commission Act 2002</w:t>
      </w:r>
      <w:r w:rsidRPr="0047402B">
        <w:t>); or</w:t>
      </w:r>
    </w:p>
    <w:p w:rsidR="00C95EA7" w:rsidRPr="0047402B" w:rsidRDefault="00C95EA7" w:rsidP="00C95EA7">
      <w:pPr>
        <w:pStyle w:val="paragraph"/>
      </w:pPr>
      <w:r w:rsidRPr="0047402B">
        <w:tab/>
        <w:t>(c)</w:t>
      </w:r>
      <w:r w:rsidRPr="0047402B">
        <w:tab/>
        <w:t>the Director of Public Prosecutions; or</w:t>
      </w:r>
    </w:p>
    <w:p w:rsidR="00C95EA7" w:rsidRPr="0047402B" w:rsidRDefault="00C95EA7" w:rsidP="00C95EA7">
      <w:pPr>
        <w:pStyle w:val="paragraph"/>
      </w:pPr>
      <w:r w:rsidRPr="0047402B">
        <w:tab/>
        <w:t>(d)</w:t>
      </w:r>
      <w:r w:rsidRPr="0047402B">
        <w:tab/>
        <w:t>a person or body prescribed by the regulations for the purpose of this paragraph.</w:t>
      </w:r>
    </w:p>
    <w:p w:rsidR="00C95EA7" w:rsidRPr="0047402B" w:rsidRDefault="00C95EA7" w:rsidP="00C95EA7">
      <w:pPr>
        <w:pStyle w:val="subsection"/>
      </w:pPr>
      <w:r w:rsidRPr="0047402B">
        <w:tab/>
        <w:t>(5)</w:t>
      </w:r>
      <w:r w:rsidRPr="0047402B">
        <w:tab/>
        <w:t>The written report on an assessment, or part of the report, may be published in any way that ASIC thinks appropriate.</w:t>
      </w:r>
    </w:p>
    <w:p w:rsidR="00C95EA7" w:rsidRPr="0047402B" w:rsidRDefault="00C95EA7" w:rsidP="00C95EA7">
      <w:pPr>
        <w:pStyle w:val="subsection"/>
      </w:pPr>
      <w:r w:rsidRPr="0047402B">
        <w:tab/>
        <w:t>(6)</w:t>
      </w:r>
      <w:r w:rsidRPr="0047402B">
        <w:tab/>
        <w:t>A report on an assessment is not a legislative instrument.</w:t>
      </w:r>
    </w:p>
    <w:p w:rsidR="00C95EA7" w:rsidRPr="0047402B" w:rsidRDefault="00C95EA7" w:rsidP="00C95EA7">
      <w:pPr>
        <w:pStyle w:val="ActHead5"/>
      </w:pPr>
      <w:bookmarkStart w:id="340" w:name="_Toc117149043"/>
      <w:r w:rsidRPr="0045792D">
        <w:rPr>
          <w:rStyle w:val="CharSectno"/>
        </w:rPr>
        <w:t>904K</w:t>
      </w:r>
      <w:r w:rsidRPr="0047402B">
        <w:t xml:space="preserve">  Directions relating to derivative trade data if repository ceases to be licensed</w:t>
      </w:r>
      <w:bookmarkEnd w:id="340"/>
    </w:p>
    <w:p w:rsidR="00C95EA7" w:rsidRPr="0047402B" w:rsidRDefault="00C95EA7" w:rsidP="00C95EA7">
      <w:pPr>
        <w:pStyle w:val="subsection"/>
      </w:pPr>
      <w:r w:rsidRPr="0047402B">
        <w:tab/>
        <w:t>(1)</w:t>
      </w:r>
      <w:r w:rsidRPr="0047402B">
        <w:tab/>
        <w:t>This section applies to derivative trade data that was being retained in a derivative trade repository before the repository ceased to be a licensed derivative trade repository.</w:t>
      </w:r>
    </w:p>
    <w:p w:rsidR="00C95EA7" w:rsidRPr="0047402B" w:rsidRDefault="00C95EA7" w:rsidP="00C95EA7">
      <w:pPr>
        <w:pStyle w:val="subsection"/>
      </w:pPr>
      <w:r w:rsidRPr="0047402B">
        <w:tab/>
        <w:t>(2)</w:t>
      </w:r>
      <w:r w:rsidRPr="0047402B">
        <w:tab/>
        <w:t xml:space="preserve">ASIC may give a written direction to a person referred to in </w:t>
      </w:r>
      <w:r w:rsidR="00893D7C" w:rsidRPr="0047402B">
        <w:t>subsection (</w:t>
      </w:r>
      <w:r w:rsidRPr="0047402B">
        <w:t>3):</w:t>
      </w:r>
    </w:p>
    <w:p w:rsidR="00C95EA7" w:rsidRPr="0047402B" w:rsidRDefault="00C95EA7" w:rsidP="00C95EA7">
      <w:pPr>
        <w:pStyle w:val="paragraph"/>
      </w:pPr>
      <w:r w:rsidRPr="0047402B">
        <w:tab/>
        <w:t>(a)</w:t>
      </w:r>
      <w:r w:rsidRPr="0047402B">
        <w:tab/>
        <w:t>requiring the person to deal, in a specified way, with derivative trade data to which this section applies; or</w:t>
      </w:r>
    </w:p>
    <w:p w:rsidR="00C95EA7" w:rsidRPr="0047402B" w:rsidRDefault="00C95EA7" w:rsidP="00C95EA7">
      <w:pPr>
        <w:pStyle w:val="paragraph"/>
      </w:pPr>
      <w:r w:rsidRPr="0047402B">
        <w:tab/>
        <w:t>(b)</w:t>
      </w:r>
      <w:r w:rsidRPr="0047402B">
        <w:tab/>
        <w:t>imposing limitations on the use or disclosure by the person of derivative trade data to which this section applies.</w:t>
      </w:r>
    </w:p>
    <w:p w:rsidR="00C95EA7" w:rsidRPr="0047402B" w:rsidRDefault="00C95EA7" w:rsidP="00C95EA7">
      <w:pPr>
        <w:pStyle w:val="notetext"/>
      </w:pPr>
      <w:r w:rsidRPr="0047402B">
        <w:t>Note:</w:t>
      </w:r>
      <w:r w:rsidRPr="0047402B">
        <w:tab/>
        <w:t>A direction could, for example, require the person:</w:t>
      </w:r>
    </w:p>
    <w:p w:rsidR="00C95EA7" w:rsidRPr="0047402B" w:rsidRDefault="00C95EA7" w:rsidP="00B86850">
      <w:pPr>
        <w:pStyle w:val="notepara"/>
      </w:pPr>
      <w:r w:rsidRPr="0047402B">
        <w:t>(a)</w:t>
      </w:r>
      <w:r w:rsidRPr="0047402B">
        <w:tab/>
        <w:t>to destroy all records of the data over which the person has control; or</w:t>
      </w:r>
    </w:p>
    <w:p w:rsidR="00C95EA7" w:rsidRPr="0047402B" w:rsidRDefault="00C95EA7" w:rsidP="00B86850">
      <w:pPr>
        <w:pStyle w:val="notepara"/>
      </w:pPr>
      <w:r w:rsidRPr="0047402B">
        <w:t>(b)</w:t>
      </w:r>
      <w:r w:rsidRPr="0047402B">
        <w:tab/>
        <w:t>to transfer all records of the data over which the person has control to a licensed derivative trade repository or a prescribed derivative trade repository.</w:t>
      </w:r>
    </w:p>
    <w:p w:rsidR="00C95EA7" w:rsidRPr="0047402B" w:rsidRDefault="00C95EA7" w:rsidP="00C95EA7">
      <w:pPr>
        <w:pStyle w:val="subsection"/>
      </w:pPr>
      <w:r w:rsidRPr="0047402B">
        <w:tab/>
        <w:t>(3)</w:t>
      </w:r>
      <w:r w:rsidRPr="0047402B">
        <w:tab/>
        <w:t>The direction may be given to:</w:t>
      </w:r>
    </w:p>
    <w:p w:rsidR="00C95EA7" w:rsidRPr="0047402B" w:rsidRDefault="00C95EA7" w:rsidP="00C95EA7">
      <w:pPr>
        <w:pStyle w:val="paragraph"/>
      </w:pPr>
      <w:r w:rsidRPr="0047402B">
        <w:tab/>
        <w:t>(a)</w:t>
      </w:r>
      <w:r w:rsidRPr="0047402B">
        <w:tab/>
        <w:t>the operator, or former operator, of the repository; or</w:t>
      </w:r>
    </w:p>
    <w:p w:rsidR="00C95EA7" w:rsidRPr="0047402B" w:rsidRDefault="00C95EA7" w:rsidP="00C95EA7">
      <w:pPr>
        <w:pStyle w:val="paragraph"/>
      </w:pPr>
      <w:r w:rsidRPr="0047402B">
        <w:tab/>
        <w:t>(b)</w:t>
      </w:r>
      <w:r w:rsidRPr="0047402B">
        <w:tab/>
        <w:t>an officer or employee, or a former officer or employee, of the operator, or former operator, of the repository.</w:t>
      </w:r>
    </w:p>
    <w:p w:rsidR="00C95EA7" w:rsidRPr="0047402B" w:rsidRDefault="00C95EA7" w:rsidP="00C95EA7">
      <w:pPr>
        <w:pStyle w:val="subsection"/>
      </w:pPr>
      <w:r w:rsidRPr="0047402B">
        <w:tab/>
        <w:t>(4)</w:t>
      </w:r>
      <w:r w:rsidRPr="0047402B">
        <w:tab/>
        <w:t>While the direction has effect, the person to whom the direction is given must comply with the direction.</w:t>
      </w:r>
    </w:p>
    <w:p w:rsidR="00C95EA7" w:rsidRPr="0047402B" w:rsidRDefault="00C95EA7" w:rsidP="00C95EA7">
      <w:pPr>
        <w:pStyle w:val="notetext"/>
      </w:pPr>
      <w:r w:rsidRPr="0047402B">
        <w:t>Note:</w:t>
      </w:r>
      <w:r w:rsidRPr="0047402B">
        <w:tab/>
        <w:t xml:space="preserve">Failure to comply with this subsection is an offence (see </w:t>
      </w:r>
      <w:r w:rsidR="00303339">
        <w:t>subsection 1</w:t>
      </w:r>
      <w:r w:rsidRPr="0047402B">
        <w:t>311(1)).</w:t>
      </w:r>
    </w:p>
    <w:p w:rsidR="00C95EA7" w:rsidRPr="0047402B" w:rsidRDefault="00C95EA7" w:rsidP="00C95EA7">
      <w:pPr>
        <w:pStyle w:val="subsection"/>
      </w:pPr>
      <w:r w:rsidRPr="0047402B">
        <w:tab/>
        <w:t>(5)</w:t>
      </w:r>
      <w:r w:rsidRPr="0047402B">
        <w:tab/>
        <w:t>If the person to whom the direction is given fails to comply with the direction, ASIC may apply to the Court for, and the Court may make, an order that the person comply with the direction.</w:t>
      </w:r>
    </w:p>
    <w:p w:rsidR="00C95EA7" w:rsidRPr="0047402B" w:rsidRDefault="00C95EA7" w:rsidP="00C95EA7">
      <w:pPr>
        <w:pStyle w:val="subsection"/>
      </w:pPr>
      <w:r w:rsidRPr="0047402B">
        <w:tab/>
        <w:t>(6)</w:t>
      </w:r>
      <w:r w:rsidRPr="0047402B">
        <w:tab/>
        <w:t xml:space="preserve">The direction has effect until it is revoked under </w:t>
      </w:r>
      <w:r w:rsidR="00893D7C" w:rsidRPr="0047402B">
        <w:t>subsection (</w:t>
      </w:r>
      <w:r w:rsidRPr="0047402B">
        <w:t>7).</w:t>
      </w:r>
    </w:p>
    <w:p w:rsidR="00C95EA7" w:rsidRPr="0047402B" w:rsidRDefault="00C95EA7" w:rsidP="00C95EA7">
      <w:pPr>
        <w:pStyle w:val="subsection"/>
      </w:pPr>
      <w:r w:rsidRPr="0047402B">
        <w:tab/>
        <w:t>(7)</w:t>
      </w:r>
      <w:r w:rsidRPr="0047402B">
        <w:tab/>
        <w:t>ASIC may vary or revoke the direction by giving written notice to the person to whom the direction was given.</w:t>
      </w:r>
    </w:p>
    <w:p w:rsidR="00C95EA7" w:rsidRPr="0047402B" w:rsidRDefault="00C95EA7" w:rsidP="009C6EE9">
      <w:pPr>
        <w:pStyle w:val="ActHead3"/>
        <w:pageBreakBefore/>
      </w:pPr>
      <w:bookmarkStart w:id="341" w:name="_Toc117149044"/>
      <w:r w:rsidRPr="0045792D">
        <w:rPr>
          <w:rStyle w:val="CharDivNo"/>
        </w:rPr>
        <w:t>Division</w:t>
      </w:r>
      <w:r w:rsidR="00893D7C" w:rsidRPr="0045792D">
        <w:rPr>
          <w:rStyle w:val="CharDivNo"/>
        </w:rPr>
        <w:t> </w:t>
      </w:r>
      <w:r w:rsidRPr="0045792D">
        <w:rPr>
          <w:rStyle w:val="CharDivNo"/>
        </w:rPr>
        <w:t>6</w:t>
      </w:r>
      <w:r w:rsidRPr="0047402B">
        <w:t>—</w:t>
      </w:r>
      <w:r w:rsidRPr="0045792D">
        <w:rPr>
          <w:rStyle w:val="CharDivText"/>
        </w:rPr>
        <w:t>Regulation of licensed derivative trade repositories: licensing</w:t>
      </w:r>
      <w:bookmarkEnd w:id="341"/>
    </w:p>
    <w:p w:rsidR="00C95EA7" w:rsidRPr="0047402B" w:rsidRDefault="00C95EA7" w:rsidP="00C95EA7">
      <w:pPr>
        <w:pStyle w:val="ActHead4"/>
      </w:pPr>
      <w:bookmarkStart w:id="342" w:name="_Toc117149045"/>
      <w:r w:rsidRPr="0045792D">
        <w:rPr>
          <w:rStyle w:val="CharSubdNo"/>
        </w:rPr>
        <w:t>Subdivision A</w:t>
      </w:r>
      <w:r w:rsidRPr="0047402B">
        <w:t>—</w:t>
      </w:r>
      <w:r w:rsidRPr="0045792D">
        <w:rPr>
          <w:rStyle w:val="CharSubdText"/>
        </w:rPr>
        <w:t>Requirement for some trade repositories to be licensed</w:t>
      </w:r>
      <w:bookmarkEnd w:id="342"/>
    </w:p>
    <w:p w:rsidR="00C95EA7" w:rsidRPr="0047402B" w:rsidRDefault="00C95EA7" w:rsidP="00C95EA7">
      <w:pPr>
        <w:pStyle w:val="ActHead5"/>
      </w:pPr>
      <w:bookmarkStart w:id="343" w:name="_Toc117149046"/>
      <w:r w:rsidRPr="0045792D">
        <w:rPr>
          <w:rStyle w:val="CharSectno"/>
        </w:rPr>
        <w:t>905A</w:t>
      </w:r>
      <w:r w:rsidRPr="0047402B">
        <w:t xml:space="preserve">  Regulations may identify derivative trade repositories as being required to be licensed</w:t>
      </w:r>
      <w:bookmarkEnd w:id="343"/>
    </w:p>
    <w:p w:rsidR="00C95EA7" w:rsidRPr="0047402B" w:rsidRDefault="00C95EA7" w:rsidP="00C95EA7">
      <w:pPr>
        <w:pStyle w:val="subsection"/>
      </w:pPr>
      <w:r w:rsidRPr="0047402B">
        <w:tab/>
        <w:t>(1)</w:t>
      </w:r>
      <w:r w:rsidRPr="0047402B">
        <w:tab/>
        <w:t>The regulations may identify one or more classes of derivative trade repositories as being required to be licensed under this Part.</w:t>
      </w:r>
    </w:p>
    <w:p w:rsidR="00C95EA7" w:rsidRPr="0047402B" w:rsidRDefault="00C95EA7" w:rsidP="00C95EA7">
      <w:pPr>
        <w:pStyle w:val="notetext"/>
      </w:pPr>
      <w:r w:rsidRPr="0047402B">
        <w:t>Note:</w:t>
      </w:r>
      <w:r w:rsidRPr="0047402B">
        <w:tab/>
        <w:t>Subject to this Part, derivative trade repositories may be licensed under this Part even if they are not required to be licensed.</w:t>
      </w:r>
    </w:p>
    <w:p w:rsidR="00C95EA7" w:rsidRPr="0047402B" w:rsidRDefault="00C95EA7" w:rsidP="00C95EA7">
      <w:pPr>
        <w:pStyle w:val="subsection"/>
      </w:pPr>
      <w:r w:rsidRPr="0047402B">
        <w:tab/>
        <w:t>(2)</w:t>
      </w:r>
      <w:r w:rsidRPr="0047402B">
        <w:tab/>
        <w:t>If the regulations identify a class of derivative trade repositories as being required to be licensed under this Part, a person must not operate, or hold out that the person operates, a repository in the class</w:t>
      </w:r>
      <w:r w:rsidRPr="0047402B">
        <w:rPr>
          <w:i/>
        </w:rPr>
        <w:t xml:space="preserve"> </w:t>
      </w:r>
      <w:r w:rsidRPr="0047402B">
        <w:t>if the person does not have an Australian derivative trade repository licence that authorises the person to operate the repository.</w:t>
      </w:r>
    </w:p>
    <w:p w:rsidR="00C95EA7" w:rsidRPr="0047402B" w:rsidRDefault="00C95EA7" w:rsidP="00C95EA7">
      <w:pPr>
        <w:pStyle w:val="notetext"/>
      </w:pPr>
      <w:r w:rsidRPr="0047402B">
        <w:t>Note 1:</w:t>
      </w:r>
      <w:r w:rsidRPr="0047402B">
        <w:tab/>
        <w:t xml:space="preserve">Failure to comply with this subsection is an offence: see </w:t>
      </w:r>
      <w:r w:rsidR="00303339">
        <w:t>subsection 1</w:t>
      </w:r>
      <w:r w:rsidRPr="0047402B">
        <w:t>311(1).</w:t>
      </w:r>
    </w:p>
    <w:p w:rsidR="00C95EA7" w:rsidRPr="0047402B" w:rsidRDefault="00C95EA7" w:rsidP="00C95EA7">
      <w:pPr>
        <w:pStyle w:val="notetext"/>
      </w:pPr>
      <w:r w:rsidRPr="0047402B">
        <w:t>Note 2:</w:t>
      </w:r>
      <w:r w:rsidRPr="0047402B">
        <w:tab/>
        <w:t xml:space="preserve">For other offences dealing with holding out, see </w:t>
      </w:r>
      <w:r w:rsidR="00303339">
        <w:t>section 9</w:t>
      </w:r>
      <w:r w:rsidRPr="0047402B">
        <w:t>07A.</w:t>
      </w:r>
    </w:p>
    <w:p w:rsidR="00B14A8B" w:rsidRPr="0047402B" w:rsidRDefault="00B14A8B" w:rsidP="00B14A8B">
      <w:pPr>
        <w:pStyle w:val="subsection"/>
      </w:pPr>
      <w:r w:rsidRPr="0047402B">
        <w:tab/>
        <w:t>(3)</w:t>
      </w:r>
      <w:r w:rsidRPr="0047402B">
        <w:tab/>
        <w:t xml:space="preserve">A person contravenes this subsection if the person contravenes </w:t>
      </w:r>
      <w:r w:rsidR="00893D7C" w:rsidRPr="0047402B">
        <w:t>subsection (</w:t>
      </w:r>
      <w:r w:rsidRPr="0047402B">
        <w:t>2).</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C95EA7" w:rsidRPr="0047402B" w:rsidRDefault="00C95EA7" w:rsidP="00C95EA7">
      <w:pPr>
        <w:pStyle w:val="ActHead4"/>
      </w:pPr>
      <w:bookmarkStart w:id="344" w:name="_Toc117149047"/>
      <w:r w:rsidRPr="0045792D">
        <w:rPr>
          <w:rStyle w:val="CharSubdNo"/>
        </w:rPr>
        <w:t>Subdivision B</w:t>
      </w:r>
      <w:r w:rsidRPr="0047402B">
        <w:t>—</w:t>
      </w:r>
      <w:r w:rsidRPr="0045792D">
        <w:rPr>
          <w:rStyle w:val="CharSubdText"/>
        </w:rPr>
        <w:t>Granting of licences</w:t>
      </w:r>
      <w:bookmarkEnd w:id="344"/>
    </w:p>
    <w:p w:rsidR="00C95EA7" w:rsidRPr="0047402B" w:rsidRDefault="00C95EA7" w:rsidP="00C95EA7">
      <w:pPr>
        <w:pStyle w:val="ActHead5"/>
      </w:pPr>
      <w:bookmarkStart w:id="345" w:name="_Toc117149048"/>
      <w:r w:rsidRPr="0045792D">
        <w:rPr>
          <w:rStyle w:val="CharSectno"/>
        </w:rPr>
        <w:t>905B</w:t>
      </w:r>
      <w:r w:rsidRPr="0047402B">
        <w:t xml:space="preserve">  How to apply for a licence</w:t>
      </w:r>
      <w:bookmarkEnd w:id="345"/>
    </w:p>
    <w:p w:rsidR="00C95EA7" w:rsidRPr="0047402B" w:rsidRDefault="00C95EA7" w:rsidP="00C95EA7">
      <w:pPr>
        <w:pStyle w:val="subsection"/>
      </w:pPr>
      <w:r w:rsidRPr="0047402B">
        <w:tab/>
      </w:r>
      <w:r w:rsidRPr="0047402B">
        <w:tab/>
        <w:t xml:space="preserve">A body corporate may, by lodging an application with ASIC in the prescribed form, apply for a licence (an </w:t>
      </w:r>
      <w:r w:rsidRPr="0047402B">
        <w:rPr>
          <w:b/>
          <w:i/>
        </w:rPr>
        <w:t>Australian derivative trade repository licence</w:t>
      </w:r>
      <w:r w:rsidRPr="0047402B">
        <w:t>) authorising the body corporate to operate a derivative trade repository.</w:t>
      </w:r>
    </w:p>
    <w:p w:rsidR="00C95EA7" w:rsidRPr="0047402B" w:rsidRDefault="00C95EA7" w:rsidP="00C95EA7">
      <w:pPr>
        <w:pStyle w:val="notetext"/>
      </w:pPr>
      <w:r w:rsidRPr="0047402B">
        <w:t>Note 1:</w:t>
      </w:r>
      <w:r w:rsidRPr="0047402B">
        <w:tab/>
        <w:t>See section</w:t>
      </w:r>
      <w:r w:rsidR="00893D7C" w:rsidRPr="0047402B">
        <w:t> </w:t>
      </w:r>
      <w:r w:rsidRPr="0047402B">
        <w:t>350 for how to lodge an application in the prescribed form.</w:t>
      </w:r>
    </w:p>
    <w:p w:rsidR="00C95EA7" w:rsidRPr="0047402B" w:rsidRDefault="00C95EA7" w:rsidP="00C95EA7">
      <w:pPr>
        <w:pStyle w:val="notetext"/>
      </w:pPr>
      <w:r w:rsidRPr="0047402B">
        <w:t>Note 2:</w:t>
      </w:r>
      <w:r w:rsidRPr="0047402B">
        <w:tab/>
        <w:t>For fees in respect of lodging applications, see Part</w:t>
      </w:r>
      <w:r w:rsidR="00893D7C" w:rsidRPr="0047402B">
        <w:t> </w:t>
      </w:r>
      <w:r w:rsidRPr="0047402B">
        <w:t>9.10.</w:t>
      </w:r>
    </w:p>
    <w:p w:rsidR="00C95EA7" w:rsidRPr="0047402B" w:rsidRDefault="00C95EA7" w:rsidP="00C95EA7">
      <w:pPr>
        <w:pStyle w:val="ActHead5"/>
      </w:pPr>
      <w:bookmarkStart w:id="346" w:name="_Toc117149049"/>
      <w:r w:rsidRPr="0045792D">
        <w:rPr>
          <w:rStyle w:val="CharSectno"/>
        </w:rPr>
        <w:t>905C</w:t>
      </w:r>
      <w:r w:rsidRPr="0047402B">
        <w:t xml:space="preserve">  When a licence may be granted</w:t>
      </w:r>
      <w:bookmarkEnd w:id="346"/>
    </w:p>
    <w:p w:rsidR="00C95EA7" w:rsidRPr="0047402B" w:rsidRDefault="00C95EA7" w:rsidP="00C95EA7">
      <w:pPr>
        <w:pStyle w:val="SubsectionHead"/>
      </w:pPr>
      <w:r w:rsidRPr="0047402B">
        <w:t>General</w:t>
      </w:r>
    </w:p>
    <w:p w:rsidR="00C95EA7" w:rsidRPr="0047402B" w:rsidRDefault="00C95EA7" w:rsidP="00C95EA7">
      <w:pPr>
        <w:pStyle w:val="subsection"/>
      </w:pPr>
      <w:r w:rsidRPr="0047402B">
        <w:tab/>
        <w:t>(1)</w:t>
      </w:r>
      <w:r w:rsidRPr="0047402B">
        <w:tab/>
        <w:t>ASIC may grant an applicant an Australian derivative trade repository licence if ASIC is satisfied that:</w:t>
      </w:r>
    </w:p>
    <w:p w:rsidR="00C95EA7" w:rsidRPr="0047402B" w:rsidRDefault="00C95EA7" w:rsidP="00C95EA7">
      <w:pPr>
        <w:pStyle w:val="paragraph"/>
      </w:pPr>
      <w:r w:rsidRPr="0047402B">
        <w:tab/>
        <w:t>(a)</w:t>
      </w:r>
      <w:r w:rsidRPr="0047402B">
        <w:tab/>
        <w:t xml:space="preserve">the application was made in accordance with </w:t>
      </w:r>
      <w:r w:rsidR="00303339">
        <w:t>section 9</w:t>
      </w:r>
      <w:r w:rsidRPr="0047402B">
        <w:t>05B; and</w:t>
      </w:r>
    </w:p>
    <w:p w:rsidR="00C95EA7" w:rsidRPr="0047402B" w:rsidRDefault="00C95EA7" w:rsidP="00C95EA7">
      <w:pPr>
        <w:pStyle w:val="paragraph"/>
      </w:pPr>
      <w:r w:rsidRPr="0047402B">
        <w:tab/>
        <w:t>(b)</w:t>
      </w:r>
      <w:r w:rsidRPr="0047402B">
        <w:tab/>
        <w:t>the applicant will comply with the obligations that will apply if the licence is granted; and</w:t>
      </w:r>
    </w:p>
    <w:p w:rsidR="00C95EA7" w:rsidRPr="0047402B" w:rsidRDefault="00C95EA7" w:rsidP="00C95EA7">
      <w:pPr>
        <w:pStyle w:val="paragraph"/>
      </w:pPr>
      <w:r w:rsidRPr="0047402B">
        <w:tab/>
        <w:t>(c)</w:t>
      </w:r>
      <w:r w:rsidRPr="0047402B">
        <w:tab/>
        <w:t>no disqualified individual appears to be involved in the applicant (see Division</w:t>
      </w:r>
      <w:r w:rsidR="00893D7C" w:rsidRPr="0047402B">
        <w:t> </w:t>
      </w:r>
      <w:r w:rsidRPr="0047402B">
        <w:t>2 of Part</w:t>
      </w:r>
      <w:r w:rsidR="00893D7C" w:rsidRPr="0047402B">
        <w:t> </w:t>
      </w:r>
      <w:r w:rsidRPr="0047402B">
        <w:t>7.4).</w:t>
      </w:r>
    </w:p>
    <w:p w:rsidR="00C95EA7" w:rsidRPr="0047402B" w:rsidRDefault="00C95EA7" w:rsidP="00C95EA7">
      <w:pPr>
        <w:pStyle w:val="subsection2"/>
      </w:pPr>
      <w:r w:rsidRPr="0047402B">
        <w:t xml:space="preserve">This subsection has effect subject to </w:t>
      </w:r>
      <w:r w:rsidR="00893D7C" w:rsidRPr="0047402B">
        <w:t>subsections (</w:t>
      </w:r>
      <w:r w:rsidRPr="0047402B">
        <w:t>2) and (3).</w:t>
      </w:r>
    </w:p>
    <w:p w:rsidR="00C95EA7" w:rsidRPr="0047402B" w:rsidRDefault="00C95EA7" w:rsidP="00C95EA7">
      <w:pPr>
        <w:pStyle w:val="notetext"/>
      </w:pPr>
      <w:r w:rsidRPr="0047402B">
        <w:t>Note:</w:t>
      </w:r>
      <w:r w:rsidRPr="0047402B">
        <w:tab/>
        <w:t xml:space="preserve">ASIC must also have regard to the matters in </w:t>
      </w:r>
      <w:r w:rsidR="00303339">
        <w:t>section 9</w:t>
      </w:r>
      <w:r w:rsidRPr="0047402B">
        <w:t>05P in deciding whether to grant a licence.</w:t>
      </w:r>
    </w:p>
    <w:p w:rsidR="00C95EA7" w:rsidRPr="0047402B" w:rsidRDefault="00C95EA7" w:rsidP="00C95EA7">
      <w:pPr>
        <w:pStyle w:val="SubsectionHead"/>
      </w:pPr>
      <w:r w:rsidRPr="0047402B">
        <w:t>Foreign bodies</w:t>
      </w:r>
    </w:p>
    <w:p w:rsidR="00C95EA7" w:rsidRPr="0047402B" w:rsidRDefault="00C95EA7" w:rsidP="00C95EA7">
      <w:pPr>
        <w:pStyle w:val="subsection"/>
      </w:pPr>
      <w:r w:rsidRPr="0047402B">
        <w:tab/>
        <w:t>(2)</w:t>
      </w:r>
      <w:r w:rsidRPr="0047402B">
        <w:tab/>
        <w:t>If the applicant is a foreign body corporate, ASIC must not grant the applicant a licence unless the applicant is registered under Division</w:t>
      </w:r>
      <w:r w:rsidR="00893D7C" w:rsidRPr="0047402B">
        <w:t> </w:t>
      </w:r>
      <w:r w:rsidRPr="0047402B">
        <w:t>2 of Part</w:t>
      </w:r>
      <w:r w:rsidR="00893D7C" w:rsidRPr="0047402B">
        <w:t> </w:t>
      </w:r>
      <w:r w:rsidRPr="0047402B">
        <w:t>5B.2.</w:t>
      </w:r>
    </w:p>
    <w:p w:rsidR="00C95EA7" w:rsidRPr="0047402B" w:rsidRDefault="00C95EA7" w:rsidP="00C95EA7">
      <w:pPr>
        <w:pStyle w:val="SubsectionHead"/>
      </w:pPr>
      <w:r w:rsidRPr="0047402B">
        <w:t>Disqualified individuals</w:t>
      </w:r>
    </w:p>
    <w:p w:rsidR="00C95EA7" w:rsidRPr="0047402B" w:rsidRDefault="00C95EA7" w:rsidP="00C95EA7">
      <w:pPr>
        <w:pStyle w:val="subsection"/>
      </w:pPr>
      <w:r w:rsidRPr="0047402B">
        <w:tab/>
        <w:t>(3)</w:t>
      </w:r>
      <w:r w:rsidRPr="0047402B">
        <w:tab/>
        <w:t>ASIC must not grant the applicant a licence unless 42 days have passed since the application was made and ASIC has not given a notice under subsection</w:t>
      </w:r>
      <w:r w:rsidR="00893D7C" w:rsidRPr="0047402B">
        <w:t> </w:t>
      </w:r>
      <w:r w:rsidRPr="0047402B">
        <w:t>853D(2) to the applicant within that 42 days.</w:t>
      </w:r>
    </w:p>
    <w:p w:rsidR="00C95EA7" w:rsidRPr="0047402B" w:rsidRDefault="00C95EA7" w:rsidP="00C95EA7">
      <w:pPr>
        <w:pStyle w:val="ActHead5"/>
      </w:pPr>
      <w:bookmarkStart w:id="347" w:name="_Toc117149050"/>
      <w:r w:rsidRPr="0045792D">
        <w:rPr>
          <w:rStyle w:val="CharSectno"/>
        </w:rPr>
        <w:t>905D</w:t>
      </w:r>
      <w:r w:rsidRPr="0047402B">
        <w:t xml:space="preserve">  Publication of notice of licence grant</w:t>
      </w:r>
      <w:bookmarkEnd w:id="347"/>
    </w:p>
    <w:p w:rsidR="00C95EA7" w:rsidRPr="0047402B" w:rsidRDefault="00C95EA7" w:rsidP="00C95EA7">
      <w:pPr>
        <w:pStyle w:val="subsection"/>
      </w:pPr>
      <w:r w:rsidRPr="0047402B">
        <w:tab/>
      </w:r>
      <w:r w:rsidRPr="0047402B">
        <w:tab/>
        <w:t xml:space="preserve">If ASIC grants an Australian derivative trade repository licence, ASIC must publish a notice in the </w:t>
      </w:r>
      <w:r w:rsidRPr="0047402B">
        <w:rPr>
          <w:i/>
        </w:rPr>
        <w:t>Gazette</w:t>
      </w:r>
      <w:r w:rsidRPr="0047402B">
        <w:t xml:space="preserve"> stating:</w:t>
      </w:r>
    </w:p>
    <w:p w:rsidR="00C95EA7" w:rsidRPr="0047402B" w:rsidRDefault="00C95EA7" w:rsidP="00C95EA7">
      <w:pPr>
        <w:pStyle w:val="paragraph"/>
      </w:pPr>
      <w:r w:rsidRPr="0047402B">
        <w:tab/>
        <w:t>(a)</w:t>
      </w:r>
      <w:r w:rsidRPr="0047402B">
        <w:tab/>
        <w:t>the name of the licensee; and</w:t>
      </w:r>
    </w:p>
    <w:p w:rsidR="00C95EA7" w:rsidRPr="0047402B" w:rsidRDefault="00C95EA7" w:rsidP="00C95EA7">
      <w:pPr>
        <w:pStyle w:val="paragraph"/>
      </w:pPr>
      <w:r w:rsidRPr="0047402B">
        <w:tab/>
        <w:t>(b)</w:t>
      </w:r>
      <w:r w:rsidRPr="0047402B">
        <w:tab/>
        <w:t>when the licence was granted; and</w:t>
      </w:r>
    </w:p>
    <w:p w:rsidR="00C95EA7" w:rsidRPr="0047402B" w:rsidRDefault="00C95EA7" w:rsidP="00C95EA7">
      <w:pPr>
        <w:pStyle w:val="paragraph"/>
      </w:pPr>
      <w:r w:rsidRPr="0047402B">
        <w:tab/>
        <w:t>(c)</w:t>
      </w:r>
      <w:r w:rsidRPr="0047402B">
        <w:tab/>
        <w:t>the conditions on the licence.</w:t>
      </w:r>
    </w:p>
    <w:p w:rsidR="00C95EA7" w:rsidRPr="0047402B" w:rsidRDefault="00C95EA7" w:rsidP="00C95EA7">
      <w:pPr>
        <w:pStyle w:val="ActHead5"/>
      </w:pPr>
      <w:bookmarkStart w:id="348" w:name="_Toc117149051"/>
      <w:r w:rsidRPr="0045792D">
        <w:rPr>
          <w:rStyle w:val="CharSectno"/>
        </w:rPr>
        <w:t>905E</w:t>
      </w:r>
      <w:r w:rsidRPr="0047402B">
        <w:t xml:space="preserve">  More than one derivative trade repository covered by the same licence</w:t>
      </w:r>
      <w:bookmarkEnd w:id="348"/>
    </w:p>
    <w:p w:rsidR="00C95EA7" w:rsidRPr="0047402B" w:rsidRDefault="00C95EA7" w:rsidP="00C95EA7">
      <w:pPr>
        <w:pStyle w:val="subsection"/>
      </w:pPr>
      <w:r w:rsidRPr="0047402B">
        <w:tab/>
        <w:t>(1)</w:t>
      </w:r>
      <w:r w:rsidRPr="0047402B">
        <w:tab/>
        <w:t>The same Australian derivative trade repository licence may authorise the licensee to operate 2 or more derivative trade repositories.</w:t>
      </w:r>
    </w:p>
    <w:p w:rsidR="00C95EA7" w:rsidRPr="0047402B" w:rsidRDefault="00C95EA7" w:rsidP="00C95EA7">
      <w:pPr>
        <w:pStyle w:val="subsection"/>
      </w:pPr>
      <w:r w:rsidRPr="0047402B">
        <w:tab/>
        <w:t>(2)</w:t>
      </w:r>
      <w:r w:rsidRPr="0047402B">
        <w:tab/>
        <w:t>In that case, a reference in this Chapter to the derivative trade repository to which an Australian derivative trade repository licence relates is taken instead to be a reference to each of those derivative trade repositories severally.</w:t>
      </w:r>
    </w:p>
    <w:p w:rsidR="00C95EA7" w:rsidRPr="0047402B" w:rsidRDefault="00C95EA7" w:rsidP="00C95EA7">
      <w:pPr>
        <w:pStyle w:val="subsection"/>
      </w:pPr>
      <w:r w:rsidRPr="0047402B">
        <w:tab/>
        <w:t>(3)</w:t>
      </w:r>
      <w:r w:rsidRPr="0047402B">
        <w:tab/>
        <w:t xml:space="preserve">Before varying the conditions on an Australian derivative trade repository licence so as to add another derivative trade repository that the licensee is authorised to operate, ASIC must be satisfied of the matters listed in </w:t>
      </w:r>
      <w:r w:rsidR="00303339">
        <w:t>subsection 9</w:t>
      </w:r>
      <w:r w:rsidRPr="0047402B">
        <w:t>05C(1) in relation to the repository.</w:t>
      </w:r>
    </w:p>
    <w:p w:rsidR="00C95EA7" w:rsidRPr="0047402B" w:rsidRDefault="00C95EA7" w:rsidP="00C95EA7">
      <w:pPr>
        <w:pStyle w:val="subsection"/>
      </w:pPr>
      <w:r w:rsidRPr="0047402B">
        <w:tab/>
        <w:t>(4)</w:t>
      </w:r>
      <w:r w:rsidRPr="0047402B">
        <w:tab/>
        <w:t>An Australian derivative trade repository licence that authorises the licensee to operate 2 or more derivative trade repositories may be suspended or cancelled under Subdivision D in respect of one or some of those repositories only, as if the licensee held a separate licence for each of the repositories.</w:t>
      </w:r>
    </w:p>
    <w:p w:rsidR="00C95EA7" w:rsidRPr="0047402B" w:rsidRDefault="00C95EA7" w:rsidP="00C95EA7">
      <w:pPr>
        <w:pStyle w:val="ActHead4"/>
      </w:pPr>
      <w:bookmarkStart w:id="349" w:name="_Toc117149052"/>
      <w:r w:rsidRPr="0045792D">
        <w:rPr>
          <w:rStyle w:val="CharSubdNo"/>
        </w:rPr>
        <w:t>Subdivision C</w:t>
      </w:r>
      <w:r w:rsidRPr="0047402B">
        <w:t>—</w:t>
      </w:r>
      <w:r w:rsidRPr="0045792D">
        <w:rPr>
          <w:rStyle w:val="CharSubdText"/>
        </w:rPr>
        <w:t>The conditions on a licence</w:t>
      </w:r>
      <w:bookmarkEnd w:id="349"/>
    </w:p>
    <w:p w:rsidR="00C95EA7" w:rsidRPr="0047402B" w:rsidRDefault="00C95EA7" w:rsidP="00C95EA7">
      <w:pPr>
        <w:pStyle w:val="ActHead5"/>
      </w:pPr>
      <w:bookmarkStart w:id="350" w:name="_Toc117149053"/>
      <w:r w:rsidRPr="0045792D">
        <w:rPr>
          <w:rStyle w:val="CharSectno"/>
        </w:rPr>
        <w:t>905F</w:t>
      </w:r>
      <w:r w:rsidRPr="0047402B">
        <w:t xml:space="preserve">  The conditions on the licence</w:t>
      </w:r>
      <w:bookmarkEnd w:id="350"/>
    </w:p>
    <w:p w:rsidR="00C95EA7" w:rsidRPr="0047402B" w:rsidRDefault="00C95EA7" w:rsidP="00C95EA7">
      <w:pPr>
        <w:pStyle w:val="subsection"/>
      </w:pPr>
      <w:r w:rsidRPr="0047402B">
        <w:tab/>
        <w:t>(1)</w:t>
      </w:r>
      <w:r w:rsidRPr="0047402B">
        <w:tab/>
        <w:t>ASIC may, at any time:</w:t>
      </w:r>
    </w:p>
    <w:p w:rsidR="00C95EA7" w:rsidRPr="0047402B" w:rsidRDefault="00C95EA7" w:rsidP="00C95EA7">
      <w:pPr>
        <w:pStyle w:val="paragraph"/>
      </w:pPr>
      <w:r w:rsidRPr="0047402B">
        <w:tab/>
        <w:t>(a)</w:t>
      </w:r>
      <w:r w:rsidRPr="0047402B">
        <w:tab/>
        <w:t>impose conditions, or additional conditions, on an Australian derivative trade repository licence; or</w:t>
      </w:r>
    </w:p>
    <w:p w:rsidR="00C95EA7" w:rsidRPr="0047402B" w:rsidRDefault="00C95EA7" w:rsidP="00C95EA7">
      <w:pPr>
        <w:pStyle w:val="paragraph"/>
      </w:pPr>
      <w:r w:rsidRPr="0047402B">
        <w:tab/>
        <w:t>(b)</w:t>
      </w:r>
      <w:r w:rsidRPr="0047402B">
        <w:tab/>
        <w:t>vary or revoke conditions imposed on such a licence;</w:t>
      </w:r>
    </w:p>
    <w:p w:rsidR="00C95EA7" w:rsidRPr="0047402B" w:rsidRDefault="00C95EA7" w:rsidP="00C95EA7">
      <w:pPr>
        <w:pStyle w:val="subsection2"/>
      </w:pPr>
      <w:r w:rsidRPr="0047402B">
        <w:t xml:space="preserve">by giving written notice to the licensee. ASIC must also publish a notice in the </w:t>
      </w:r>
      <w:r w:rsidRPr="0047402B">
        <w:rPr>
          <w:i/>
        </w:rPr>
        <w:t>Gazette</w:t>
      </w:r>
      <w:r w:rsidRPr="0047402B">
        <w:t xml:space="preserve"> with details of the action and when it took effect.</w:t>
      </w:r>
    </w:p>
    <w:p w:rsidR="00C95EA7" w:rsidRPr="0047402B" w:rsidRDefault="00C95EA7" w:rsidP="00C95EA7">
      <w:pPr>
        <w:pStyle w:val="notetext"/>
      </w:pPr>
      <w:r w:rsidRPr="0047402B">
        <w:t>Note:</w:t>
      </w:r>
      <w:r w:rsidRPr="0047402B">
        <w:tab/>
        <w:t xml:space="preserve">As well as the requirements in this section, ASIC must also have regard to the matters in </w:t>
      </w:r>
      <w:r w:rsidR="00303339">
        <w:t>section 9</w:t>
      </w:r>
      <w:r w:rsidRPr="0047402B">
        <w:t>05P.</w:t>
      </w:r>
    </w:p>
    <w:p w:rsidR="00C95EA7" w:rsidRPr="0047402B" w:rsidRDefault="00C95EA7" w:rsidP="00C95EA7">
      <w:pPr>
        <w:pStyle w:val="subsection"/>
      </w:pPr>
      <w:r w:rsidRPr="0047402B">
        <w:tab/>
        <w:t>(2)</w:t>
      </w:r>
      <w:r w:rsidRPr="0047402B">
        <w:tab/>
        <w:t>ASIC may do so:</w:t>
      </w:r>
    </w:p>
    <w:p w:rsidR="00C95EA7" w:rsidRPr="0047402B" w:rsidRDefault="00C95EA7" w:rsidP="00C95EA7">
      <w:pPr>
        <w:pStyle w:val="paragraph"/>
      </w:pPr>
      <w:r w:rsidRPr="0047402B">
        <w:tab/>
        <w:t>(a)</w:t>
      </w:r>
      <w:r w:rsidRPr="0047402B">
        <w:tab/>
        <w:t xml:space="preserve">on its own initiative, subject to </w:t>
      </w:r>
      <w:r w:rsidR="00893D7C" w:rsidRPr="0047402B">
        <w:t>subsection (</w:t>
      </w:r>
      <w:r w:rsidRPr="0047402B">
        <w:t>3); or</w:t>
      </w:r>
    </w:p>
    <w:p w:rsidR="00C95EA7" w:rsidRPr="0047402B" w:rsidRDefault="00C95EA7" w:rsidP="00C95EA7">
      <w:pPr>
        <w:pStyle w:val="paragraph"/>
      </w:pPr>
      <w:r w:rsidRPr="0047402B">
        <w:tab/>
        <w:t>(b)</w:t>
      </w:r>
      <w:r w:rsidRPr="0047402B">
        <w:tab/>
        <w:t>if the licensee lodges an application with ASIC in the prescribed form, seeking the imposition of the conditions or additional conditions, or seeking the variation or revocation of conditions.</w:t>
      </w:r>
    </w:p>
    <w:p w:rsidR="00C95EA7" w:rsidRPr="0047402B" w:rsidRDefault="00C95EA7" w:rsidP="00C95EA7">
      <w:pPr>
        <w:pStyle w:val="notetext"/>
      </w:pPr>
      <w:r w:rsidRPr="0047402B">
        <w:t>Note 1:</w:t>
      </w:r>
      <w:r w:rsidRPr="0047402B">
        <w:tab/>
        <w:t>See section</w:t>
      </w:r>
      <w:r w:rsidR="00893D7C" w:rsidRPr="0047402B">
        <w:t> </w:t>
      </w:r>
      <w:r w:rsidRPr="0047402B">
        <w:t>350 for how to lodge an application in the prescribed form.</w:t>
      </w:r>
    </w:p>
    <w:p w:rsidR="00C95EA7" w:rsidRPr="0047402B" w:rsidRDefault="00C95EA7" w:rsidP="00C95EA7">
      <w:pPr>
        <w:pStyle w:val="notetext"/>
      </w:pPr>
      <w:r w:rsidRPr="0047402B">
        <w:t>Note 2:</w:t>
      </w:r>
      <w:r w:rsidRPr="0047402B">
        <w:tab/>
        <w:t>For fees in respect of lodging applications, see Part</w:t>
      </w:r>
      <w:r w:rsidR="00893D7C" w:rsidRPr="0047402B">
        <w:t> </w:t>
      </w:r>
      <w:r w:rsidRPr="0047402B">
        <w:t>9.10.</w:t>
      </w:r>
    </w:p>
    <w:p w:rsidR="00C95EA7" w:rsidRPr="0047402B" w:rsidRDefault="00C95EA7" w:rsidP="00C95EA7">
      <w:pPr>
        <w:pStyle w:val="subsection"/>
      </w:pPr>
      <w:r w:rsidRPr="0047402B">
        <w:tab/>
        <w:t>(3)</w:t>
      </w:r>
      <w:r w:rsidRPr="0047402B">
        <w:tab/>
        <w:t>ASIC may only impose conditions or additional conditions, or vary or revoke conditions, on the licence on ASIC’s own initiative if:</w:t>
      </w:r>
    </w:p>
    <w:p w:rsidR="00C95EA7" w:rsidRPr="0047402B" w:rsidRDefault="00C95EA7" w:rsidP="00C95EA7">
      <w:pPr>
        <w:pStyle w:val="paragraph"/>
      </w:pPr>
      <w:r w:rsidRPr="0047402B">
        <w:tab/>
        <w:t>(a)</w:t>
      </w:r>
      <w:r w:rsidRPr="0047402B">
        <w:tab/>
        <w:t>ASIC considers it appropriate to do so having regard to:</w:t>
      </w:r>
    </w:p>
    <w:p w:rsidR="00C95EA7" w:rsidRPr="0047402B" w:rsidRDefault="00C95EA7" w:rsidP="00C95EA7">
      <w:pPr>
        <w:pStyle w:val="paragraphsub"/>
      </w:pPr>
      <w:r w:rsidRPr="0047402B">
        <w:tab/>
        <w:t>(i)</w:t>
      </w:r>
      <w:r w:rsidRPr="0047402B">
        <w:tab/>
        <w:t>the licensee’s obligations as a derivative trade repository licensee under this Part; and</w:t>
      </w:r>
    </w:p>
    <w:p w:rsidR="00C95EA7" w:rsidRPr="0047402B" w:rsidRDefault="00C95EA7" w:rsidP="00C95EA7">
      <w:pPr>
        <w:pStyle w:val="paragraphsub"/>
      </w:pPr>
      <w:r w:rsidRPr="0047402B">
        <w:tab/>
        <w:t>(ii)</w:t>
      </w:r>
      <w:r w:rsidRPr="0047402B">
        <w:tab/>
        <w:t>any change in the operations of the derivative trade repository, or in the conditions in which the repository is operating; and</w:t>
      </w:r>
    </w:p>
    <w:p w:rsidR="00C95EA7" w:rsidRPr="0047402B" w:rsidRDefault="00C95EA7" w:rsidP="00C95EA7">
      <w:pPr>
        <w:pStyle w:val="paragraph"/>
      </w:pPr>
      <w:r w:rsidRPr="0047402B">
        <w:tab/>
        <w:t>(b)</w:t>
      </w:r>
      <w:r w:rsidRPr="0047402B">
        <w:tab/>
        <w:t>ASIC gives the licensee written notice of the proposed action and an opportunity to make a submission before it takes effect.</w:t>
      </w:r>
    </w:p>
    <w:p w:rsidR="00C95EA7" w:rsidRPr="0047402B" w:rsidRDefault="00C95EA7" w:rsidP="00C95EA7">
      <w:pPr>
        <w:pStyle w:val="subsection2"/>
      </w:pPr>
      <w:r w:rsidRPr="0047402B">
        <w:t>This subsection does not apply to ASIC imposing conditions when a licence is granted.</w:t>
      </w:r>
    </w:p>
    <w:p w:rsidR="00C95EA7" w:rsidRPr="0047402B" w:rsidRDefault="00C95EA7" w:rsidP="00C95EA7">
      <w:pPr>
        <w:pStyle w:val="subsection"/>
      </w:pPr>
      <w:r w:rsidRPr="0047402B">
        <w:tab/>
        <w:t>(4)</w:t>
      </w:r>
      <w:r w:rsidRPr="0047402B">
        <w:tab/>
        <w:t>ASIC must ensure that each Australian derivative trade repository licence is subject to conditions that specify:</w:t>
      </w:r>
    </w:p>
    <w:p w:rsidR="00C95EA7" w:rsidRPr="0047402B" w:rsidRDefault="00C95EA7" w:rsidP="00C95EA7">
      <w:pPr>
        <w:pStyle w:val="paragraph"/>
      </w:pPr>
      <w:r w:rsidRPr="0047402B">
        <w:tab/>
        <w:t>(a)</w:t>
      </w:r>
      <w:r w:rsidRPr="0047402B">
        <w:tab/>
        <w:t>the particular derivative trade repository that the licensee is authorised to operate; and</w:t>
      </w:r>
    </w:p>
    <w:p w:rsidR="00C95EA7" w:rsidRPr="0047402B" w:rsidRDefault="00C95EA7" w:rsidP="00C95EA7">
      <w:pPr>
        <w:pStyle w:val="paragraph"/>
      </w:pPr>
      <w:r w:rsidRPr="0047402B">
        <w:tab/>
        <w:t>(b)</w:t>
      </w:r>
      <w:r w:rsidRPr="0047402B">
        <w:tab/>
        <w:t>the class or classes of derivatives in respect of which the repository can provide services for the purposes of this Part.</w:t>
      </w:r>
    </w:p>
    <w:p w:rsidR="00C95EA7" w:rsidRPr="0047402B" w:rsidRDefault="00C95EA7" w:rsidP="00C95EA7">
      <w:pPr>
        <w:pStyle w:val="notetext"/>
      </w:pPr>
      <w:r w:rsidRPr="0047402B">
        <w:t>Note:</w:t>
      </w:r>
      <w:r w:rsidRPr="0047402B">
        <w:tab/>
        <w:t xml:space="preserve">The licence condition required by </w:t>
      </w:r>
      <w:r w:rsidR="00893D7C" w:rsidRPr="0047402B">
        <w:t>paragraph (</w:t>
      </w:r>
      <w:r w:rsidRPr="0047402B">
        <w:t>b) does not apply to services that a licensed derivative trade repository provides otherwise than for the purposes of this Part.</w:t>
      </w:r>
    </w:p>
    <w:p w:rsidR="00C95EA7" w:rsidRPr="0047402B" w:rsidRDefault="00C95EA7" w:rsidP="00C95EA7">
      <w:pPr>
        <w:pStyle w:val="ActHead4"/>
      </w:pPr>
      <w:bookmarkStart w:id="351" w:name="_Toc117149054"/>
      <w:r w:rsidRPr="0045792D">
        <w:rPr>
          <w:rStyle w:val="CharSubdNo"/>
        </w:rPr>
        <w:t>Subdivision D</w:t>
      </w:r>
      <w:r w:rsidRPr="0047402B">
        <w:t>—</w:t>
      </w:r>
      <w:r w:rsidRPr="0045792D">
        <w:rPr>
          <w:rStyle w:val="CharSubdText"/>
        </w:rPr>
        <w:t>When a licence can be varied, suspended or cancelled</w:t>
      </w:r>
      <w:bookmarkEnd w:id="351"/>
    </w:p>
    <w:p w:rsidR="00C95EA7" w:rsidRPr="0047402B" w:rsidRDefault="00C95EA7" w:rsidP="00C95EA7">
      <w:pPr>
        <w:pStyle w:val="ActHead5"/>
      </w:pPr>
      <w:bookmarkStart w:id="352" w:name="_Toc117149055"/>
      <w:r w:rsidRPr="0045792D">
        <w:rPr>
          <w:rStyle w:val="CharSectno"/>
        </w:rPr>
        <w:t>905G</w:t>
      </w:r>
      <w:r w:rsidRPr="0047402B">
        <w:t xml:space="preserve">  Varying licences</w:t>
      </w:r>
      <w:bookmarkEnd w:id="352"/>
    </w:p>
    <w:p w:rsidR="00C95EA7" w:rsidRPr="0047402B" w:rsidRDefault="00C95EA7" w:rsidP="00C95EA7">
      <w:pPr>
        <w:pStyle w:val="subsection"/>
      </w:pPr>
      <w:r w:rsidRPr="0047402B">
        <w:tab/>
      </w:r>
      <w:r w:rsidRPr="0047402B">
        <w:tab/>
        <w:t>ASIC may vary an Australian derivative trade repository licence to take account of a change in the licensee’s name if the licensee lodges an application with ASIC in the prescribed form, seeking the variation.</w:t>
      </w:r>
    </w:p>
    <w:p w:rsidR="00C95EA7" w:rsidRPr="0047402B" w:rsidRDefault="00C95EA7" w:rsidP="00C95EA7">
      <w:pPr>
        <w:pStyle w:val="notetext"/>
        <w:rPr>
          <w:i/>
        </w:rPr>
      </w:pPr>
      <w:r w:rsidRPr="0047402B">
        <w:t>Note 1:</w:t>
      </w:r>
      <w:r w:rsidRPr="0047402B">
        <w:tab/>
        <w:t xml:space="preserve">The conditions on the licence can be varied under </w:t>
      </w:r>
      <w:r w:rsidR="00303339">
        <w:t>section 9</w:t>
      </w:r>
      <w:r w:rsidRPr="0047402B">
        <w:t>05F</w:t>
      </w:r>
      <w:r w:rsidRPr="0047402B">
        <w:rPr>
          <w:i/>
        </w:rPr>
        <w:t>.</w:t>
      </w:r>
    </w:p>
    <w:p w:rsidR="00C95EA7" w:rsidRPr="0047402B" w:rsidRDefault="00C95EA7" w:rsidP="00C95EA7">
      <w:pPr>
        <w:pStyle w:val="notetext"/>
      </w:pPr>
      <w:r w:rsidRPr="0047402B">
        <w:t>Note 2:</w:t>
      </w:r>
      <w:r w:rsidRPr="0047402B">
        <w:tab/>
        <w:t>See section</w:t>
      </w:r>
      <w:r w:rsidR="00893D7C" w:rsidRPr="0047402B">
        <w:t> </w:t>
      </w:r>
      <w:r w:rsidRPr="0047402B">
        <w:t>350 for how to lodge an application in the prescribed form.</w:t>
      </w:r>
    </w:p>
    <w:p w:rsidR="00C95EA7" w:rsidRPr="0047402B" w:rsidRDefault="00C95EA7" w:rsidP="00C95EA7">
      <w:pPr>
        <w:pStyle w:val="notetext"/>
      </w:pPr>
      <w:r w:rsidRPr="0047402B">
        <w:t>Note 3:</w:t>
      </w:r>
      <w:r w:rsidRPr="0047402B">
        <w:tab/>
        <w:t>For fees in respect of lodging applications, see Part</w:t>
      </w:r>
      <w:r w:rsidR="00893D7C" w:rsidRPr="0047402B">
        <w:t> </w:t>
      </w:r>
      <w:r w:rsidRPr="0047402B">
        <w:t>9.10.</w:t>
      </w:r>
    </w:p>
    <w:p w:rsidR="00C95EA7" w:rsidRPr="0047402B" w:rsidRDefault="00C95EA7" w:rsidP="00C95EA7">
      <w:pPr>
        <w:pStyle w:val="ActHead5"/>
      </w:pPr>
      <w:bookmarkStart w:id="353" w:name="_Toc117149056"/>
      <w:r w:rsidRPr="0045792D">
        <w:rPr>
          <w:rStyle w:val="CharSectno"/>
        </w:rPr>
        <w:t>905H</w:t>
      </w:r>
      <w:r w:rsidRPr="0047402B">
        <w:t xml:space="preserve">  Immediate suspension or cancellation</w:t>
      </w:r>
      <w:bookmarkEnd w:id="353"/>
    </w:p>
    <w:p w:rsidR="00C95EA7" w:rsidRPr="0047402B" w:rsidRDefault="00C95EA7" w:rsidP="00C95EA7">
      <w:pPr>
        <w:pStyle w:val="subsection"/>
      </w:pPr>
      <w:r w:rsidRPr="0047402B">
        <w:tab/>
      </w:r>
      <w:r w:rsidRPr="0047402B">
        <w:tab/>
        <w:t>ASIC may, by giving written notice to a derivative trade repository licensee, suspend the licence for a specified period, or cancel it, if:</w:t>
      </w:r>
    </w:p>
    <w:p w:rsidR="00C95EA7" w:rsidRPr="0047402B" w:rsidRDefault="00C95EA7" w:rsidP="00C95EA7">
      <w:pPr>
        <w:pStyle w:val="paragraph"/>
      </w:pPr>
      <w:r w:rsidRPr="0047402B">
        <w:tab/>
        <w:t>(a)</w:t>
      </w:r>
      <w:r w:rsidRPr="0047402B">
        <w:tab/>
        <w:t>the licensee ceases to carry on the business of operating the derivative trade repository; or</w:t>
      </w:r>
    </w:p>
    <w:p w:rsidR="00C95EA7" w:rsidRPr="0047402B" w:rsidRDefault="00C95EA7" w:rsidP="00C95EA7">
      <w:pPr>
        <w:pStyle w:val="paragraph"/>
      </w:pPr>
      <w:r w:rsidRPr="0047402B">
        <w:tab/>
        <w:t>(b)</w:t>
      </w:r>
      <w:r w:rsidRPr="0047402B">
        <w:tab/>
        <w:t xml:space="preserve">the licensee becomes </w:t>
      </w:r>
      <w:r w:rsidR="00D15AB8" w:rsidRPr="0047402B">
        <w:t>a Chapter</w:t>
      </w:r>
      <w:r w:rsidR="00893D7C" w:rsidRPr="0047402B">
        <w:t> </w:t>
      </w:r>
      <w:r w:rsidR="00D15AB8" w:rsidRPr="0047402B">
        <w:t>5 body corporate</w:t>
      </w:r>
      <w:r w:rsidRPr="0047402B">
        <w:t>; or</w:t>
      </w:r>
    </w:p>
    <w:p w:rsidR="00C95EA7" w:rsidRPr="0047402B" w:rsidRDefault="00C95EA7" w:rsidP="00C95EA7">
      <w:pPr>
        <w:pStyle w:val="paragraph"/>
      </w:pPr>
      <w:r w:rsidRPr="0047402B">
        <w:tab/>
        <w:t>(c)</w:t>
      </w:r>
      <w:r w:rsidRPr="0047402B">
        <w:tab/>
        <w:t>the licensee asks ASIC to do so</w:t>
      </w:r>
      <w:r w:rsidR="00FB0385" w:rsidRPr="0047402B">
        <w:t>; or</w:t>
      </w:r>
    </w:p>
    <w:p w:rsidR="00FB0385" w:rsidRPr="0047402B" w:rsidRDefault="00FB0385" w:rsidP="00FB0385">
      <w:pPr>
        <w:pStyle w:val="paragraph"/>
      </w:pPr>
      <w:r w:rsidRPr="0047402B">
        <w:tab/>
        <w:t>(d)</w:t>
      </w:r>
      <w:r w:rsidRPr="0047402B">
        <w:tab/>
        <w:t xml:space="preserve">in the case of a licensee that is a leviable entity (within the meaning of the </w:t>
      </w:r>
      <w:r w:rsidRPr="0047402B">
        <w:rPr>
          <w:i/>
        </w:rPr>
        <w:t>ASIC Supervisory Cost Recovery Levy Act 2017</w:t>
      </w:r>
      <w:r w:rsidRPr="0047402B">
        <w:t>)—the following have not been paid in full at least 12 months after the due date for payment:</w:t>
      </w:r>
    </w:p>
    <w:p w:rsidR="00FB0385" w:rsidRPr="0047402B" w:rsidRDefault="00FB0385" w:rsidP="00FB0385">
      <w:pPr>
        <w:pStyle w:val="paragraphsub"/>
      </w:pPr>
      <w:r w:rsidRPr="0047402B">
        <w:tab/>
        <w:t>(i)</w:t>
      </w:r>
      <w:r w:rsidRPr="0047402B">
        <w:tab/>
        <w:t>an amount of levy (if any) payable in respect of the licensee;</w:t>
      </w:r>
    </w:p>
    <w:p w:rsidR="00FB0385" w:rsidRPr="0047402B" w:rsidRDefault="00FB0385" w:rsidP="00FB0385">
      <w:pPr>
        <w:pStyle w:val="paragraphsub"/>
      </w:pPr>
      <w:r w:rsidRPr="0047402B">
        <w:tab/>
        <w:t>(ii)</w:t>
      </w:r>
      <w:r w:rsidRPr="0047402B">
        <w:tab/>
        <w:t>the amount of late payment penalty payable (if any) in relation to the levy;</w:t>
      </w:r>
    </w:p>
    <w:p w:rsidR="00FB0385" w:rsidRPr="0047402B" w:rsidRDefault="00FB0385" w:rsidP="006937BE">
      <w:pPr>
        <w:pStyle w:val="paragraphsub"/>
      </w:pPr>
      <w:r w:rsidRPr="0047402B">
        <w:tab/>
        <w:t>(iii)</w:t>
      </w:r>
      <w:r w:rsidRPr="0047402B">
        <w:tab/>
        <w:t>the amount of shortfall penalty payable (if any) in relation to the levy.</w:t>
      </w:r>
    </w:p>
    <w:p w:rsidR="00C95EA7" w:rsidRPr="0047402B" w:rsidRDefault="00C95EA7" w:rsidP="00C95EA7">
      <w:pPr>
        <w:pStyle w:val="ActHead5"/>
      </w:pPr>
      <w:bookmarkStart w:id="354" w:name="_Toc117149057"/>
      <w:r w:rsidRPr="0045792D">
        <w:rPr>
          <w:rStyle w:val="CharSectno"/>
        </w:rPr>
        <w:t>905J</w:t>
      </w:r>
      <w:r w:rsidRPr="0047402B">
        <w:t xml:space="preserve">  Suspension or cancellation following hearing and report</w:t>
      </w:r>
      <w:bookmarkEnd w:id="354"/>
    </w:p>
    <w:p w:rsidR="00C95EA7" w:rsidRPr="0047402B" w:rsidRDefault="00C95EA7" w:rsidP="00C95EA7">
      <w:pPr>
        <w:pStyle w:val="subsection"/>
      </w:pPr>
      <w:r w:rsidRPr="0047402B">
        <w:tab/>
        <w:t>(1)</w:t>
      </w:r>
      <w:r w:rsidRPr="0047402B">
        <w:tab/>
        <w:t>If ASIC considers that a derivative trade repository licensee has breached, or is in breach of, one or more of its obligations as a derivative trade repository licensee under this Part, ASIC may give the licensee a written notice that requires the licensee to show cause, at a hearing before a specified person, why the licence should not be suspended or cancelled.</w:t>
      </w:r>
    </w:p>
    <w:p w:rsidR="00C95EA7" w:rsidRPr="0047402B" w:rsidRDefault="00C95EA7" w:rsidP="00C95EA7">
      <w:pPr>
        <w:pStyle w:val="subsection"/>
      </w:pPr>
      <w:r w:rsidRPr="0047402B">
        <w:tab/>
        <w:t>(2)</w:t>
      </w:r>
      <w:r w:rsidRPr="0047402B">
        <w:tab/>
        <w:t>The notice must specify:</w:t>
      </w:r>
    </w:p>
    <w:p w:rsidR="00C95EA7" w:rsidRPr="0047402B" w:rsidRDefault="00C95EA7" w:rsidP="00C95EA7">
      <w:pPr>
        <w:pStyle w:val="paragraph"/>
      </w:pPr>
      <w:r w:rsidRPr="0047402B">
        <w:tab/>
        <w:t>(a)</w:t>
      </w:r>
      <w:r w:rsidRPr="0047402B">
        <w:tab/>
        <w:t>the grounds on which it is proposed to suspend or cancel the licence; and</w:t>
      </w:r>
    </w:p>
    <w:p w:rsidR="00C95EA7" w:rsidRPr="0047402B" w:rsidRDefault="00C95EA7" w:rsidP="00C95EA7">
      <w:pPr>
        <w:pStyle w:val="paragraph"/>
      </w:pPr>
      <w:r w:rsidRPr="0047402B">
        <w:tab/>
        <w:t>(b)</w:t>
      </w:r>
      <w:r w:rsidRPr="0047402B">
        <w:tab/>
        <w:t>a reasonable time and place at which the hearing is to be held.</w:t>
      </w:r>
    </w:p>
    <w:p w:rsidR="00C95EA7" w:rsidRPr="0047402B" w:rsidRDefault="00C95EA7" w:rsidP="00C95EA7">
      <w:pPr>
        <w:pStyle w:val="subsection2"/>
      </w:pPr>
      <w:r w:rsidRPr="0047402B">
        <w:t>However, if the licensee consents, the person conducting the hearing may fix a different time or place.</w:t>
      </w:r>
    </w:p>
    <w:p w:rsidR="00C95EA7" w:rsidRPr="0047402B" w:rsidRDefault="00C95EA7" w:rsidP="00C95EA7">
      <w:pPr>
        <w:pStyle w:val="subsection"/>
      </w:pPr>
      <w:r w:rsidRPr="0047402B">
        <w:tab/>
        <w:t>(3)</w:t>
      </w:r>
      <w:r w:rsidRPr="0047402B">
        <w:tab/>
        <w:t>The person conducting the hearing must:</w:t>
      </w:r>
    </w:p>
    <w:p w:rsidR="00C95EA7" w:rsidRPr="0047402B" w:rsidRDefault="00C95EA7" w:rsidP="00C95EA7">
      <w:pPr>
        <w:pStyle w:val="paragraph"/>
      </w:pPr>
      <w:r w:rsidRPr="0047402B">
        <w:tab/>
        <w:t>(a)</w:t>
      </w:r>
      <w:r w:rsidRPr="0047402B">
        <w:tab/>
        <w:t>give the licensee an opportunity to be heard at the hearing; and</w:t>
      </w:r>
    </w:p>
    <w:p w:rsidR="00C95EA7" w:rsidRPr="0047402B" w:rsidRDefault="00C95EA7" w:rsidP="00C95EA7">
      <w:pPr>
        <w:pStyle w:val="paragraph"/>
      </w:pPr>
      <w:r w:rsidRPr="0047402B">
        <w:tab/>
        <w:t>(b)</w:t>
      </w:r>
      <w:r w:rsidRPr="0047402B">
        <w:tab/>
        <w:t>give ASIC:</w:t>
      </w:r>
    </w:p>
    <w:p w:rsidR="00C95EA7" w:rsidRPr="0047402B" w:rsidRDefault="00C95EA7" w:rsidP="00C95EA7">
      <w:pPr>
        <w:pStyle w:val="paragraphsub"/>
      </w:pPr>
      <w:r w:rsidRPr="0047402B">
        <w:tab/>
        <w:t>(i)</w:t>
      </w:r>
      <w:r w:rsidRPr="0047402B">
        <w:tab/>
        <w:t>a report about the hearing; and</w:t>
      </w:r>
    </w:p>
    <w:p w:rsidR="00C95EA7" w:rsidRPr="0047402B" w:rsidRDefault="00C95EA7" w:rsidP="00C95EA7">
      <w:pPr>
        <w:pStyle w:val="paragraphsub"/>
      </w:pPr>
      <w:r w:rsidRPr="0047402B">
        <w:tab/>
        <w:t>(ii)</w:t>
      </w:r>
      <w:r w:rsidRPr="0047402B">
        <w:tab/>
        <w:t>a recommendation about the grounds in the notice on which it is proposed to suspend or cancel the licence.</w:t>
      </w:r>
    </w:p>
    <w:p w:rsidR="00C95EA7" w:rsidRPr="0047402B" w:rsidRDefault="00C95EA7" w:rsidP="00C95EA7">
      <w:pPr>
        <w:pStyle w:val="subsection"/>
      </w:pPr>
      <w:r w:rsidRPr="0047402B">
        <w:tab/>
        <w:t>(4)</w:t>
      </w:r>
      <w:r w:rsidRPr="0047402B">
        <w:tab/>
        <w:t>After considering the report and recommendation, ASIC may:</w:t>
      </w:r>
    </w:p>
    <w:p w:rsidR="00C95EA7" w:rsidRPr="0047402B" w:rsidRDefault="00C95EA7" w:rsidP="00C95EA7">
      <w:pPr>
        <w:pStyle w:val="paragraph"/>
      </w:pPr>
      <w:r w:rsidRPr="0047402B">
        <w:tab/>
        <w:t>(a)</w:t>
      </w:r>
      <w:r w:rsidRPr="0047402B">
        <w:tab/>
        <w:t>decide to take no further action in relation to the matter and give written advice of that decision to the licensee; or</w:t>
      </w:r>
    </w:p>
    <w:p w:rsidR="00C95EA7" w:rsidRPr="0047402B" w:rsidRDefault="00C95EA7" w:rsidP="00C95EA7">
      <w:pPr>
        <w:pStyle w:val="paragraph"/>
      </w:pPr>
      <w:r w:rsidRPr="0047402B">
        <w:tab/>
        <w:t>(b)</w:t>
      </w:r>
      <w:r w:rsidRPr="0047402B">
        <w:tab/>
        <w:t>suspend the licence for a specified period, or cancel the licence, by giving written notice to the licensee.</w:t>
      </w:r>
    </w:p>
    <w:p w:rsidR="00C95EA7" w:rsidRPr="0047402B" w:rsidRDefault="00C95EA7" w:rsidP="00C95EA7">
      <w:pPr>
        <w:pStyle w:val="notetext"/>
      </w:pPr>
      <w:r w:rsidRPr="0047402B">
        <w:t>Note:</w:t>
      </w:r>
      <w:r w:rsidRPr="0047402B">
        <w:tab/>
        <w:t xml:space="preserve">ASIC must also have regard to the matters in </w:t>
      </w:r>
      <w:r w:rsidR="00303339">
        <w:t>section 9</w:t>
      </w:r>
      <w:r w:rsidRPr="0047402B">
        <w:t>05P.</w:t>
      </w:r>
    </w:p>
    <w:p w:rsidR="00C95EA7" w:rsidRPr="0047402B" w:rsidRDefault="00C95EA7" w:rsidP="00C95EA7">
      <w:pPr>
        <w:pStyle w:val="subsection"/>
      </w:pPr>
      <w:r w:rsidRPr="0047402B">
        <w:tab/>
        <w:t>(5)</w:t>
      </w:r>
      <w:r w:rsidRPr="0047402B">
        <w:tab/>
        <w:t>None of the following is a legislative instrument:</w:t>
      </w:r>
    </w:p>
    <w:p w:rsidR="00C95EA7" w:rsidRPr="0047402B" w:rsidRDefault="00C95EA7" w:rsidP="00C95EA7">
      <w:pPr>
        <w:pStyle w:val="paragraph"/>
      </w:pPr>
      <w:r w:rsidRPr="0047402B">
        <w:tab/>
        <w:t>(a)</w:t>
      </w:r>
      <w:r w:rsidRPr="0047402B">
        <w:tab/>
        <w:t xml:space="preserve">a notice under </w:t>
      </w:r>
      <w:r w:rsidR="00893D7C" w:rsidRPr="0047402B">
        <w:t>subsection (</w:t>
      </w:r>
      <w:r w:rsidRPr="0047402B">
        <w:t>1);</w:t>
      </w:r>
    </w:p>
    <w:p w:rsidR="00C95EA7" w:rsidRPr="0047402B" w:rsidRDefault="00C95EA7" w:rsidP="00C95EA7">
      <w:pPr>
        <w:pStyle w:val="paragraph"/>
      </w:pPr>
      <w:r w:rsidRPr="0047402B">
        <w:tab/>
        <w:t>(b)</w:t>
      </w:r>
      <w:r w:rsidRPr="0047402B">
        <w:tab/>
        <w:t xml:space="preserve">a report under </w:t>
      </w:r>
      <w:r w:rsidR="00893D7C" w:rsidRPr="0047402B">
        <w:t>subsection (</w:t>
      </w:r>
      <w:r w:rsidRPr="0047402B">
        <w:t>3) (if it is in writing).</w:t>
      </w:r>
    </w:p>
    <w:p w:rsidR="00C95EA7" w:rsidRPr="0047402B" w:rsidRDefault="00C95EA7" w:rsidP="00C95EA7">
      <w:pPr>
        <w:pStyle w:val="ActHead5"/>
      </w:pPr>
      <w:bookmarkStart w:id="355" w:name="_Toc117149058"/>
      <w:r w:rsidRPr="0045792D">
        <w:rPr>
          <w:rStyle w:val="CharSectno"/>
        </w:rPr>
        <w:t>905K</w:t>
      </w:r>
      <w:r w:rsidRPr="0047402B">
        <w:t xml:space="preserve">  Effect of suspension</w:t>
      </w:r>
      <w:bookmarkEnd w:id="355"/>
    </w:p>
    <w:p w:rsidR="00C95EA7" w:rsidRPr="0047402B" w:rsidRDefault="00C95EA7" w:rsidP="00C95EA7">
      <w:pPr>
        <w:pStyle w:val="subsection"/>
      </w:pPr>
      <w:r w:rsidRPr="0047402B">
        <w:tab/>
        <w:t>(1)</w:t>
      </w:r>
      <w:r w:rsidRPr="0047402B">
        <w:tab/>
        <w:t>A person whose Australian derivative trade repository licence is suspended is taken not to hold that licence while it is suspended.</w:t>
      </w:r>
    </w:p>
    <w:p w:rsidR="00C95EA7" w:rsidRPr="0047402B" w:rsidRDefault="00C95EA7" w:rsidP="00C95EA7">
      <w:pPr>
        <w:pStyle w:val="subsection"/>
      </w:pPr>
      <w:r w:rsidRPr="0047402B">
        <w:tab/>
        <w:t>(2)</w:t>
      </w:r>
      <w:r w:rsidRPr="0047402B">
        <w:tab/>
        <w:t xml:space="preserve">However, ASIC may specify in the written notice to the licensee under </w:t>
      </w:r>
      <w:r w:rsidR="00303339">
        <w:t>section 9</w:t>
      </w:r>
      <w:r w:rsidRPr="0047402B">
        <w:t xml:space="preserve">05H, or </w:t>
      </w:r>
      <w:r w:rsidR="00303339">
        <w:t>paragraph 9</w:t>
      </w:r>
      <w:r w:rsidRPr="0047402B">
        <w:t xml:space="preserve">05J(4)(b), that </w:t>
      </w:r>
      <w:r w:rsidR="00893D7C" w:rsidRPr="0047402B">
        <w:t>subsection (</w:t>
      </w:r>
      <w:r w:rsidRPr="0047402B">
        <w:t>1) of this section does not apply for specified purposes.</w:t>
      </w:r>
    </w:p>
    <w:p w:rsidR="00C95EA7" w:rsidRPr="0047402B" w:rsidRDefault="00C95EA7" w:rsidP="00C95EA7">
      <w:pPr>
        <w:pStyle w:val="ActHead5"/>
      </w:pPr>
      <w:bookmarkStart w:id="356" w:name="_Toc117149059"/>
      <w:r w:rsidRPr="0045792D">
        <w:rPr>
          <w:rStyle w:val="CharSectno"/>
        </w:rPr>
        <w:t>905L</w:t>
      </w:r>
      <w:r w:rsidRPr="0047402B">
        <w:t xml:space="preserve">  Variation or revocation of suspension</w:t>
      </w:r>
      <w:bookmarkEnd w:id="356"/>
    </w:p>
    <w:p w:rsidR="00C95EA7" w:rsidRPr="0047402B" w:rsidRDefault="00C95EA7" w:rsidP="00C95EA7">
      <w:pPr>
        <w:pStyle w:val="subsection"/>
      </w:pPr>
      <w:r w:rsidRPr="0047402B">
        <w:tab/>
      </w:r>
      <w:r w:rsidRPr="0047402B">
        <w:tab/>
        <w:t>ASIC may at any time vary or revoke a suspension of an Australian derivative trade repository licence by giving written notice to the licensee.</w:t>
      </w:r>
    </w:p>
    <w:p w:rsidR="00C95EA7" w:rsidRPr="0047402B" w:rsidRDefault="00C95EA7" w:rsidP="00C95EA7">
      <w:pPr>
        <w:pStyle w:val="ActHead5"/>
      </w:pPr>
      <w:bookmarkStart w:id="357" w:name="_Toc117149060"/>
      <w:r w:rsidRPr="0045792D">
        <w:rPr>
          <w:rStyle w:val="CharSectno"/>
        </w:rPr>
        <w:t>905M</w:t>
      </w:r>
      <w:r w:rsidRPr="0047402B">
        <w:t xml:space="preserve">  Publication of notice of licence suspension or cancellation</w:t>
      </w:r>
      <w:bookmarkEnd w:id="357"/>
    </w:p>
    <w:p w:rsidR="00C95EA7" w:rsidRPr="0047402B" w:rsidRDefault="00C95EA7" w:rsidP="00C95EA7">
      <w:pPr>
        <w:pStyle w:val="subsection"/>
      </w:pPr>
      <w:r w:rsidRPr="0047402B">
        <w:tab/>
        <w:t>(1)</w:t>
      </w:r>
      <w:r w:rsidRPr="0047402B">
        <w:tab/>
        <w:t>If ASIC:</w:t>
      </w:r>
    </w:p>
    <w:p w:rsidR="00C95EA7" w:rsidRPr="0047402B" w:rsidRDefault="00C95EA7" w:rsidP="00C95EA7">
      <w:pPr>
        <w:pStyle w:val="paragraph"/>
      </w:pPr>
      <w:r w:rsidRPr="0047402B">
        <w:tab/>
        <w:t>(a)</w:t>
      </w:r>
      <w:r w:rsidRPr="0047402B">
        <w:tab/>
        <w:t>suspends, or varies or revokes a suspension of, an Australian derivative trade repository licence; or</w:t>
      </w:r>
    </w:p>
    <w:p w:rsidR="00C95EA7" w:rsidRPr="0047402B" w:rsidRDefault="00C95EA7" w:rsidP="00C95EA7">
      <w:pPr>
        <w:pStyle w:val="paragraph"/>
      </w:pPr>
      <w:r w:rsidRPr="0047402B">
        <w:tab/>
        <w:t>(b)</w:t>
      </w:r>
      <w:r w:rsidRPr="0047402B">
        <w:tab/>
        <w:t>cancels an Australian derivative trade repository licence;</w:t>
      </w:r>
    </w:p>
    <w:p w:rsidR="00C95EA7" w:rsidRPr="0047402B" w:rsidRDefault="00C95EA7" w:rsidP="00C95EA7">
      <w:pPr>
        <w:pStyle w:val="subsection2"/>
      </w:pPr>
      <w:r w:rsidRPr="0047402B">
        <w:t xml:space="preserve">ASIC must publish a notice in the </w:t>
      </w:r>
      <w:r w:rsidRPr="0047402B">
        <w:rPr>
          <w:i/>
        </w:rPr>
        <w:t>Gazette</w:t>
      </w:r>
      <w:r w:rsidRPr="0047402B">
        <w:t xml:space="preserve"> to that effect.</w:t>
      </w:r>
    </w:p>
    <w:p w:rsidR="00C95EA7" w:rsidRPr="0047402B" w:rsidRDefault="00C95EA7" w:rsidP="00C95EA7">
      <w:pPr>
        <w:pStyle w:val="subsection"/>
      </w:pPr>
      <w:r w:rsidRPr="0047402B">
        <w:tab/>
        <w:t>(2)</w:t>
      </w:r>
      <w:r w:rsidRPr="0047402B">
        <w:tab/>
        <w:t>The notice must state when the action took effect.</w:t>
      </w:r>
    </w:p>
    <w:p w:rsidR="00C95EA7" w:rsidRPr="0047402B" w:rsidRDefault="00C95EA7" w:rsidP="00C95EA7">
      <w:pPr>
        <w:pStyle w:val="ActHead5"/>
      </w:pPr>
      <w:bookmarkStart w:id="358" w:name="_Toc117149061"/>
      <w:r w:rsidRPr="0045792D">
        <w:rPr>
          <w:rStyle w:val="CharSectno"/>
        </w:rPr>
        <w:t>905N</w:t>
      </w:r>
      <w:r w:rsidRPr="0047402B">
        <w:t xml:space="preserve">  Suspension and cancellation only in accordance with this Subdivision</w:t>
      </w:r>
      <w:bookmarkEnd w:id="358"/>
    </w:p>
    <w:p w:rsidR="00C95EA7" w:rsidRPr="0047402B" w:rsidRDefault="00C95EA7" w:rsidP="00C95EA7">
      <w:pPr>
        <w:pStyle w:val="subsection"/>
      </w:pPr>
      <w:r w:rsidRPr="0047402B">
        <w:tab/>
      </w:r>
      <w:r w:rsidRPr="0047402B">
        <w:tab/>
        <w:t>An Australian derivative trade repository licence cannot be varied, suspended or cancelled otherwise than in accordance with this Subdivision.</w:t>
      </w:r>
    </w:p>
    <w:p w:rsidR="00C95EA7" w:rsidRPr="0047402B" w:rsidRDefault="00C95EA7" w:rsidP="00C95EA7">
      <w:pPr>
        <w:pStyle w:val="notetext"/>
      </w:pPr>
      <w:r w:rsidRPr="0047402B">
        <w:t>Note:</w:t>
      </w:r>
      <w:r w:rsidRPr="0047402B">
        <w:tab/>
        <w:t xml:space="preserve">The conditions on the licence can be varied under </w:t>
      </w:r>
      <w:r w:rsidR="00303339">
        <w:t>section 9</w:t>
      </w:r>
      <w:r w:rsidRPr="0047402B">
        <w:t>05F.</w:t>
      </w:r>
    </w:p>
    <w:p w:rsidR="00C95EA7" w:rsidRPr="0047402B" w:rsidRDefault="00C95EA7" w:rsidP="00C95EA7">
      <w:pPr>
        <w:pStyle w:val="ActHead4"/>
      </w:pPr>
      <w:bookmarkStart w:id="359" w:name="_Toc117149062"/>
      <w:r w:rsidRPr="0045792D">
        <w:rPr>
          <w:rStyle w:val="CharSubdNo"/>
        </w:rPr>
        <w:t>Subdivision E</w:t>
      </w:r>
      <w:r w:rsidRPr="0047402B">
        <w:t>—</w:t>
      </w:r>
      <w:r w:rsidRPr="0045792D">
        <w:rPr>
          <w:rStyle w:val="CharSubdText"/>
        </w:rPr>
        <w:t>Other matters</w:t>
      </w:r>
      <w:bookmarkEnd w:id="359"/>
    </w:p>
    <w:p w:rsidR="00C95EA7" w:rsidRPr="0047402B" w:rsidRDefault="00C95EA7" w:rsidP="00C95EA7">
      <w:pPr>
        <w:pStyle w:val="ActHead5"/>
      </w:pPr>
      <w:bookmarkStart w:id="360" w:name="_Toc117149063"/>
      <w:r w:rsidRPr="0045792D">
        <w:rPr>
          <w:rStyle w:val="CharSectno"/>
        </w:rPr>
        <w:t>905P</w:t>
      </w:r>
      <w:r w:rsidRPr="0047402B">
        <w:t xml:space="preserve">  Matters to be taken into account by ASIC</w:t>
      </w:r>
      <w:bookmarkEnd w:id="360"/>
    </w:p>
    <w:p w:rsidR="00C95EA7" w:rsidRPr="0047402B" w:rsidRDefault="00C95EA7" w:rsidP="00C95EA7">
      <w:pPr>
        <w:pStyle w:val="subsection"/>
      </w:pPr>
      <w:r w:rsidRPr="0047402B">
        <w:tab/>
        <w:t>(1)</w:t>
      </w:r>
      <w:r w:rsidRPr="0047402B">
        <w:tab/>
        <w:t>ASIC must have regard to certain matters in deciding whether to:</w:t>
      </w:r>
    </w:p>
    <w:p w:rsidR="00C95EA7" w:rsidRPr="0047402B" w:rsidRDefault="00C95EA7" w:rsidP="00C95EA7">
      <w:pPr>
        <w:pStyle w:val="paragraph"/>
      </w:pPr>
      <w:r w:rsidRPr="0047402B">
        <w:tab/>
        <w:t>(a)</w:t>
      </w:r>
      <w:r w:rsidRPr="0047402B">
        <w:tab/>
        <w:t xml:space="preserve">grant an applicant an Australian derivative trade repository licence under </w:t>
      </w:r>
      <w:r w:rsidR="00303339">
        <w:t>section 9</w:t>
      </w:r>
      <w:r w:rsidRPr="0047402B">
        <w:t>05C; or</w:t>
      </w:r>
    </w:p>
    <w:p w:rsidR="00C95EA7" w:rsidRPr="0047402B" w:rsidRDefault="00C95EA7" w:rsidP="00C95EA7">
      <w:pPr>
        <w:pStyle w:val="paragraph"/>
      </w:pPr>
      <w:r w:rsidRPr="0047402B">
        <w:tab/>
        <w:t>(b)</w:t>
      </w:r>
      <w:r w:rsidRPr="0047402B">
        <w:tab/>
        <w:t xml:space="preserve">impose, vary or revoke conditions on such a licence under </w:t>
      </w:r>
      <w:r w:rsidR="00303339">
        <w:t>section 9</w:t>
      </w:r>
      <w:r w:rsidRPr="0047402B">
        <w:t>05F; or</w:t>
      </w:r>
    </w:p>
    <w:p w:rsidR="00C95EA7" w:rsidRPr="0047402B" w:rsidRDefault="00C95EA7" w:rsidP="00C95EA7">
      <w:pPr>
        <w:pStyle w:val="paragraph"/>
      </w:pPr>
      <w:r w:rsidRPr="0047402B">
        <w:tab/>
        <w:t>(c)</w:t>
      </w:r>
      <w:r w:rsidRPr="0047402B">
        <w:tab/>
        <w:t xml:space="preserve">suspend or cancel such a licence under </w:t>
      </w:r>
      <w:r w:rsidR="00303339">
        <w:t>section 9</w:t>
      </w:r>
      <w:r w:rsidRPr="0047402B">
        <w:t>05J.</w:t>
      </w:r>
    </w:p>
    <w:p w:rsidR="00C95EA7" w:rsidRPr="0047402B" w:rsidRDefault="00C95EA7" w:rsidP="00C95EA7">
      <w:pPr>
        <w:pStyle w:val="subsection"/>
      </w:pPr>
      <w:r w:rsidRPr="0047402B">
        <w:tab/>
        <w:t>(2)</w:t>
      </w:r>
      <w:r w:rsidRPr="0047402B">
        <w:tab/>
        <w:t>The matters ASIC must have regard to are as follows:</w:t>
      </w:r>
    </w:p>
    <w:p w:rsidR="00C95EA7" w:rsidRPr="0047402B" w:rsidRDefault="00C95EA7" w:rsidP="00C95EA7">
      <w:pPr>
        <w:pStyle w:val="paragraph"/>
      </w:pPr>
      <w:r w:rsidRPr="0047402B">
        <w:tab/>
        <w:t>(a)</w:t>
      </w:r>
      <w:r w:rsidRPr="0047402B">
        <w:tab/>
        <w:t>the structure, or proposed structure, of the derivative trade repository;</w:t>
      </w:r>
    </w:p>
    <w:p w:rsidR="00C95EA7" w:rsidRPr="0047402B" w:rsidRDefault="00C95EA7" w:rsidP="00C95EA7">
      <w:pPr>
        <w:pStyle w:val="paragraph"/>
      </w:pPr>
      <w:r w:rsidRPr="0047402B">
        <w:tab/>
        <w:t>(b)</w:t>
      </w:r>
      <w:r w:rsidRPr="0047402B">
        <w:tab/>
        <w:t>the nature of the activities conducted, or proposed to be conducted, by the derivative trade repository;</w:t>
      </w:r>
    </w:p>
    <w:p w:rsidR="00C95EA7" w:rsidRPr="0047402B" w:rsidRDefault="00C95EA7" w:rsidP="00C95EA7">
      <w:pPr>
        <w:pStyle w:val="paragraph"/>
      </w:pPr>
      <w:r w:rsidRPr="0047402B">
        <w:tab/>
        <w:t>(c)</w:t>
      </w:r>
      <w:r w:rsidRPr="0047402B">
        <w:tab/>
        <w:t>the size, or proposed size, of the derivative trade repository;</w:t>
      </w:r>
    </w:p>
    <w:p w:rsidR="00C95EA7" w:rsidRPr="0047402B" w:rsidRDefault="00C95EA7" w:rsidP="00C95EA7">
      <w:pPr>
        <w:pStyle w:val="paragraph"/>
      </w:pPr>
      <w:r w:rsidRPr="0047402B">
        <w:tab/>
        <w:t>(d)</w:t>
      </w:r>
      <w:r w:rsidRPr="0047402B">
        <w:tab/>
        <w:t>the persons who are, or may be, required to report derivative trade data to the derivative trade repository;</w:t>
      </w:r>
    </w:p>
    <w:p w:rsidR="00C95EA7" w:rsidRPr="0047402B" w:rsidRDefault="00C95EA7" w:rsidP="00C95EA7">
      <w:pPr>
        <w:pStyle w:val="paragraph"/>
      </w:pPr>
      <w:r w:rsidRPr="0047402B">
        <w:tab/>
        <w:t>(e)</w:t>
      </w:r>
      <w:r w:rsidRPr="0047402B">
        <w:tab/>
        <w:t>the technology used, or proposed to be used, in the operation of the derivative trade repository;</w:t>
      </w:r>
    </w:p>
    <w:p w:rsidR="00C95EA7" w:rsidRPr="0047402B" w:rsidRDefault="00C95EA7" w:rsidP="00C95EA7">
      <w:pPr>
        <w:pStyle w:val="paragraph"/>
      </w:pPr>
      <w:r w:rsidRPr="0047402B">
        <w:tab/>
        <w:t>(f)</w:t>
      </w:r>
      <w:r w:rsidRPr="0047402B">
        <w:tab/>
        <w:t xml:space="preserve">whether it would be in the public interest to take the action referred to in </w:t>
      </w:r>
      <w:r w:rsidR="00893D7C" w:rsidRPr="0047402B">
        <w:t>subsection (</w:t>
      </w:r>
      <w:r w:rsidRPr="0047402B">
        <w:t>1).</w:t>
      </w:r>
    </w:p>
    <w:p w:rsidR="00C95EA7" w:rsidRPr="0047402B" w:rsidRDefault="00C95EA7" w:rsidP="00C95EA7">
      <w:pPr>
        <w:pStyle w:val="subsection2"/>
      </w:pPr>
      <w:r w:rsidRPr="0047402B">
        <w:t>ASIC may also have regard to any other matter that ASIC considers relevant.</w:t>
      </w:r>
    </w:p>
    <w:p w:rsidR="00C95EA7" w:rsidRPr="0047402B" w:rsidRDefault="00C95EA7" w:rsidP="009C6EE9">
      <w:pPr>
        <w:pStyle w:val="ActHead3"/>
        <w:pageBreakBefore/>
      </w:pPr>
      <w:bookmarkStart w:id="361" w:name="_Toc117149064"/>
      <w:r w:rsidRPr="0045792D">
        <w:rPr>
          <w:rStyle w:val="CharDivNo"/>
        </w:rPr>
        <w:t>Division</w:t>
      </w:r>
      <w:r w:rsidR="00893D7C" w:rsidRPr="0045792D">
        <w:rPr>
          <w:rStyle w:val="CharDivNo"/>
        </w:rPr>
        <w:t> </w:t>
      </w:r>
      <w:r w:rsidRPr="0045792D">
        <w:rPr>
          <w:rStyle w:val="CharDivNo"/>
        </w:rPr>
        <w:t>7</w:t>
      </w:r>
      <w:r w:rsidRPr="0047402B">
        <w:t>—</w:t>
      </w:r>
      <w:r w:rsidRPr="0045792D">
        <w:rPr>
          <w:rStyle w:val="CharDivText"/>
        </w:rPr>
        <w:t>Regulation of prescribed derivative trade repositories</w:t>
      </w:r>
      <w:bookmarkEnd w:id="361"/>
    </w:p>
    <w:p w:rsidR="00C95EA7" w:rsidRPr="0047402B" w:rsidRDefault="00C95EA7" w:rsidP="00C95EA7">
      <w:pPr>
        <w:pStyle w:val="ActHead5"/>
      </w:pPr>
      <w:bookmarkStart w:id="362" w:name="_Toc117149065"/>
      <w:r w:rsidRPr="0045792D">
        <w:rPr>
          <w:rStyle w:val="CharSectno"/>
        </w:rPr>
        <w:t>906A</w:t>
      </w:r>
      <w:r w:rsidRPr="0047402B">
        <w:t xml:space="preserve">  Regulations may impose obligations and confer powers</w:t>
      </w:r>
      <w:bookmarkEnd w:id="362"/>
    </w:p>
    <w:p w:rsidR="00C95EA7" w:rsidRPr="0047402B" w:rsidRDefault="00C95EA7" w:rsidP="00C95EA7">
      <w:pPr>
        <w:pStyle w:val="subsection"/>
      </w:pPr>
      <w:r w:rsidRPr="0047402B">
        <w:tab/>
        <w:t>(1)</w:t>
      </w:r>
      <w:r w:rsidRPr="0047402B">
        <w:tab/>
        <w:t>The regulations may:</w:t>
      </w:r>
    </w:p>
    <w:p w:rsidR="00C95EA7" w:rsidRPr="0047402B" w:rsidRDefault="00C95EA7" w:rsidP="00C95EA7">
      <w:pPr>
        <w:pStyle w:val="paragraph"/>
      </w:pPr>
      <w:r w:rsidRPr="0047402B">
        <w:tab/>
        <w:t>(a)</w:t>
      </w:r>
      <w:r w:rsidRPr="0047402B">
        <w:tab/>
        <w:t>impose obligations on operators of prescribed derivative trade repositories, and on their officers and employees; and</w:t>
      </w:r>
    </w:p>
    <w:p w:rsidR="00C95EA7" w:rsidRPr="0047402B" w:rsidRDefault="00C95EA7" w:rsidP="00C95EA7">
      <w:pPr>
        <w:pStyle w:val="paragraph"/>
      </w:pPr>
      <w:r w:rsidRPr="0047402B">
        <w:tab/>
        <w:t>(b)</w:t>
      </w:r>
      <w:r w:rsidRPr="0047402B">
        <w:tab/>
        <w:t>confer powers on ASIC in relation to prescribed derivative trade repositories; and</w:t>
      </w:r>
    </w:p>
    <w:p w:rsidR="00C95EA7" w:rsidRPr="0047402B" w:rsidRDefault="00C95EA7" w:rsidP="00C95EA7">
      <w:pPr>
        <w:pStyle w:val="paragraph"/>
      </w:pPr>
      <w:r w:rsidRPr="0047402B">
        <w:tab/>
        <w:t>(c)</w:t>
      </w:r>
      <w:r w:rsidRPr="0047402B">
        <w:tab/>
        <w:t>provide for offences in relation to those obligations and powers.</w:t>
      </w:r>
    </w:p>
    <w:p w:rsidR="00C95EA7" w:rsidRPr="0047402B" w:rsidRDefault="00C95EA7" w:rsidP="00C95EA7">
      <w:pPr>
        <w:pStyle w:val="notetext"/>
      </w:pPr>
      <w:r w:rsidRPr="0047402B">
        <w:t>Note:</w:t>
      </w:r>
      <w:r w:rsidRPr="0047402B">
        <w:tab/>
        <w:t>For the limit on penalties for offences against the regulations, see paragraph</w:t>
      </w:r>
      <w:r w:rsidR="00893D7C" w:rsidRPr="0047402B">
        <w:t> </w:t>
      </w:r>
      <w:r w:rsidRPr="0047402B">
        <w:t>1364(2)(w).</w:t>
      </w:r>
    </w:p>
    <w:p w:rsidR="00C95EA7" w:rsidRPr="0047402B" w:rsidRDefault="00C95EA7" w:rsidP="00C95EA7">
      <w:pPr>
        <w:pStyle w:val="subsection"/>
      </w:pPr>
      <w:r w:rsidRPr="0047402B">
        <w:tab/>
        <w:t>(2)</w:t>
      </w:r>
      <w:r w:rsidRPr="0047402B">
        <w:tab/>
        <w:t>Without limiting the obligations and powers that may be conferred or imposed, they may include obligations and powers of similar kinds to those that apply under the derivative trade repository rules, or under Division</w:t>
      </w:r>
      <w:r w:rsidR="00893D7C" w:rsidRPr="0047402B">
        <w:t> </w:t>
      </w:r>
      <w:r w:rsidRPr="0047402B">
        <w:t>5, in relation to licensed derivative trade repositories.</w:t>
      </w:r>
    </w:p>
    <w:p w:rsidR="00C95EA7" w:rsidRPr="0047402B" w:rsidRDefault="00C95EA7" w:rsidP="00C95EA7">
      <w:pPr>
        <w:pStyle w:val="subsection"/>
      </w:pPr>
      <w:r w:rsidRPr="0047402B">
        <w:tab/>
        <w:t>(3)</w:t>
      </w:r>
      <w:r w:rsidRPr="0047402B">
        <w:tab/>
        <w:t xml:space="preserve">The regulations may provide, either generally or in circumstances specified in the regulations, that information given to ASIC, by the operator (or an officer of the operator) of a prescribed derivative trade repository, under a provision of the regulations is to be taken, for the purpose of </w:t>
      </w:r>
      <w:r w:rsidR="00303339">
        <w:t>section 1</w:t>
      </w:r>
      <w:r w:rsidRPr="0047402B">
        <w:t>27 (confidentiality) of the ASIC Act, to be given to ASIC in confidence in connection with the performance of ASIC’s functions under this Act.</w:t>
      </w:r>
    </w:p>
    <w:p w:rsidR="00C95EA7" w:rsidRPr="0047402B" w:rsidRDefault="00C95EA7" w:rsidP="00C95EA7">
      <w:pPr>
        <w:pStyle w:val="subsection"/>
      </w:pPr>
      <w:r w:rsidRPr="0047402B">
        <w:tab/>
        <w:t>(4)</w:t>
      </w:r>
      <w:r w:rsidRPr="0047402B">
        <w:tab/>
        <w:t xml:space="preserve">Regulations that provide as mentioned in </w:t>
      </w:r>
      <w:r w:rsidR="00893D7C" w:rsidRPr="0047402B">
        <w:t>subsection (</w:t>
      </w:r>
      <w:r w:rsidRPr="0047402B">
        <w:t xml:space="preserve">3) have effect accordingly for the purpose of </w:t>
      </w:r>
      <w:r w:rsidR="00303339">
        <w:t>section 1</w:t>
      </w:r>
      <w:r w:rsidRPr="0047402B">
        <w:t>27 of the ASIC Act.</w:t>
      </w:r>
    </w:p>
    <w:p w:rsidR="00C95EA7" w:rsidRPr="0047402B" w:rsidRDefault="00C95EA7" w:rsidP="00C95EA7">
      <w:pPr>
        <w:pStyle w:val="notetext"/>
      </w:pPr>
      <w:r w:rsidRPr="0047402B">
        <w:t>Note:</w:t>
      </w:r>
      <w:r w:rsidRPr="0047402B">
        <w:tab/>
      </w:r>
      <w:r w:rsidR="00893D7C" w:rsidRPr="0047402B">
        <w:t>Subsections (</w:t>
      </w:r>
      <w:r w:rsidRPr="0047402B">
        <w:t xml:space="preserve">3) and (4) do not limit the circumstances in which information given to ASIC by a prescribed derivative trade repository may, for the purpose of </w:t>
      </w:r>
      <w:r w:rsidR="00303339">
        <w:t>section 1</w:t>
      </w:r>
      <w:r w:rsidRPr="0047402B">
        <w:t>27 of the ASIC Act, be regarded as having been given to ASIC in confidence in connection with the performance of ASIC’s functions under this Act.</w:t>
      </w:r>
    </w:p>
    <w:p w:rsidR="00C95EA7" w:rsidRPr="0047402B" w:rsidRDefault="00C95EA7" w:rsidP="009C6EE9">
      <w:pPr>
        <w:pStyle w:val="ActHead3"/>
        <w:pageBreakBefore/>
      </w:pPr>
      <w:bookmarkStart w:id="363" w:name="_Toc117149066"/>
      <w:r w:rsidRPr="0045792D">
        <w:rPr>
          <w:rStyle w:val="CharDivNo"/>
        </w:rPr>
        <w:t>Division</w:t>
      </w:r>
      <w:r w:rsidR="00893D7C" w:rsidRPr="0045792D">
        <w:rPr>
          <w:rStyle w:val="CharDivNo"/>
        </w:rPr>
        <w:t> </w:t>
      </w:r>
      <w:r w:rsidRPr="0045792D">
        <w:rPr>
          <w:rStyle w:val="CharDivNo"/>
        </w:rPr>
        <w:t>8</w:t>
      </w:r>
      <w:r w:rsidRPr="0047402B">
        <w:t>—</w:t>
      </w:r>
      <w:r w:rsidRPr="0045792D">
        <w:rPr>
          <w:rStyle w:val="CharDivText"/>
        </w:rPr>
        <w:t>Other matters</w:t>
      </w:r>
      <w:bookmarkEnd w:id="363"/>
    </w:p>
    <w:p w:rsidR="00C95EA7" w:rsidRPr="0047402B" w:rsidRDefault="00C95EA7" w:rsidP="00C95EA7">
      <w:pPr>
        <w:pStyle w:val="ActHead5"/>
      </w:pPr>
      <w:bookmarkStart w:id="364" w:name="_Toc117149067"/>
      <w:r w:rsidRPr="0045792D">
        <w:rPr>
          <w:rStyle w:val="CharSectno"/>
        </w:rPr>
        <w:t>907A</w:t>
      </w:r>
      <w:r w:rsidRPr="0047402B">
        <w:t xml:space="preserve">  Other prohibitions on holding out</w:t>
      </w:r>
      <w:bookmarkEnd w:id="364"/>
    </w:p>
    <w:p w:rsidR="00C95EA7" w:rsidRPr="0047402B" w:rsidRDefault="00C95EA7" w:rsidP="00C95EA7">
      <w:pPr>
        <w:pStyle w:val="subsection"/>
      </w:pPr>
      <w:r w:rsidRPr="0047402B">
        <w:tab/>
      </w:r>
      <w:r w:rsidRPr="0047402B">
        <w:tab/>
        <w:t>A person must not hold out:</w:t>
      </w:r>
    </w:p>
    <w:p w:rsidR="00C95EA7" w:rsidRPr="0047402B" w:rsidRDefault="00C95EA7" w:rsidP="00C95EA7">
      <w:pPr>
        <w:pStyle w:val="paragraph"/>
      </w:pPr>
      <w:r w:rsidRPr="0047402B">
        <w:tab/>
        <w:t>(a)</w:t>
      </w:r>
      <w:r w:rsidRPr="0047402B">
        <w:tab/>
        <w:t>that the person has an Australian derivative trade repository licence; or</w:t>
      </w:r>
    </w:p>
    <w:p w:rsidR="00C95EA7" w:rsidRPr="0047402B" w:rsidRDefault="00C95EA7" w:rsidP="00C95EA7">
      <w:pPr>
        <w:pStyle w:val="paragraph"/>
      </w:pPr>
      <w:r w:rsidRPr="0047402B">
        <w:tab/>
        <w:t>(b)</w:t>
      </w:r>
      <w:r w:rsidRPr="0047402B">
        <w:tab/>
        <w:t>that the operation of a derivative trade repository by the person is authorised by an Australian derivative trade repository licence; or</w:t>
      </w:r>
    </w:p>
    <w:p w:rsidR="00C95EA7" w:rsidRPr="0047402B" w:rsidRDefault="00C95EA7" w:rsidP="00C95EA7">
      <w:pPr>
        <w:pStyle w:val="paragraph"/>
      </w:pPr>
      <w:r w:rsidRPr="0047402B">
        <w:tab/>
        <w:t>(c)</w:t>
      </w:r>
      <w:r w:rsidRPr="0047402B">
        <w:tab/>
        <w:t xml:space="preserve">that a facility is prescribed by the regulations for the purpose of </w:t>
      </w:r>
      <w:r w:rsidR="00303339">
        <w:t>paragraph 9</w:t>
      </w:r>
      <w:r w:rsidRPr="0047402B">
        <w:t>01A(5)(b); or</w:t>
      </w:r>
    </w:p>
    <w:p w:rsidR="00C95EA7" w:rsidRPr="0047402B" w:rsidRDefault="00C95EA7" w:rsidP="00C95EA7">
      <w:pPr>
        <w:pStyle w:val="paragraph"/>
      </w:pPr>
      <w:r w:rsidRPr="0047402B">
        <w:tab/>
        <w:t>(d)</w:t>
      </w:r>
      <w:r w:rsidRPr="0047402B">
        <w:tab/>
        <w:t xml:space="preserve">that a facility is prescribed by the regulations for the purpose of </w:t>
      </w:r>
      <w:r w:rsidR="00303339">
        <w:t>paragraph 9</w:t>
      </w:r>
      <w:r w:rsidRPr="0047402B">
        <w:t>01A(6)(b); or</w:t>
      </w:r>
    </w:p>
    <w:p w:rsidR="00C95EA7" w:rsidRPr="0047402B" w:rsidRDefault="00C95EA7" w:rsidP="00C95EA7">
      <w:pPr>
        <w:pStyle w:val="paragraph"/>
      </w:pPr>
      <w:r w:rsidRPr="0047402B">
        <w:tab/>
        <w:t>(e)</w:t>
      </w:r>
      <w:r w:rsidRPr="0047402B">
        <w:tab/>
        <w:t xml:space="preserve">that a facility is prescribed by the regulations for the purpose of </w:t>
      </w:r>
      <w:r w:rsidR="00303339">
        <w:t>paragraph 9</w:t>
      </w:r>
      <w:r w:rsidRPr="0047402B">
        <w:t>01A(7)(b);</w:t>
      </w:r>
    </w:p>
    <w:p w:rsidR="00C95EA7" w:rsidRPr="0047402B" w:rsidRDefault="00C95EA7" w:rsidP="00C95EA7">
      <w:pPr>
        <w:pStyle w:val="subsection2"/>
      </w:pPr>
      <w:r w:rsidRPr="0047402B">
        <w:t>if that is not the case.</w:t>
      </w:r>
    </w:p>
    <w:p w:rsidR="00C95EA7" w:rsidRPr="0047402B" w:rsidRDefault="00C95EA7" w:rsidP="00C95EA7">
      <w:pPr>
        <w:pStyle w:val="notetext"/>
      </w:pPr>
      <w:r w:rsidRPr="0047402B">
        <w:t>Note 1:</w:t>
      </w:r>
      <w:r w:rsidRPr="0047402B">
        <w:tab/>
        <w:t xml:space="preserve">Failure to comply with this subsection is an offence: see </w:t>
      </w:r>
      <w:r w:rsidR="00303339">
        <w:t>subsection 1</w:t>
      </w:r>
      <w:r w:rsidRPr="0047402B">
        <w:t>311(1).</w:t>
      </w:r>
    </w:p>
    <w:p w:rsidR="00C95EA7" w:rsidRPr="0047402B" w:rsidRDefault="00C95EA7" w:rsidP="00C95EA7">
      <w:pPr>
        <w:pStyle w:val="notetext"/>
      </w:pPr>
      <w:r w:rsidRPr="0047402B">
        <w:t>Note 2:</w:t>
      </w:r>
      <w:r w:rsidRPr="0047402B">
        <w:tab/>
        <w:t>Section</w:t>
      </w:r>
      <w:r w:rsidR="00893D7C" w:rsidRPr="0047402B">
        <w:t> </w:t>
      </w:r>
      <w:r w:rsidRPr="0047402B">
        <w:t>905A contains other offences relating to derivative trade repositories that are required to be licensed.</w:t>
      </w:r>
    </w:p>
    <w:p w:rsidR="00C95EA7" w:rsidRPr="0047402B" w:rsidRDefault="00C95EA7" w:rsidP="00C95EA7">
      <w:pPr>
        <w:pStyle w:val="ActHead5"/>
      </w:pPr>
      <w:bookmarkStart w:id="365" w:name="_Toc117149068"/>
      <w:r w:rsidRPr="0045792D">
        <w:rPr>
          <w:rStyle w:val="CharSectno"/>
        </w:rPr>
        <w:t>907B</w:t>
      </w:r>
      <w:r w:rsidRPr="0047402B">
        <w:t xml:space="preserve">  Making provision by reference to instruments as in force from time to time</w:t>
      </w:r>
      <w:bookmarkEnd w:id="365"/>
    </w:p>
    <w:p w:rsidR="00C95EA7" w:rsidRPr="0047402B" w:rsidRDefault="00C95EA7" w:rsidP="00C95EA7">
      <w:pPr>
        <w:pStyle w:val="subsection"/>
      </w:pPr>
      <w:r w:rsidRPr="0047402B">
        <w:tab/>
        <w:t>(1)</w:t>
      </w:r>
      <w:r w:rsidRPr="0047402B">
        <w:tab/>
        <w:t>This section applies to the following instruments:</w:t>
      </w:r>
    </w:p>
    <w:p w:rsidR="00C95EA7" w:rsidRPr="0047402B" w:rsidRDefault="00C95EA7" w:rsidP="00C95EA7">
      <w:pPr>
        <w:pStyle w:val="paragraph"/>
      </w:pPr>
      <w:r w:rsidRPr="0047402B">
        <w:tab/>
        <w:t>(a)</w:t>
      </w:r>
      <w:r w:rsidRPr="0047402B">
        <w:tab/>
        <w:t xml:space="preserve">determinations made by the Minister under </w:t>
      </w:r>
      <w:r w:rsidR="00303339">
        <w:t>section 9</w:t>
      </w:r>
      <w:r w:rsidRPr="0047402B">
        <w:t>01B;</w:t>
      </w:r>
    </w:p>
    <w:p w:rsidR="00C95EA7" w:rsidRPr="0047402B" w:rsidRDefault="00C95EA7" w:rsidP="00C95EA7">
      <w:pPr>
        <w:pStyle w:val="paragraph"/>
      </w:pPr>
      <w:r w:rsidRPr="0047402B">
        <w:tab/>
        <w:t>(b)</w:t>
      </w:r>
      <w:r w:rsidRPr="0047402B">
        <w:tab/>
        <w:t>regulations made for the purpose of a provision of this Part;</w:t>
      </w:r>
    </w:p>
    <w:p w:rsidR="00C95EA7" w:rsidRPr="0047402B" w:rsidRDefault="00C95EA7" w:rsidP="00C95EA7">
      <w:pPr>
        <w:pStyle w:val="paragraph"/>
      </w:pPr>
      <w:r w:rsidRPr="0047402B">
        <w:tab/>
        <w:t>(c)</w:t>
      </w:r>
      <w:r w:rsidRPr="0047402B">
        <w:tab/>
        <w:t>derivative transaction rules;</w:t>
      </w:r>
    </w:p>
    <w:p w:rsidR="00C95EA7" w:rsidRPr="0047402B" w:rsidRDefault="00C95EA7" w:rsidP="00C95EA7">
      <w:pPr>
        <w:pStyle w:val="paragraph"/>
      </w:pPr>
      <w:r w:rsidRPr="0047402B">
        <w:tab/>
        <w:t>(d)</w:t>
      </w:r>
      <w:r w:rsidRPr="0047402B">
        <w:tab/>
        <w:t>derivative trade repository rules.</w:t>
      </w:r>
    </w:p>
    <w:p w:rsidR="00C95EA7" w:rsidRPr="0047402B" w:rsidRDefault="00C95EA7" w:rsidP="00C95EA7">
      <w:pPr>
        <w:pStyle w:val="subsection"/>
      </w:pPr>
      <w:r w:rsidRPr="0047402B">
        <w:tab/>
        <w:t>(2)</w:t>
      </w:r>
      <w:r w:rsidRPr="0047402B">
        <w:tab/>
        <w:t>An instrument to which this section applies may make provision in relation to a matter by applying, adopting or incorporating any matter contained in an instrument or other writing:</w:t>
      </w:r>
    </w:p>
    <w:p w:rsidR="00C95EA7" w:rsidRPr="0047402B" w:rsidRDefault="00C95EA7" w:rsidP="00C95EA7">
      <w:pPr>
        <w:pStyle w:val="paragraph"/>
      </w:pPr>
      <w:r w:rsidRPr="0047402B">
        <w:tab/>
        <w:t>(a)</w:t>
      </w:r>
      <w:r w:rsidRPr="0047402B">
        <w:tab/>
        <w:t>as in force or existing at a particular time; or</w:t>
      </w:r>
    </w:p>
    <w:p w:rsidR="00C95EA7" w:rsidRPr="0047402B" w:rsidRDefault="00C95EA7" w:rsidP="00C95EA7">
      <w:pPr>
        <w:pStyle w:val="paragraph"/>
      </w:pPr>
      <w:r w:rsidRPr="0047402B">
        <w:tab/>
        <w:t>(b)</w:t>
      </w:r>
      <w:r w:rsidRPr="0047402B">
        <w:tab/>
        <w:t>as in force or existing from time to time.</w:t>
      </w:r>
    </w:p>
    <w:p w:rsidR="00C95EA7" w:rsidRPr="0047402B" w:rsidRDefault="00C95EA7" w:rsidP="00C95EA7">
      <w:pPr>
        <w:pStyle w:val="subsection"/>
      </w:pPr>
      <w:r w:rsidRPr="0047402B">
        <w:tab/>
        <w:t>(3)</w:t>
      </w:r>
      <w:r w:rsidRPr="0047402B">
        <w:tab/>
      </w:r>
      <w:r w:rsidR="00893D7C" w:rsidRPr="0047402B">
        <w:t>Subsection (</w:t>
      </w:r>
      <w:r w:rsidRPr="0047402B">
        <w:t xml:space="preserve">2) has effect despite </w:t>
      </w:r>
      <w:r w:rsidR="00303339">
        <w:t>subsection 1</w:t>
      </w:r>
      <w:r w:rsidRPr="0047402B">
        <w:t xml:space="preserve">4(2) of the </w:t>
      </w:r>
      <w:r w:rsidR="00A316C9" w:rsidRPr="0047402B">
        <w:rPr>
          <w:i/>
          <w:iCs/>
        </w:rPr>
        <w:t>Legislation Act 2003</w:t>
      </w:r>
      <w:r w:rsidRPr="0047402B">
        <w:t>.</w:t>
      </w:r>
    </w:p>
    <w:p w:rsidR="00C95EA7" w:rsidRPr="0047402B" w:rsidRDefault="00C95EA7" w:rsidP="00C95EA7">
      <w:pPr>
        <w:pStyle w:val="ActHead5"/>
      </w:pPr>
      <w:bookmarkStart w:id="366" w:name="_Toc117149069"/>
      <w:r w:rsidRPr="0045792D">
        <w:rPr>
          <w:rStyle w:val="CharSectno"/>
        </w:rPr>
        <w:t>907C</w:t>
      </w:r>
      <w:r w:rsidRPr="0047402B">
        <w:t xml:space="preserve">  Compliance with requirements to provide derivative trade data or other information: protection from liability</w:t>
      </w:r>
      <w:bookmarkEnd w:id="366"/>
    </w:p>
    <w:p w:rsidR="00C95EA7" w:rsidRPr="0047402B" w:rsidRDefault="00C95EA7" w:rsidP="00C95EA7">
      <w:pPr>
        <w:pStyle w:val="subsection"/>
      </w:pPr>
      <w:r w:rsidRPr="0047402B">
        <w:tab/>
      </w:r>
      <w:r w:rsidRPr="0047402B">
        <w:tab/>
        <w:t>If:</w:t>
      </w:r>
    </w:p>
    <w:p w:rsidR="00C95EA7" w:rsidRPr="0047402B" w:rsidRDefault="00C95EA7" w:rsidP="00C95EA7">
      <w:pPr>
        <w:pStyle w:val="paragraph"/>
      </w:pPr>
      <w:r w:rsidRPr="0047402B">
        <w:tab/>
        <w:t>(a)</w:t>
      </w:r>
      <w:r w:rsidRPr="0047402B">
        <w:tab/>
        <w:t xml:space="preserve">a person (the </w:t>
      </w:r>
      <w:r w:rsidRPr="0047402B">
        <w:rPr>
          <w:b/>
          <w:i/>
        </w:rPr>
        <w:t>protected person</w:t>
      </w:r>
      <w:r w:rsidRPr="0047402B">
        <w:t>):</w:t>
      </w:r>
    </w:p>
    <w:p w:rsidR="00C95EA7" w:rsidRPr="0047402B" w:rsidRDefault="00C95EA7" w:rsidP="00C95EA7">
      <w:pPr>
        <w:pStyle w:val="paragraphsub"/>
      </w:pPr>
      <w:r w:rsidRPr="0047402B">
        <w:tab/>
        <w:t>(i)</w:t>
      </w:r>
      <w:r w:rsidRPr="0047402B">
        <w:tab/>
        <w:t>provides derivative trade data, or other information, to another person; or</w:t>
      </w:r>
    </w:p>
    <w:p w:rsidR="00C95EA7" w:rsidRPr="0047402B" w:rsidRDefault="00C95EA7" w:rsidP="00C95EA7">
      <w:pPr>
        <w:pStyle w:val="paragraphsub"/>
      </w:pPr>
      <w:r w:rsidRPr="0047402B">
        <w:tab/>
        <w:t>(ii)</w:t>
      </w:r>
      <w:r w:rsidRPr="0047402B">
        <w:tab/>
        <w:t>otherwise allows another person access to derivative trade data, or other information; and</w:t>
      </w:r>
    </w:p>
    <w:p w:rsidR="00C95EA7" w:rsidRPr="0047402B" w:rsidRDefault="00C95EA7" w:rsidP="00C95EA7">
      <w:pPr>
        <w:pStyle w:val="paragraph"/>
      </w:pPr>
      <w:r w:rsidRPr="0047402B">
        <w:tab/>
        <w:t>(b)</w:t>
      </w:r>
      <w:r w:rsidRPr="0047402B">
        <w:tab/>
        <w:t>the protected person does so, in good faith, in compliance with a requirement imposed by or under:</w:t>
      </w:r>
    </w:p>
    <w:p w:rsidR="00C95EA7" w:rsidRPr="0047402B" w:rsidRDefault="00C95EA7" w:rsidP="00C95EA7">
      <w:pPr>
        <w:pStyle w:val="paragraphsub"/>
      </w:pPr>
      <w:r w:rsidRPr="0047402B">
        <w:tab/>
        <w:t>(i)</w:t>
      </w:r>
      <w:r w:rsidRPr="0047402B">
        <w:tab/>
        <w:t>a provision of this Part, or of regulations made for the purpose of a provision of this Part; or</w:t>
      </w:r>
    </w:p>
    <w:p w:rsidR="00C95EA7" w:rsidRPr="0047402B" w:rsidRDefault="00C95EA7" w:rsidP="00C95EA7">
      <w:pPr>
        <w:pStyle w:val="paragraphsub"/>
      </w:pPr>
      <w:r w:rsidRPr="0047402B">
        <w:tab/>
        <w:t>(ii)</w:t>
      </w:r>
      <w:r w:rsidRPr="0047402B">
        <w:tab/>
        <w:t>a provision of the derivative transaction rules or the derivative trade repository rules;</w:t>
      </w:r>
    </w:p>
    <w:p w:rsidR="00C95EA7" w:rsidRPr="0047402B" w:rsidRDefault="00C95EA7" w:rsidP="00C95EA7">
      <w:pPr>
        <w:pStyle w:val="subsection2"/>
      </w:pPr>
      <w:r w:rsidRPr="0047402B">
        <w:t>the protected person is not liable to an action or other proceeding, whether civil or criminal, for or in relation to that conduct.</w:t>
      </w:r>
    </w:p>
    <w:p w:rsidR="00C95EA7" w:rsidRPr="0047402B" w:rsidRDefault="00C95EA7" w:rsidP="00C95EA7">
      <w:pPr>
        <w:pStyle w:val="ActHead5"/>
      </w:pPr>
      <w:bookmarkStart w:id="367" w:name="_Toc117149070"/>
      <w:r w:rsidRPr="0045792D">
        <w:rPr>
          <w:rStyle w:val="CharSectno"/>
        </w:rPr>
        <w:t>907D</w:t>
      </w:r>
      <w:r w:rsidRPr="0047402B">
        <w:t xml:space="preserve">  Exemptions by ASIC</w:t>
      </w:r>
      <w:bookmarkEnd w:id="367"/>
    </w:p>
    <w:p w:rsidR="00C95EA7" w:rsidRPr="0047402B" w:rsidRDefault="00C95EA7" w:rsidP="00C95EA7">
      <w:pPr>
        <w:pStyle w:val="subsection"/>
      </w:pPr>
      <w:r w:rsidRPr="0047402B">
        <w:tab/>
        <w:t>(1)</w:t>
      </w:r>
      <w:r w:rsidRPr="0047402B">
        <w:tab/>
        <w:t xml:space="preserve">The </w:t>
      </w:r>
      <w:r w:rsidRPr="0047402B">
        <w:rPr>
          <w:b/>
          <w:i/>
        </w:rPr>
        <w:t>provisions covered by this section</w:t>
      </w:r>
      <w:r w:rsidRPr="0047402B">
        <w:t xml:space="preserve"> are:</w:t>
      </w:r>
    </w:p>
    <w:p w:rsidR="00C95EA7" w:rsidRPr="0047402B" w:rsidRDefault="00C95EA7" w:rsidP="00C95EA7">
      <w:pPr>
        <w:pStyle w:val="paragraph"/>
      </w:pPr>
      <w:r w:rsidRPr="0047402B">
        <w:tab/>
        <w:t>(a)</w:t>
      </w:r>
      <w:r w:rsidRPr="0047402B">
        <w:tab/>
        <w:t>the following provisions:</w:t>
      </w:r>
    </w:p>
    <w:p w:rsidR="00C95EA7" w:rsidRPr="0047402B" w:rsidRDefault="00C95EA7" w:rsidP="00C95EA7">
      <w:pPr>
        <w:pStyle w:val="paragraphsub"/>
      </w:pPr>
      <w:r w:rsidRPr="0047402B">
        <w:tab/>
        <w:t>(i)</w:t>
      </w:r>
      <w:r w:rsidRPr="0047402B">
        <w:tab/>
        <w:t>the provisions of this Part;</w:t>
      </w:r>
    </w:p>
    <w:p w:rsidR="00C95EA7" w:rsidRPr="0047402B" w:rsidRDefault="00C95EA7" w:rsidP="00C95EA7">
      <w:pPr>
        <w:pStyle w:val="paragraphsub"/>
      </w:pPr>
      <w:r w:rsidRPr="0047402B">
        <w:tab/>
        <w:t>(ii)</w:t>
      </w:r>
      <w:r w:rsidRPr="0047402B">
        <w:tab/>
        <w:t>the provisions of regulations made for the purposes of the provisions of this Part;</w:t>
      </w:r>
    </w:p>
    <w:p w:rsidR="00C95EA7" w:rsidRPr="0047402B" w:rsidRDefault="00C95EA7" w:rsidP="00C95EA7">
      <w:pPr>
        <w:pStyle w:val="paragraphsub"/>
      </w:pPr>
      <w:r w:rsidRPr="0047402B">
        <w:tab/>
        <w:t>(iii)</w:t>
      </w:r>
      <w:r w:rsidRPr="0047402B">
        <w:tab/>
        <w:t>the provisions of the derivative transaction rules and the derivative trade repository rules; and</w:t>
      </w:r>
    </w:p>
    <w:p w:rsidR="00C95EA7" w:rsidRPr="0047402B" w:rsidRDefault="00C95EA7" w:rsidP="00C95EA7">
      <w:pPr>
        <w:pStyle w:val="paragraph"/>
      </w:pPr>
      <w:r w:rsidRPr="0047402B">
        <w:tab/>
        <w:t>(b)</w:t>
      </w:r>
      <w:r w:rsidRPr="0047402B">
        <w:tab/>
        <w:t xml:space="preserve">definitions in this Act, or in the regulations, as they apply to references in provisions referred to in </w:t>
      </w:r>
      <w:r w:rsidR="00893D7C" w:rsidRPr="0047402B">
        <w:t>paragraph (</w:t>
      </w:r>
      <w:r w:rsidRPr="0047402B">
        <w:t>a).</w:t>
      </w:r>
    </w:p>
    <w:p w:rsidR="00C95EA7" w:rsidRPr="0047402B" w:rsidRDefault="00C95EA7" w:rsidP="00C95EA7">
      <w:pPr>
        <w:pStyle w:val="subsection"/>
      </w:pPr>
      <w:r w:rsidRPr="0047402B">
        <w:tab/>
        <w:t>(2)</w:t>
      </w:r>
      <w:r w:rsidRPr="0047402B">
        <w:tab/>
        <w:t>ASIC may:</w:t>
      </w:r>
    </w:p>
    <w:p w:rsidR="00C95EA7" w:rsidRPr="0047402B" w:rsidRDefault="00C95EA7" w:rsidP="00C95EA7">
      <w:pPr>
        <w:pStyle w:val="paragraph"/>
      </w:pPr>
      <w:r w:rsidRPr="0047402B">
        <w:tab/>
        <w:t>(a)</w:t>
      </w:r>
      <w:r w:rsidRPr="0047402B">
        <w:tab/>
        <w:t>exempt a person or class of persons from all or specified provisions covered by this section; or</w:t>
      </w:r>
    </w:p>
    <w:p w:rsidR="00C95EA7" w:rsidRPr="0047402B" w:rsidRDefault="00C95EA7" w:rsidP="00C95EA7">
      <w:pPr>
        <w:pStyle w:val="paragraph"/>
      </w:pPr>
      <w:r w:rsidRPr="0047402B">
        <w:tab/>
        <w:t>(b)</w:t>
      </w:r>
      <w:r w:rsidRPr="0047402B">
        <w:tab/>
        <w:t>exempt a facility or class of facilities from all or specified provisions covered by this section; or</w:t>
      </w:r>
    </w:p>
    <w:p w:rsidR="00C95EA7" w:rsidRPr="0047402B" w:rsidRDefault="00C95EA7" w:rsidP="00C95EA7">
      <w:pPr>
        <w:pStyle w:val="paragraph"/>
      </w:pPr>
      <w:r w:rsidRPr="0047402B">
        <w:tab/>
        <w:t>(c)</w:t>
      </w:r>
      <w:r w:rsidRPr="0047402B">
        <w:tab/>
        <w:t>exempt a derivative transaction or class of derivative transactions from all or specified provisions covered by this section.</w:t>
      </w:r>
    </w:p>
    <w:p w:rsidR="00C95EA7" w:rsidRPr="0047402B" w:rsidRDefault="00C95EA7" w:rsidP="00C95EA7">
      <w:pPr>
        <w:pStyle w:val="subsection"/>
      </w:pPr>
      <w:r w:rsidRPr="0047402B">
        <w:tab/>
        <w:t>(3)</w:t>
      </w:r>
      <w:r w:rsidRPr="0047402B">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95EA7" w:rsidRPr="0047402B" w:rsidRDefault="00C95EA7" w:rsidP="00C95EA7">
      <w:pPr>
        <w:pStyle w:val="subsection"/>
      </w:pPr>
      <w:r w:rsidRPr="0047402B">
        <w:tab/>
        <w:t>(4)</w:t>
      </w:r>
      <w:r w:rsidRPr="0047402B">
        <w:tab/>
        <w:t>An exemption is a legislative instrument if the exemption is expressed to apply in relation to a class of persons, a class of facilities or a class of derivative transactions (whether or not it is also expressed to apply in relation to one or more persons, facilities or transactions identified otherwise than by reference to membership of a class).</w:t>
      </w:r>
    </w:p>
    <w:p w:rsidR="00C95EA7" w:rsidRPr="0047402B" w:rsidRDefault="00C95EA7" w:rsidP="00C95EA7">
      <w:pPr>
        <w:pStyle w:val="subsection"/>
      </w:pPr>
      <w:r w:rsidRPr="0047402B">
        <w:tab/>
        <w:t>(5)</w:t>
      </w:r>
      <w:r w:rsidRPr="0047402B">
        <w:tab/>
        <w:t xml:space="preserve">If </w:t>
      </w:r>
      <w:r w:rsidR="00893D7C" w:rsidRPr="0047402B">
        <w:t>subsection (</w:t>
      </w:r>
      <w:r w:rsidRPr="0047402B">
        <w:t xml:space="preserve">4) does not apply to an exemption, the exemption must be in writing and ASIC must publish notice of it in the </w:t>
      </w:r>
      <w:r w:rsidRPr="0047402B">
        <w:rPr>
          <w:i/>
        </w:rPr>
        <w:t>Gazette</w:t>
      </w:r>
      <w:r w:rsidRPr="0047402B">
        <w:t>.</w:t>
      </w:r>
    </w:p>
    <w:p w:rsidR="00C95EA7" w:rsidRPr="0047402B" w:rsidRDefault="00C95EA7" w:rsidP="00C95EA7">
      <w:pPr>
        <w:pStyle w:val="ActHead5"/>
      </w:pPr>
      <w:bookmarkStart w:id="368" w:name="_Toc117149071"/>
      <w:r w:rsidRPr="0045792D">
        <w:rPr>
          <w:rStyle w:val="CharSectno"/>
        </w:rPr>
        <w:t>907E</w:t>
      </w:r>
      <w:r w:rsidRPr="0047402B">
        <w:t xml:space="preserve">  Exemptions and modifications by regulations</w:t>
      </w:r>
      <w:bookmarkEnd w:id="368"/>
    </w:p>
    <w:p w:rsidR="00C95EA7" w:rsidRPr="0047402B" w:rsidRDefault="00C95EA7" w:rsidP="00C95EA7">
      <w:pPr>
        <w:pStyle w:val="subsection"/>
      </w:pPr>
      <w:r w:rsidRPr="0047402B">
        <w:tab/>
        <w:t>(1)</w:t>
      </w:r>
      <w:r w:rsidRPr="0047402B">
        <w:tab/>
        <w:t xml:space="preserve">The </w:t>
      </w:r>
      <w:r w:rsidRPr="0047402B">
        <w:rPr>
          <w:b/>
          <w:i/>
        </w:rPr>
        <w:t>provisions covered by this section</w:t>
      </w:r>
      <w:r w:rsidRPr="0047402B">
        <w:t xml:space="preserve"> are:</w:t>
      </w:r>
    </w:p>
    <w:p w:rsidR="00C95EA7" w:rsidRPr="0047402B" w:rsidRDefault="00C95EA7" w:rsidP="00C95EA7">
      <w:pPr>
        <w:pStyle w:val="paragraph"/>
      </w:pPr>
      <w:r w:rsidRPr="0047402B">
        <w:tab/>
        <w:t>(a)</w:t>
      </w:r>
      <w:r w:rsidRPr="0047402B">
        <w:tab/>
        <w:t>the following provisions:</w:t>
      </w:r>
    </w:p>
    <w:p w:rsidR="00C95EA7" w:rsidRPr="0047402B" w:rsidRDefault="00C95EA7" w:rsidP="00C95EA7">
      <w:pPr>
        <w:pStyle w:val="paragraphsub"/>
      </w:pPr>
      <w:r w:rsidRPr="0047402B">
        <w:tab/>
        <w:t>(i)</w:t>
      </w:r>
      <w:r w:rsidRPr="0047402B">
        <w:tab/>
        <w:t>the provisions of this Part;</w:t>
      </w:r>
    </w:p>
    <w:p w:rsidR="00C95EA7" w:rsidRPr="0047402B" w:rsidRDefault="00C95EA7" w:rsidP="00C95EA7">
      <w:pPr>
        <w:pStyle w:val="paragraphsub"/>
      </w:pPr>
      <w:r w:rsidRPr="0047402B">
        <w:tab/>
        <w:t>(ii)</w:t>
      </w:r>
      <w:r w:rsidRPr="0047402B">
        <w:tab/>
        <w:t>the provisions of regulations made for the purposes of the provisions of this Part;</w:t>
      </w:r>
    </w:p>
    <w:p w:rsidR="00C95EA7" w:rsidRPr="0047402B" w:rsidRDefault="00C95EA7" w:rsidP="00C95EA7">
      <w:pPr>
        <w:pStyle w:val="paragraphsub"/>
      </w:pPr>
      <w:r w:rsidRPr="0047402B">
        <w:tab/>
        <w:t>(iii)</w:t>
      </w:r>
      <w:r w:rsidRPr="0047402B">
        <w:tab/>
        <w:t>the provisions of the derivative transaction rules and the derivative trade repository rules; and</w:t>
      </w:r>
    </w:p>
    <w:p w:rsidR="00C95EA7" w:rsidRPr="0047402B" w:rsidRDefault="00C95EA7" w:rsidP="00C95EA7">
      <w:pPr>
        <w:pStyle w:val="paragraph"/>
      </w:pPr>
      <w:r w:rsidRPr="0047402B">
        <w:tab/>
        <w:t>(b)</w:t>
      </w:r>
      <w:r w:rsidRPr="0047402B">
        <w:tab/>
        <w:t xml:space="preserve">definitions in this Act, or in the regulations, as they apply to references in provisions referred to in </w:t>
      </w:r>
      <w:r w:rsidR="00893D7C" w:rsidRPr="0047402B">
        <w:t>paragraph (</w:t>
      </w:r>
      <w:r w:rsidRPr="0047402B">
        <w:t>a).</w:t>
      </w:r>
    </w:p>
    <w:p w:rsidR="00C95EA7" w:rsidRPr="0047402B" w:rsidRDefault="00C95EA7" w:rsidP="00C95EA7">
      <w:pPr>
        <w:pStyle w:val="subsection"/>
      </w:pPr>
      <w:r w:rsidRPr="0047402B">
        <w:tab/>
        <w:t>(2)</w:t>
      </w:r>
      <w:r w:rsidRPr="0047402B">
        <w:tab/>
        <w:t>The regulations may:</w:t>
      </w:r>
    </w:p>
    <w:p w:rsidR="00C95EA7" w:rsidRPr="0047402B" w:rsidRDefault="00C95EA7" w:rsidP="00C95EA7">
      <w:pPr>
        <w:pStyle w:val="paragraph"/>
      </w:pPr>
      <w:r w:rsidRPr="0047402B">
        <w:tab/>
        <w:t>(a)</w:t>
      </w:r>
      <w:r w:rsidRPr="0047402B">
        <w:tab/>
        <w:t>exempt a person or class of persons from all or specified provisions covered by this section; or</w:t>
      </w:r>
    </w:p>
    <w:p w:rsidR="00C95EA7" w:rsidRPr="0047402B" w:rsidRDefault="00C95EA7" w:rsidP="00C95EA7">
      <w:pPr>
        <w:pStyle w:val="paragraph"/>
      </w:pPr>
      <w:r w:rsidRPr="0047402B">
        <w:tab/>
        <w:t>(b)</w:t>
      </w:r>
      <w:r w:rsidRPr="0047402B">
        <w:tab/>
        <w:t>exempt a facility or class of facilities from all or specified provisions covered by this section; or</w:t>
      </w:r>
    </w:p>
    <w:p w:rsidR="00C95EA7" w:rsidRPr="0047402B" w:rsidRDefault="00C95EA7" w:rsidP="00C95EA7">
      <w:pPr>
        <w:pStyle w:val="paragraph"/>
      </w:pPr>
      <w:r w:rsidRPr="0047402B">
        <w:tab/>
        <w:t>(c)</w:t>
      </w:r>
      <w:r w:rsidRPr="0047402B">
        <w:tab/>
        <w:t>exempt a derivative transaction or class of derivative transactions from all or specified provisions covered by this section; or</w:t>
      </w:r>
    </w:p>
    <w:p w:rsidR="00C95EA7" w:rsidRPr="0047402B" w:rsidRDefault="00C95EA7" w:rsidP="00C95EA7">
      <w:pPr>
        <w:pStyle w:val="paragraph"/>
      </w:pPr>
      <w:r w:rsidRPr="0047402B">
        <w:tab/>
        <w:t>(d)</w:t>
      </w:r>
      <w:r w:rsidRPr="0047402B">
        <w:tab/>
        <w:t>declare that provisions covered by this section apply in relation to a person, facility or derivative transaction, or a class of persons, facilities or derivative transactions, as if specified provisions were omitted, modified or varied as specified in the declaration.</w:t>
      </w:r>
    </w:p>
    <w:p w:rsidR="00FE785F" w:rsidRPr="0047402B" w:rsidRDefault="00FE785F" w:rsidP="00491D1C">
      <w:pPr>
        <w:pStyle w:val="ActHead2"/>
        <w:pageBreakBefore/>
      </w:pPr>
      <w:bookmarkStart w:id="369" w:name="_Toc117149072"/>
      <w:r w:rsidRPr="0045792D">
        <w:rPr>
          <w:rStyle w:val="CharPartNo"/>
        </w:rPr>
        <w:t>Part</w:t>
      </w:r>
      <w:r w:rsidR="00893D7C" w:rsidRPr="0045792D">
        <w:rPr>
          <w:rStyle w:val="CharPartNo"/>
        </w:rPr>
        <w:t> </w:t>
      </w:r>
      <w:r w:rsidRPr="0045792D">
        <w:rPr>
          <w:rStyle w:val="CharPartNo"/>
        </w:rPr>
        <w:t>7.5B</w:t>
      </w:r>
      <w:r w:rsidRPr="0047402B">
        <w:t>—</w:t>
      </w:r>
      <w:r w:rsidRPr="0045792D">
        <w:rPr>
          <w:rStyle w:val="CharPartText"/>
        </w:rPr>
        <w:t>Regulation of financial benchmarks</w:t>
      </w:r>
      <w:bookmarkEnd w:id="369"/>
    </w:p>
    <w:p w:rsidR="00FE785F" w:rsidRPr="0047402B" w:rsidRDefault="00FE785F" w:rsidP="00FE785F">
      <w:pPr>
        <w:pStyle w:val="ActHead3"/>
      </w:pPr>
      <w:bookmarkStart w:id="370" w:name="_Toc117149073"/>
      <w:r w:rsidRPr="0045792D">
        <w:rPr>
          <w:rStyle w:val="CharDivNo"/>
        </w:rPr>
        <w:t>Division</w:t>
      </w:r>
      <w:r w:rsidR="00893D7C" w:rsidRPr="0045792D">
        <w:rPr>
          <w:rStyle w:val="CharDivNo"/>
        </w:rPr>
        <w:t> </w:t>
      </w:r>
      <w:r w:rsidRPr="0045792D">
        <w:rPr>
          <w:rStyle w:val="CharDivNo"/>
        </w:rPr>
        <w:t>1</w:t>
      </w:r>
      <w:r w:rsidRPr="0047402B">
        <w:t>—</w:t>
      </w:r>
      <w:r w:rsidRPr="0045792D">
        <w:rPr>
          <w:rStyle w:val="CharDivText"/>
        </w:rPr>
        <w:t>Preliminary</w:t>
      </w:r>
      <w:bookmarkEnd w:id="370"/>
    </w:p>
    <w:p w:rsidR="00FE785F" w:rsidRPr="0047402B" w:rsidRDefault="00FE785F" w:rsidP="00FE785F">
      <w:pPr>
        <w:pStyle w:val="ActHead5"/>
      </w:pPr>
      <w:bookmarkStart w:id="371" w:name="_Toc117149074"/>
      <w:r w:rsidRPr="0045792D">
        <w:rPr>
          <w:rStyle w:val="CharSectno"/>
        </w:rPr>
        <w:t>908AA</w:t>
      </w:r>
      <w:r w:rsidRPr="0047402B">
        <w:t xml:space="preserve">  Simplified outline of this Part</w:t>
      </w:r>
      <w:bookmarkEnd w:id="371"/>
    </w:p>
    <w:p w:rsidR="00FE785F" w:rsidRPr="0047402B" w:rsidRDefault="00FE785F" w:rsidP="00FE785F">
      <w:pPr>
        <w:pStyle w:val="SOText"/>
      </w:pPr>
      <w:r w:rsidRPr="0047402B">
        <w:t>Administrators of significant financial benchmarks must be licensed under this Part. Administrators of other financial benchmarks may voluntarily opt in to the same licensing scheme.</w:t>
      </w:r>
    </w:p>
    <w:p w:rsidR="00FE785F" w:rsidRPr="0047402B" w:rsidRDefault="00FE785F" w:rsidP="00FE785F">
      <w:pPr>
        <w:pStyle w:val="SOText"/>
      </w:pPr>
      <w:r w:rsidRPr="0047402B">
        <w:t>Licensees are subject to certain obligations.</w:t>
      </w:r>
    </w:p>
    <w:p w:rsidR="00FE785F" w:rsidRPr="0047402B" w:rsidRDefault="00FE785F" w:rsidP="00FE785F">
      <w:pPr>
        <w:pStyle w:val="SOText"/>
      </w:pPr>
      <w:r w:rsidRPr="0047402B">
        <w:t>ASIC may make financial benchmark rules that apply in relation to licensees and the financial benchmarks they administer.</w:t>
      </w:r>
    </w:p>
    <w:p w:rsidR="00FE785F" w:rsidRPr="0047402B" w:rsidRDefault="00FE785F" w:rsidP="00FE785F">
      <w:pPr>
        <w:pStyle w:val="SOText"/>
      </w:pPr>
      <w:r w:rsidRPr="0047402B">
        <w:t>ASIC may also make compelled financial benchmark rules to deal with circumstances such as the failure of a licensee to administer a significant financial benchmark specified in its licence.</w:t>
      </w:r>
    </w:p>
    <w:p w:rsidR="00FE785F" w:rsidRPr="0047402B" w:rsidRDefault="00FE785F" w:rsidP="00FE785F">
      <w:pPr>
        <w:pStyle w:val="SOText"/>
      </w:pPr>
      <w:r w:rsidRPr="0047402B">
        <w:t>Offences and civil penalty provisions apply to conduct that could unduly manipulate a financial benchmark.</w:t>
      </w:r>
    </w:p>
    <w:p w:rsidR="00FE785F" w:rsidRPr="0047402B" w:rsidRDefault="00FE785F" w:rsidP="00FE785F">
      <w:pPr>
        <w:pStyle w:val="ActHead5"/>
      </w:pPr>
      <w:bookmarkStart w:id="372" w:name="_Toc117149075"/>
      <w:r w:rsidRPr="0045792D">
        <w:rPr>
          <w:rStyle w:val="CharSectno"/>
        </w:rPr>
        <w:t>908AB</w:t>
      </w:r>
      <w:r w:rsidRPr="0047402B">
        <w:t xml:space="preserve">  Meaning of financial benchmark</w:t>
      </w:r>
      <w:bookmarkEnd w:id="372"/>
    </w:p>
    <w:p w:rsidR="00FE785F" w:rsidRPr="0047402B" w:rsidRDefault="00FE785F" w:rsidP="00FE785F">
      <w:pPr>
        <w:pStyle w:val="subsection"/>
      </w:pPr>
      <w:r w:rsidRPr="0047402B">
        <w:tab/>
        <w:t>(1)</w:t>
      </w:r>
      <w:r w:rsidRPr="0047402B">
        <w:tab/>
        <w:t xml:space="preserve">A </w:t>
      </w:r>
      <w:r w:rsidRPr="0047402B">
        <w:rPr>
          <w:b/>
          <w:i/>
        </w:rPr>
        <w:t>financial benchmark</w:t>
      </w:r>
      <w:r w:rsidRPr="0047402B">
        <w:t xml:space="preserve"> is a price, estimate, rate, index or value that:</w:t>
      </w:r>
    </w:p>
    <w:p w:rsidR="00FE785F" w:rsidRPr="0047402B" w:rsidRDefault="00FE785F" w:rsidP="00FE785F">
      <w:pPr>
        <w:pStyle w:val="paragraph"/>
      </w:pPr>
      <w:r w:rsidRPr="0047402B">
        <w:tab/>
        <w:t>(a)</w:t>
      </w:r>
      <w:r w:rsidRPr="0047402B">
        <w:tab/>
        <w:t>is made available to users (whether or not for a fee); and</w:t>
      </w:r>
    </w:p>
    <w:p w:rsidR="00FE785F" w:rsidRPr="0047402B" w:rsidRDefault="00FE785F" w:rsidP="00FE785F">
      <w:pPr>
        <w:pStyle w:val="paragraph"/>
      </w:pPr>
      <w:r w:rsidRPr="0047402B">
        <w:tab/>
        <w:t>(b)</w:t>
      </w:r>
      <w:r w:rsidRPr="0047402B">
        <w:tab/>
        <w:t>is calculated periodically from one or more:</w:t>
      </w:r>
    </w:p>
    <w:p w:rsidR="00FE785F" w:rsidRPr="0047402B" w:rsidRDefault="00FE785F" w:rsidP="00FE785F">
      <w:pPr>
        <w:pStyle w:val="paragraphsub"/>
      </w:pPr>
      <w:r w:rsidRPr="0047402B">
        <w:tab/>
        <w:t>(i)</w:t>
      </w:r>
      <w:r w:rsidRPr="0047402B">
        <w:tab/>
        <w:t>transactions, instruments, currencies, prices, estimates, rates, indices, values, financial products, bank accepted bills or negotiable certificates of deposit; or</w:t>
      </w:r>
    </w:p>
    <w:p w:rsidR="00FE785F" w:rsidRPr="0047402B" w:rsidRDefault="00FE785F" w:rsidP="00FE785F">
      <w:pPr>
        <w:pStyle w:val="paragraphsub"/>
      </w:pPr>
      <w:r w:rsidRPr="0047402B">
        <w:tab/>
        <w:t>(ii)</w:t>
      </w:r>
      <w:r w:rsidRPr="0047402B">
        <w:tab/>
        <w:t>other interests or goods (whether tangible or intangible); and</w:t>
      </w:r>
    </w:p>
    <w:p w:rsidR="00FE785F" w:rsidRPr="0047402B" w:rsidRDefault="00FE785F" w:rsidP="00FE785F">
      <w:pPr>
        <w:pStyle w:val="paragraph"/>
      </w:pPr>
      <w:r w:rsidRPr="0047402B">
        <w:tab/>
        <w:t>(c)</w:t>
      </w:r>
      <w:r w:rsidRPr="0047402B">
        <w:tab/>
        <w:t>is referenced or otherwise used for purposes that include one or more of the following:</w:t>
      </w:r>
    </w:p>
    <w:p w:rsidR="00FE785F" w:rsidRPr="0047402B" w:rsidRDefault="00FE785F" w:rsidP="00FE785F">
      <w:pPr>
        <w:pStyle w:val="paragraphsub"/>
      </w:pPr>
      <w:r w:rsidRPr="0047402B">
        <w:tab/>
        <w:t>(i)</w:t>
      </w:r>
      <w:r w:rsidRPr="0047402B">
        <w:tab/>
        <w:t>calculating the interest, or other amounts, payable under financial products, bank accepted bills or negotiable certificates of deposit;</w:t>
      </w:r>
    </w:p>
    <w:p w:rsidR="00FE785F" w:rsidRPr="0047402B" w:rsidRDefault="00FE785F" w:rsidP="00FE785F">
      <w:pPr>
        <w:pStyle w:val="paragraphsub"/>
      </w:pPr>
      <w:r w:rsidRPr="0047402B">
        <w:tab/>
        <w:t>(ii)</w:t>
      </w:r>
      <w:r w:rsidRPr="0047402B">
        <w:tab/>
        <w:t>calculating the price at which a financial product, bank accepted bill or negotiable certificate of deposit may be traded, redeemed or dealt in;</w:t>
      </w:r>
    </w:p>
    <w:p w:rsidR="00FE785F" w:rsidRPr="0047402B" w:rsidRDefault="00FE785F" w:rsidP="00FE785F">
      <w:pPr>
        <w:pStyle w:val="paragraphsub"/>
      </w:pPr>
      <w:r w:rsidRPr="0047402B">
        <w:tab/>
        <w:t>(iii)</w:t>
      </w:r>
      <w:r w:rsidRPr="0047402B">
        <w:tab/>
        <w:t>calculating the value of a financial product, bank accepted bill or negotiable certificate of deposit;</w:t>
      </w:r>
    </w:p>
    <w:p w:rsidR="00FE785F" w:rsidRPr="0047402B" w:rsidRDefault="00FE785F" w:rsidP="00FE785F">
      <w:pPr>
        <w:pStyle w:val="paragraphsub"/>
      </w:pPr>
      <w:r w:rsidRPr="0047402B">
        <w:tab/>
        <w:t>(iv)</w:t>
      </w:r>
      <w:r w:rsidRPr="0047402B">
        <w:tab/>
        <w:t>measuring the performance of a financial product, bank accepted bill or negotiable certificate of deposit.</w:t>
      </w:r>
    </w:p>
    <w:p w:rsidR="00FE785F" w:rsidRPr="0047402B" w:rsidRDefault="00FE785F" w:rsidP="00FE785F">
      <w:pPr>
        <w:pStyle w:val="subsection"/>
      </w:pPr>
      <w:r w:rsidRPr="0047402B">
        <w:tab/>
        <w:t>(2)</w:t>
      </w:r>
      <w:r w:rsidRPr="0047402B">
        <w:tab/>
        <w:t xml:space="preserve">However, the regulations, or ASIC by written instrument, may provide that a price, estimate, rate, index or value is not a </w:t>
      </w:r>
      <w:r w:rsidRPr="0047402B">
        <w:rPr>
          <w:b/>
          <w:i/>
        </w:rPr>
        <w:t>financial benchmark</w:t>
      </w:r>
      <w:r w:rsidRPr="0047402B">
        <w:t>.</w:t>
      </w:r>
    </w:p>
    <w:p w:rsidR="00FE785F" w:rsidRPr="0047402B" w:rsidRDefault="00FE785F" w:rsidP="00FE785F">
      <w:pPr>
        <w:pStyle w:val="subsection"/>
      </w:pPr>
      <w:r w:rsidRPr="0047402B">
        <w:tab/>
        <w:t>(3)</w:t>
      </w:r>
      <w:r w:rsidRPr="0047402B">
        <w:tab/>
        <w:t>Such an instrument by ASIC is a legislative instrument if it is expressed to apply in relation to a class of prices, estimates, rates, indices or values (whether or not it is also expressed to apply in relation to one or more prices, estimates, rates, indices or values identified otherwise than by reference to membership of a class).</w:t>
      </w:r>
    </w:p>
    <w:p w:rsidR="00FE785F" w:rsidRPr="0047402B" w:rsidRDefault="00FE785F" w:rsidP="00FE785F">
      <w:pPr>
        <w:pStyle w:val="subsection"/>
      </w:pPr>
      <w:r w:rsidRPr="0047402B">
        <w:tab/>
        <w:t>(4)</w:t>
      </w:r>
      <w:r w:rsidRPr="0047402B">
        <w:tab/>
        <w:t xml:space="preserve">If </w:t>
      </w:r>
      <w:r w:rsidR="00893D7C" w:rsidRPr="0047402B">
        <w:t>subsection (</w:t>
      </w:r>
      <w:r w:rsidRPr="0047402B">
        <w:t xml:space="preserve">3) does not apply to an instrument by ASIC under </w:t>
      </w:r>
      <w:r w:rsidR="00893D7C" w:rsidRPr="0047402B">
        <w:t>subsection (</w:t>
      </w:r>
      <w:r w:rsidRPr="0047402B">
        <w:t>2), ASIC must publish the instrument.</w:t>
      </w:r>
    </w:p>
    <w:p w:rsidR="00FE785F" w:rsidRPr="0047402B" w:rsidRDefault="00FE785F" w:rsidP="00FE785F">
      <w:pPr>
        <w:pStyle w:val="ActHead5"/>
      </w:pPr>
      <w:bookmarkStart w:id="373" w:name="_Toc117149076"/>
      <w:r w:rsidRPr="0045792D">
        <w:rPr>
          <w:rStyle w:val="CharSectno"/>
        </w:rPr>
        <w:t>908AC</w:t>
      </w:r>
      <w:r w:rsidRPr="0047402B">
        <w:t xml:space="preserve">  Meaning of significant financial benchmark</w:t>
      </w:r>
      <w:bookmarkEnd w:id="373"/>
    </w:p>
    <w:p w:rsidR="00FE785F" w:rsidRPr="0047402B" w:rsidRDefault="00FE785F" w:rsidP="00FE785F">
      <w:pPr>
        <w:pStyle w:val="subsection"/>
      </w:pPr>
      <w:r w:rsidRPr="0047402B">
        <w:tab/>
        <w:t>(1)</w:t>
      </w:r>
      <w:r w:rsidRPr="0047402B">
        <w:tab/>
        <w:t xml:space="preserve">A </w:t>
      </w:r>
      <w:r w:rsidRPr="0047402B">
        <w:rPr>
          <w:b/>
          <w:i/>
        </w:rPr>
        <w:t>significant financial benchmark</w:t>
      </w:r>
      <w:r w:rsidRPr="0047402B">
        <w:t xml:space="preserve"> is a financial benchmark that is declared under </w:t>
      </w:r>
      <w:r w:rsidR="00893D7C" w:rsidRPr="0047402B">
        <w:t>subsection (</w:t>
      </w:r>
      <w:r w:rsidRPr="0047402B">
        <w:t>2).</w:t>
      </w:r>
    </w:p>
    <w:p w:rsidR="00FE785F" w:rsidRPr="0047402B" w:rsidRDefault="00FE785F" w:rsidP="00FE785F">
      <w:pPr>
        <w:pStyle w:val="subsection"/>
      </w:pPr>
      <w:r w:rsidRPr="0047402B">
        <w:tab/>
        <w:t>(2)</w:t>
      </w:r>
      <w:r w:rsidRPr="0047402B">
        <w:tab/>
        <w:t>ASIC may, by legislative instrument, declare a financial benchmark to be a significant financial benchmark if ASIC is satisfied that:</w:t>
      </w:r>
    </w:p>
    <w:p w:rsidR="00FE785F" w:rsidRPr="0047402B" w:rsidRDefault="00FE785F" w:rsidP="00FE785F">
      <w:pPr>
        <w:pStyle w:val="paragraph"/>
      </w:pPr>
      <w:r w:rsidRPr="0047402B">
        <w:tab/>
        <w:t>(a)</w:t>
      </w:r>
      <w:r w:rsidRPr="0047402B">
        <w:tab/>
        <w:t>the benchmark is systemically important to the Australian financial system; or</w:t>
      </w:r>
    </w:p>
    <w:p w:rsidR="00FE785F" w:rsidRPr="0047402B" w:rsidRDefault="00FE785F" w:rsidP="00FE785F">
      <w:pPr>
        <w:pStyle w:val="paragraph"/>
      </w:pPr>
      <w:r w:rsidRPr="0047402B">
        <w:tab/>
        <w:t>(b)</w:t>
      </w:r>
      <w:r w:rsidRPr="0047402B">
        <w:tab/>
        <w:t>there is a material risk of financial contagion, or systemic instability, in Australia if the availability or integrity of the benchmark were disrupted; or</w:t>
      </w:r>
    </w:p>
    <w:p w:rsidR="00FE785F" w:rsidRPr="0047402B" w:rsidRDefault="00FE785F" w:rsidP="00FE785F">
      <w:pPr>
        <w:pStyle w:val="paragraph"/>
      </w:pPr>
      <w:r w:rsidRPr="0047402B">
        <w:tab/>
        <w:t>(c)</w:t>
      </w:r>
      <w:r w:rsidRPr="0047402B">
        <w:tab/>
        <w:t>there would be a material impact on retail or wholesale investors in Australia if the availability or integrity of the benchmark were disrupted.</w:t>
      </w:r>
    </w:p>
    <w:p w:rsidR="00FE785F" w:rsidRPr="0047402B" w:rsidRDefault="00FE785F" w:rsidP="00FE785F">
      <w:pPr>
        <w:pStyle w:val="notetext"/>
      </w:pPr>
      <w:r w:rsidRPr="0047402B">
        <w:t>Note 1:</w:t>
      </w:r>
      <w:r w:rsidRPr="0047402B">
        <w:tab/>
        <w:t xml:space="preserve">For declaration by class, see </w:t>
      </w:r>
      <w:r w:rsidR="00303339">
        <w:t>subsection 1</w:t>
      </w:r>
      <w:r w:rsidRPr="0047402B">
        <w:t xml:space="preserve">3(3) of the </w:t>
      </w:r>
      <w:r w:rsidRPr="0047402B">
        <w:rPr>
          <w:i/>
        </w:rPr>
        <w:t>Legislation Act 2003</w:t>
      </w:r>
      <w:r w:rsidRPr="0047402B">
        <w:t>.</w:t>
      </w:r>
    </w:p>
    <w:p w:rsidR="00FE785F" w:rsidRPr="0047402B" w:rsidRDefault="00FE785F" w:rsidP="00FE785F">
      <w:pPr>
        <w:pStyle w:val="notetext"/>
      </w:pPr>
      <w:r w:rsidRPr="0047402B">
        <w:t>Note 2:</w:t>
      </w:r>
      <w:r w:rsidRPr="0047402B">
        <w:tab/>
        <w:t>For variation and revocation of a declaration, see subsection</w:t>
      </w:r>
      <w:r w:rsidR="00893D7C" w:rsidRPr="0047402B">
        <w:t> </w:t>
      </w:r>
      <w:r w:rsidRPr="0047402B">
        <w:t xml:space="preserve">33(3) of the </w:t>
      </w:r>
      <w:r w:rsidRPr="0047402B">
        <w:rPr>
          <w:i/>
        </w:rPr>
        <w:t>Acts Interpretation Act 1901</w:t>
      </w:r>
      <w:r w:rsidRPr="0047402B">
        <w:t>.</w:t>
      </w:r>
    </w:p>
    <w:p w:rsidR="00FE785F" w:rsidRPr="0047402B" w:rsidRDefault="00FE785F" w:rsidP="00FE785F">
      <w:pPr>
        <w:pStyle w:val="subsection"/>
      </w:pPr>
      <w:r w:rsidRPr="0047402B">
        <w:tab/>
        <w:t>(3)</w:t>
      </w:r>
      <w:r w:rsidRPr="0047402B">
        <w:tab/>
        <w:t xml:space="preserve">ASIC must not make a declaration under </w:t>
      </w:r>
      <w:r w:rsidR="00893D7C" w:rsidRPr="0047402B">
        <w:t>subsection (</w:t>
      </w:r>
      <w:r w:rsidRPr="0047402B">
        <w:t xml:space="preserve">2) unless consent for it has been given under </w:t>
      </w:r>
      <w:r w:rsidR="00893D7C" w:rsidRPr="0047402B">
        <w:t>subsection (</w:t>
      </w:r>
      <w:r w:rsidRPr="0047402B">
        <w:t>4).</w:t>
      </w:r>
    </w:p>
    <w:p w:rsidR="00FE785F" w:rsidRPr="0047402B" w:rsidRDefault="00FE785F" w:rsidP="00FE785F">
      <w:pPr>
        <w:pStyle w:val="subsection"/>
      </w:pPr>
      <w:r w:rsidRPr="0047402B">
        <w:tab/>
        <w:t>(4)</w:t>
      </w:r>
      <w:r w:rsidRPr="0047402B">
        <w:tab/>
        <w:t xml:space="preserve">The Minister may, in writing, consent to the making of a declaration under </w:t>
      </w:r>
      <w:r w:rsidR="00893D7C" w:rsidRPr="0047402B">
        <w:t>subsection (</w:t>
      </w:r>
      <w:r w:rsidRPr="0047402B">
        <w:t>2).</w:t>
      </w:r>
    </w:p>
    <w:p w:rsidR="00FE785F" w:rsidRPr="0047402B" w:rsidRDefault="00FE785F" w:rsidP="00FE785F">
      <w:pPr>
        <w:pStyle w:val="ActHead5"/>
      </w:pPr>
      <w:bookmarkStart w:id="374" w:name="_Toc117149077"/>
      <w:r w:rsidRPr="0045792D">
        <w:rPr>
          <w:rStyle w:val="CharSectno"/>
        </w:rPr>
        <w:t>908AD</w:t>
      </w:r>
      <w:r w:rsidRPr="0047402B">
        <w:t xml:space="preserve">  Emergency declarations: consultation and consent not required</w:t>
      </w:r>
      <w:bookmarkEnd w:id="374"/>
    </w:p>
    <w:p w:rsidR="00FE785F" w:rsidRPr="0047402B" w:rsidRDefault="00FE785F" w:rsidP="00FE785F">
      <w:pPr>
        <w:pStyle w:val="subsection"/>
      </w:pPr>
      <w:r w:rsidRPr="0047402B">
        <w:tab/>
        <w:t>(1)</w:t>
      </w:r>
      <w:r w:rsidRPr="0047402B">
        <w:tab/>
        <w:t xml:space="preserve">Despite </w:t>
      </w:r>
      <w:r w:rsidR="00303339">
        <w:t>subsection 9</w:t>
      </w:r>
      <w:r w:rsidRPr="0047402B">
        <w:t xml:space="preserve">08AC(3), ASIC may make a declaration under </w:t>
      </w:r>
      <w:r w:rsidR="00303339">
        <w:t>subsection 9</w:t>
      </w:r>
      <w:r w:rsidRPr="0047402B">
        <w:t>08AC(2) without the consent of the Minister if ASIC is of the opinion that it is necessary, or in the public interest, to do so in order to protect:</w:t>
      </w:r>
    </w:p>
    <w:p w:rsidR="00FE785F" w:rsidRPr="0047402B" w:rsidRDefault="00FE785F" w:rsidP="00FE785F">
      <w:pPr>
        <w:pStyle w:val="paragraph"/>
      </w:pPr>
      <w:r w:rsidRPr="0047402B">
        <w:tab/>
        <w:t>(a)</w:t>
      </w:r>
      <w:r w:rsidRPr="0047402B">
        <w:tab/>
        <w:t>the Australian economy; or</w:t>
      </w:r>
    </w:p>
    <w:p w:rsidR="00FE785F" w:rsidRPr="0047402B" w:rsidRDefault="00FE785F" w:rsidP="00FE785F">
      <w:pPr>
        <w:pStyle w:val="paragraph"/>
      </w:pPr>
      <w:r w:rsidRPr="0047402B">
        <w:tab/>
        <w:t>(b)</w:t>
      </w:r>
      <w:r w:rsidRPr="0047402B">
        <w:tab/>
        <w:t>the efficiency, integrity and stability of the Australian financial system.</w:t>
      </w:r>
    </w:p>
    <w:p w:rsidR="00FE785F" w:rsidRPr="0047402B" w:rsidRDefault="00FE785F" w:rsidP="00FE785F">
      <w:pPr>
        <w:pStyle w:val="subsection"/>
      </w:pPr>
      <w:r w:rsidRPr="0047402B">
        <w:tab/>
        <w:t>(2)</w:t>
      </w:r>
      <w:r w:rsidRPr="0047402B">
        <w:tab/>
        <w:t xml:space="preserve">If ASIC makes a declaration under </w:t>
      </w:r>
      <w:r w:rsidR="00303339">
        <w:t>subsection 9</w:t>
      </w:r>
      <w:r w:rsidRPr="0047402B">
        <w:t>08AC(2) without the consent of the Minister, ASIC must:</w:t>
      </w:r>
    </w:p>
    <w:p w:rsidR="00FE785F" w:rsidRPr="0047402B" w:rsidRDefault="00FE785F" w:rsidP="00FE785F">
      <w:pPr>
        <w:pStyle w:val="paragraph"/>
      </w:pPr>
      <w:r w:rsidRPr="0047402B">
        <w:tab/>
        <w:t>(a)</w:t>
      </w:r>
      <w:r w:rsidRPr="0047402B">
        <w:tab/>
        <w:t>provide the Minister, on the following day, with a written explanation of the need for the declaration; and</w:t>
      </w:r>
    </w:p>
    <w:p w:rsidR="00FE785F" w:rsidRPr="0047402B" w:rsidRDefault="00FE785F" w:rsidP="00FE785F">
      <w:pPr>
        <w:pStyle w:val="paragraph"/>
      </w:pPr>
      <w:r w:rsidRPr="0047402B">
        <w:tab/>
        <w:t>(b)</w:t>
      </w:r>
      <w:r w:rsidRPr="0047402B">
        <w:tab/>
        <w:t xml:space="preserve">revoke the declaration in accordance with any direction under </w:t>
      </w:r>
      <w:r w:rsidR="00893D7C" w:rsidRPr="0047402B">
        <w:t>subsection (</w:t>
      </w:r>
      <w:r w:rsidRPr="0047402B">
        <w:t>3).</w:t>
      </w:r>
    </w:p>
    <w:p w:rsidR="00FE785F" w:rsidRPr="0047402B" w:rsidRDefault="00FE785F" w:rsidP="00FE785F">
      <w:pPr>
        <w:pStyle w:val="subsection"/>
      </w:pPr>
      <w:r w:rsidRPr="0047402B">
        <w:tab/>
        <w:t>(3)</w:t>
      </w:r>
      <w:r w:rsidRPr="0047402B">
        <w:tab/>
        <w:t xml:space="preserve">The Minister may give ASIC a written direction to revoke a declaration made as described in </w:t>
      </w:r>
      <w:r w:rsidR="00893D7C" w:rsidRPr="0047402B">
        <w:t>subsection (</w:t>
      </w:r>
      <w:r w:rsidRPr="0047402B">
        <w:t>1).</w:t>
      </w:r>
    </w:p>
    <w:p w:rsidR="00FE785F" w:rsidRPr="0047402B" w:rsidRDefault="00FE785F" w:rsidP="00FE785F">
      <w:pPr>
        <w:pStyle w:val="subsection"/>
      </w:pPr>
      <w:r w:rsidRPr="0047402B">
        <w:tab/>
        <w:t>(4)</w:t>
      </w:r>
      <w:r w:rsidRPr="0047402B">
        <w:tab/>
        <w:t xml:space="preserve">A direction under </w:t>
      </w:r>
      <w:r w:rsidR="00893D7C" w:rsidRPr="0047402B">
        <w:t>subsection (</w:t>
      </w:r>
      <w:r w:rsidRPr="0047402B">
        <w:t>3) is not a legislative instrument.</w:t>
      </w:r>
    </w:p>
    <w:p w:rsidR="00FE785F" w:rsidRPr="0047402B" w:rsidRDefault="00FE785F" w:rsidP="00FE785F">
      <w:pPr>
        <w:pStyle w:val="ActHead5"/>
      </w:pPr>
      <w:bookmarkStart w:id="375" w:name="_Toc117149078"/>
      <w:r w:rsidRPr="0045792D">
        <w:rPr>
          <w:rStyle w:val="CharSectno"/>
        </w:rPr>
        <w:t>908AE</w:t>
      </w:r>
      <w:r w:rsidRPr="0047402B">
        <w:t xml:space="preserve">  Notifying administrator about declarations</w:t>
      </w:r>
      <w:bookmarkEnd w:id="375"/>
    </w:p>
    <w:p w:rsidR="00FE785F" w:rsidRPr="0047402B" w:rsidRDefault="00FE785F" w:rsidP="00FE785F">
      <w:pPr>
        <w:pStyle w:val="subsection"/>
      </w:pPr>
      <w:r w:rsidRPr="0047402B">
        <w:tab/>
      </w:r>
      <w:r w:rsidRPr="0047402B">
        <w:tab/>
        <w:t>ASIC must, as soon as practicable, give the administrator of a financial benchmark written notice of:</w:t>
      </w:r>
    </w:p>
    <w:p w:rsidR="00FE785F" w:rsidRPr="0047402B" w:rsidRDefault="00FE785F" w:rsidP="00FE785F">
      <w:pPr>
        <w:pStyle w:val="paragraph"/>
      </w:pPr>
      <w:r w:rsidRPr="0047402B">
        <w:tab/>
        <w:t>(a)</w:t>
      </w:r>
      <w:r w:rsidRPr="0047402B">
        <w:tab/>
        <w:t xml:space="preserve">any declaration of the financial benchmark under </w:t>
      </w:r>
      <w:r w:rsidR="00303339">
        <w:t>subsection 9</w:t>
      </w:r>
      <w:r w:rsidRPr="0047402B">
        <w:t>08AC(2); or</w:t>
      </w:r>
    </w:p>
    <w:p w:rsidR="00FE785F" w:rsidRPr="0047402B" w:rsidRDefault="00FE785F" w:rsidP="00FE785F">
      <w:pPr>
        <w:pStyle w:val="paragraph"/>
      </w:pPr>
      <w:r w:rsidRPr="0047402B">
        <w:tab/>
        <w:t>(b)</w:t>
      </w:r>
      <w:r w:rsidRPr="0047402B">
        <w:tab/>
        <w:t xml:space="preserve">any variation, or revocation, under </w:t>
      </w:r>
      <w:r w:rsidR="00303339">
        <w:t>subsection 9</w:t>
      </w:r>
      <w:r w:rsidRPr="0047402B">
        <w:t>08AC(2) of a declaration of the financial benchmark under that subsection; or</w:t>
      </w:r>
    </w:p>
    <w:p w:rsidR="00FE785F" w:rsidRPr="0047402B" w:rsidRDefault="00FE785F" w:rsidP="00FE785F">
      <w:pPr>
        <w:pStyle w:val="paragraph"/>
      </w:pPr>
      <w:r w:rsidRPr="0047402B">
        <w:tab/>
        <w:t>(c)</w:t>
      </w:r>
      <w:r w:rsidRPr="0047402B">
        <w:tab/>
        <w:t xml:space="preserve">any revocation under </w:t>
      </w:r>
      <w:r w:rsidR="00303339">
        <w:t>subsection 9</w:t>
      </w:r>
      <w:r w:rsidRPr="0047402B">
        <w:t xml:space="preserve">08AD(2)(b) of a declaration of the financial benchmark under </w:t>
      </w:r>
      <w:r w:rsidR="00303339">
        <w:t>subsection 9</w:t>
      </w:r>
      <w:r w:rsidRPr="0047402B">
        <w:t>08AC(2).</w:t>
      </w:r>
    </w:p>
    <w:p w:rsidR="00FE785F" w:rsidRPr="0047402B" w:rsidRDefault="00FE785F" w:rsidP="00FE785F">
      <w:pPr>
        <w:pStyle w:val="ActHead5"/>
      </w:pPr>
      <w:bookmarkStart w:id="376" w:name="_Toc117149079"/>
      <w:r w:rsidRPr="0045792D">
        <w:rPr>
          <w:rStyle w:val="CharSectno"/>
        </w:rPr>
        <w:t>908AF</w:t>
      </w:r>
      <w:r w:rsidRPr="0047402B">
        <w:t xml:space="preserve">  ASIC to supervise financial benchmarks that are specified in benchmark administrator licences</w:t>
      </w:r>
      <w:bookmarkEnd w:id="376"/>
    </w:p>
    <w:p w:rsidR="00FE785F" w:rsidRPr="0047402B" w:rsidRDefault="00FE785F" w:rsidP="00FE785F">
      <w:pPr>
        <w:pStyle w:val="subsection"/>
      </w:pPr>
      <w:r w:rsidRPr="0047402B">
        <w:tab/>
        <w:t>(1)</w:t>
      </w:r>
      <w:r w:rsidRPr="0047402B">
        <w:tab/>
        <w:t>ASIC has the function of supervising financial benchmarks that are specified in benchmark administrator licences.</w:t>
      </w:r>
    </w:p>
    <w:p w:rsidR="00FE785F" w:rsidRPr="0047402B" w:rsidRDefault="00FE785F" w:rsidP="00FE785F">
      <w:pPr>
        <w:pStyle w:val="subsection"/>
      </w:pPr>
      <w:r w:rsidRPr="0047402B">
        <w:tab/>
        <w:t>(2)</w:t>
      </w:r>
      <w:r w:rsidRPr="0047402B">
        <w:tab/>
        <w:t>If such a financial benchmark is wholly or partly generated or administered in a foreign country, ASIC may, to such extent as ASIC considers appropriate, perform the function of supervising the financial benchmark by satisfying itself:</w:t>
      </w:r>
    </w:p>
    <w:p w:rsidR="00FE785F" w:rsidRPr="0047402B" w:rsidRDefault="00FE785F" w:rsidP="00FE785F">
      <w:pPr>
        <w:pStyle w:val="paragraph"/>
      </w:pPr>
      <w:r w:rsidRPr="0047402B">
        <w:tab/>
        <w:t>(a)</w:t>
      </w:r>
      <w:r w:rsidRPr="0047402B">
        <w:tab/>
        <w:t>that the regulatory regime that applies in relation to the financial benchmark in that country provides for adequate supervision of the financial benchmark; or</w:t>
      </w:r>
    </w:p>
    <w:p w:rsidR="00FE785F" w:rsidRPr="0047402B" w:rsidRDefault="00FE785F" w:rsidP="00FE785F">
      <w:pPr>
        <w:pStyle w:val="paragraph"/>
      </w:pPr>
      <w:r w:rsidRPr="0047402B">
        <w:tab/>
        <w:t>(b)</w:t>
      </w:r>
      <w:r w:rsidRPr="0047402B">
        <w:tab/>
        <w:t>that adequate cooperative arrangements are in place with an appropriate authority of that country to ensure that the financial benchmark will be adequately supervised by that authority.</w:t>
      </w:r>
    </w:p>
    <w:p w:rsidR="00FE785F" w:rsidRPr="0047402B" w:rsidRDefault="00FE785F" w:rsidP="00FE785F">
      <w:pPr>
        <w:pStyle w:val="ActHead5"/>
      </w:pPr>
      <w:bookmarkStart w:id="377" w:name="_Toc117149080"/>
      <w:r w:rsidRPr="0045792D">
        <w:rPr>
          <w:rStyle w:val="CharSectno"/>
        </w:rPr>
        <w:t>908AG</w:t>
      </w:r>
      <w:r w:rsidRPr="0047402B">
        <w:t xml:space="preserve">  Extraterritorial application</w:t>
      </w:r>
      <w:bookmarkEnd w:id="377"/>
    </w:p>
    <w:p w:rsidR="00FE785F" w:rsidRPr="0047402B" w:rsidRDefault="00FE785F" w:rsidP="00FE785F">
      <w:pPr>
        <w:pStyle w:val="subsection"/>
      </w:pPr>
      <w:r w:rsidRPr="0047402B">
        <w:tab/>
      </w:r>
      <w:r w:rsidRPr="0047402B">
        <w:tab/>
        <w:t xml:space="preserve">Subject to </w:t>
      </w:r>
      <w:r w:rsidR="00303339">
        <w:t>sections 9</w:t>
      </w:r>
      <w:r w:rsidRPr="0047402B">
        <w:t>08BB and 908DD, this Part applies to acts, omissions, matters and things in Australia or outside Australia.</w:t>
      </w:r>
    </w:p>
    <w:p w:rsidR="00FE785F" w:rsidRPr="0047402B" w:rsidRDefault="00FE785F" w:rsidP="00491D1C">
      <w:pPr>
        <w:pStyle w:val="ActHead3"/>
        <w:pageBreakBefore/>
      </w:pPr>
      <w:bookmarkStart w:id="378" w:name="_Toc117149081"/>
      <w:r w:rsidRPr="0045792D">
        <w:rPr>
          <w:rStyle w:val="CharDivNo"/>
        </w:rPr>
        <w:t>Division</w:t>
      </w:r>
      <w:r w:rsidR="00893D7C" w:rsidRPr="0045792D">
        <w:rPr>
          <w:rStyle w:val="CharDivNo"/>
        </w:rPr>
        <w:t> </w:t>
      </w:r>
      <w:r w:rsidRPr="0045792D">
        <w:rPr>
          <w:rStyle w:val="CharDivNo"/>
        </w:rPr>
        <w:t>2</w:t>
      </w:r>
      <w:r w:rsidRPr="0047402B">
        <w:t>—</w:t>
      </w:r>
      <w:r w:rsidRPr="0045792D">
        <w:rPr>
          <w:rStyle w:val="CharDivText"/>
        </w:rPr>
        <w:t>Licensing of financial benchmarks</w:t>
      </w:r>
      <w:bookmarkEnd w:id="378"/>
    </w:p>
    <w:p w:rsidR="00FE785F" w:rsidRPr="0047402B" w:rsidRDefault="00FE785F" w:rsidP="00FE785F">
      <w:pPr>
        <w:pStyle w:val="ActHead4"/>
      </w:pPr>
      <w:bookmarkStart w:id="379" w:name="_Toc117149082"/>
      <w:r w:rsidRPr="0045792D">
        <w:rPr>
          <w:rStyle w:val="CharSubdNo"/>
        </w:rPr>
        <w:t>Subdivision A</w:t>
      </w:r>
      <w:r w:rsidRPr="0047402B">
        <w:t>—</w:t>
      </w:r>
      <w:r w:rsidRPr="0045792D">
        <w:rPr>
          <w:rStyle w:val="CharSubdText"/>
        </w:rPr>
        <w:t>Requirement to be licensed</w:t>
      </w:r>
      <w:bookmarkEnd w:id="379"/>
    </w:p>
    <w:p w:rsidR="00FE785F" w:rsidRPr="0047402B" w:rsidRDefault="00FE785F" w:rsidP="00FE785F">
      <w:pPr>
        <w:pStyle w:val="ActHead5"/>
      </w:pPr>
      <w:bookmarkStart w:id="380" w:name="_Toc117149083"/>
      <w:r w:rsidRPr="0045792D">
        <w:rPr>
          <w:rStyle w:val="CharSectno"/>
        </w:rPr>
        <w:t>908BA</w:t>
      </w:r>
      <w:r w:rsidRPr="0047402B">
        <w:t xml:space="preserve">  Administrators of significant financial benchmarks must be licensed</w:t>
      </w:r>
      <w:bookmarkEnd w:id="380"/>
    </w:p>
    <w:p w:rsidR="00FE785F" w:rsidRPr="0047402B" w:rsidRDefault="00FE785F" w:rsidP="00FE785F">
      <w:pPr>
        <w:pStyle w:val="subsection"/>
      </w:pPr>
      <w:r w:rsidRPr="0047402B">
        <w:tab/>
        <w:t>(1)</w:t>
      </w:r>
      <w:r w:rsidRPr="0047402B">
        <w:tab/>
        <w:t>A person commits an offence if:</w:t>
      </w:r>
    </w:p>
    <w:p w:rsidR="00FE785F" w:rsidRPr="0047402B" w:rsidRDefault="00FE785F" w:rsidP="00FE785F">
      <w:pPr>
        <w:pStyle w:val="paragraph"/>
      </w:pPr>
      <w:r w:rsidRPr="0047402B">
        <w:tab/>
        <w:t>(a)</w:t>
      </w:r>
      <w:r w:rsidRPr="0047402B">
        <w:tab/>
        <w:t>the person:</w:t>
      </w:r>
    </w:p>
    <w:p w:rsidR="00FE785F" w:rsidRPr="0047402B" w:rsidRDefault="00FE785F" w:rsidP="00FE785F">
      <w:pPr>
        <w:pStyle w:val="paragraphsub"/>
      </w:pPr>
      <w:r w:rsidRPr="0047402B">
        <w:tab/>
        <w:t>(i)</w:t>
      </w:r>
      <w:r w:rsidRPr="0047402B">
        <w:tab/>
        <w:t>administers a significant financial benchmark; or</w:t>
      </w:r>
    </w:p>
    <w:p w:rsidR="00FE785F" w:rsidRPr="0047402B" w:rsidRDefault="00FE785F" w:rsidP="00FE785F">
      <w:pPr>
        <w:pStyle w:val="paragraphsub"/>
      </w:pPr>
      <w:r w:rsidRPr="0047402B">
        <w:tab/>
        <w:t>(ii)</w:t>
      </w:r>
      <w:r w:rsidRPr="0047402B">
        <w:tab/>
        <w:t>holds out that the person administers a significant financial benchmark; and</w:t>
      </w:r>
    </w:p>
    <w:p w:rsidR="00FE785F" w:rsidRPr="0047402B" w:rsidRDefault="00FE785F" w:rsidP="00FE785F">
      <w:pPr>
        <w:pStyle w:val="paragraph"/>
      </w:pPr>
      <w:r w:rsidRPr="0047402B">
        <w:tab/>
        <w:t>(b)</w:t>
      </w:r>
      <w:r w:rsidRPr="0047402B">
        <w:tab/>
        <w:t>the person does not hold a benchmark administrator licence that specifies the financial benchmark; and</w:t>
      </w:r>
    </w:p>
    <w:p w:rsidR="00FE785F" w:rsidRPr="0047402B" w:rsidRDefault="00FE785F" w:rsidP="00FE785F">
      <w:pPr>
        <w:pStyle w:val="paragraph"/>
      </w:pPr>
      <w:r w:rsidRPr="0047402B">
        <w:tab/>
        <w:t>(c)</w:t>
      </w:r>
      <w:r w:rsidRPr="0047402B">
        <w:tab/>
        <w:t xml:space="preserve">the period applying under </w:t>
      </w:r>
      <w:r w:rsidR="00893D7C" w:rsidRPr="0047402B">
        <w:t>subsection (</w:t>
      </w:r>
      <w:r w:rsidRPr="0047402B">
        <w:t>2) for the financial benchmark has ended.</w:t>
      </w:r>
    </w:p>
    <w:p w:rsidR="00D277D6" w:rsidRPr="0047402B" w:rsidRDefault="00D277D6" w:rsidP="00D277D6">
      <w:pPr>
        <w:pStyle w:val="Penalty"/>
      </w:pPr>
      <w:r w:rsidRPr="0047402B">
        <w:t>Penalty:</w:t>
      </w:r>
      <w:r w:rsidRPr="0047402B">
        <w:tab/>
        <w:t>5 years imprisonment.</w:t>
      </w:r>
    </w:p>
    <w:p w:rsidR="00FE785F" w:rsidRPr="0047402B" w:rsidRDefault="00FE785F" w:rsidP="00FE785F">
      <w:pPr>
        <w:pStyle w:val="subsection"/>
      </w:pPr>
      <w:r w:rsidRPr="0047402B">
        <w:tab/>
        <w:t>(2)</w:t>
      </w:r>
      <w:r w:rsidRPr="0047402B">
        <w:tab/>
        <w:t xml:space="preserve">The period for the purposes of </w:t>
      </w:r>
      <w:r w:rsidR="00893D7C" w:rsidRPr="0047402B">
        <w:t>paragraph (</w:t>
      </w:r>
      <w:r w:rsidRPr="0047402B">
        <w:t>1)(c):</w:t>
      </w:r>
    </w:p>
    <w:p w:rsidR="00FE785F" w:rsidRPr="0047402B" w:rsidRDefault="00FE785F" w:rsidP="00FE785F">
      <w:pPr>
        <w:pStyle w:val="paragraph"/>
      </w:pPr>
      <w:r w:rsidRPr="0047402B">
        <w:tab/>
        <w:t>(a)</w:t>
      </w:r>
      <w:r w:rsidRPr="0047402B">
        <w:tab/>
        <w:t xml:space="preserve">starts on the day (the </w:t>
      </w:r>
      <w:r w:rsidRPr="0047402B">
        <w:rPr>
          <w:b/>
          <w:i/>
        </w:rPr>
        <w:t>start day</w:t>
      </w:r>
      <w:r w:rsidRPr="0047402B">
        <w:t xml:space="preserve">) the financial benchmark is declared under </w:t>
      </w:r>
      <w:r w:rsidR="00303339">
        <w:t>subsection 9</w:t>
      </w:r>
      <w:r w:rsidRPr="0047402B">
        <w:t>08AC(2) to be a significant financial benchmark; and</w:t>
      </w:r>
    </w:p>
    <w:p w:rsidR="00FE785F" w:rsidRPr="0047402B" w:rsidRDefault="00FE785F" w:rsidP="00FE785F">
      <w:pPr>
        <w:pStyle w:val="paragraph"/>
      </w:pPr>
      <w:r w:rsidRPr="0047402B">
        <w:tab/>
        <w:t>(b)</w:t>
      </w:r>
      <w:r w:rsidRPr="0047402B">
        <w:tab/>
        <w:t xml:space="preserve">ends as described in </w:t>
      </w:r>
      <w:r w:rsidR="00893D7C" w:rsidRPr="0047402B">
        <w:t>subsection (</w:t>
      </w:r>
      <w:r w:rsidRPr="0047402B">
        <w:t>3).</w:t>
      </w:r>
    </w:p>
    <w:p w:rsidR="00FE785F" w:rsidRPr="0047402B" w:rsidRDefault="00FE785F" w:rsidP="00FE785F">
      <w:pPr>
        <w:pStyle w:val="subsection"/>
      </w:pPr>
      <w:r w:rsidRPr="0047402B">
        <w:tab/>
        <w:t>(3)</w:t>
      </w:r>
      <w:r w:rsidRPr="0047402B">
        <w:tab/>
        <w:t>The period ends at the end of the later of the following days:</w:t>
      </w:r>
    </w:p>
    <w:p w:rsidR="00FE785F" w:rsidRPr="0047402B" w:rsidRDefault="00FE785F" w:rsidP="00FE785F">
      <w:pPr>
        <w:pStyle w:val="paragraph"/>
      </w:pPr>
      <w:r w:rsidRPr="0047402B">
        <w:tab/>
        <w:t>(a)</w:t>
      </w:r>
      <w:r w:rsidRPr="0047402B">
        <w:tab/>
        <w:t>the 90th day after the start day;</w:t>
      </w:r>
    </w:p>
    <w:p w:rsidR="00FE785F" w:rsidRPr="0047402B" w:rsidRDefault="00FE785F" w:rsidP="00FE785F">
      <w:pPr>
        <w:pStyle w:val="paragraph"/>
      </w:pPr>
      <w:r w:rsidRPr="0047402B">
        <w:tab/>
        <w:t>(b)</w:t>
      </w:r>
      <w:r w:rsidRPr="0047402B">
        <w:tab/>
        <w:t>if, before the end of that 90th day, the person applies for a benchmark administrator licence specifying the financial benchmark—either:</w:t>
      </w:r>
    </w:p>
    <w:p w:rsidR="00FE785F" w:rsidRPr="0047402B" w:rsidRDefault="00FE785F" w:rsidP="00FE785F">
      <w:pPr>
        <w:pStyle w:val="paragraphsub"/>
      </w:pPr>
      <w:r w:rsidRPr="0047402B">
        <w:tab/>
        <w:t>(i)</w:t>
      </w:r>
      <w:r w:rsidRPr="0047402B">
        <w:tab/>
        <w:t>the day the person withdraws the application; or</w:t>
      </w:r>
    </w:p>
    <w:p w:rsidR="00FE785F" w:rsidRPr="0047402B" w:rsidRDefault="00FE785F" w:rsidP="00FE785F">
      <w:pPr>
        <w:pStyle w:val="paragraphsub"/>
      </w:pPr>
      <w:r w:rsidRPr="0047402B">
        <w:tab/>
        <w:t>(ii)</w:t>
      </w:r>
      <w:r w:rsidRPr="0047402B">
        <w:tab/>
        <w:t xml:space="preserve">the day the person is notified under </w:t>
      </w:r>
      <w:r w:rsidR="00303339">
        <w:t>subsection 9</w:t>
      </w:r>
      <w:r w:rsidRPr="0047402B">
        <w:t>08BC(4) of ASIC’s decision to grant or refuse to grant the licence.</w:t>
      </w:r>
    </w:p>
    <w:p w:rsidR="00FE785F" w:rsidRPr="0047402B" w:rsidRDefault="00FE785F" w:rsidP="00FE785F">
      <w:pPr>
        <w:pStyle w:val="subsection"/>
      </w:pPr>
      <w:r w:rsidRPr="0047402B">
        <w:tab/>
        <w:t>(4)</w:t>
      </w:r>
      <w:r w:rsidRPr="0047402B">
        <w:tab/>
        <w:t xml:space="preserve">Absolute liability applies to </w:t>
      </w:r>
      <w:r w:rsidR="00893D7C" w:rsidRPr="0047402B">
        <w:t>paragraph (</w:t>
      </w:r>
      <w:r w:rsidRPr="0047402B">
        <w:t>1)(c).</w:t>
      </w:r>
    </w:p>
    <w:p w:rsidR="00FE785F" w:rsidRPr="0047402B" w:rsidRDefault="00FE785F" w:rsidP="00FE785F">
      <w:pPr>
        <w:pStyle w:val="notetext"/>
      </w:pPr>
      <w:r w:rsidRPr="0047402B">
        <w:t>Note:</w:t>
      </w:r>
      <w:r w:rsidRPr="0047402B">
        <w:tab/>
        <w:t>For absolute liability, see section</w:t>
      </w:r>
      <w:r w:rsidR="00893D7C" w:rsidRPr="0047402B">
        <w:t> </w:t>
      </w:r>
      <w:r w:rsidRPr="0047402B">
        <w:t xml:space="preserve">6.2 of the </w:t>
      </w:r>
      <w:r w:rsidRPr="0047402B">
        <w:rPr>
          <w:i/>
        </w:rPr>
        <w:t>Criminal Code</w:t>
      </w:r>
      <w:r w:rsidRPr="0047402B">
        <w:t>.</w:t>
      </w:r>
    </w:p>
    <w:p w:rsidR="00FE785F" w:rsidRPr="0047402B" w:rsidRDefault="00FE785F" w:rsidP="00FE785F">
      <w:pPr>
        <w:pStyle w:val="ActHead5"/>
      </w:pPr>
      <w:bookmarkStart w:id="381" w:name="_Toc117149084"/>
      <w:r w:rsidRPr="0045792D">
        <w:rPr>
          <w:rStyle w:val="CharSectno"/>
        </w:rPr>
        <w:t>908BB</w:t>
      </w:r>
      <w:r w:rsidRPr="0047402B">
        <w:t xml:space="preserve">  Other prohibitions on holding out</w:t>
      </w:r>
      <w:bookmarkEnd w:id="381"/>
    </w:p>
    <w:p w:rsidR="00FE785F" w:rsidRPr="0047402B" w:rsidRDefault="00FE785F" w:rsidP="00FE785F">
      <w:pPr>
        <w:pStyle w:val="subsection"/>
      </w:pPr>
      <w:r w:rsidRPr="0047402B">
        <w:tab/>
      </w:r>
      <w:r w:rsidRPr="0047402B">
        <w:tab/>
        <w:t>A person commits an offence if:</w:t>
      </w:r>
    </w:p>
    <w:p w:rsidR="00FE785F" w:rsidRPr="0047402B" w:rsidRDefault="00FE785F" w:rsidP="00FE785F">
      <w:pPr>
        <w:pStyle w:val="paragraph"/>
      </w:pPr>
      <w:r w:rsidRPr="0047402B">
        <w:tab/>
        <w:t>(a)</w:t>
      </w:r>
      <w:r w:rsidRPr="0047402B">
        <w:tab/>
        <w:t>in Australia, the person holds out that:</w:t>
      </w:r>
    </w:p>
    <w:p w:rsidR="00FE785F" w:rsidRPr="0047402B" w:rsidRDefault="00FE785F" w:rsidP="00FE785F">
      <w:pPr>
        <w:pStyle w:val="paragraphsub"/>
      </w:pPr>
      <w:r w:rsidRPr="0047402B">
        <w:tab/>
        <w:t>(i)</w:t>
      </w:r>
      <w:r w:rsidRPr="0047402B">
        <w:tab/>
        <w:t>the person holds a benchmark administrator licence; or</w:t>
      </w:r>
    </w:p>
    <w:p w:rsidR="00FE785F" w:rsidRPr="0047402B" w:rsidRDefault="00FE785F" w:rsidP="00FE785F">
      <w:pPr>
        <w:pStyle w:val="paragraphsub"/>
      </w:pPr>
      <w:r w:rsidRPr="0047402B">
        <w:tab/>
        <w:t>(ii)</w:t>
      </w:r>
      <w:r w:rsidRPr="0047402B">
        <w:tab/>
        <w:t>the administration of a financial benchmark by the person is authorised by a benchmark administrator licence; or</w:t>
      </w:r>
    </w:p>
    <w:p w:rsidR="00FE785F" w:rsidRPr="0047402B" w:rsidRDefault="00FE785F" w:rsidP="00FE785F">
      <w:pPr>
        <w:pStyle w:val="paragraphsub"/>
      </w:pPr>
      <w:r w:rsidRPr="0047402B">
        <w:tab/>
        <w:t>(iii)</w:t>
      </w:r>
      <w:r w:rsidRPr="0047402B">
        <w:tab/>
        <w:t>a financial benchmark is specified in a benchmark administrator licence; or</w:t>
      </w:r>
    </w:p>
    <w:p w:rsidR="00FE785F" w:rsidRPr="0047402B" w:rsidRDefault="00FE785F" w:rsidP="00FE785F">
      <w:pPr>
        <w:pStyle w:val="paragraphsub"/>
      </w:pPr>
      <w:r w:rsidRPr="0047402B">
        <w:tab/>
        <w:t>(iv)</w:t>
      </w:r>
      <w:r w:rsidRPr="0047402B">
        <w:tab/>
        <w:t>a financial benchmark is a significant financial benchmark; or</w:t>
      </w:r>
    </w:p>
    <w:p w:rsidR="00FE785F" w:rsidRPr="0047402B" w:rsidRDefault="00FE785F" w:rsidP="00FE785F">
      <w:pPr>
        <w:pStyle w:val="paragraphsub"/>
      </w:pPr>
      <w:r w:rsidRPr="0047402B">
        <w:tab/>
        <w:t>(v)</w:t>
      </w:r>
      <w:r w:rsidRPr="0047402B">
        <w:tab/>
        <w:t>a financial benchmark is not a significant financial benchmark; and</w:t>
      </w:r>
    </w:p>
    <w:p w:rsidR="00FE785F" w:rsidRPr="0047402B" w:rsidRDefault="00FE785F" w:rsidP="00FE785F">
      <w:pPr>
        <w:pStyle w:val="paragraph"/>
      </w:pPr>
      <w:r w:rsidRPr="0047402B">
        <w:tab/>
        <w:t>(b)</w:t>
      </w:r>
      <w:r w:rsidRPr="0047402B">
        <w:tab/>
        <w:t>this is not the case.</w:t>
      </w:r>
    </w:p>
    <w:p w:rsidR="00D277D6" w:rsidRPr="0047402B" w:rsidRDefault="00D277D6" w:rsidP="00D277D6">
      <w:pPr>
        <w:pStyle w:val="Penalty"/>
      </w:pPr>
      <w:r w:rsidRPr="0047402B">
        <w:t>Penalty:</w:t>
      </w:r>
      <w:r w:rsidRPr="0047402B">
        <w:tab/>
        <w:t>5 years imprisonment.</w:t>
      </w:r>
    </w:p>
    <w:p w:rsidR="00FE785F" w:rsidRPr="0047402B" w:rsidRDefault="00FE785F" w:rsidP="00FE785F">
      <w:pPr>
        <w:pStyle w:val="ActHead4"/>
      </w:pPr>
      <w:bookmarkStart w:id="382" w:name="_Toc117149085"/>
      <w:r w:rsidRPr="0045792D">
        <w:rPr>
          <w:rStyle w:val="CharSubdNo"/>
        </w:rPr>
        <w:t>Subdivision B</w:t>
      </w:r>
      <w:r w:rsidRPr="0047402B">
        <w:t>—</w:t>
      </w:r>
      <w:r w:rsidRPr="0045792D">
        <w:rPr>
          <w:rStyle w:val="CharSubdText"/>
        </w:rPr>
        <w:t>Granting licences</w:t>
      </w:r>
      <w:bookmarkEnd w:id="382"/>
    </w:p>
    <w:p w:rsidR="00FE785F" w:rsidRPr="0047402B" w:rsidRDefault="00FE785F" w:rsidP="00FE785F">
      <w:pPr>
        <w:pStyle w:val="ActHead5"/>
      </w:pPr>
      <w:bookmarkStart w:id="383" w:name="_Toc117149086"/>
      <w:r w:rsidRPr="0045792D">
        <w:rPr>
          <w:rStyle w:val="CharSectno"/>
        </w:rPr>
        <w:t>908BC</w:t>
      </w:r>
      <w:r w:rsidRPr="0047402B">
        <w:t xml:space="preserve">  When a licence may be granted</w:t>
      </w:r>
      <w:bookmarkEnd w:id="383"/>
    </w:p>
    <w:p w:rsidR="00FE785F" w:rsidRPr="0047402B" w:rsidRDefault="00FE785F" w:rsidP="00FE785F">
      <w:pPr>
        <w:pStyle w:val="SubsectionHead"/>
      </w:pPr>
      <w:r w:rsidRPr="0047402B">
        <w:t>Granting licences—general</w:t>
      </w:r>
    </w:p>
    <w:p w:rsidR="00FE785F" w:rsidRPr="0047402B" w:rsidRDefault="00FE785F" w:rsidP="00FE785F">
      <w:pPr>
        <w:pStyle w:val="subsection"/>
      </w:pPr>
      <w:r w:rsidRPr="0047402B">
        <w:tab/>
        <w:t>(1)</w:t>
      </w:r>
      <w:r w:rsidRPr="0047402B">
        <w:tab/>
        <w:t xml:space="preserve">ASIC may grant an applicant a licence (a </w:t>
      </w:r>
      <w:r w:rsidRPr="0047402B">
        <w:rPr>
          <w:b/>
          <w:i/>
        </w:rPr>
        <w:t>benchmark administrator licence</w:t>
      </w:r>
      <w:r w:rsidRPr="0047402B">
        <w:t>) to administer a specified financial benchmark if ASIC is satisfied that:</w:t>
      </w:r>
    </w:p>
    <w:p w:rsidR="00FE785F" w:rsidRPr="0047402B" w:rsidRDefault="00FE785F" w:rsidP="00FE785F">
      <w:pPr>
        <w:pStyle w:val="paragraph"/>
      </w:pPr>
      <w:r w:rsidRPr="0047402B">
        <w:tab/>
        <w:t>(a)</w:t>
      </w:r>
      <w:r w:rsidRPr="0047402B">
        <w:tab/>
        <w:t xml:space="preserve">the application was made in accordance with </w:t>
      </w:r>
      <w:r w:rsidR="00303339">
        <w:t>section 9</w:t>
      </w:r>
      <w:r w:rsidRPr="0047402B">
        <w:t>08BD; and</w:t>
      </w:r>
    </w:p>
    <w:p w:rsidR="00FE785F" w:rsidRPr="0047402B" w:rsidRDefault="00FE785F" w:rsidP="00FE785F">
      <w:pPr>
        <w:pStyle w:val="paragraph"/>
      </w:pPr>
      <w:r w:rsidRPr="0047402B">
        <w:tab/>
        <w:t>(b)</w:t>
      </w:r>
      <w:r w:rsidRPr="0047402B">
        <w:tab/>
        <w:t>the applicant will comply with the obligations that will apply if the licence is granted; and</w:t>
      </w:r>
    </w:p>
    <w:p w:rsidR="00FE785F" w:rsidRPr="0047402B" w:rsidRDefault="00FE785F" w:rsidP="00FE785F">
      <w:pPr>
        <w:pStyle w:val="paragraph"/>
      </w:pPr>
      <w:r w:rsidRPr="0047402B">
        <w:tab/>
        <w:t>(c)</w:t>
      </w:r>
      <w:r w:rsidRPr="0047402B">
        <w:tab/>
        <w:t>no disqualified individual appears to be involved in the applicant.</w:t>
      </w:r>
    </w:p>
    <w:p w:rsidR="00FE785F" w:rsidRPr="0047402B" w:rsidRDefault="00FE785F" w:rsidP="00FE785F">
      <w:pPr>
        <w:pStyle w:val="subsection2"/>
      </w:pPr>
      <w:r w:rsidRPr="0047402B">
        <w:t>The licence may be granted subject to conditions.</w:t>
      </w:r>
    </w:p>
    <w:p w:rsidR="00FE785F" w:rsidRPr="0047402B" w:rsidRDefault="00FE785F" w:rsidP="00FE785F">
      <w:pPr>
        <w:pStyle w:val="notetext"/>
      </w:pPr>
      <w:r w:rsidRPr="0047402B">
        <w:t>Note 1:</w:t>
      </w:r>
      <w:r w:rsidRPr="0047402B">
        <w:tab/>
        <w:t xml:space="preserve">ASIC must also have regard to the matters in </w:t>
      </w:r>
      <w:r w:rsidR="00303339">
        <w:t>section 9</w:t>
      </w:r>
      <w:r w:rsidRPr="0047402B">
        <w:t>08BO in deciding whether to grant a licence.</w:t>
      </w:r>
    </w:p>
    <w:p w:rsidR="00FE785F" w:rsidRPr="0047402B" w:rsidRDefault="00FE785F" w:rsidP="00FE785F">
      <w:pPr>
        <w:pStyle w:val="notetext"/>
      </w:pPr>
      <w:r w:rsidRPr="0047402B">
        <w:t>Note 2:</w:t>
      </w:r>
      <w:r w:rsidRPr="0047402B">
        <w:tab/>
        <w:t xml:space="preserve">A licence is required if the benchmark is a significant financial benchmark (see </w:t>
      </w:r>
      <w:r w:rsidR="00303339">
        <w:t>section 9</w:t>
      </w:r>
      <w:r w:rsidRPr="0047402B">
        <w:t>08BA). Licences are not required, but can still be granted, for other financial benchmarks.</w:t>
      </w:r>
    </w:p>
    <w:p w:rsidR="00FE785F" w:rsidRPr="0047402B" w:rsidRDefault="00FE785F" w:rsidP="00FE785F">
      <w:pPr>
        <w:pStyle w:val="SubsectionHead"/>
      </w:pPr>
      <w:r w:rsidRPr="0047402B">
        <w:t>Foreign bodies</w:t>
      </w:r>
    </w:p>
    <w:p w:rsidR="00FE785F" w:rsidRPr="0047402B" w:rsidRDefault="00FE785F" w:rsidP="00FE785F">
      <w:pPr>
        <w:pStyle w:val="subsection"/>
      </w:pPr>
      <w:r w:rsidRPr="0047402B">
        <w:tab/>
        <w:t>(2)</w:t>
      </w:r>
      <w:r w:rsidRPr="0047402B">
        <w:tab/>
        <w:t xml:space="preserve">Despite </w:t>
      </w:r>
      <w:r w:rsidR="00893D7C" w:rsidRPr="0047402B">
        <w:t>subsection (</w:t>
      </w:r>
      <w:r w:rsidRPr="0047402B">
        <w:t>1), if the applicant is a foreign body corporate, ASIC must not grant the applicant a licence unless the applicant is registered under Division</w:t>
      </w:r>
      <w:r w:rsidR="00893D7C" w:rsidRPr="0047402B">
        <w:t> </w:t>
      </w:r>
      <w:r w:rsidRPr="0047402B">
        <w:t>2 of Part</w:t>
      </w:r>
      <w:r w:rsidR="00893D7C" w:rsidRPr="0047402B">
        <w:t> </w:t>
      </w:r>
      <w:r w:rsidRPr="0047402B">
        <w:t>5B.2.</w:t>
      </w:r>
    </w:p>
    <w:p w:rsidR="00FE785F" w:rsidRPr="0047402B" w:rsidRDefault="00FE785F" w:rsidP="00FE785F">
      <w:pPr>
        <w:pStyle w:val="SubsectionHead"/>
      </w:pPr>
      <w:r w:rsidRPr="0047402B">
        <w:t>Disqualified individuals</w:t>
      </w:r>
    </w:p>
    <w:p w:rsidR="00FE785F" w:rsidRPr="0047402B" w:rsidRDefault="00FE785F" w:rsidP="00FE785F">
      <w:pPr>
        <w:pStyle w:val="subsection"/>
      </w:pPr>
      <w:r w:rsidRPr="0047402B">
        <w:tab/>
        <w:t>(3)</w:t>
      </w:r>
      <w:r w:rsidRPr="0047402B">
        <w:tab/>
        <w:t xml:space="preserve">Despite </w:t>
      </w:r>
      <w:r w:rsidR="00893D7C" w:rsidRPr="0047402B">
        <w:t>subsection (</w:t>
      </w:r>
      <w:r w:rsidRPr="0047402B">
        <w:t>1), ASIC must not grant the applicant a licence unless:</w:t>
      </w:r>
    </w:p>
    <w:p w:rsidR="00FE785F" w:rsidRPr="0047402B" w:rsidRDefault="00FE785F" w:rsidP="00FE785F">
      <w:pPr>
        <w:pStyle w:val="paragraph"/>
      </w:pPr>
      <w:r w:rsidRPr="0047402B">
        <w:tab/>
        <w:t>(a)</w:t>
      </w:r>
      <w:r w:rsidRPr="0047402B">
        <w:tab/>
        <w:t>42 days have passed since the application was made; and</w:t>
      </w:r>
    </w:p>
    <w:p w:rsidR="00FE785F" w:rsidRPr="0047402B" w:rsidRDefault="00FE785F" w:rsidP="00FE785F">
      <w:pPr>
        <w:pStyle w:val="paragraph"/>
      </w:pPr>
      <w:r w:rsidRPr="0047402B">
        <w:tab/>
        <w:t>(b)</w:t>
      </w:r>
      <w:r w:rsidRPr="0047402B">
        <w:tab/>
        <w:t>if ASIC gives a notice under subsection</w:t>
      </w:r>
      <w:r w:rsidR="00893D7C" w:rsidRPr="0047402B">
        <w:t> </w:t>
      </w:r>
      <w:r w:rsidRPr="0047402B">
        <w:t>853D(2) to the applicant within those 42 days, ASIC decides not to make a declaration under section</w:t>
      </w:r>
      <w:r w:rsidR="00893D7C" w:rsidRPr="0047402B">
        <w:t> </w:t>
      </w:r>
      <w:r w:rsidRPr="0047402B">
        <w:t>853C about any individual who is involved in the applicant.</w:t>
      </w:r>
    </w:p>
    <w:p w:rsidR="00FE785F" w:rsidRPr="0047402B" w:rsidRDefault="00FE785F" w:rsidP="00FE785F">
      <w:pPr>
        <w:pStyle w:val="SubsectionHead"/>
      </w:pPr>
      <w:r w:rsidRPr="0047402B">
        <w:t>Notice of decision</w:t>
      </w:r>
    </w:p>
    <w:p w:rsidR="00FE785F" w:rsidRPr="0047402B" w:rsidRDefault="00FE785F" w:rsidP="00FE785F">
      <w:pPr>
        <w:pStyle w:val="subsection"/>
      </w:pPr>
      <w:r w:rsidRPr="0047402B">
        <w:tab/>
        <w:t>(4)</w:t>
      </w:r>
      <w:r w:rsidRPr="0047402B">
        <w:tab/>
        <w:t>ASIC must give the applicant written notice of:</w:t>
      </w:r>
    </w:p>
    <w:p w:rsidR="00FE785F" w:rsidRPr="0047402B" w:rsidRDefault="00FE785F" w:rsidP="00FE785F">
      <w:pPr>
        <w:pStyle w:val="paragraph"/>
      </w:pPr>
      <w:r w:rsidRPr="0047402B">
        <w:tab/>
        <w:t>(a)</w:t>
      </w:r>
      <w:r w:rsidRPr="0047402B">
        <w:tab/>
        <w:t>ASIC’s decision whether to grant the applicant a licence; and</w:t>
      </w:r>
    </w:p>
    <w:p w:rsidR="00FE785F" w:rsidRPr="0047402B" w:rsidRDefault="00FE785F" w:rsidP="00FE785F">
      <w:pPr>
        <w:pStyle w:val="paragraph"/>
      </w:pPr>
      <w:r w:rsidRPr="0047402B">
        <w:tab/>
        <w:t>(b)</w:t>
      </w:r>
      <w:r w:rsidRPr="0047402B">
        <w:tab/>
        <w:t>if the licence is granted—any conditions to which the licence is subject.</w:t>
      </w:r>
    </w:p>
    <w:p w:rsidR="00FE785F" w:rsidRPr="0047402B" w:rsidRDefault="00FE785F" w:rsidP="00FE785F">
      <w:pPr>
        <w:pStyle w:val="ActHead5"/>
      </w:pPr>
      <w:bookmarkStart w:id="384" w:name="_Toc117149087"/>
      <w:r w:rsidRPr="0045792D">
        <w:rPr>
          <w:rStyle w:val="CharSectno"/>
        </w:rPr>
        <w:t>908BD</w:t>
      </w:r>
      <w:r w:rsidRPr="0047402B">
        <w:t xml:space="preserve">  Applying for a licence</w:t>
      </w:r>
      <w:bookmarkEnd w:id="384"/>
    </w:p>
    <w:p w:rsidR="00FE785F" w:rsidRPr="0047402B" w:rsidRDefault="00FE785F" w:rsidP="00FE785F">
      <w:pPr>
        <w:pStyle w:val="subsection"/>
      </w:pPr>
      <w:r w:rsidRPr="0047402B">
        <w:tab/>
        <w:t>(1)</w:t>
      </w:r>
      <w:r w:rsidRPr="0047402B">
        <w:tab/>
        <w:t>A body corporate may, by lodging an application with ASIC that is in a form approved by ASIC in writing, apply for a benchmark administrator licence for a particular financial benchmark.</w:t>
      </w:r>
    </w:p>
    <w:p w:rsidR="00FE785F" w:rsidRPr="0047402B" w:rsidRDefault="00FE785F" w:rsidP="00FE785F">
      <w:pPr>
        <w:pStyle w:val="notetext"/>
      </w:pPr>
      <w:r w:rsidRPr="0047402B">
        <w:t>Note:</w:t>
      </w:r>
      <w:r w:rsidRPr="0047402B">
        <w:tab/>
        <w:t>For fees for lodging applications, see Part</w:t>
      </w:r>
      <w:r w:rsidR="00893D7C" w:rsidRPr="0047402B">
        <w:t> </w:t>
      </w:r>
      <w:r w:rsidRPr="0047402B">
        <w:t>9.10.</w:t>
      </w:r>
    </w:p>
    <w:p w:rsidR="00FE785F" w:rsidRPr="0047402B" w:rsidRDefault="00FE785F" w:rsidP="00FE785F">
      <w:pPr>
        <w:pStyle w:val="subsection"/>
      </w:pPr>
      <w:r w:rsidRPr="0047402B">
        <w:tab/>
        <w:t>(2)</w:t>
      </w:r>
      <w:r w:rsidRPr="0047402B">
        <w:tab/>
        <w:t>ASIC may, by written notice given to an applicant, require the applicant to lodge with ASIC, within the period specified in the notice, further information in connection with the application.</w:t>
      </w:r>
    </w:p>
    <w:p w:rsidR="00FE785F" w:rsidRPr="0047402B" w:rsidRDefault="00FE785F" w:rsidP="00FE785F">
      <w:pPr>
        <w:pStyle w:val="subsection"/>
      </w:pPr>
      <w:r w:rsidRPr="0047402B">
        <w:tab/>
        <w:t>(3)</w:t>
      </w:r>
      <w:r w:rsidRPr="0047402B">
        <w:tab/>
        <w:t>If the applicant fails to lodge the further information as required, ASIC may, by written notice given to the applicant:</w:t>
      </w:r>
    </w:p>
    <w:p w:rsidR="00FE785F" w:rsidRPr="0047402B" w:rsidRDefault="00FE785F" w:rsidP="00FE785F">
      <w:pPr>
        <w:pStyle w:val="paragraph"/>
      </w:pPr>
      <w:r w:rsidRPr="0047402B">
        <w:tab/>
        <w:t>(a)</w:t>
      </w:r>
      <w:r w:rsidRPr="0047402B">
        <w:tab/>
        <w:t>refuse to consider the application; or</w:t>
      </w:r>
    </w:p>
    <w:p w:rsidR="00FE785F" w:rsidRPr="0047402B" w:rsidRDefault="00FE785F" w:rsidP="00FE785F">
      <w:pPr>
        <w:pStyle w:val="paragraph"/>
      </w:pPr>
      <w:r w:rsidRPr="0047402B">
        <w:tab/>
        <w:t>(b)</w:t>
      </w:r>
      <w:r w:rsidRPr="0047402B">
        <w:tab/>
        <w:t>refuse to take any action, or any further action, in relation to the application.</w:t>
      </w:r>
    </w:p>
    <w:p w:rsidR="00FE785F" w:rsidRPr="0047402B" w:rsidRDefault="00FE785F" w:rsidP="00FE785F">
      <w:pPr>
        <w:pStyle w:val="ActHead5"/>
      </w:pPr>
      <w:bookmarkStart w:id="385" w:name="_Toc117149088"/>
      <w:r w:rsidRPr="0045792D">
        <w:rPr>
          <w:rStyle w:val="CharSectno"/>
        </w:rPr>
        <w:t>908BE</w:t>
      </w:r>
      <w:r w:rsidRPr="0047402B">
        <w:t xml:space="preserve">  More than one financial benchmark may be specified in the same licence</w:t>
      </w:r>
      <w:bookmarkEnd w:id="385"/>
    </w:p>
    <w:p w:rsidR="00FE785F" w:rsidRPr="0047402B" w:rsidRDefault="00FE785F" w:rsidP="00FE785F">
      <w:pPr>
        <w:pStyle w:val="subsection"/>
      </w:pPr>
      <w:r w:rsidRPr="0047402B">
        <w:tab/>
        <w:t>(1)</w:t>
      </w:r>
      <w:r w:rsidRPr="0047402B">
        <w:tab/>
        <w:t>The same benchmark administrator licence may specify 2 or more financial benchmarks.</w:t>
      </w:r>
    </w:p>
    <w:p w:rsidR="00FE785F" w:rsidRPr="0047402B" w:rsidRDefault="00FE785F" w:rsidP="00FE785F">
      <w:pPr>
        <w:pStyle w:val="subsection"/>
      </w:pPr>
      <w:r w:rsidRPr="0047402B">
        <w:tab/>
        <w:t>(2)</w:t>
      </w:r>
      <w:r w:rsidRPr="0047402B">
        <w:tab/>
        <w:t>In that case, a reference in this Chapter to the financial benchmark specified in the licence is taken instead to be a reference to each of those financial benchmarks severally.</w:t>
      </w:r>
    </w:p>
    <w:p w:rsidR="00FE785F" w:rsidRPr="0047402B" w:rsidRDefault="00FE785F" w:rsidP="00FE785F">
      <w:pPr>
        <w:pStyle w:val="subsection"/>
      </w:pPr>
      <w:r w:rsidRPr="0047402B">
        <w:tab/>
        <w:t>(3)</w:t>
      </w:r>
      <w:r w:rsidRPr="0047402B">
        <w:tab/>
        <w:t>A benchmark administrator licence that specifies 2 or more financial benchmarks may be suspended or cancelled under Subdivision D in respect of one or some of those financial benchmarks only, as if the licensee held a separate licence for each of the financial benchmarks.</w:t>
      </w:r>
    </w:p>
    <w:p w:rsidR="00FE785F" w:rsidRPr="0047402B" w:rsidRDefault="00FE785F" w:rsidP="00FE785F">
      <w:pPr>
        <w:pStyle w:val="ActHead5"/>
      </w:pPr>
      <w:bookmarkStart w:id="386" w:name="_Toc117149089"/>
      <w:r w:rsidRPr="0045792D">
        <w:rPr>
          <w:rStyle w:val="CharSectno"/>
        </w:rPr>
        <w:t>908BF</w:t>
      </w:r>
      <w:r w:rsidRPr="0047402B">
        <w:t xml:space="preserve">  Publishing details of licences</w:t>
      </w:r>
      <w:bookmarkEnd w:id="386"/>
    </w:p>
    <w:p w:rsidR="00FE785F" w:rsidRPr="0047402B" w:rsidRDefault="00FE785F" w:rsidP="00FE785F">
      <w:pPr>
        <w:pStyle w:val="subsection"/>
      </w:pPr>
      <w:r w:rsidRPr="0047402B">
        <w:tab/>
      </w:r>
      <w:r w:rsidRPr="0047402B">
        <w:tab/>
        <w:t>If ASIC grants a benchmark administrator licence, ASIC must publish a notice stating:</w:t>
      </w:r>
    </w:p>
    <w:p w:rsidR="00FE785F" w:rsidRPr="0047402B" w:rsidRDefault="00FE785F" w:rsidP="00FE785F">
      <w:pPr>
        <w:pStyle w:val="paragraph"/>
      </w:pPr>
      <w:r w:rsidRPr="0047402B">
        <w:tab/>
        <w:t>(a)</w:t>
      </w:r>
      <w:r w:rsidRPr="0047402B">
        <w:tab/>
        <w:t>the name of the licensee and of the financial benchmark specified in the licence; and</w:t>
      </w:r>
    </w:p>
    <w:p w:rsidR="00FE785F" w:rsidRPr="0047402B" w:rsidRDefault="00FE785F" w:rsidP="00FE785F">
      <w:pPr>
        <w:pStyle w:val="paragraph"/>
      </w:pPr>
      <w:r w:rsidRPr="0047402B">
        <w:tab/>
        <w:t>(b)</w:t>
      </w:r>
      <w:r w:rsidRPr="0047402B">
        <w:tab/>
        <w:t>when the licence was granted; and</w:t>
      </w:r>
    </w:p>
    <w:p w:rsidR="00FE785F" w:rsidRPr="0047402B" w:rsidRDefault="00FE785F" w:rsidP="00FE785F">
      <w:pPr>
        <w:pStyle w:val="paragraph"/>
      </w:pPr>
      <w:r w:rsidRPr="0047402B">
        <w:tab/>
        <w:t>(c)</w:t>
      </w:r>
      <w:r w:rsidRPr="0047402B">
        <w:tab/>
        <w:t>any conditions to which the licence is subject; and</w:t>
      </w:r>
    </w:p>
    <w:p w:rsidR="00FE785F" w:rsidRPr="0047402B" w:rsidRDefault="00FE785F" w:rsidP="00FE785F">
      <w:pPr>
        <w:pStyle w:val="paragraph"/>
      </w:pPr>
      <w:r w:rsidRPr="0047402B">
        <w:tab/>
        <w:t>(d)</w:t>
      </w:r>
      <w:r w:rsidRPr="0047402B">
        <w:tab/>
        <w:t>when the licence takes effect.</w:t>
      </w:r>
    </w:p>
    <w:p w:rsidR="00FE785F" w:rsidRPr="0047402B" w:rsidRDefault="00FE785F" w:rsidP="00FE785F">
      <w:pPr>
        <w:pStyle w:val="ActHead4"/>
      </w:pPr>
      <w:bookmarkStart w:id="387" w:name="_Toc117149090"/>
      <w:r w:rsidRPr="0045792D">
        <w:rPr>
          <w:rStyle w:val="CharSubdNo"/>
        </w:rPr>
        <w:t>Subdivision C</w:t>
      </w:r>
      <w:r w:rsidRPr="0047402B">
        <w:t>—</w:t>
      </w:r>
      <w:r w:rsidRPr="0045792D">
        <w:rPr>
          <w:rStyle w:val="CharSubdText"/>
        </w:rPr>
        <w:t>Conditions on licences</w:t>
      </w:r>
      <w:bookmarkEnd w:id="387"/>
    </w:p>
    <w:p w:rsidR="00FE785F" w:rsidRPr="0047402B" w:rsidRDefault="00FE785F" w:rsidP="00FE785F">
      <w:pPr>
        <w:pStyle w:val="ActHead5"/>
      </w:pPr>
      <w:bookmarkStart w:id="388" w:name="_Toc117149091"/>
      <w:r w:rsidRPr="0045792D">
        <w:rPr>
          <w:rStyle w:val="CharSectno"/>
        </w:rPr>
        <w:t>908BG</w:t>
      </w:r>
      <w:r w:rsidRPr="0047402B">
        <w:t xml:space="preserve">  Conditions, including varying and revoking conditions</w:t>
      </w:r>
      <w:bookmarkEnd w:id="388"/>
    </w:p>
    <w:p w:rsidR="00FE785F" w:rsidRPr="0047402B" w:rsidRDefault="00FE785F" w:rsidP="00FE785F">
      <w:pPr>
        <w:pStyle w:val="subsection"/>
      </w:pPr>
      <w:r w:rsidRPr="0047402B">
        <w:tab/>
        <w:t>(1)</w:t>
      </w:r>
      <w:r w:rsidRPr="0047402B">
        <w:tab/>
        <w:t>ASIC may, at any time, take action to:</w:t>
      </w:r>
    </w:p>
    <w:p w:rsidR="00FE785F" w:rsidRPr="0047402B" w:rsidRDefault="00FE785F" w:rsidP="00FE785F">
      <w:pPr>
        <w:pStyle w:val="paragraph"/>
      </w:pPr>
      <w:r w:rsidRPr="0047402B">
        <w:tab/>
        <w:t>(a)</w:t>
      </w:r>
      <w:r w:rsidRPr="0047402B">
        <w:tab/>
        <w:t>impose conditions, or additional conditions, on a benchmark administrator licence; or</w:t>
      </w:r>
    </w:p>
    <w:p w:rsidR="00FE785F" w:rsidRPr="0047402B" w:rsidRDefault="00FE785F" w:rsidP="00FE785F">
      <w:pPr>
        <w:pStyle w:val="paragraph"/>
      </w:pPr>
      <w:r w:rsidRPr="0047402B">
        <w:tab/>
        <w:t>(b)</w:t>
      </w:r>
      <w:r w:rsidRPr="0047402B">
        <w:tab/>
        <w:t xml:space="preserve">vary or revoke any conditions to which a benchmark administrator licence is subject (whether imposed under </w:t>
      </w:r>
      <w:r w:rsidR="00893D7C" w:rsidRPr="0047402B">
        <w:t>paragraph (</w:t>
      </w:r>
      <w:r w:rsidRPr="0047402B">
        <w:t xml:space="preserve">a) or under </w:t>
      </w:r>
      <w:r w:rsidR="00303339">
        <w:t>subsection 9</w:t>
      </w:r>
      <w:r w:rsidRPr="0047402B">
        <w:t>08BC(1));</w:t>
      </w:r>
    </w:p>
    <w:p w:rsidR="00FE785F" w:rsidRPr="0047402B" w:rsidRDefault="00FE785F" w:rsidP="00FE785F">
      <w:pPr>
        <w:pStyle w:val="subsection2"/>
      </w:pPr>
      <w:r w:rsidRPr="0047402B">
        <w:t>by giving written notice to the licensee. ASIC must also publish a notice with details of the action and when it took effect.</w:t>
      </w:r>
    </w:p>
    <w:p w:rsidR="00FE785F" w:rsidRPr="0047402B" w:rsidRDefault="00FE785F" w:rsidP="00FE785F">
      <w:pPr>
        <w:pStyle w:val="notetext"/>
      </w:pPr>
      <w:r w:rsidRPr="0047402B">
        <w:t>Note 1:</w:t>
      </w:r>
      <w:r w:rsidRPr="0047402B">
        <w:tab/>
        <w:t xml:space="preserve">As well as complying with the requirements in this section, ASIC must have regard to the matters in </w:t>
      </w:r>
      <w:r w:rsidR="00303339">
        <w:t>section 9</w:t>
      </w:r>
      <w:r w:rsidRPr="0047402B">
        <w:t>08BO.</w:t>
      </w:r>
    </w:p>
    <w:p w:rsidR="00FE785F" w:rsidRPr="0047402B" w:rsidRDefault="00FE785F" w:rsidP="00FE785F">
      <w:pPr>
        <w:pStyle w:val="notetext"/>
      </w:pPr>
      <w:r w:rsidRPr="0047402B">
        <w:t>Note 2:</w:t>
      </w:r>
      <w:r w:rsidRPr="0047402B">
        <w:tab/>
        <w:t>A licensee is also subject to other obligations in this Part (for example, see Divisions</w:t>
      </w:r>
      <w:r w:rsidR="00893D7C" w:rsidRPr="0047402B">
        <w:t> </w:t>
      </w:r>
      <w:r w:rsidRPr="0047402B">
        <w:t>3 and 4).</w:t>
      </w:r>
    </w:p>
    <w:p w:rsidR="00FE785F" w:rsidRPr="0047402B" w:rsidRDefault="00FE785F" w:rsidP="00FE785F">
      <w:pPr>
        <w:pStyle w:val="subsection"/>
      </w:pPr>
      <w:r w:rsidRPr="0047402B">
        <w:tab/>
        <w:t>(2)</w:t>
      </w:r>
      <w:r w:rsidRPr="0047402B">
        <w:tab/>
        <w:t xml:space="preserve">ASIC may take action under </w:t>
      </w:r>
      <w:r w:rsidR="00893D7C" w:rsidRPr="0047402B">
        <w:t>subsection (</w:t>
      </w:r>
      <w:r w:rsidRPr="0047402B">
        <w:t>1):</w:t>
      </w:r>
    </w:p>
    <w:p w:rsidR="00FE785F" w:rsidRPr="0047402B" w:rsidRDefault="00FE785F" w:rsidP="00FE785F">
      <w:pPr>
        <w:pStyle w:val="paragraph"/>
      </w:pPr>
      <w:r w:rsidRPr="0047402B">
        <w:tab/>
        <w:t>(a)</w:t>
      </w:r>
      <w:r w:rsidRPr="0047402B">
        <w:tab/>
        <w:t xml:space="preserve">on its own initiative, subject to </w:t>
      </w:r>
      <w:r w:rsidR="00893D7C" w:rsidRPr="0047402B">
        <w:t>subsection (</w:t>
      </w:r>
      <w:r w:rsidRPr="0047402B">
        <w:t>3); or</w:t>
      </w:r>
    </w:p>
    <w:p w:rsidR="00FE785F" w:rsidRPr="0047402B" w:rsidRDefault="00FE785F" w:rsidP="00FE785F">
      <w:pPr>
        <w:pStyle w:val="paragraph"/>
      </w:pPr>
      <w:r w:rsidRPr="0047402B">
        <w:tab/>
        <w:t>(b)</w:t>
      </w:r>
      <w:r w:rsidRPr="0047402B">
        <w:tab/>
        <w:t>if the licensee lodges an application with ASIC, in a form approved by ASIC in writing, seeking:</w:t>
      </w:r>
    </w:p>
    <w:p w:rsidR="00FE785F" w:rsidRPr="0047402B" w:rsidRDefault="00FE785F" w:rsidP="00FE785F">
      <w:pPr>
        <w:pStyle w:val="paragraphsub"/>
      </w:pPr>
      <w:r w:rsidRPr="0047402B">
        <w:tab/>
        <w:t>(i)</w:t>
      </w:r>
      <w:r w:rsidRPr="0047402B">
        <w:tab/>
        <w:t>the imposition of conditions; or</w:t>
      </w:r>
    </w:p>
    <w:p w:rsidR="00FE785F" w:rsidRPr="0047402B" w:rsidRDefault="00FE785F" w:rsidP="00FE785F">
      <w:pPr>
        <w:pStyle w:val="paragraphsub"/>
      </w:pPr>
      <w:r w:rsidRPr="0047402B">
        <w:tab/>
        <w:t>(ii)</w:t>
      </w:r>
      <w:r w:rsidRPr="0047402B">
        <w:tab/>
        <w:t>the variation or revocation of conditions.</w:t>
      </w:r>
    </w:p>
    <w:p w:rsidR="00FE785F" w:rsidRPr="0047402B" w:rsidRDefault="00FE785F" w:rsidP="00FE785F">
      <w:pPr>
        <w:pStyle w:val="notetext"/>
      </w:pPr>
      <w:r w:rsidRPr="0047402B">
        <w:t>Note:</w:t>
      </w:r>
      <w:r w:rsidRPr="0047402B">
        <w:tab/>
        <w:t>For fees for lodging applications, see Part</w:t>
      </w:r>
      <w:r w:rsidR="00893D7C" w:rsidRPr="0047402B">
        <w:t> </w:t>
      </w:r>
      <w:r w:rsidRPr="0047402B">
        <w:t>9.10.</w:t>
      </w:r>
    </w:p>
    <w:p w:rsidR="00FE785F" w:rsidRPr="0047402B" w:rsidRDefault="00FE785F" w:rsidP="00FE785F">
      <w:pPr>
        <w:pStyle w:val="subsection"/>
      </w:pPr>
      <w:r w:rsidRPr="0047402B">
        <w:tab/>
        <w:t>(3)</w:t>
      </w:r>
      <w:r w:rsidRPr="0047402B">
        <w:tab/>
        <w:t>ASIC may only take action on its own initiative to impose conditions or additional conditions, or to vary or revoke conditions, to which the licence is subject if:</w:t>
      </w:r>
    </w:p>
    <w:p w:rsidR="00FE785F" w:rsidRPr="0047402B" w:rsidRDefault="00FE785F" w:rsidP="00FE785F">
      <w:pPr>
        <w:pStyle w:val="paragraph"/>
      </w:pPr>
      <w:r w:rsidRPr="0047402B">
        <w:tab/>
        <w:t>(a)</w:t>
      </w:r>
      <w:r w:rsidRPr="0047402B">
        <w:tab/>
        <w:t>ASIC considers it appropriate to do so having regard to:</w:t>
      </w:r>
    </w:p>
    <w:p w:rsidR="00FE785F" w:rsidRPr="0047402B" w:rsidRDefault="00FE785F" w:rsidP="00FE785F">
      <w:pPr>
        <w:pStyle w:val="paragraphsub"/>
      </w:pPr>
      <w:r w:rsidRPr="0047402B">
        <w:tab/>
        <w:t>(i)</w:t>
      </w:r>
      <w:r w:rsidRPr="0047402B">
        <w:tab/>
        <w:t>the licensee’s obligations under this Part; and</w:t>
      </w:r>
    </w:p>
    <w:p w:rsidR="00FE785F" w:rsidRPr="0047402B" w:rsidRDefault="00FE785F" w:rsidP="00FE785F">
      <w:pPr>
        <w:pStyle w:val="paragraphsub"/>
      </w:pPr>
      <w:r w:rsidRPr="0047402B">
        <w:tab/>
        <w:t>(ii)</w:t>
      </w:r>
      <w:r w:rsidRPr="0047402B">
        <w:tab/>
        <w:t>the licensee’s obligations under rules made under Division</w:t>
      </w:r>
      <w:r w:rsidR="00893D7C" w:rsidRPr="0047402B">
        <w:t> </w:t>
      </w:r>
      <w:r w:rsidRPr="0047402B">
        <w:t>3; and</w:t>
      </w:r>
    </w:p>
    <w:p w:rsidR="00FE785F" w:rsidRPr="0047402B" w:rsidRDefault="00FE785F" w:rsidP="00FE785F">
      <w:pPr>
        <w:pStyle w:val="paragraphsub"/>
      </w:pPr>
      <w:r w:rsidRPr="0047402B">
        <w:tab/>
        <w:t>(iii)</w:t>
      </w:r>
      <w:r w:rsidRPr="0047402B">
        <w:tab/>
        <w:t>any change in the administration of the financial benchmark specified in the licence; and</w:t>
      </w:r>
    </w:p>
    <w:p w:rsidR="00FE785F" w:rsidRPr="0047402B" w:rsidRDefault="00FE785F" w:rsidP="00FE785F">
      <w:pPr>
        <w:pStyle w:val="paragraph"/>
      </w:pPr>
      <w:r w:rsidRPr="0047402B">
        <w:tab/>
        <w:t>(b)</w:t>
      </w:r>
      <w:r w:rsidRPr="0047402B">
        <w:tab/>
        <w:t>ASIC gives the licensee written notice of the proposed action and an opportunity to make a submission before the proposed action is to take effect.</w:t>
      </w:r>
    </w:p>
    <w:p w:rsidR="00FE785F" w:rsidRPr="0047402B" w:rsidRDefault="00FE785F" w:rsidP="00FE785F">
      <w:pPr>
        <w:pStyle w:val="subsection2"/>
      </w:pPr>
      <w:r w:rsidRPr="0047402B">
        <w:t>This subsection does not apply to ASIC imposing conditions when a licence is granted.</w:t>
      </w:r>
    </w:p>
    <w:p w:rsidR="00FE785F" w:rsidRPr="0047402B" w:rsidRDefault="00FE785F" w:rsidP="00FE785F">
      <w:pPr>
        <w:pStyle w:val="ActHead4"/>
      </w:pPr>
      <w:bookmarkStart w:id="389" w:name="_Toc117149092"/>
      <w:r w:rsidRPr="0045792D">
        <w:rPr>
          <w:rStyle w:val="CharSubdNo"/>
        </w:rPr>
        <w:t>Subdivision D</w:t>
      </w:r>
      <w:r w:rsidRPr="0047402B">
        <w:t>—</w:t>
      </w:r>
      <w:r w:rsidRPr="0045792D">
        <w:rPr>
          <w:rStyle w:val="CharSubdText"/>
        </w:rPr>
        <w:t>When a licence can be varied, suspended or cancelled</w:t>
      </w:r>
      <w:bookmarkEnd w:id="389"/>
    </w:p>
    <w:p w:rsidR="00FE785F" w:rsidRPr="0047402B" w:rsidRDefault="00FE785F" w:rsidP="00FE785F">
      <w:pPr>
        <w:pStyle w:val="ActHead5"/>
      </w:pPr>
      <w:bookmarkStart w:id="390" w:name="_Toc117149093"/>
      <w:r w:rsidRPr="0045792D">
        <w:rPr>
          <w:rStyle w:val="CharSectno"/>
        </w:rPr>
        <w:t>908BH</w:t>
      </w:r>
      <w:r w:rsidRPr="0047402B">
        <w:t xml:space="preserve">  Varying licences</w:t>
      </w:r>
      <w:bookmarkEnd w:id="390"/>
    </w:p>
    <w:p w:rsidR="00FE785F" w:rsidRPr="0047402B" w:rsidRDefault="00FE785F" w:rsidP="00FE785F">
      <w:pPr>
        <w:pStyle w:val="subsection"/>
      </w:pPr>
      <w:r w:rsidRPr="0047402B">
        <w:tab/>
      </w:r>
      <w:r w:rsidRPr="0047402B">
        <w:tab/>
        <w:t>ASIC may vary a benchmark administrator licence to:</w:t>
      </w:r>
    </w:p>
    <w:p w:rsidR="00FE785F" w:rsidRPr="0047402B" w:rsidRDefault="00FE785F" w:rsidP="00FE785F">
      <w:pPr>
        <w:pStyle w:val="paragraph"/>
      </w:pPr>
      <w:r w:rsidRPr="0047402B">
        <w:tab/>
        <w:t>(a)</w:t>
      </w:r>
      <w:r w:rsidRPr="0047402B">
        <w:tab/>
        <w:t>take account of a change in the licensee’s name; or</w:t>
      </w:r>
    </w:p>
    <w:p w:rsidR="00FE785F" w:rsidRPr="0047402B" w:rsidRDefault="00FE785F" w:rsidP="00FE785F">
      <w:pPr>
        <w:pStyle w:val="paragraph"/>
      </w:pPr>
      <w:r w:rsidRPr="0047402B">
        <w:tab/>
        <w:t>(b)</w:t>
      </w:r>
      <w:r w:rsidRPr="0047402B">
        <w:tab/>
        <w:t>take account of a change in the financial benchmark specified in the licence; or</w:t>
      </w:r>
    </w:p>
    <w:p w:rsidR="00FE785F" w:rsidRPr="0047402B" w:rsidRDefault="00FE785F" w:rsidP="00FE785F">
      <w:pPr>
        <w:pStyle w:val="paragraph"/>
      </w:pPr>
      <w:r w:rsidRPr="0047402B">
        <w:tab/>
        <w:t>(c)</w:t>
      </w:r>
      <w:r w:rsidRPr="0047402B">
        <w:tab/>
        <w:t>specify one or more further financial benchmarks;</w:t>
      </w:r>
    </w:p>
    <w:p w:rsidR="00FE785F" w:rsidRPr="0047402B" w:rsidRDefault="00FE785F" w:rsidP="00FE785F">
      <w:pPr>
        <w:pStyle w:val="subsection2"/>
      </w:pPr>
      <w:r w:rsidRPr="0047402B">
        <w:t>if the licensee seeks the variation by lodging an application with ASIC in a form approved by ASIC in writing.</w:t>
      </w:r>
    </w:p>
    <w:p w:rsidR="00FE785F" w:rsidRPr="0047402B" w:rsidRDefault="00FE785F" w:rsidP="00FE785F">
      <w:pPr>
        <w:pStyle w:val="notetext"/>
        <w:rPr>
          <w:i/>
        </w:rPr>
      </w:pPr>
      <w:r w:rsidRPr="0047402B">
        <w:t>Note 1:</w:t>
      </w:r>
      <w:r w:rsidRPr="0047402B">
        <w:tab/>
        <w:t xml:space="preserve">The conditions on the licence can be varied under </w:t>
      </w:r>
      <w:r w:rsidR="00303339">
        <w:t>section 9</w:t>
      </w:r>
      <w:r w:rsidRPr="0047402B">
        <w:t>08BG.</w:t>
      </w:r>
    </w:p>
    <w:p w:rsidR="00FE785F" w:rsidRPr="0047402B" w:rsidRDefault="00FE785F" w:rsidP="00FE785F">
      <w:pPr>
        <w:pStyle w:val="notetext"/>
      </w:pPr>
      <w:r w:rsidRPr="0047402B">
        <w:t>Note 2:</w:t>
      </w:r>
      <w:r w:rsidRPr="0047402B">
        <w:tab/>
        <w:t xml:space="preserve">For a variation referred to in </w:t>
      </w:r>
      <w:r w:rsidR="00893D7C" w:rsidRPr="0047402B">
        <w:t>paragraph (</w:t>
      </w:r>
      <w:r w:rsidRPr="0047402B">
        <w:t xml:space="preserve">b) or (c), ASIC must also have regard to the matters in </w:t>
      </w:r>
      <w:r w:rsidR="00303339">
        <w:t>section 9</w:t>
      </w:r>
      <w:r w:rsidRPr="0047402B">
        <w:t>08BO.</w:t>
      </w:r>
    </w:p>
    <w:p w:rsidR="00FE785F" w:rsidRPr="0047402B" w:rsidRDefault="00FE785F" w:rsidP="00FE785F">
      <w:pPr>
        <w:pStyle w:val="notetext"/>
      </w:pPr>
      <w:r w:rsidRPr="0047402B">
        <w:t>Note 3:</w:t>
      </w:r>
      <w:r w:rsidRPr="0047402B">
        <w:tab/>
        <w:t>For fees for lodging applications, see Part</w:t>
      </w:r>
      <w:r w:rsidR="00893D7C" w:rsidRPr="0047402B">
        <w:t> </w:t>
      </w:r>
      <w:r w:rsidRPr="0047402B">
        <w:t>9.10.</w:t>
      </w:r>
    </w:p>
    <w:p w:rsidR="00FE785F" w:rsidRPr="0047402B" w:rsidRDefault="00FE785F" w:rsidP="00FE785F">
      <w:pPr>
        <w:pStyle w:val="ActHead5"/>
      </w:pPr>
      <w:bookmarkStart w:id="391" w:name="_Toc117149094"/>
      <w:r w:rsidRPr="0045792D">
        <w:rPr>
          <w:rStyle w:val="CharSectno"/>
        </w:rPr>
        <w:t>908BI</w:t>
      </w:r>
      <w:r w:rsidRPr="0047402B">
        <w:t xml:space="preserve">  Immediate suspension or cancellation</w:t>
      </w:r>
      <w:bookmarkEnd w:id="391"/>
    </w:p>
    <w:p w:rsidR="00FE785F" w:rsidRPr="0047402B" w:rsidRDefault="00FE785F" w:rsidP="00FE785F">
      <w:pPr>
        <w:pStyle w:val="subsection"/>
      </w:pPr>
      <w:r w:rsidRPr="0047402B">
        <w:tab/>
        <w:t>(1)</w:t>
      </w:r>
      <w:r w:rsidRPr="0047402B">
        <w:tab/>
        <w:t>ASIC may, by giving written notice to a benchmark administrator licensee, suspend the licensee’s licence for a specified period, or cancel it, if:</w:t>
      </w:r>
    </w:p>
    <w:p w:rsidR="00FE785F" w:rsidRPr="0047402B" w:rsidRDefault="00FE785F" w:rsidP="00FE785F">
      <w:pPr>
        <w:pStyle w:val="paragraph"/>
      </w:pPr>
      <w:r w:rsidRPr="0047402B">
        <w:tab/>
        <w:t>(a)</w:t>
      </w:r>
      <w:r w:rsidRPr="0047402B">
        <w:tab/>
        <w:t>the licensee ceases to carry on the business of administering the financial benchmark specified in the licence; or</w:t>
      </w:r>
    </w:p>
    <w:p w:rsidR="00FE785F" w:rsidRPr="0047402B" w:rsidRDefault="00FE785F" w:rsidP="00FE785F">
      <w:pPr>
        <w:pStyle w:val="paragraph"/>
      </w:pPr>
      <w:r w:rsidRPr="0047402B">
        <w:tab/>
        <w:t>(b)</w:t>
      </w:r>
      <w:r w:rsidRPr="0047402B">
        <w:tab/>
        <w:t>the licensee is a Chapter</w:t>
      </w:r>
      <w:r w:rsidR="00893D7C" w:rsidRPr="0047402B">
        <w:t> </w:t>
      </w:r>
      <w:r w:rsidRPr="0047402B">
        <w:t>5 body corporate, or under a foreign law is in a similar position to a Chapter</w:t>
      </w:r>
      <w:r w:rsidR="00893D7C" w:rsidRPr="0047402B">
        <w:t> </w:t>
      </w:r>
      <w:r w:rsidRPr="0047402B">
        <w:t>5 body corporate; or</w:t>
      </w:r>
    </w:p>
    <w:p w:rsidR="00FE785F" w:rsidRPr="0047402B" w:rsidRDefault="00FE785F" w:rsidP="00FE785F">
      <w:pPr>
        <w:pStyle w:val="paragraph"/>
      </w:pPr>
      <w:r w:rsidRPr="0047402B">
        <w:tab/>
        <w:t>(c)</w:t>
      </w:r>
      <w:r w:rsidRPr="0047402B">
        <w:tab/>
        <w:t>the licensee asks ASIC to do so; or</w:t>
      </w:r>
    </w:p>
    <w:p w:rsidR="00FE785F" w:rsidRPr="0047402B" w:rsidRDefault="00FE785F" w:rsidP="00FE785F">
      <w:pPr>
        <w:pStyle w:val="paragraph"/>
      </w:pPr>
      <w:r w:rsidRPr="0047402B">
        <w:tab/>
        <w:t>(d)</w:t>
      </w:r>
      <w:r w:rsidRPr="0047402B">
        <w:tab/>
        <w:t xml:space="preserve">in the case of a licensee that is a leviable entity (within the meaning of the </w:t>
      </w:r>
      <w:r w:rsidRPr="0047402B">
        <w:rPr>
          <w:i/>
        </w:rPr>
        <w:t>ASIC Supervisory Cost Recovery Levy Act 2017</w:t>
      </w:r>
      <w:r w:rsidRPr="0047402B">
        <w:t>)—the following have not been paid in full at least 12 months after the due date for payment:</w:t>
      </w:r>
    </w:p>
    <w:p w:rsidR="00FE785F" w:rsidRPr="0047402B" w:rsidRDefault="00FE785F" w:rsidP="00FE785F">
      <w:pPr>
        <w:pStyle w:val="paragraphsub"/>
      </w:pPr>
      <w:r w:rsidRPr="0047402B">
        <w:tab/>
        <w:t>(i)</w:t>
      </w:r>
      <w:r w:rsidRPr="0047402B">
        <w:tab/>
        <w:t>an amount of levy (if any) payable in respect of the licensee;</w:t>
      </w:r>
    </w:p>
    <w:p w:rsidR="00FE785F" w:rsidRPr="0047402B" w:rsidRDefault="00FE785F" w:rsidP="00FE785F">
      <w:pPr>
        <w:pStyle w:val="paragraphsub"/>
      </w:pPr>
      <w:r w:rsidRPr="0047402B">
        <w:tab/>
        <w:t>(ii)</w:t>
      </w:r>
      <w:r w:rsidRPr="0047402B">
        <w:tab/>
        <w:t>the amount of late payment penalty payable (if any) in relation to the levy;</w:t>
      </w:r>
    </w:p>
    <w:p w:rsidR="00FE785F" w:rsidRPr="0047402B" w:rsidRDefault="00FE785F" w:rsidP="00FE785F">
      <w:pPr>
        <w:pStyle w:val="paragraphsub"/>
      </w:pPr>
      <w:r w:rsidRPr="0047402B">
        <w:tab/>
        <w:t>(iii)</w:t>
      </w:r>
      <w:r w:rsidRPr="0047402B">
        <w:tab/>
        <w:t>the amount of shortfall penalty payable (if any) in relation to the levy.</w:t>
      </w:r>
    </w:p>
    <w:p w:rsidR="00FE785F" w:rsidRPr="0047402B" w:rsidRDefault="00FE785F" w:rsidP="00FE785F">
      <w:pPr>
        <w:pStyle w:val="subsection"/>
      </w:pPr>
      <w:r w:rsidRPr="0047402B">
        <w:tab/>
        <w:t>(2)</w:t>
      </w:r>
      <w:r w:rsidRPr="0047402B">
        <w:tab/>
        <w:t>However, before doing so, ASIC must have regard to anything that is required, or could be required, of the licensee under the compelled financial benchmark rules.</w:t>
      </w:r>
    </w:p>
    <w:p w:rsidR="00FE785F" w:rsidRPr="0047402B" w:rsidRDefault="00FE785F" w:rsidP="00FE785F">
      <w:pPr>
        <w:pStyle w:val="ActHead5"/>
      </w:pPr>
      <w:bookmarkStart w:id="392" w:name="_Toc117149095"/>
      <w:r w:rsidRPr="0045792D">
        <w:rPr>
          <w:rStyle w:val="CharSectno"/>
        </w:rPr>
        <w:t>908BJ</w:t>
      </w:r>
      <w:r w:rsidRPr="0047402B">
        <w:t xml:space="preserve">  Suspension or cancellation following hearing and report</w:t>
      </w:r>
      <w:bookmarkEnd w:id="392"/>
    </w:p>
    <w:p w:rsidR="00FE785F" w:rsidRPr="0047402B" w:rsidRDefault="00FE785F" w:rsidP="00FE785F">
      <w:pPr>
        <w:pStyle w:val="subsection"/>
      </w:pPr>
      <w:r w:rsidRPr="0047402B">
        <w:tab/>
        <w:t>(1)</w:t>
      </w:r>
      <w:r w:rsidRPr="0047402B">
        <w:tab/>
        <w:t>If ASIC considers that a benchmark administrator licensee has breached, or is in breach of:</w:t>
      </w:r>
    </w:p>
    <w:p w:rsidR="00FE785F" w:rsidRPr="0047402B" w:rsidRDefault="00FE785F" w:rsidP="00FE785F">
      <w:pPr>
        <w:pStyle w:val="paragraph"/>
      </w:pPr>
      <w:r w:rsidRPr="0047402B">
        <w:tab/>
        <w:t>(a)</w:t>
      </w:r>
      <w:r w:rsidRPr="0047402B">
        <w:tab/>
        <w:t>any conditions to which the licence is subject; or</w:t>
      </w:r>
    </w:p>
    <w:p w:rsidR="00FE785F" w:rsidRPr="0047402B" w:rsidRDefault="00FE785F" w:rsidP="00FE785F">
      <w:pPr>
        <w:pStyle w:val="paragraph"/>
      </w:pPr>
      <w:r w:rsidRPr="0047402B">
        <w:tab/>
        <w:t>(b)</w:t>
      </w:r>
      <w:r w:rsidRPr="0047402B">
        <w:tab/>
        <w:t>any of its obligations under this Part; or</w:t>
      </w:r>
    </w:p>
    <w:p w:rsidR="00FE785F" w:rsidRPr="0047402B" w:rsidRDefault="00FE785F" w:rsidP="00FE785F">
      <w:pPr>
        <w:pStyle w:val="paragraph"/>
      </w:pPr>
      <w:r w:rsidRPr="0047402B">
        <w:tab/>
        <w:t>(c)</w:t>
      </w:r>
      <w:r w:rsidRPr="0047402B">
        <w:tab/>
        <w:t>any of its obligations under rules made under Division</w:t>
      </w:r>
      <w:r w:rsidR="00893D7C" w:rsidRPr="0047402B">
        <w:t> </w:t>
      </w:r>
      <w:r w:rsidRPr="0047402B">
        <w:t>3;</w:t>
      </w:r>
    </w:p>
    <w:p w:rsidR="00FE785F" w:rsidRPr="0047402B" w:rsidRDefault="00FE785F" w:rsidP="00FE785F">
      <w:pPr>
        <w:pStyle w:val="subsection2"/>
      </w:pPr>
      <w:r w:rsidRPr="0047402B">
        <w:t>ASIC may give the licensee a written notice that requires the licensee to show cause, at a hearing before a specified person, why the licence should not be suspended or cancelled.</w:t>
      </w:r>
    </w:p>
    <w:p w:rsidR="00FE785F" w:rsidRPr="0047402B" w:rsidRDefault="00FE785F" w:rsidP="00FE785F">
      <w:pPr>
        <w:pStyle w:val="subsection"/>
      </w:pPr>
      <w:r w:rsidRPr="0047402B">
        <w:tab/>
        <w:t>(2)</w:t>
      </w:r>
      <w:r w:rsidRPr="0047402B">
        <w:tab/>
        <w:t>The notice must specify:</w:t>
      </w:r>
    </w:p>
    <w:p w:rsidR="00FE785F" w:rsidRPr="0047402B" w:rsidRDefault="00FE785F" w:rsidP="00FE785F">
      <w:pPr>
        <w:pStyle w:val="paragraph"/>
      </w:pPr>
      <w:r w:rsidRPr="0047402B">
        <w:tab/>
        <w:t>(a)</w:t>
      </w:r>
      <w:r w:rsidRPr="0047402B">
        <w:tab/>
        <w:t>the grounds on which it is proposed to suspend or cancel the licence; and</w:t>
      </w:r>
    </w:p>
    <w:p w:rsidR="00FE785F" w:rsidRPr="0047402B" w:rsidRDefault="00FE785F" w:rsidP="00FE785F">
      <w:pPr>
        <w:pStyle w:val="paragraph"/>
      </w:pPr>
      <w:r w:rsidRPr="0047402B">
        <w:tab/>
        <w:t>(b)</w:t>
      </w:r>
      <w:r w:rsidRPr="0047402B">
        <w:tab/>
        <w:t>a reasonable time and place at which the hearing is to be held.</w:t>
      </w:r>
    </w:p>
    <w:p w:rsidR="00FE785F" w:rsidRPr="0047402B" w:rsidRDefault="00FE785F" w:rsidP="00FE785F">
      <w:pPr>
        <w:pStyle w:val="subsection2"/>
      </w:pPr>
      <w:r w:rsidRPr="0047402B">
        <w:t>However, if the licensee consents, the person conducting the hearing may fix a different time or place.</w:t>
      </w:r>
    </w:p>
    <w:p w:rsidR="00FE785F" w:rsidRPr="0047402B" w:rsidRDefault="00FE785F" w:rsidP="00FE785F">
      <w:pPr>
        <w:pStyle w:val="subsection"/>
      </w:pPr>
      <w:r w:rsidRPr="0047402B">
        <w:tab/>
        <w:t>(3)</w:t>
      </w:r>
      <w:r w:rsidRPr="0047402B">
        <w:tab/>
        <w:t>The person conducting the hearing must:</w:t>
      </w:r>
    </w:p>
    <w:p w:rsidR="00FE785F" w:rsidRPr="0047402B" w:rsidRDefault="00FE785F" w:rsidP="00FE785F">
      <w:pPr>
        <w:pStyle w:val="paragraph"/>
      </w:pPr>
      <w:r w:rsidRPr="0047402B">
        <w:tab/>
        <w:t>(a)</w:t>
      </w:r>
      <w:r w:rsidRPr="0047402B">
        <w:tab/>
        <w:t>give the licensee an opportunity to be heard at the hearing; and</w:t>
      </w:r>
    </w:p>
    <w:p w:rsidR="00FE785F" w:rsidRPr="0047402B" w:rsidRDefault="00FE785F" w:rsidP="00FE785F">
      <w:pPr>
        <w:pStyle w:val="paragraph"/>
      </w:pPr>
      <w:r w:rsidRPr="0047402B">
        <w:tab/>
        <w:t>(b)</w:t>
      </w:r>
      <w:r w:rsidRPr="0047402B">
        <w:tab/>
        <w:t>give ASIC:</w:t>
      </w:r>
    </w:p>
    <w:p w:rsidR="00FE785F" w:rsidRPr="0047402B" w:rsidRDefault="00FE785F" w:rsidP="00FE785F">
      <w:pPr>
        <w:pStyle w:val="paragraphsub"/>
      </w:pPr>
      <w:r w:rsidRPr="0047402B">
        <w:tab/>
        <w:t>(i)</w:t>
      </w:r>
      <w:r w:rsidRPr="0047402B">
        <w:tab/>
        <w:t>a report about the hearing; and</w:t>
      </w:r>
    </w:p>
    <w:p w:rsidR="00FE785F" w:rsidRPr="0047402B" w:rsidRDefault="00FE785F" w:rsidP="00FE785F">
      <w:pPr>
        <w:pStyle w:val="paragraphsub"/>
      </w:pPr>
      <w:r w:rsidRPr="0047402B">
        <w:tab/>
        <w:t>(ii)</w:t>
      </w:r>
      <w:r w:rsidRPr="0047402B">
        <w:tab/>
        <w:t>a recommendation about the grounds in the notice on which it is proposed to suspend or cancel the licence.</w:t>
      </w:r>
    </w:p>
    <w:p w:rsidR="00FE785F" w:rsidRPr="0047402B" w:rsidRDefault="00FE785F" w:rsidP="00FE785F">
      <w:pPr>
        <w:pStyle w:val="subsection"/>
      </w:pPr>
      <w:r w:rsidRPr="0047402B">
        <w:tab/>
        <w:t>(4)</w:t>
      </w:r>
      <w:r w:rsidRPr="0047402B">
        <w:tab/>
        <w:t>After considering the report and recommendation, ASIC may:</w:t>
      </w:r>
    </w:p>
    <w:p w:rsidR="00FE785F" w:rsidRPr="0047402B" w:rsidRDefault="00FE785F" w:rsidP="00FE785F">
      <w:pPr>
        <w:pStyle w:val="paragraph"/>
      </w:pPr>
      <w:r w:rsidRPr="0047402B">
        <w:tab/>
        <w:t>(a)</w:t>
      </w:r>
      <w:r w:rsidRPr="0047402B">
        <w:tab/>
        <w:t>decide to take no further action in relation to the matter and give written advice of that decision to the licensee; or</w:t>
      </w:r>
    </w:p>
    <w:p w:rsidR="00FE785F" w:rsidRPr="0047402B" w:rsidRDefault="00FE785F" w:rsidP="00FE785F">
      <w:pPr>
        <w:pStyle w:val="paragraph"/>
      </w:pPr>
      <w:r w:rsidRPr="0047402B">
        <w:tab/>
        <w:t>(b)</w:t>
      </w:r>
      <w:r w:rsidRPr="0047402B">
        <w:tab/>
        <w:t>suspend the licence for a specified period, or cancel the licence, by giving written notice to the licensee.</w:t>
      </w:r>
    </w:p>
    <w:p w:rsidR="00FE785F" w:rsidRPr="0047402B" w:rsidRDefault="00FE785F" w:rsidP="00FE785F">
      <w:pPr>
        <w:pStyle w:val="notetext"/>
      </w:pPr>
      <w:r w:rsidRPr="0047402B">
        <w:t>Note:</w:t>
      </w:r>
      <w:r w:rsidRPr="0047402B">
        <w:tab/>
        <w:t xml:space="preserve">ASIC must also have regard to the matters in </w:t>
      </w:r>
      <w:r w:rsidR="00303339">
        <w:t>section 9</w:t>
      </w:r>
      <w:r w:rsidRPr="0047402B">
        <w:t>08BO.</w:t>
      </w:r>
    </w:p>
    <w:p w:rsidR="00FE785F" w:rsidRPr="0047402B" w:rsidRDefault="00FE785F" w:rsidP="00FE785F">
      <w:pPr>
        <w:pStyle w:val="subsection"/>
      </w:pPr>
      <w:r w:rsidRPr="0047402B">
        <w:tab/>
        <w:t>(5)</w:t>
      </w:r>
      <w:r w:rsidRPr="0047402B">
        <w:tab/>
        <w:t xml:space="preserve">A notice under </w:t>
      </w:r>
      <w:r w:rsidR="00893D7C" w:rsidRPr="0047402B">
        <w:t>subsection (</w:t>
      </w:r>
      <w:r w:rsidRPr="0047402B">
        <w:t>1) is not a legislative instrument.</w:t>
      </w:r>
    </w:p>
    <w:p w:rsidR="00FE785F" w:rsidRPr="0047402B" w:rsidRDefault="00FE785F" w:rsidP="00FE785F">
      <w:pPr>
        <w:pStyle w:val="ActHead5"/>
      </w:pPr>
      <w:bookmarkStart w:id="393" w:name="_Toc117149096"/>
      <w:r w:rsidRPr="0045792D">
        <w:rPr>
          <w:rStyle w:val="CharSectno"/>
        </w:rPr>
        <w:t>908BK</w:t>
      </w:r>
      <w:r w:rsidRPr="0047402B">
        <w:t xml:space="preserve">  Effect of suspension</w:t>
      </w:r>
      <w:bookmarkEnd w:id="393"/>
    </w:p>
    <w:p w:rsidR="00FE785F" w:rsidRPr="0047402B" w:rsidRDefault="00FE785F" w:rsidP="00FE785F">
      <w:pPr>
        <w:pStyle w:val="subsection"/>
      </w:pPr>
      <w:r w:rsidRPr="0047402B">
        <w:tab/>
        <w:t>(1)</w:t>
      </w:r>
      <w:r w:rsidRPr="0047402B">
        <w:tab/>
        <w:t>A person whose benchmark administrator licence is suspended is taken not to hold that licence while it is suspended.</w:t>
      </w:r>
    </w:p>
    <w:p w:rsidR="00FE785F" w:rsidRPr="0047402B" w:rsidRDefault="00FE785F" w:rsidP="00FE785F">
      <w:pPr>
        <w:pStyle w:val="subsection"/>
      </w:pPr>
      <w:r w:rsidRPr="0047402B">
        <w:tab/>
        <w:t>(2)</w:t>
      </w:r>
      <w:r w:rsidRPr="0047402B">
        <w:tab/>
        <w:t xml:space="preserve">However, ASIC may specify in the written notice to the licensee under </w:t>
      </w:r>
      <w:r w:rsidR="00303339">
        <w:t>section 9</w:t>
      </w:r>
      <w:r w:rsidRPr="0047402B">
        <w:t xml:space="preserve">08BI, or </w:t>
      </w:r>
      <w:r w:rsidR="00303339">
        <w:t>paragraph 9</w:t>
      </w:r>
      <w:r w:rsidRPr="0047402B">
        <w:t xml:space="preserve">08BJ(4)(b), that </w:t>
      </w:r>
      <w:r w:rsidR="00893D7C" w:rsidRPr="0047402B">
        <w:t>subsection (</w:t>
      </w:r>
      <w:r w:rsidRPr="0047402B">
        <w:t>1) of this section does not apply for specified purposes.</w:t>
      </w:r>
    </w:p>
    <w:p w:rsidR="00FE785F" w:rsidRPr="0047402B" w:rsidRDefault="00FE785F" w:rsidP="00FE785F">
      <w:pPr>
        <w:pStyle w:val="ActHead5"/>
      </w:pPr>
      <w:bookmarkStart w:id="394" w:name="_Toc117149097"/>
      <w:r w:rsidRPr="0045792D">
        <w:rPr>
          <w:rStyle w:val="CharSectno"/>
        </w:rPr>
        <w:t>908BL</w:t>
      </w:r>
      <w:r w:rsidRPr="0047402B">
        <w:t xml:space="preserve">  Varying or revoking a suspension</w:t>
      </w:r>
      <w:bookmarkEnd w:id="394"/>
    </w:p>
    <w:p w:rsidR="00FE785F" w:rsidRPr="0047402B" w:rsidRDefault="00FE785F" w:rsidP="00FE785F">
      <w:pPr>
        <w:pStyle w:val="subsection"/>
      </w:pPr>
      <w:r w:rsidRPr="0047402B">
        <w:tab/>
      </w:r>
      <w:r w:rsidRPr="0047402B">
        <w:tab/>
        <w:t>ASIC may at any time vary or revoke a suspension of a benchmark administrator licence by giving written notice to the licensee.</w:t>
      </w:r>
    </w:p>
    <w:p w:rsidR="00FE785F" w:rsidRPr="0047402B" w:rsidRDefault="00FE785F" w:rsidP="00FE785F">
      <w:pPr>
        <w:pStyle w:val="ActHead5"/>
      </w:pPr>
      <w:bookmarkStart w:id="395" w:name="_Toc117149098"/>
      <w:r w:rsidRPr="0045792D">
        <w:rPr>
          <w:rStyle w:val="CharSectno"/>
        </w:rPr>
        <w:t>908BM</w:t>
      </w:r>
      <w:r w:rsidRPr="0047402B">
        <w:t xml:space="preserve">  Publishing details of suspensions or cancellations of licences</w:t>
      </w:r>
      <w:bookmarkEnd w:id="395"/>
    </w:p>
    <w:p w:rsidR="00FE785F" w:rsidRPr="0047402B" w:rsidRDefault="00FE785F" w:rsidP="00FE785F">
      <w:pPr>
        <w:pStyle w:val="subsection"/>
      </w:pPr>
      <w:r w:rsidRPr="0047402B">
        <w:tab/>
        <w:t>(1)</w:t>
      </w:r>
      <w:r w:rsidRPr="0047402B">
        <w:tab/>
        <w:t>If ASIC takes action to:</w:t>
      </w:r>
    </w:p>
    <w:p w:rsidR="00FE785F" w:rsidRPr="0047402B" w:rsidRDefault="00FE785F" w:rsidP="00FE785F">
      <w:pPr>
        <w:pStyle w:val="paragraph"/>
      </w:pPr>
      <w:r w:rsidRPr="0047402B">
        <w:tab/>
        <w:t>(a)</w:t>
      </w:r>
      <w:r w:rsidRPr="0047402B">
        <w:tab/>
        <w:t>suspend, or vary or revoke a suspension of, a benchmark administrator licence; or</w:t>
      </w:r>
    </w:p>
    <w:p w:rsidR="00FE785F" w:rsidRPr="0047402B" w:rsidRDefault="00FE785F" w:rsidP="00FE785F">
      <w:pPr>
        <w:pStyle w:val="paragraph"/>
      </w:pPr>
      <w:r w:rsidRPr="0047402B">
        <w:tab/>
        <w:t>(b)</w:t>
      </w:r>
      <w:r w:rsidRPr="0047402B">
        <w:tab/>
        <w:t>cancel a benchmark administrator licence;</w:t>
      </w:r>
    </w:p>
    <w:p w:rsidR="00FE785F" w:rsidRPr="0047402B" w:rsidRDefault="00FE785F" w:rsidP="00FE785F">
      <w:pPr>
        <w:pStyle w:val="subsection2"/>
      </w:pPr>
      <w:r w:rsidRPr="0047402B">
        <w:t>ASIC must publish a notice to that effect.</w:t>
      </w:r>
    </w:p>
    <w:p w:rsidR="00FE785F" w:rsidRPr="0047402B" w:rsidRDefault="00FE785F" w:rsidP="00FE785F">
      <w:pPr>
        <w:pStyle w:val="subsection"/>
      </w:pPr>
      <w:r w:rsidRPr="0047402B">
        <w:tab/>
        <w:t>(2)</w:t>
      </w:r>
      <w:r w:rsidRPr="0047402B">
        <w:tab/>
        <w:t>The notice must state when the action took effect.</w:t>
      </w:r>
    </w:p>
    <w:p w:rsidR="00FE785F" w:rsidRPr="0047402B" w:rsidRDefault="00FE785F" w:rsidP="00FE785F">
      <w:pPr>
        <w:pStyle w:val="ActHead5"/>
      </w:pPr>
      <w:bookmarkStart w:id="396" w:name="_Toc117149099"/>
      <w:r w:rsidRPr="0045792D">
        <w:rPr>
          <w:rStyle w:val="CharSectno"/>
        </w:rPr>
        <w:t>908BN</w:t>
      </w:r>
      <w:r w:rsidRPr="0047402B">
        <w:t xml:space="preserve">  Variations, suspensions or cancellations only in accordance with this Subdivision</w:t>
      </w:r>
      <w:bookmarkEnd w:id="396"/>
    </w:p>
    <w:p w:rsidR="00FE785F" w:rsidRPr="0047402B" w:rsidRDefault="00FE785F" w:rsidP="00FE785F">
      <w:pPr>
        <w:pStyle w:val="subsection"/>
      </w:pPr>
      <w:r w:rsidRPr="0047402B">
        <w:tab/>
      </w:r>
      <w:r w:rsidRPr="0047402B">
        <w:tab/>
        <w:t>A benchmark administrator licence cannot be varied, suspended or cancelled otherwise than in accordance with this Subdivision.</w:t>
      </w:r>
    </w:p>
    <w:p w:rsidR="00FE785F" w:rsidRPr="0047402B" w:rsidRDefault="00FE785F" w:rsidP="00FE785F">
      <w:pPr>
        <w:pStyle w:val="notetext"/>
      </w:pPr>
      <w:r w:rsidRPr="0047402B">
        <w:t>Note:</w:t>
      </w:r>
      <w:r w:rsidRPr="0047402B">
        <w:tab/>
        <w:t xml:space="preserve">The conditions on the licence can be varied under </w:t>
      </w:r>
      <w:r w:rsidR="00303339">
        <w:t>section 9</w:t>
      </w:r>
      <w:r w:rsidRPr="0047402B">
        <w:t>08BG.</w:t>
      </w:r>
    </w:p>
    <w:p w:rsidR="00FE785F" w:rsidRPr="0047402B" w:rsidRDefault="00FE785F" w:rsidP="00FE785F">
      <w:pPr>
        <w:pStyle w:val="ActHead4"/>
      </w:pPr>
      <w:bookmarkStart w:id="397" w:name="_Toc117149100"/>
      <w:r w:rsidRPr="0045792D">
        <w:rPr>
          <w:rStyle w:val="CharSubdNo"/>
        </w:rPr>
        <w:t>Subdivision E</w:t>
      </w:r>
      <w:r w:rsidRPr="0047402B">
        <w:t>—</w:t>
      </w:r>
      <w:r w:rsidRPr="0045792D">
        <w:rPr>
          <w:rStyle w:val="CharSubdText"/>
        </w:rPr>
        <w:t>Matters to which ASIC must have regard</w:t>
      </w:r>
      <w:bookmarkEnd w:id="397"/>
    </w:p>
    <w:p w:rsidR="00FE785F" w:rsidRPr="0047402B" w:rsidRDefault="00FE785F" w:rsidP="00FE785F">
      <w:pPr>
        <w:pStyle w:val="ActHead5"/>
      </w:pPr>
      <w:bookmarkStart w:id="398" w:name="_Toc117149101"/>
      <w:r w:rsidRPr="0045792D">
        <w:rPr>
          <w:rStyle w:val="CharSectno"/>
        </w:rPr>
        <w:t>908BO</w:t>
      </w:r>
      <w:r w:rsidRPr="0047402B">
        <w:t xml:space="preserve">  Matters to which ASIC must have regard</w:t>
      </w:r>
      <w:bookmarkEnd w:id="398"/>
    </w:p>
    <w:p w:rsidR="00FE785F" w:rsidRPr="0047402B" w:rsidRDefault="00FE785F" w:rsidP="00FE785F">
      <w:pPr>
        <w:pStyle w:val="subsection"/>
      </w:pPr>
      <w:r w:rsidRPr="0047402B">
        <w:tab/>
        <w:t>(1)</w:t>
      </w:r>
      <w:r w:rsidRPr="0047402B">
        <w:tab/>
        <w:t>ASIC must have regard to certain matters in deciding whether to take any of the following actions in relation to a financial benchmark:</w:t>
      </w:r>
    </w:p>
    <w:p w:rsidR="00FE785F" w:rsidRPr="0047402B" w:rsidRDefault="00FE785F" w:rsidP="00FE785F">
      <w:pPr>
        <w:pStyle w:val="paragraph"/>
      </w:pPr>
      <w:r w:rsidRPr="0047402B">
        <w:tab/>
        <w:t>(a)</w:t>
      </w:r>
      <w:r w:rsidRPr="0047402B">
        <w:tab/>
        <w:t xml:space="preserve">grant under </w:t>
      </w:r>
      <w:r w:rsidR="00303339">
        <w:t>section 9</w:t>
      </w:r>
      <w:r w:rsidRPr="0047402B">
        <w:t>08BC a benchmark administrator licence that specifies the financial benchmark;</w:t>
      </w:r>
    </w:p>
    <w:p w:rsidR="00FE785F" w:rsidRPr="0047402B" w:rsidRDefault="00FE785F" w:rsidP="00FE785F">
      <w:pPr>
        <w:pStyle w:val="paragraph"/>
      </w:pPr>
      <w:r w:rsidRPr="0047402B">
        <w:tab/>
        <w:t>(b)</w:t>
      </w:r>
      <w:r w:rsidRPr="0047402B">
        <w:tab/>
        <w:t xml:space="preserve">impose, vary or revoke conditions on such a licence under </w:t>
      </w:r>
      <w:r w:rsidR="00303339">
        <w:t>section 9</w:t>
      </w:r>
      <w:r w:rsidRPr="0047402B">
        <w:t>08BC or 908BG;</w:t>
      </w:r>
    </w:p>
    <w:p w:rsidR="00FE785F" w:rsidRPr="0047402B" w:rsidRDefault="00FE785F" w:rsidP="00FE785F">
      <w:pPr>
        <w:pStyle w:val="paragraph"/>
      </w:pPr>
      <w:r w:rsidRPr="0047402B">
        <w:tab/>
        <w:t>(c)</w:t>
      </w:r>
      <w:r w:rsidRPr="0047402B">
        <w:tab/>
        <w:t xml:space="preserve">vary such a licence under </w:t>
      </w:r>
      <w:r w:rsidR="00303339">
        <w:t>section 9</w:t>
      </w:r>
      <w:r w:rsidRPr="0047402B">
        <w:t xml:space="preserve">08BH for a change referred to in </w:t>
      </w:r>
      <w:r w:rsidR="00303339">
        <w:t>paragraph 9</w:t>
      </w:r>
      <w:r w:rsidRPr="0047402B">
        <w:t>08BH(b) or (c);</w:t>
      </w:r>
    </w:p>
    <w:p w:rsidR="00FE785F" w:rsidRPr="0047402B" w:rsidRDefault="00FE785F" w:rsidP="00FE785F">
      <w:pPr>
        <w:pStyle w:val="paragraph"/>
      </w:pPr>
      <w:r w:rsidRPr="0047402B">
        <w:tab/>
        <w:t>(d)</w:t>
      </w:r>
      <w:r w:rsidRPr="0047402B">
        <w:tab/>
        <w:t xml:space="preserve">suspend or cancel such a licence under </w:t>
      </w:r>
      <w:r w:rsidR="00303339">
        <w:t>section 9</w:t>
      </w:r>
      <w:r w:rsidRPr="0047402B">
        <w:t>08BJ.</w:t>
      </w:r>
    </w:p>
    <w:p w:rsidR="00FE785F" w:rsidRPr="0047402B" w:rsidRDefault="00FE785F" w:rsidP="00FE785F">
      <w:pPr>
        <w:pStyle w:val="subsection"/>
      </w:pPr>
      <w:r w:rsidRPr="0047402B">
        <w:tab/>
        <w:t>(2)</w:t>
      </w:r>
      <w:r w:rsidRPr="0047402B">
        <w:tab/>
        <w:t>The matters ASIC must have regard to are as follows:</w:t>
      </w:r>
    </w:p>
    <w:p w:rsidR="00FE785F" w:rsidRPr="0047402B" w:rsidRDefault="00FE785F" w:rsidP="00FE785F">
      <w:pPr>
        <w:pStyle w:val="paragraph"/>
      </w:pPr>
      <w:r w:rsidRPr="0047402B">
        <w:tab/>
        <w:t>(a)</w:t>
      </w:r>
      <w:r w:rsidRPr="0047402B">
        <w:tab/>
        <w:t>how the financial benchmark is, or is to be, administered;</w:t>
      </w:r>
    </w:p>
    <w:p w:rsidR="00FE785F" w:rsidRPr="0047402B" w:rsidRDefault="00FE785F" w:rsidP="00FE785F">
      <w:pPr>
        <w:pStyle w:val="paragraph"/>
      </w:pPr>
      <w:r w:rsidRPr="0047402B">
        <w:tab/>
        <w:t>(b)</w:t>
      </w:r>
      <w:r w:rsidRPr="0047402B">
        <w:tab/>
        <w:t>the nature and purpose of the financial benchmark;</w:t>
      </w:r>
    </w:p>
    <w:p w:rsidR="00FE785F" w:rsidRPr="0047402B" w:rsidRDefault="00FE785F" w:rsidP="00FE785F">
      <w:pPr>
        <w:pStyle w:val="paragraph"/>
      </w:pPr>
      <w:r w:rsidRPr="0047402B">
        <w:tab/>
        <w:t>(c)</w:t>
      </w:r>
      <w:r w:rsidRPr="0047402B">
        <w:tab/>
        <w:t>the manner in which the financial benchmark is, or is to be, used;</w:t>
      </w:r>
    </w:p>
    <w:p w:rsidR="00FE785F" w:rsidRPr="0047402B" w:rsidRDefault="00FE785F" w:rsidP="00FE785F">
      <w:pPr>
        <w:pStyle w:val="paragraph"/>
      </w:pPr>
      <w:r w:rsidRPr="0047402B">
        <w:tab/>
        <w:t>(d)</w:t>
      </w:r>
      <w:r w:rsidRPr="0047402B">
        <w:tab/>
        <w:t>the persons who are, or may be, required to report data or other information to the licensee for the purposes of generating or administering the financial benchmark;</w:t>
      </w:r>
    </w:p>
    <w:p w:rsidR="00FE785F" w:rsidRPr="0047402B" w:rsidRDefault="00FE785F" w:rsidP="00FE785F">
      <w:pPr>
        <w:pStyle w:val="paragraph"/>
      </w:pPr>
      <w:r w:rsidRPr="0047402B">
        <w:tab/>
        <w:t>(e)</w:t>
      </w:r>
      <w:r w:rsidRPr="0047402B">
        <w:tab/>
        <w:t>for an entity that is authorised to administer the same or a similar financial benchmark in the foreign country in which its principal place of business is located:</w:t>
      </w:r>
    </w:p>
    <w:p w:rsidR="00FE785F" w:rsidRPr="0047402B" w:rsidRDefault="00FE785F" w:rsidP="00FE785F">
      <w:pPr>
        <w:pStyle w:val="paragraphsub"/>
      </w:pPr>
      <w:r w:rsidRPr="0047402B">
        <w:tab/>
        <w:t>(i)</w:t>
      </w:r>
      <w:r w:rsidRPr="0047402B">
        <w:tab/>
        <w:t>the criteria that the entity satisfied to obtain an authorisation to administer that financial benchmark in that country; and</w:t>
      </w:r>
    </w:p>
    <w:p w:rsidR="00FE785F" w:rsidRPr="0047402B" w:rsidRDefault="00FE785F" w:rsidP="00FE785F">
      <w:pPr>
        <w:pStyle w:val="paragraphsub"/>
      </w:pPr>
      <w:r w:rsidRPr="0047402B">
        <w:tab/>
        <w:t>(ii)</w:t>
      </w:r>
      <w:r w:rsidRPr="0047402B">
        <w:tab/>
        <w:t>the obligations the entity must continue to comply with to keep the authorisation; and</w:t>
      </w:r>
    </w:p>
    <w:p w:rsidR="00FE785F" w:rsidRPr="0047402B" w:rsidRDefault="00FE785F" w:rsidP="00FE785F">
      <w:pPr>
        <w:pStyle w:val="paragraphsub"/>
      </w:pPr>
      <w:r w:rsidRPr="0047402B">
        <w:tab/>
        <w:t>(iii)</w:t>
      </w:r>
      <w:r w:rsidRPr="0047402B">
        <w:tab/>
        <w:t>the level of supervision to which the administration of that financial benchmark in that country is subject; and</w:t>
      </w:r>
    </w:p>
    <w:p w:rsidR="00FE785F" w:rsidRPr="0047402B" w:rsidRDefault="00FE785F" w:rsidP="00FE785F">
      <w:pPr>
        <w:pStyle w:val="paragraphsub"/>
      </w:pPr>
      <w:r w:rsidRPr="0047402B">
        <w:tab/>
        <w:t>(iv)</w:t>
      </w:r>
      <w:r w:rsidRPr="0047402B">
        <w:tab/>
        <w:t>whether adequate arrangements exist for cooperation between ASIC and the authority that is responsible for that supervision;</w:t>
      </w:r>
    </w:p>
    <w:p w:rsidR="00FE785F" w:rsidRPr="0047402B" w:rsidRDefault="00FE785F" w:rsidP="00FE785F">
      <w:pPr>
        <w:pStyle w:val="paragraph"/>
      </w:pPr>
      <w:r w:rsidRPr="0047402B">
        <w:tab/>
        <w:t>(f)</w:t>
      </w:r>
      <w:r w:rsidRPr="0047402B">
        <w:tab/>
        <w:t xml:space="preserve">whether it would be in the public interest to take the action referred to in </w:t>
      </w:r>
      <w:r w:rsidR="00893D7C" w:rsidRPr="0047402B">
        <w:t>subsection (</w:t>
      </w:r>
      <w:r w:rsidRPr="0047402B">
        <w:t>1).</w:t>
      </w:r>
    </w:p>
    <w:p w:rsidR="00FE785F" w:rsidRPr="0047402B" w:rsidRDefault="00FE785F" w:rsidP="00FE785F">
      <w:pPr>
        <w:pStyle w:val="subsection"/>
      </w:pPr>
      <w:r w:rsidRPr="0047402B">
        <w:tab/>
        <w:t>(3)</w:t>
      </w:r>
      <w:r w:rsidRPr="0047402B">
        <w:tab/>
        <w:t>ASIC may also have regard to any other matter that ASIC considers relevant.</w:t>
      </w:r>
    </w:p>
    <w:p w:rsidR="00FE785F" w:rsidRPr="0047402B" w:rsidRDefault="00FE785F" w:rsidP="00FE785F">
      <w:pPr>
        <w:pStyle w:val="ActHead4"/>
      </w:pPr>
      <w:bookmarkStart w:id="399" w:name="_Toc117149102"/>
      <w:r w:rsidRPr="0045792D">
        <w:rPr>
          <w:rStyle w:val="CharSubdNo"/>
        </w:rPr>
        <w:t>Subdivision F</w:t>
      </w:r>
      <w:r w:rsidRPr="0047402B">
        <w:t>—</w:t>
      </w:r>
      <w:r w:rsidRPr="0045792D">
        <w:rPr>
          <w:rStyle w:val="CharSubdText"/>
        </w:rPr>
        <w:t>Other obligations of licensees</w:t>
      </w:r>
      <w:bookmarkEnd w:id="399"/>
    </w:p>
    <w:p w:rsidR="00FE785F" w:rsidRPr="0047402B" w:rsidRDefault="00FE785F" w:rsidP="00FE785F">
      <w:pPr>
        <w:pStyle w:val="ActHead5"/>
      </w:pPr>
      <w:bookmarkStart w:id="400" w:name="_Toc117149103"/>
      <w:r w:rsidRPr="0045792D">
        <w:rPr>
          <w:rStyle w:val="CharSectno"/>
        </w:rPr>
        <w:t>908BP</w:t>
      </w:r>
      <w:r w:rsidRPr="0047402B">
        <w:t xml:space="preserve">  General obligations</w:t>
      </w:r>
      <w:bookmarkEnd w:id="400"/>
    </w:p>
    <w:p w:rsidR="00FE785F" w:rsidRPr="0047402B" w:rsidRDefault="00FE785F" w:rsidP="00FE785F">
      <w:pPr>
        <w:pStyle w:val="subsection"/>
      </w:pPr>
      <w:r w:rsidRPr="0047402B">
        <w:tab/>
      </w:r>
      <w:r w:rsidRPr="0047402B">
        <w:tab/>
        <w:t>A benchmark administrator licensee must:</w:t>
      </w:r>
    </w:p>
    <w:p w:rsidR="00FE785F" w:rsidRPr="0047402B" w:rsidRDefault="00FE785F" w:rsidP="00FE785F">
      <w:pPr>
        <w:pStyle w:val="paragraph"/>
      </w:pPr>
      <w:r w:rsidRPr="0047402B">
        <w:tab/>
        <w:t>(a)</w:t>
      </w:r>
      <w:r w:rsidRPr="0047402B">
        <w:tab/>
        <w:t>comply with the conditions on the licence; and</w:t>
      </w:r>
    </w:p>
    <w:p w:rsidR="00FE785F" w:rsidRPr="0047402B" w:rsidRDefault="00FE785F" w:rsidP="00FE785F">
      <w:pPr>
        <w:pStyle w:val="paragraph"/>
      </w:pPr>
      <w:r w:rsidRPr="0047402B">
        <w:tab/>
        <w:t>(b)</w:t>
      </w:r>
      <w:r w:rsidRPr="0047402B">
        <w:tab/>
        <w:t>if the licensee is a foreign body corporate—be registered under Division</w:t>
      </w:r>
      <w:r w:rsidR="00893D7C" w:rsidRPr="0047402B">
        <w:t> </w:t>
      </w:r>
      <w:r w:rsidRPr="0047402B">
        <w:t>2 of Part</w:t>
      </w:r>
      <w:r w:rsidR="00893D7C" w:rsidRPr="0047402B">
        <w:t> </w:t>
      </w:r>
      <w:r w:rsidRPr="0047402B">
        <w:t>5B.2; and</w:t>
      </w:r>
    </w:p>
    <w:p w:rsidR="00FE785F" w:rsidRPr="0047402B" w:rsidRDefault="00FE785F" w:rsidP="00FE785F">
      <w:pPr>
        <w:pStyle w:val="paragraph"/>
      </w:pPr>
      <w:r w:rsidRPr="0047402B">
        <w:tab/>
        <w:t>(c)</w:t>
      </w:r>
      <w:r w:rsidRPr="0047402B">
        <w:tab/>
        <w:t>take all reasonable steps to ensure that no disqualified individual becomes, or remains, involved in the administration of the financial benchmark specified in the licence.</w:t>
      </w:r>
    </w:p>
    <w:p w:rsidR="00FE785F" w:rsidRPr="0047402B" w:rsidRDefault="00FE785F" w:rsidP="00FE785F">
      <w:pPr>
        <w:pStyle w:val="notetext"/>
      </w:pPr>
      <w:r w:rsidRPr="0047402B">
        <w:t>Note:</w:t>
      </w:r>
      <w:r w:rsidRPr="0047402B">
        <w:tab/>
        <w:t>The licensee also needs to comply with the rules made under Division</w:t>
      </w:r>
      <w:r w:rsidR="00893D7C" w:rsidRPr="0047402B">
        <w:t> </w:t>
      </w:r>
      <w:r w:rsidRPr="0047402B">
        <w:t xml:space="preserve">3 (see </w:t>
      </w:r>
      <w:r w:rsidR="00303339">
        <w:t>section 9</w:t>
      </w:r>
      <w:r w:rsidRPr="0047402B">
        <w:t>08CF).</w:t>
      </w:r>
    </w:p>
    <w:p w:rsidR="00FE785F" w:rsidRPr="0047402B" w:rsidRDefault="00FE785F" w:rsidP="00FE785F">
      <w:pPr>
        <w:pStyle w:val="ActHead5"/>
      </w:pPr>
      <w:bookmarkStart w:id="401" w:name="_Toc117149104"/>
      <w:r w:rsidRPr="0045792D">
        <w:rPr>
          <w:rStyle w:val="CharSectno"/>
        </w:rPr>
        <w:t>908BQ</w:t>
      </w:r>
      <w:r w:rsidRPr="0047402B">
        <w:t xml:space="preserve">  Obligation to notify ASIC of certain matters</w:t>
      </w:r>
      <w:bookmarkEnd w:id="401"/>
    </w:p>
    <w:p w:rsidR="00FE785F" w:rsidRPr="0047402B" w:rsidRDefault="00FE785F" w:rsidP="00FE785F">
      <w:pPr>
        <w:pStyle w:val="subsection"/>
      </w:pPr>
      <w:r w:rsidRPr="0047402B">
        <w:tab/>
        <w:t>(1)</w:t>
      </w:r>
      <w:r w:rsidRPr="0047402B">
        <w:tab/>
        <w:t>A person commits an offence if:</w:t>
      </w:r>
    </w:p>
    <w:p w:rsidR="00FE785F" w:rsidRPr="0047402B" w:rsidRDefault="00FE785F" w:rsidP="00FE785F">
      <w:pPr>
        <w:pStyle w:val="paragraph"/>
      </w:pPr>
      <w:r w:rsidRPr="0047402B">
        <w:tab/>
        <w:t>(a)</w:t>
      </w:r>
      <w:r w:rsidRPr="0047402B">
        <w:tab/>
        <w:t>the person is a benchmark administrator licensee; and</w:t>
      </w:r>
    </w:p>
    <w:p w:rsidR="00FE785F" w:rsidRPr="0047402B" w:rsidRDefault="00FE785F" w:rsidP="00FE785F">
      <w:pPr>
        <w:pStyle w:val="paragraph"/>
      </w:pPr>
      <w:r w:rsidRPr="0047402B">
        <w:tab/>
        <w:t>(b)</w:t>
      </w:r>
      <w:r w:rsidRPr="0047402B">
        <w:tab/>
        <w:t>the licensee becomes aware of any of the following events:</w:t>
      </w:r>
    </w:p>
    <w:p w:rsidR="00FE785F" w:rsidRPr="0047402B" w:rsidRDefault="00FE785F" w:rsidP="00FE785F">
      <w:pPr>
        <w:pStyle w:val="paragraphsub"/>
      </w:pPr>
      <w:r w:rsidRPr="0047402B">
        <w:tab/>
        <w:t>(i)</w:t>
      </w:r>
      <w:r w:rsidRPr="0047402B">
        <w:tab/>
        <w:t xml:space="preserve">that the licensee may no longer be able to comply with an obligation under </w:t>
      </w:r>
      <w:r w:rsidR="00303339">
        <w:t>section 9</w:t>
      </w:r>
      <w:r w:rsidRPr="0047402B">
        <w:t>08BP;</w:t>
      </w:r>
    </w:p>
    <w:p w:rsidR="00FE785F" w:rsidRPr="0047402B" w:rsidRDefault="00FE785F" w:rsidP="00FE785F">
      <w:pPr>
        <w:pStyle w:val="paragraphsub"/>
      </w:pPr>
      <w:r w:rsidRPr="0047402B">
        <w:tab/>
        <w:t>(ii)</w:t>
      </w:r>
      <w:r w:rsidRPr="0047402B">
        <w:tab/>
        <w:t xml:space="preserve">that the licensee has failed to comply with an obligation under </w:t>
      </w:r>
      <w:r w:rsidR="00303339">
        <w:t>section 9</w:t>
      </w:r>
      <w:r w:rsidRPr="0047402B">
        <w:t>08BP;</w:t>
      </w:r>
    </w:p>
    <w:p w:rsidR="00FE785F" w:rsidRPr="0047402B" w:rsidRDefault="00FE785F" w:rsidP="00FE785F">
      <w:pPr>
        <w:pStyle w:val="paragraphsub"/>
      </w:pPr>
      <w:r w:rsidRPr="0047402B">
        <w:tab/>
        <w:t>(iii)</w:t>
      </w:r>
      <w:r w:rsidRPr="0047402B">
        <w:tab/>
        <w:t>that a person becomes or ceases to be a director, secretary or senior manager of the licensee;</w:t>
      </w:r>
    </w:p>
    <w:p w:rsidR="00FE785F" w:rsidRPr="0047402B" w:rsidRDefault="00FE785F" w:rsidP="00FE785F">
      <w:pPr>
        <w:pStyle w:val="paragraphsub"/>
      </w:pPr>
      <w:r w:rsidRPr="0047402B">
        <w:tab/>
        <w:t>(iv)</w:t>
      </w:r>
      <w:r w:rsidRPr="0047402B">
        <w:tab/>
        <w:t>that a person becomes or ceases to be a director, secretary or senior manager of a holding company of the licensee; and</w:t>
      </w:r>
    </w:p>
    <w:p w:rsidR="00FE785F" w:rsidRPr="0047402B" w:rsidRDefault="00FE785F" w:rsidP="00FE785F">
      <w:pPr>
        <w:pStyle w:val="paragraph"/>
      </w:pPr>
      <w:r w:rsidRPr="0047402B">
        <w:tab/>
        <w:t>(c)</w:t>
      </w:r>
      <w:r w:rsidRPr="0047402B">
        <w:tab/>
        <w:t>the licensee fails to give written notice to ASIC of:</w:t>
      </w:r>
    </w:p>
    <w:p w:rsidR="00FE785F" w:rsidRPr="0047402B" w:rsidRDefault="00FE785F" w:rsidP="00FE785F">
      <w:pPr>
        <w:pStyle w:val="paragraphsub"/>
      </w:pPr>
      <w:r w:rsidRPr="0047402B">
        <w:tab/>
        <w:t>(i)</w:t>
      </w:r>
      <w:r w:rsidRPr="0047402B">
        <w:tab/>
        <w:t>the event; and</w:t>
      </w:r>
    </w:p>
    <w:p w:rsidR="00FE785F" w:rsidRPr="0047402B" w:rsidRDefault="00FE785F" w:rsidP="00FE785F">
      <w:pPr>
        <w:pStyle w:val="paragraphsub"/>
      </w:pPr>
      <w:r w:rsidRPr="0047402B">
        <w:tab/>
        <w:t>(ii)</w:t>
      </w:r>
      <w:r w:rsidRPr="0047402B">
        <w:tab/>
        <w:t>such related information (if any) as is prescribed by the regulations for the purposes of this subparagraph;</w:t>
      </w:r>
    </w:p>
    <w:p w:rsidR="00FE785F" w:rsidRPr="0047402B" w:rsidRDefault="00FE785F" w:rsidP="00FE785F">
      <w:pPr>
        <w:pStyle w:val="paragraph"/>
      </w:pPr>
      <w:r w:rsidRPr="0047402B">
        <w:tab/>
      </w:r>
      <w:r w:rsidRPr="0047402B">
        <w:tab/>
        <w:t>as soon as practicable after becoming aware of the event.</w:t>
      </w:r>
    </w:p>
    <w:p w:rsidR="00FE785F" w:rsidRPr="0047402B" w:rsidRDefault="00FE785F" w:rsidP="00FE785F">
      <w:pPr>
        <w:pStyle w:val="Penalty"/>
      </w:pPr>
      <w:r w:rsidRPr="0047402B">
        <w:t>Penalty:</w:t>
      </w:r>
      <w:r w:rsidRPr="0047402B">
        <w:tab/>
        <w:t>100 penalty units.</w:t>
      </w:r>
    </w:p>
    <w:p w:rsidR="00FE785F" w:rsidRPr="0047402B" w:rsidRDefault="00FE785F" w:rsidP="00FE785F">
      <w:pPr>
        <w:pStyle w:val="subsection"/>
      </w:pPr>
      <w:r w:rsidRPr="0047402B">
        <w:tab/>
        <w:t>(2)</w:t>
      </w:r>
      <w:r w:rsidRPr="0047402B">
        <w:tab/>
        <w:t xml:space="preserve">Without limiting </w:t>
      </w:r>
      <w:r w:rsidR="00893D7C" w:rsidRPr="0047402B">
        <w:t>subparagraph (</w:t>
      </w:r>
      <w:r w:rsidRPr="0047402B">
        <w:t>1)(b)(iii) or (iv), that subparagraph applies to the case where a person:</w:t>
      </w:r>
    </w:p>
    <w:p w:rsidR="00FE785F" w:rsidRPr="0047402B" w:rsidRDefault="00FE785F" w:rsidP="00FE785F">
      <w:pPr>
        <w:pStyle w:val="paragraph"/>
      </w:pPr>
      <w:r w:rsidRPr="0047402B">
        <w:tab/>
        <w:t>(a)</w:t>
      </w:r>
      <w:r w:rsidRPr="0047402B">
        <w:tab/>
        <w:t>changes from one of the positions mentioned in that subparagraph to another; or</w:t>
      </w:r>
    </w:p>
    <w:p w:rsidR="00FE785F" w:rsidRPr="0047402B" w:rsidRDefault="00FE785F" w:rsidP="00FE785F">
      <w:pPr>
        <w:pStyle w:val="paragraph"/>
      </w:pPr>
      <w:r w:rsidRPr="0047402B">
        <w:tab/>
        <w:t>(b)</w:t>
      </w:r>
      <w:r w:rsidRPr="0047402B">
        <w:tab/>
        <w:t>changes from a position mentioned in that subparagraph to a position mentioned in the other subparagraph.</w:t>
      </w:r>
    </w:p>
    <w:p w:rsidR="00FE785F" w:rsidRPr="0047402B" w:rsidRDefault="00FE785F" w:rsidP="00FE785F">
      <w:pPr>
        <w:pStyle w:val="ActHead5"/>
      </w:pPr>
      <w:bookmarkStart w:id="402" w:name="_Toc117149105"/>
      <w:r w:rsidRPr="0045792D">
        <w:rPr>
          <w:rStyle w:val="CharSectno"/>
        </w:rPr>
        <w:t>908BR</w:t>
      </w:r>
      <w:r w:rsidRPr="0047402B">
        <w:t xml:space="preserve">  Obligation to assist ASIC, APRA and the Reserve Bank</w:t>
      </w:r>
      <w:bookmarkEnd w:id="402"/>
    </w:p>
    <w:p w:rsidR="00FE785F" w:rsidRPr="0047402B" w:rsidRDefault="00FE785F" w:rsidP="00FE785F">
      <w:pPr>
        <w:pStyle w:val="subsection"/>
      </w:pPr>
      <w:r w:rsidRPr="0047402B">
        <w:tab/>
        <w:t>(1)</w:t>
      </w:r>
      <w:r w:rsidRPr="0047402B">
        <w:tab/>
        <w:t>ASIC, APRA and the Reserve Bank of Australia are each a regulator to which this section applies.</w:t>
      </w:r>
    </w:p>
    <w:p w:rsidR="00FE785F" w:rsidRPr="0047402B" w:rsidRDefault="00FE785F" w:rsidP="00FE785F">
      <w:pPr>
        <w:pStyle w:val="subsection"/>
      </w:pPr>
      <w:r w:rsidRPr="0047402B">
        <w:tab/>
        <w:t>(2)</w:t>
      </w:r>
      <w:r w:rsidRPr="0047402B">
        <w:tab/>
        <w:t>A person commits an offence if:</w:t>
      </w:r>
    </w:p>
    <w:p w:rsidR="00FE785F" w:rsidRPr="0047402B" w:rsidRDefault="00FE785F" w:rsidP="00FE785F">
      <w:pPr>
        <w:pStyle w:val="paragraph"/>
      </w:pPr>
      <w:r w:rsidRPr="0047402B">
        <w:tab/>
        <w:t>(a)</w:t>
      </w:r>
      <w:r w:rsidRPr="0047402B">
        <w:tab/>
        <w:t>the person is a benchmark administrator licensee; and</w:t>
      </w:r>
    </w:p>
    <w:p w:rsidR="00FE785F" w:rsidRPr="0047402B" w:rsidRDefault="00FE785F" w:rsidP="00FE785F">
      <w:pPr>
        <w:pStyle w:val="paragraph"/>
      </w:pPr>
      <w:r w:rsidRPr="0047402B">
        <w:tab/>
        <w:t>(b)</w:t>
      </w:r>
      <w:r w:rsidRPr="0047402B">
        <w:tab/>
        <w:t>a regulator to which this section applies reasonably requests, in writing, the person to:</w:t>
      </w:r>
    </w:p>
    <w:p w:rsidR="00FE785F" w:rsidRPr="0047402B" w:rsidRDefault="00FE785F" w:rsidP="00FE785F">
      <w:pPr>
        <w:pStyle w:val="paragraphsub"/>
      </w:pPr>
      <w:r w:rsidRPr="0047402B">
        <w:tab/>
        <w:t>(i)</w:t>
      </w:r>
      <w:r w:rsidRPr="0047402B">
        <w:tab/>
        <w:t>give the regulator access to the person’s books that relate to the person’s capacity as such a licensee; or</w:t>
      </w:r>
    </w:p>
    <w:p w:rsidR="00FE785F" w:rsidRPr="0047402B" w:rsidRDefault="00FE785F" w:rsidP="00FE785F">
      <w:pPr>
        <w:pStyle w:val="paragraphsub"/>
      </w:pPr>
      <w:r w:rsidRPr="0047402B">
        <w:tab/>
        <w:t>(ii)</w:t>
      </w:r>
      <w:r w:rsidRPr="0047402B">
        <w:tab/>
        <w:t>give other assistance to the regulator in relation to the performance of the regulator’s functions; and</w:t>
      </w:r>
    </w:p>
    <w:p w:rsidR="00FE785F" w:rsidRPr="0047402B" w:rsidRDefault="00FE785F" w:rsidP="00FE785F">
      <w:pPr>
        <w:pStyle w:val="paragraph"/>
      </w:pPr>
      <w:r w:rsidRPr="0047402B">
        <w:tab/>
        <w:t>(c)</w:t>
      </w:r>
      <w:r w:rsidRPr="0047402B">
        <w:tab/>
        <w:t>the person fails to comply with the request.</w:t>
      </w:r>
    </w:p>
    <w:p w:rsidR="00FE785F" w:rsidRPr="0047402B" w:rsidRDefault="00FE785F" w:rsidP="00FE785F">
      <w:pPr>
        <w:pStyle w:val="Penalty"/>
      </w:pPr>
      <w:r w:rsidRPr="0047402B">
        <w:t>Penalty:</w:t>
      </w:r>
      <w:r w:rsidRPr="0047402B">
        <w:tab/>
        <w:t>100 penalty units.</w:t>
      </w:r>
    </w:p>
    <w:p w:rsidR="00FE785F" w:rsidRPr="0047402B" w:rsidRDefault="00FE785F" w:rsidP="00FE785F">
      <w:pPr>
        <w:pStyle w:val="ActHead5"/>
      </w:pPr>
      <w:bookmarkStart w:id="403" w:name="_Toc117149106"/>
      <w:r w:rsidRPr="0045792D">
        <w:rPr>
          <w:rStyle w:val="CharSectno"/>
        </w:rPr>
        <w:t>908BS</w:t>
      </w:r>
      <w:r w:rsidRPr="0047402B">
        <w:t xml:space="preserve">  Obligation to give ASIC access to licensee’s facilities</w:t>
      </w:r>
      <w:bookmarkEnd w:id="403"/>
    </w:p>
    <w:p w:rsidR="00FE785F" w:rsidRPr="0047402B" w:rsidRDefault="00FE785F" w:rsidP="00FE785F">
      <w:pPr>
        <w:pStyle w:val="subsection"/>
      </w:pPr>
      <w:r w:rsidRPr="0047402B">
        <w:tab/>
      </w:r>
      <w:r w:rsidRPr="0047402B">
        <w:tab/>
        <w:t>A person commits an offence if:</w:t>
      </w:r>
    </w:p>
    <w:p w:rsidR="00FE785F" w:rsidRPr="0047402B" w:rsidRDefault="00FE785F" w:rsidP="00FE785F">
      <w:pPr>
        <w:pStyle w:val="paragraph"/>
      </w:pPr>
      <w:r w:rsidRPr="0047402B">
        <w:tab/>
        <w:t>(a)</w:t>
      </w:r>
      <w:r w:rsidRPr="0047402B">
        <w:tab/>
        <w:t>the person is a benchmark administrator licensee; and</w:t>
      </w:r>
    </w:p>
    <w:p w:rsidR="00FE785F" w:rsidRPr="0047402B" w:rsidRDefault="00FE785F" w:rsidP="00FE785F">
      <w:pPr>
        <w:pStyle w:val="paragraph"/>
      </w:pPr>
      <w:r w:rsidRPr="0047402B">
        <w:tab/>
        <w:t>(b)</w:t>
      </w:r>
      <w:r w:rsidRPr="0047402B">
        <w:tab/>
        <w:t>ASIC requests, in writing, the person to provide reasonable access to any of the person’s facilities for any of the purposes of this Part; and</w:t>
      </w:r>
    </w:p>
    <w:p w:rsidR="00FE785F" w:rsidRPr="0047402B" w:rsidRDefault="00FE785F" w:rsidP="00FE785F">
      <w:pPr>
        <w:pStyle w:val="paragraph"/>
      </w:pPr>
      <w:r w:rsidRPr="0047402B">
        <w:tab/>
        <w:t>(c)</w:t>
      </w:r>
      <w:r w:rsidRPr="0047402B">
        <w:tab/>
        <w:t>the facilities relate to the person’s capacity as such a licensee; and</w:t>
      </w:r>
    </w:p>
    <w:p w:rsidR="00FE785F" w:rsidRPr="0047402B" w:rsidRDefault="00FE785F" w:rsidP="00FE785F">
      <w:pPr>
        <w:pStyle w:val="paragraph"/>
      </w:pPr>
      <w:r w:rsidRPr="0047402B">
        <w:tab/>
        <w:t>(d)</w:t>
      </w:r>
      <w:r w:rsidRPr="0047402B">
        <w:tab/>
        <w:t>the person fails to comply with the request.</w:t>
      </w:r>
    </w:p>
    <w:p w:rsidR="00FE785F" w:rsidRPr="0047402B" w:rsidRDefault="00FE785F" w:rsidP="00FE785F">
      <w:pPr>
        <w:pStyle w:val="Penalty"/>
      </w:pPr>
      <w:r w:rsidRPr="0047402B">
        <w:t>Penalty:</w:t>
      </w:r>
      <w:r w:rsidRPr="0047402B">
        <w:tab/>
        <w:t>100 penalty units.</w:t>
      </w:r>
    </w:p>
    <w:p w:rsidR="00FE785F" w:rsidRPr="0047402B" w:rsidRDefault="00FE785F" w:rsidP="00FE785F">
      <w:pPr>
        <w:pStyle w:val="ActHead4"/>
      </w:pPr>
      <w:bookmarkStart w:id="404" w:name="_Toc117149107"/>
      <w:r w:rsidRPr="0045792D">
        <w:rPr>
          <w:rStyle w:val="CharSubdNo"/>
        </w:rPr>
        <w:t>Subdivision G</w:t>
      </w:r>
      <w:r w:rsidRPr="0047402B">
        <w:t>—</w:t>
      </w:r>
      <w:r w:rsidRPr="0045792D">
        <w:rPr>
          <w:rStyle w:val="CharSubdText"/>
        </w:rPr>
        <w:t>Directions to licensees</w:t>
      </w:r>
      <w:bookmarkEnd w:id="404"/>
    </w:p>
    <w:p w:rsidR="00FE785F" w:rsidRPr="0047402B" w:rsidRDefault="00FE785F" w:rsidP="00FE785F">
      <w:pPr>
        <w:pStyle w:val="ActHead5"/>
      </w:pPr>
      <w:bookmarkStart w:id="405" w:name="_Toc117149108"/>
      <w:r w:rsidRPr="0045792D">
        <w:rPr>
          <w:rStyle w:val="CharSectno"/>
        </w:rPr>
        <w:t>908BT</w:t>
      </w:r>
      <w:r w:rsidRPr="0047402B">
        <w:t xml:space="preserve">  ASIC’s power to give directions to licensee not complying with obligations</w:t>
      </w:r>
      <w:bookmarkEnd w:id="405"/>
    </w:p>
    <w:p w:rsidR="00FE785F" w:rsidRPr="0047402B" w:rsidRDefault="00FE785F" w:rsidP="00FE785F">
      <w:pPr>
        <w:pStyle w:val="subsection"/>
      </w:pPr>
      <w:r w:rsidRPr="0047402B">
        <w:tab/>
        <w:t>(1)</w:t>
      </w:r>
      <w:r w:rsidRPr="0047402B">
        <w:tab/>
        <w:t>If ASIC considers that a benchmark administrator licensee is not complying with:</w:t>
      </w:r>
    </w:p>
    <w:p w:rsidR="00FE785F" w:rsidRPr="0047402B" w:rsidRDefault="00FE785F" w:rsidP="00FE785F">
      <w:pPr>
        <w:pStyle w:val="paragraph"/>
      </w:pPr>
      <w:r w:rsidRPr="0047402B">
        <w:tab/>
        <w:t>(a)</w:t>
      </w:r>
      <w:r w:rsidRPr="0047402B">
        <w:tab/>
        <w:t>any of its obligations under this Part; or</w:t>
      </w:r>
    </w:p>
    <w:p w:rsidR="00FE785F" w:rsidRPr="0047402B" w:rsidRDefault="00FE785F" w:rsidP="00FE785F">
      <w:pPr>
        <w:pStyle w:val="paragraph"/>
      </w:pPr>
      <w:r w:rsidRPr="0047402B">
        <w:tab/>
        <w:t>(b)</w:t>
      </w:r>
      <w:r w:rsidRPr="0047402B">
        <w:tab/>
        <w:t>any of its obligations under rules made under Division</w:t>
      </w:r>
      <w:r w:rsidR="00893D7C" w:rsidRPr="0047402B">
        <w:t> </w:t>
      </w:r>
      <w:r w:rsidRPr="0047402B">
        <w:t>3;</w:t>
      </w:r>
    </w:p>
    <w:p w:rsidR="00FE785F" w:rsidRPr="0047402B" w:rsidRDefault="00FE785F" w:rsidP="00FE785F">
      <w:pPr>
        <w:pStyle w:val="subsection2"/>
      </w:pPr>
      <w:r w:rsidRPr="0047402B">
        <w:t>ASIC may give the licensee a written direction to do specified things that ASIC believes will promote the licensee’s compliance with those obligations.</w:t>
      </w:r>
    </w:p>
    <w:p w:rsidR="00FE785F" w:rsidRPr="0047402B" w:rsidRDefault="00FE785F" w:rsidP="00FE785F">
      <w:pPr>
        <w:pStyle w:val="subsection"/>
      </w:pPr>
      <w:r w:rsidRPr="0047402B">
        <w:tab/>
        <w:t>(2)</w:t>
      </w:r>
      <w:r w:rsidRPr="0047402B">
        <w:tab/>
        <w:t>The licensee must comply with the direction.</w:t>
      </w:r>
    </w:p>
    <w:p w:rsidR="00FE785F" w:rsidRPr="0047402B" w:rsidRDefault="00FE785F" w:rsidP="00FE785F">
      <w:pPr>
        <w:pStyle w:val="subsection"/>
      </w:pPr>
      <w:r w:rsidRPr="0047402B">
        <w:tab/>
        <w:t>(3)</w:t>
      </w:r>
      <w:r w:rsidRPr="0047402B">
        <w:tab/>
        <w:t>If the licensee fails to comply with the direction, ASIC may apply to the Court for, and the Court may make, an order that the licensee comply with the direction.</w:t>
      </w:r>
    </w:p>
    <w:p w:rsidR="00FE785F" w:rsidRPr="0047402B" w:rsidRDefault="00FE785F" w:rsidP="00FE785F">
      <w:pPr>
        <w:pStyle w:val="subsection"/>
      </w:pPr>
      <w:r w:rsidRPr="0047402B">
        <w:tab/>
        <w:t>(4)</w:t>
      </w:r>
      <w:r w:rsidRPr="0047402B">
        <w:tab/>
        <w:t>ASIC may vary or revoke a direction at any time by giving written notice to the licensee.</w:t>
      </w:r>
    </w:p>
    <w:p w:rsidR="00FE785F" w:rsidRPr="0047402B" w:rsidRDefault="00FE785F" w:rsidP="00FE785F">
      <w:pPr>
        <w:pStyle w:val="subsection"/>
      </w:pPr>
      <w:r w:rsidRPr="0047402B">
        <w:tab/>
        <w:t>(5)</w:t>
      </w:r>
      <w:r w:rsidRPr="0047402B">
        <w:tab/>
        <w:t xml:space="preserve">A direction under </w:t>
      </w:r>
      <w:r w:rsidR="00893D7C" w:rsidRPr="0047402B">
        <w:t>subsection (</w:t>
      </w:r>
      <w:r w:rsidRPr="0047402B">
        <w:t>1) is not a legislative instrument.</w:t>
      </w:r>
    </w:p>
    <w:p w:rsidR="00FE785F" w:rsidRPr="0047402B" w:rsidRDefault="00FE785F" w:rsidP="00FE785F">
      <w:pPr>
        <w:pStyle w:val="ActHead5"/>
      </w:pPr>
      <w:bookmarkStart w:id="406" w:name="_Toc117149109"/>
      <w:r w:rsidRPr="0045792D">
        <w:rPr>
          <w:rStyle w:val="CharSectno"/>
        </w:rPr>
        <w:t>908BU</w:t>
      </w:r>
      <w:r w:rsidRPr="0047402B">
        <w:t xml:space="preserve">  Minister may disallow all or part of an ASIC direction etc.</w:t>
      </w:r>
      <w:bookmarkEnd w:id="406"/>
    </w:p>
    <w:p w:rsidR="00FE785F" w:rsidRPr="0047402B" w:rsidRDefault="00FE785F" w:rsidP="00FE785F">
      <w:pPr>
        <w:pStyle w:val="subsection"/>
      </w:pPr>
      <w:r w:rsidRPr="0047402B">
        <w:tab/>
        <w:t>(1)</w:t>
      </w:r>
      <w:r w:rsidRPr="0047402B">
        <w:tab/>
        <w:t>As soon as practicable after giving the benchmark administrator licensee:</w:t>
      </w:r>
    </w:p>
    <w:p w:rsidR="00FE785F" w:rsidRPr="0047402B" w:rsidRDefault="00FE785F" w:rsidP="00FE785F">
      <w:pPr>
        <w:pStyle w:val="paragraph"/>
      </w:pPr>
      <w:r w:rsidRPr="0047402B">
        <w:tab/>
        <w:t>(a)</w:t>
      </w:r>
      <w:r w:rsidRPr="0047402B">
        <w:tab/>
        <w:t xml:space="preserve">a direction under </w:t>
      </w:r>
      <w:r w:rsidR="00303339">
        <w:t>subsection 9</w:t>
      </w:r>
      <w:r w:rsidRPr="0047402B">
        <w:t>08BT(1); or</w:t>
      </w:r>
    </w:p>
    <w:p w:rsidR="00FE785F" w:rsidRPr="0047402B" w:rsidRDefault="00FE785F" w:rsidP="00FE785F">
      <w:pPr>
        <w:pStyle w:val="paragraph"/>
      </w:pPr>
      <w:r w:rsidRPr="0047402B">
        <w:tab/>
        <w:t>(b)</w:t>
      </w:r>
      <w:r w:rsidRPr="0047402B">
        <w:tab/>
        <w:t xml:space="preserve">a notice of variation or revocation under </w:t>
      </w:r>
      <w:r w:rsidR="00303339">
        <w:t>subsection 9</w:t>
      </w:r>
      <w:r w:rsidRPr="0047402B">
        <w:t>08BT(4);</w:t>
      </w:r>
    </w:p>
    <w:p w:rsidR="00FE785F" w:rsidRPr="0047402B" w:rsidRDefault="00FE785F" w:rsidP="00FE785F">
      <w:pPr>
        <w:pStyle w:val="subsection2"/>
      </w:pPr>
      <w:r w:rsidRPr="0047402B">
        <w:t>ASIC must give the Minister a copy of the direction or notice.</w:t>
      </w:r>
    </w:p>
    <w:p w:rsidR="00FE785F" w:rsidRPr="0047402B" w:rsidRDefault="00FE785F" w:rsidP="00FE785F">
      <w:pPr>
        <w:pStyle w:val="subsection"/>
      </w:pPr>
      <w:r w:rsidRPr="0047402B">
        <w:tab/>
        <w:t>(2)</w:t>
      </w:r>
      <w:r w:rsidRPr="0047402B">
        <w:tab/>
        <w:t>Within 30 days after ASIC gives the Minister the copy of the direction or notice, the Minister may, by written instrument, disallow all or a specified part of that direction or notice.</w:t>
      </w:r>
    </w:p>
    <w:p w:rsidR="00FE785F" w:rsidRPr="0047402B" w:rsidRDefault="00FE785F" w:rsidP="00FE785F">
      <w:pPr>
        <w:pStyle w:val="subsection"/>
      </w:pPr>
      <w:r w:rsidRPr="0047402B">
        <w:tab/>
        <w:t>(3)</w:t>
      </w:r>
      <w:r w:rsidRPr="0047402B">
        <w:tab/>
        <w:t>In deciding whether to do so, the Minister must have regard to:</w:t>
      </w:r>
    </w:p>
    <w:p w:rsidR="00FE785F" w:rsidRPr="0047402B" w:rsidRDefault="00FE785F" w:rsidP="00FE785F">
      <w:pPr>
        <w:pStyle w:val="paragraph"/>
      </w:pPr>
      <w:r w:rsidRPr="0047402B">
        <w:tab/>
        <w:t>(a)</w:t>
      </w:r>
      <w:r w:rsidRPr="0047402B">
        <w:tab/>
        <w:t xml:space="preserve">the consistency of the direction or notice with the licensee’s obligations referred to in </w:t>
      </w:r>
      <w:r w:rsidR="00303339">
        <w:t>subsection 9</w:t>
      </w:r>
      <w:r w:rsidRPr="0047402B">
        <w:t>08BT(1); and</w:t>
      </w:r>
    </w:p>
    <w:p w:rsidR="00FE785F" w:rsidRPr="0047402B" w:rsidRDefault="00FE785F" w:rsidP="00FE785F">
      <w:pPr>
        <w:pStyle w:val="paragraph"/>
      </w:pPr>
      <w:r w:rsidRPr="0047402B">
        <w:tab/>
        <w:t>(b)</w:t>
      </w:r>
      <w:r w:rsidRPr="0047402B">
        <w:tab/>
        <w:t xml:space="preserve">the matters referred to in </w:t>
      </w:r>
      <w:r w:rsidR="00303339">
        <w:t>subsection 9</w:t>
      </w:r>
      <w:r w:rsidRPr="0047402B">
        <w:t>08BO(2).</w:t>
      </w:r>
    </w:p>
    <w:p w:rsidR="00FE785F" w:rsidRPr="0047402B" w:rsidRDefault="00FE785F" w:rsidP="00FE785F">
      <w:pPr>
        <w:pStyle w:val="subsection"/>
      </w:pPr>
      <w:r w:rsidRPr="0047402B">
        <w:tab/>
        <w:t>(4)</w:t>
      </w:r>
      <w:r w:rsidRPr="0047402B">
        <w:tab/>
        <w:t>As soon as practicable after all or a part of a direction or notice is disallowed, ASIC must give notice of the disallowance to the licensee. The direction or notice ceases to have effect, to the extent of the disallowance, when the licensee receives notice of the disallowance.</w:t>
      </w:r>
    </w:p>
    <w:p w:rsidR="00FE785F" w:rsidRPr="0047402B" w:rsidRDefault="00FE785F" w:rsidP="00FE785F">
      <w:pPr>
        <w:pStyle w:val="subsection"/>
      </w:pPr>
      <w:r w:rsidRPr="0047402B">
        <w:tab/>
        <w:t>(5)</w:t>
      </w:r>
      <w:r w:rsidRPr="0047402B">
        <w:tab/>
        <w:t xml:space="preserve">An instrument under </w:t>
      </w:r>
      <w:r w:rsidR="00893D7C" w:rsidRPr="0047402B">
        <w:t>subsection (</w:t>
      </w:r>
      <w:r w:rsidRPr="0047402B">
        <w:t>2) is not a legislative instrument.</w:t>
      </w:r>
    </w:p>
    <w:p w:rsidR="00FE785F" w:rsidRPr="0047402B" w:rsidRDefault="00FE785F" w:rsidP="00FE785F">
      <w:pPr>
        <w:pStyle w:val="ActHead5"/>
      </w:pPr>
      <w:bookmarkStart w:id="407" w:name="_Toc117149110"/>
      <w:r w:rsidRPr="0045792D">
        <w:rPr>
          <w:rStyle w:val="CharSectno"/>
        </w:rPr>
        <w:t>908BV</w:t>
      </w:r>
      <w:r w:rsidRPr="0047402B">
        <w:t xml:space="preserve">  ASIC’s power to give directions requiring reports</w:t>
      </w:r>
      <w:bookmarkEnd w:id="407"/>
    </w:p>
    <w:p w:rsidR="00FE785F" w:rsidRPr="0047402B" w:rsidRDefault="00FE785F" w:rsidP="00FE785F">
      <w:pPr>
        <w:pStyle w:val="subsection"/>
      </w:pPr>
      <w:r w:rsidRPr="0047402B">
        <w:tab/>
        <w:t>(1)</w:t>
      </w:r>
      <w:r w:rsidRPr="0047402B">
        <w:tab/>
        <w:t>ASIC may, in writing, direct a benchmark administrator licensee to give ASIC a report that:</w:t>
      </w:r>
    </w:p>
    <w:p w:rsidR="00FE785F" w:rsidRPr="0047402B" w:rsidRDefault="00FE785F" w:rsidP="00FE785F">
      <w:pPr>
        <w:pStyle w:val="paragraph"/>
      </w:pPr>
      <w:r w:rsidRPr="0047402B">
        <w:tab/>
        <w:t>(a)</w:t>
      </w:r>
      <w:r w:rsidRPr="0047402B">
        <w:tab/>
        <w:t>deals with specified matters; and</w:t>
      </w:r>
    </w:p>
    <w:p w:rsidR="00FE785F" w:rsidRPr="0047402B" w:rsidRDefault="00FE785F" w:rsidP="00FE785F">
      <w:pPr>
        <w:pStyle w:val="paragraph"/>
      </w:pPr>
      <w:r w:rsidRPr="0047402B">
        <w:tab/>
        <w:t>(b)</w:t>
      </w:r>
      <w:r w:rsidRPr="0047402B">
        <w:tab/>
        <w:t>if ASIC requires—includes an audit statement on the licensee’s report on those matters.</w:t>
      </w:r>
    </w:p>
    <w:p w:rsidR="00FE785F" w:rsidRPr="0047402B" w:rsidRDefault="00FE785F" w:rsidP="00FE785F">
      <w:pPr>
        <w:pStyle w:val="subsection"/>
      </w:pPr>
      <w:r w:rsidRPr="0047402B">
        <w:tab/>
        <w:t>(2)</w:t>
      </w:r>
      <w:r w:rsidRPr="0047402B">
        <w:tab/>
        <w:t xml:space="preserve">A direction under </w:t>
      </w:r>
      <w:r w:rsidR="00893D7C" w:rsidRPr="0047402B">
        <w:t>subsection (</w:t>
      </w:r>
      <w:r w:rsidRPr="0047402B">
        <w:t>1) must specify:</w:t>
      </w:r>
    </w:p>
    <w:p w:rsidR="00FE785F" w:rsidRPr="0047402B" w:rsidRDefault="00FE785F" w:rsidP="00FE785F">
      <w:pPr>
        <w:pStyle w:val="paragraph"/>
      </w:pPr>
      <w:r w:rsidRPr="0047402B">
        <w:tab/>
        <w:t>(a)</w:t>
      </w:r>
      <w:r w:rsidRPr="0047402B">
        <w:tab/>
        <w:t>a reasonable period for giving ASIC the report; and</w:t>
      </w:r>
    </w:p>
    <w:p w:rsidR="00FE785F" w:rsidRPr="0047402B" w:rsidRDefault="00FE785F" w:rsidP="00FE785F">
      <w:pPr>
        <w:pStyle w:val="paragraph"/>
      </w:pPr>
      <w:r w:rsidRPr="0047402B">
        <w:tab/>
        <w:t>(b)</w:t>
      </w:r>
      <w:r w:rsidRPr="0047402B">
        <w:tab/>
        <w:t xml:space="preserve">if </w:t>
      </w:r>
      <w:r w:rsidR="00893D7C" w:rsidRPr="0047402B">
        <w:t>paragraph (</w:t>
      </w:r>
      <w:r w:rsidRPr="0047402B">
        <w:t>1)(b) applies—a person or body that is suitably qualified to prepare the audit statement.</w:t>
      </w:r>
    </w:p>
    <w:p w:rsidR="00FE785F" w:rsidRPr="0047402B" w:rsidRDefault="00FE785F" w:rsidP="00FE785F">
      <w:pPr>
        <w:pStyle w:val="subsection"/>
      </w:pPr>
      <w:r w:rsidRPr="0047402B">
        <w:tab/>
        <w:t>(3)</w:t>
      </w:r>
      <w:r w:rsidRPr="0047402B">
        <w:tab/>
        <w:t>ASIC may give a copy of the report to the Minister.</w:t>
      </w:r>
    </w:p>
    <w:p w:rsidR="00FE785F" w:rsidRPr="0047402B" w:rsidRDefault="00FE785F" w:rsidP="00FE785F">
      <w:pPr>
        <w:pStyle w:val="subsection"/>
      </w:pPr>
      <w:r w:rsidRPr="0047402B">
        <w:tab/>
        <w:t>(4)</w:t>
      </w:r>
      <w:r w:rsidRPr="0047402B">
        <w:tab/>
        <w:t>A person commits an offence if:</w:t>
      </w:r>
    </w:p>
    <w:p w:rsidR="00FE785F" w:rsidRPr="0047402B" w:rsidRDefault="00FE785F" w:rsidP="00FE785F">
      <w:pPr>
        <w:pStyle w:val="paragraph"/>
      </w:pPr>
      <w:r w:rsidRPr="0047402B">
        <w:tab/>
        <w:t>(a)</w:t>
      </w:r>
      <w:r w:rsidRPr="0047402B">
        <w:tab/>
        <w:t>the person is a benchmark administrator licensee; and</w:t>
      </w:r>
    </w:p>
    <w:p w:rsidR="00FE785F" w:rsidRPr="0047402B" w:rsidRDefault="00FE785F" w:rsidP="00FE785F">
      <w:pPr>
        <w:pStyle w:val="paragraph"/>
      </w:pPr>
      <w:r w:rsidRPr="0047402B">
        <w:tab/>
        <w:t>(b)</w:t>
      </w:r>
      <w:r w:rsidRPr="0047402B">
        <w:tab/>
        <w:t xml:space="preserve">the person is given a direction under </w:t>
      </w:r>
      <w:r w:rsidR="00893D7C" w:rsidRPr="0047402B">
        <w:t>subsection (</w:t>
      </w:r>
      <w:r w:rsidRPr="0047402B">
        <w:t>1); and</w:t>
      </w:r>
    </w:p>
    <w:p w:rsidR="00FE785F" w:rsidRPr="0047402B" w:rsidRDefault="00FE785F" w:rsidP="00FE785F">
      <w:pPr>
        <w:pStyle w:val="paragraph"/>
      </w:pPr>
      <w:r w:rsidRPr="0047402B">
        <w:tab/>
        <w:t>(c)</w:t>
      </w:r>
      <w:r w:rsidRPr="0047402B">
        <w:tab/>
        <w:t>the person fails to comply with the direction.</w:t>
      </w:r>
    </w:p>
    <w:p w:rsidR="00FE785F" w:rsidRPr="0047402B" w:rsidRDefault="00FE785F" w:rsidP="00FE785F">
      <w:pPr>
        <w:pStyle w:val="Penalty"/>
      </w:pPr>
      <w:r w:rsidRPr="0047402B">
        <w:t>Penalty:</w:t>
      </w:r>
      <w:r w:rsidRPr="0047402B">
        <w:tab/>
        <w:t>100 penalty units.</w:t>
      </w:r>
    </w:p>
    <w:p w:rsidR="00FE785F" w:rsidRPr="0047402B" w:rsidRDefault="00FE785F" w:rsidP="00FE785F">
      <w:pPr>
        <w:pStyle w:val="subsection"/>
      </w:pPr>
      <w:r w:rsidRPr="0047402B">
        <w:tab/>
        <w:t>(5)</w:t>
      </w:r>
      <w:r w:rsidRPr="0047402B">
        <w:tab/>
        <w:t xml:space="preserve">A direction under </w:t>
      </w:r>
      <w:r w:rsidR="00893D7C" w:rsidRPr="0047402B">
        <w:t>subsection (</w:t>
      </w:r>
      <w:r w:rsidRPr="0047402B">
        <w:t>1) is not a legislative instrument.</w:t>
      </w:r>
    </w:p>
    <w:p w:rsidR="00FE785F" w:rsidRPr="0047402B" w:rsidRDefault="00FE785F" w:rsidP="00FE785F">
      <w:pPr>
        <w:pStyle w:val="ActHead4"/>
      </w:pPr>
      <w:bookmarkStart w:id="408" w:name="_Toc117149111"/>
      <w:r w:rsidRPr="0045792D">
        <w:rPr>
          <w:rStyle w:val="CharSubdNo"/>
        </w:rPr>
        <w:t>Subdivision H</w:t>
      </w:r>
      <w:r w:rsidRPr="0047402B">
        <w:t>—</w:t>
      </w:r>
      <w:r w:rsidRPr="0045792D">
        <w:rPr>
          <w:rStyle w:val="CharSubdText"/>
        </w:rPr>
        <w:t>Other matters</w:t>
      </w:r>
      <w:bookmarkEnd w:id="408"/>
    </w:p>
    <w:p w:rsidR="00FE785F" w:rsidRPr="0047402B" w:rsidRDefault="00FE785F" w:rsidP="00FE785F">
      <w:pPr>
        <w:pStyle w:val="ActHead5"/>
      </w:pPr>
      <w:bookmarkStart w:id="409" w:name="_Toc117149112"/>
      <w:r w:rsidRPr="0045792D">
        <w:rPr>
          <w:rStyle w:val="CharSectno"/>
        </w:rPr>
        <w:t>908BW</w:t>
      </w:r>
      <w:r w:rsidRPr="0047402B">
        <w:t xml:space="preserve">  ASIC may assess licensee’s compliance</w:t>
      </w:r>
      <w:bookmarkEnd w:id="409"/>
    </w:p>
    <w:p w:rsidR="00FE785F" w:rsidRPr="0047402B" w:rsidRDefault="00FE785F" w:rsidP="00FE785F">
      <w:pPr>
        <w:pStyle w:val="subsection"/>
      </w:pPr>
      <w:r w:rsidRPr="0047402B">
        <w:tab/>
        <w:t>(1)</w:t>
      </w:r>
      <w:r w:rsidRPr="0047402B">
        <w:tab/>
        <w:t>ASIC may do an assessment of how well a benchmark administrator licensee is complying with one or more of its obligations:</w:t>
      </w:r>
    </w:p>
    <w:p w:rsidR="00FE785F" w:rsidRPr="0047402B" w:rsidRDefault="00FE785F" w:rsidP="00FE785F">
      <w:pPr>
        <w:pStyle w:val="paragraph"/>
      </w:pPr>
      <w:r w:rsidRPr="0047402B">
        <w:tab/>
        <w:t>(a)</w:t>
      </w:r>
      <w:r w:rsidRPr="0047402B">
        <w:tab/>
        <w:t>under this Part; or</w:t>
      </w:r>
    </w:p>
    <w:p w:rsidR="00FE785F" w:rsidRPr="0047402B" w:rsidRDefault="00FE785F" w:rsidP="00FE785F">
      <w:pPr>
        <w:pStyle w:val="paragraph"/>
      </w:pPr>
      <w:r w:rsidRPr="0047402B">
        <w:tab/>
        <w:t>(b)</w:t>
      </w:r>
      <w:r w:rsidRPr="0047402B">
        <w:tab/>
        <w:t>under rules made under Division</w:t>
      </w:r>
      <w:r w:rsidR="00893D7C" w:rsidRPr="0047402B">
        <w:t> </w:t>
      </w:r>
      <w:r w:rsidRPr="0047402B">
        <w:t>3.</w:t>
      </w:r>
    </w:p>
    <w:p w:rsidR="00FE785F" w:rsidRPr="0047402B" w:rsidRDefault="00FE785F" w:rsidP="00FE785F">
      <w:pPr>
        <w:pStyle w:val="subsection2"/>
      </w:pPr>
      <w:r w:rsidRPr="0047402B">
        <w:t>In doing the assessment, ASIC may take account of any information and reports that it thinks appropriate.</w:t>
      </w:r>
    </w:p>
    <w:p w:rsidR="00FE785F" w:rsidRPr="0047402B" w:rsidRDefault="00FE785F" w:rsidP="00FE785F">
      <w:pPr>
        <w:pStyle w:val="subsection"/>
      </w:pPr>
      <w:r w:rsidRPr="0047402B">
        <w:tab/>
        <w:t>(2)</w:t>
      </w:r>
      <w:r w:rsidRPr="0047402B">
        <w:tab/>
        <w:t>As soon as practicable after doing an assessment under this section, ASIC must give a written report on the assessment to the licensee. ASIC may give a copy of the report to the Minister.</w:t>
      </w:r>
    </w:p>
    <w:p w:rsidR="00FE785F" w:rsidRPr="0047402B" w:rsidRDefault="00FE785F" w:rsidP="00FE785F">
      <w:pPr>
        <w:pStyle w:val="subsection"/>
      </w:pPr>
      <w:r w:rsidRPr="0047402B">
        <w:tab/>
        <w:t>(3)</w:t>
      </w:r>
      <w:r w:rsidRPr="0047402B">
        <w:tab/>
        <w:t>If an assessment, or part of an assessment, relates to any other person’s affairs to a material extent, ASIC may, at the person’s request or on its own initiative, give the person a copy of the report on the assessment or the relevant part of the report.</w:t>
      </w:r>
    </w:p>
    <w:p w:rsidR="00FE785F" w:rsidRPr="0047402B" w:rsidRDefault="00FE785F" w:rsidP="00FE785F">
      <w:pPr>
        <w:pStyle w:val="subsection"/>
      </w:pPr>
      <w:r w:rsidRPr="0047402B">
        <w:tab/>
        <w:t>(4)</w:t>
      </w:r>
      <w:r w:rsidRPr="0047402B">
        <w:tab/>
        <w:t>If an assessment, or part of an assessment, relates to a serious contravention of a law of the Commonwealth or of a State or Territory, ASIC may give a copy of the report on the assessment, or the relevant part of the report, to:</w:t>
      </w:r>
    </w:p>
    <w:p w:rsidR="00FE785F" w:rsidRPr="0047402B" w:rsidRDefault="00FE785F" w:rsidP="00FE785F">
      <w:pPr>
        <w:pStyle w:val="paragraph"/>
      </w:pPr>
      <w:r w:rsidRPr="0047402B">
        <w:tab/>
        <w:t>(a)</w:t>
      </w:r>
      <w:r w:rsidRPr="0047402B">
        <w:tab/>
        <w:t>the Australian Federal Police; or</w:t>
      </w:r>
    </w:p>
    <w:p w:rsidR="00FE785F" w:rsidRPr="0047402B" w:rsidRDefault="00FE785F" w:rsidP="00FE785F">
      <w:pPr>
        <w:pStyle w:val="paragraph"/>
      </w:pPr>
      <w:r w:rsidRPr="0047402B">
        <w:tab/>
        <w:t>(b)</w:t>
      </w:r>
      <w:r w:rsidRPr="0047402B">
        <w:tab/>
        <w:t xml:space="preserve">the Chief Executive Officer of the Australian Crime Commission or a member of the staff of the ACC (within the meaning of the </w:t>
      </w:r>
      <w:r w:rsidRPr="0047402B">
        <w:rPr>
          <w:i/>
        </w:rPr>
        <w:t>Australian Crime Commission Act 2002</w:t>
      </w:r>
      <w:r w:rsidRPr="0047402B">
        <w:t>); or</w:t>
      </w:r>
    </w:p>
    <w:p w:rsidR="00FE785F" w:rsidRPr="0047402B" w:rsidRDefault="00FE785F" w:rsidP="00FE785F">
      <w:pPr>
        <w:pStyle w:val="paragraph"/>
      </w:pPr>
      <w:r w:rsidRPr="0047402B">
        <w:tab/>
        <w:t>(c)</w:t>
      </w:r>
      <w:r w:rsidRPr="0047402B">
        <w:tab/>
        <w:t>the Director of Public Prosecutions; or</w:t>
      </w:r>
    </w:p>
    <w:p w:rsidR="00FE785F" w:rsidRPr="0047402B" w:rsidRDefault="00FE785F" w:rsidP="00FE785F">
      <w:pPr>
        <w:pStyle w:val="paragraph"/>
      </w:pPr>
      <w:r w:rsidRPr="0047402B">
        <w:tab/>
        <w:t>(d)</w:t>
      </w:r>
      <w:r w:rsidRPr="0047402B">
        <w:tab/>
        <w:t>a person or body prescribed by the regulations for the purposes of this paragraph.</w:t>
      </w:r>
    </w:p>
    <w:p w:rsidR="00FE785F" w:rsidRPr="0047402B" w:rsidRDefault="00FE785F" w:rsidP="00FE785F">
      <w:pPr>
        <w:pStyle w:val="subsection"/>
      </w:pPr>
      <w:r w:rsidRPr="0047402B">
        <w:tab/>
        <w:t>(5)</w:t>
      </w:r>
      <w:r w:rsidRPr="0047402B">
        <w:tab/>
        <w:t>ASIC may publish all or part of the written report on an assessment.</w:t>
      </w:r>
    </w:p>
    <w:p w:rsidR="00FE785F" w:rsidRPr="0047402B" w:rsidRDefault="00FE785F" w:rsidP="00FE785F">
      <w:pPr>
        <w:pStyle w:val="ActHead5"/>
      </w:pPr>
      <w:bookmarkStart w:id="410" w:name="_Toc117149113"/>
      <w:r w:rsidRPr="0045792D">
        <w:rPr>
          <w:rStyle w:val="CharSectno"/>
        </w:rPr>
        <w:t>908BX</w:t>
      </w:r>
      <w:r w:rsidRPr="0047402B">
        <w:t xml:space="preserve">  Basis of licences</w:t>
      </w:r>
      <w:bookmarkEnd w:id="410"/>
    </w:p>
    <w:p w:rsidR="00FE785F" w:rsidRPr="0047402B" w:rsidRDefault="00FE785F" w:rsidP="00FE785F">
      <w:pPr>
        <w:pStyle w:val="subsection"/>
      </w:pPr>
      <w:r w:rsidRPr="0047402B">
        <w:tab/>
        <w:t>(1)</w:t>
      </w:r>
      <w:r w:rsidRPr="0047402B">
        <w:tab/>
        <w:t>A benchmark administrator licence is granted under this Part on the basis that:</w:t>
      </w:r>
    </w:p>
    <w:p w:rsidR="00FE785F" w:rsidRPr="0047402B" w:rsidRDefault="00FE785F" w:rsidP="00FE785F">
      <w:pPr>
        <w:pStyle w:val="paragraph"/>
      </w:pPr>
      <w:r w:rsidRPr="0047402B">
        <w:tab/>
        <w:t>(a)</w:t>
      </w:r>
      <w:r w:rsidRPr="0047402B">
        <w:tab/>
        <w:t>the licence may be varied, suspended or cancelled, or made subject to conditions (or additional conditions), by or under:</w:t>
      </w:r>
    </w:p>
    <w:p w:rsidR="00FE785F" w:rsidRPr="0047402B" w:rsidRDefault="00FE785F" w:rsidP="00FE785F">
      <w:pPr>
        <w:pStyle w:val="paragraphsub"/>
      </w:pPr>
      <w:r w:rsidRPr="0047402B">
        <w:tab/>
        <w:t>(i)</w:t>
      </w:r>
      <w:r w:rsidRPr="0047402B">
        <w:tab/>
        <w:t>this Division; or</w:t>
      </w:r>
    </w:p>
    <w:p w:rsidR="00FE785F" w:rsidRPr="0047402B" w:rsidRDefault="00FE785F" w:rsidP="00FE785F">
      <w:pPr>
        <w:pStyle w:val="paragraphsub"/>
      </w:pPr>
      <w:r w:rsidRPr="0047402B">
        <w:tab/>
        <w:t>(ii)</w:t>
      </w:r>
      <w:r w:rsidRPr="0047402B">
        <w:tab/>
        <w:t>later legislation; and</w:t>
      </w:r>
    </w:p>
    <w:p w:rsidR="00FE785F" w:rsidRPr="0047402B" w:rsidRDefault="00FE785F" w:rsidP="00FE785F">
      <w:pPr>
        <w:pStyle w:val="paragraph"/>
      </w:pPr>
      <w:r w:rsidRPr="0047402B">
        <w:tab/>
        <w:t>(b)</w:t>
      </w:r>
      <w:r w:rsidRPr="0047402B">
        <w:tab/>
        <w:t xml:space="preserve">no compensation is payable if the licence is varied, suspended or cancelled, or made subject to conditions (or additional conditions), as mentioned in </w:t>
      </w:r>
      <w:r w:rsidR="00893D7C" w:rsidRPr="0047402B">
        <w:t>paragraph (</w:t>
      </w:r>
      <w:r w:rsidRPr="0047402B">
        <w:t>a).</w:t>
      </w:r>
    </w:p>
    <w:p w:rsidR="00FE785F" w:rsidRPr="0047402B" w:rsidRDefault="00FE785F" w:rsidP="00FE785F">
      <w:pPr>
        <w:pStyle w:val="subsection"/>
      </w:pPr>
      <w:r w:rsidRPr="0047402B">
        <w:tab/>
        <w:t>(2)</w:t>
      </w:r>
      <w:r w:rsidRPr="0047402B">
        <w:tab/>
      </w:r>
      <w:r w:rsidR="00893D7C" w:rsidRPr="0047402B">
        <w:t>Subsection (</w:t>
      </w:r>
      <w:r w:rsidRPr="0047402B">
        <w:t>1) does not, by implication, affect the interpretation of any other provision:</w:t>
      </w:r>
    </w:p>
    <w:p w:rsidR="00FE785F" w:rsidRPr="0047402B" w:rsidRDefault="00FE785F" w:rsidP="00FE785F">
      <w:pPr>
        <w:pStyle w:val="paragraph"/>
      </w:pPr>
      <w:r w:rsidRPr="0047402B">
        <w:tab/>
        <w:t>(a)</w:t>
      </w:r>
      <w:r w:rsidRPr="0047402B">
        <w:tab/>
        <w:t>of this Act; or</w:t>
      </w:r>
    </w:p>
    <w:p w:rsidR="00FE785F" w:rsidRPr="0047402B" w:rsidRDefault="00FE785F" w:rsidP="00FE785F">
      <w:pPr>
        <w:pStyle w:val="paragraph"/>
      </w:pPr>
      <w:r w:rsidRPr="0047402B">
        <w:tab/>
        <w:t>(b)</w:t>
      </w:r>
      <w:r w:rsidRPr="0047402B">
        <w:tab/>
        <w:t>of an instrument made under this Act.</w:t>
      </w:r>
    </w:p>
    <w:p w:rsidR="00FE785F" w:rsidRPr="0047402B" w:rsidRDefault="00FE785F" w:rsidP="00491D1C">
      <w:pPr>
        <w:pStyle w:val="ActHead3"/>
        <w:pageBreakBefore/>
      </w:pPr>
      <w:bookmarkStart w:id="411" w:name="_Toc117149114"/>
      <w:r w:rsidRPr="0045792D">
        <w:rPr>
          <w:rStyle w:val="CharDivNo"/>
        </w:rPr>
        <w:t>Division</w:t>
      </w:r>
      <w:r w:rsidR="00893D7C" w:rsidRPr="0045792D">
        <w:rPr>
          <w:rStyle w:val="CharDivNo"/>
        </w:rPr>
        <w:t> </w:t>
      </w:r>
      <w:r w:rsidRPr="0045792D">
        <w:rPr>
          <w:rStyle w:val="CharDivNo"/>
        </w:rPr>
        <w:t>3</w:t>
      </w:r>
      <w:r w:rsidRPr="0047402B">
        <w:t>—</w:t>
      </w:r>
      <w:r w:rsidRPr="0045792D">
        <w:rPr>
          <w:rStyle w:val="CharDivText"/>
        </w:rPr>
        <w:t>Financial benchmark rules and compelled financial benchmark rules</w:t>
      </w:r>
      <w:bookmarkEnd w:id="411"/>
    </w:p>
    <w:p w:rsidR="00FE785F" w:rsidRPr="0047402B" w:rsidRDefault="00FE785F" w:rsidP="00FE785F">
      <w:pPr>
        <w:pStyle w:val="ActHead4"/>
      </w:pPr>
      <w:bookmarkStart w:id="412" w:name="_Toc117149115"/>
      <w:r w:rsidRPr="0045792D">
        <w:rPr>
          <w:rStyle w:val="CharSubdNo"/>
        </w:rPr>
        <w:t>Subdivision A</w:t>
      </w:r>
      <w:r w:rsidRPr="0047402B">
        <w:t>—</w:t>
      </w:r>
      <w:r w:rsidRPr="0045792D">
        <w:rPr>
          <w:rStyle w:val="CharSubdText"/>
        </w:rPr>
        <w:t>Power to make financial benchmark rules</w:t>
      </w:r>
      <w:bookmarkEnd w:id="412"/>
    </w:p>
    <w:p w:rsidR="00FE785F" w:rsidRPr="0047402B" w:rsidRDefault="00FE785F" w:rsidP="00FE785F">
      <w:pPr>
        <w:pStyle w:val="ActHead5"/>
      </w:pPr>
      <w:bookmarkStart w:id="413" w:name="_Toc117149116"/>
      <w:r w:rsidRPr="0045792D">
        <w:rPr>
          <w:rStyle w:val="CharSectno"/>
        </w:rPr>
        <w:t>908CA</w:t>
      </w:r>
      <w:r w:rsidRPr="0047402B">
        <w:t xml:space="preserve">  ASIC may make financial benchmark rules</w:t>
      </w:r>
      <w:bookmarkEnd w:id="413"/>
    </w:p>
    <w:p w:rsidR="00FE785F" w:rsidRPr="0047402B" w:rsidRDefault="00FE785F" w:rsidP="00FE785F">
      <w:pPr>
        <w:pStyle w:val="subsection"/>
      </w:pPr>
      <w:r w:rsidRPr="0047402B">
        <w:tab/>
      </w:r>
      <w:r w:rsidRPr="0047402B">
        <w:tab/>
        <w:t xml:space="preserve">Subject to this Division, ASIC may, by legislative instrument, make rules (the </w:t>
      </w:r>
      <w:r w:rsidRPr="0047402B">
        <w:rPr>
          <w:b/>
          <w:i/>
        </w:rPr>
        <w:t>financial benchmark rules</w:t>
      </w:r>
      <w:r w:rsidRPr="0047402B">
        <w:t>) dealing with one or more of the matters permitted by this Subdivision.</w:t>
      </w:r>
    </w:p>
    <w:p w:rsidR="00FE785F" w:rsidRPr="0047402B" w:rsidRDefault="00FE785F" w:rsidP="00FE785F">
      <w:pPr>
        <w:pStyle w:val="notetext"/>
      </w:pPr>
      <w:r w:rsidRPr="0047402B">
        <w:t>Note:</w:t>
      </w:r>
      <w:r w:rsidRPr="0047402B">
        <w:tab/>
        <w:t>Subdivision D deals with the process of making the rules.</w:t>
      </w:r>
    </w:p>
    <w:p w:rsidR="00FE785F" w:rsidRPr="0047402B" w:rsidRDefault="00FE785F" w:rsidP="00FE785F">
      <w:pPr>
        <w:pStyle w:val="ActHead5"/>
      </w:pPr>
      <w:bookmarkStart w:id="414" w:name="_Toc117149117"/>
      <w:r w:rsidRPr="0045792D">
        <w:rPr>
          <w:rStyle w:val="CharSectno"/>
        </w:rPr>
        <w:t>908CB</w:t>
      </w:r>
      <w:r w:rsidRPr="0047402B">
        <w:t xml:space="preserve">  Main permitted matters that may be dealt with in the rules</w:t>
      </w:r>
      <w:bookmarkEnd w:id="414"/>
    </w:p>
    <w:p w:rsidR="00FE785F" w:rsidRPr="0047402B" w:rsidRDefault="00FE785F" w:rsidP="00FE785F">
      <w:pPr>
        <w:pStyle w:val="subsection"/>
      </w:pPr>
      <w:r w:rsidRPr="0047402B">
        <w:tab/>
      </w:r>
      <w:r w:rsidRPr="0047402B">
        <w:tab/>
        <w:t>The main permitted matters are the following:</w:t>
      </w:r>
    </w:p>
    <w:p w:rsidR="00FE785F" w:rsidRPr="0047402B" w:rsidRDefault="00FE785F" w:rsidP="00FE785F">
      <w:pPr>
        <w:pStyle w:val="paragraph"/>
      </w:pPr>
      <w:r w:rsidRPr="0047402B">
        <w:tab/>
        <w:t>(a)</w:t>
      </w:r>
      <w:r w:rsidRPr="0047402B">
        <w:tab/>
        <w:t>the responsibilities of benchmark administrator licensees, including for their oversight of internal and external parties who have a role in the generation and administration of the financial benchmarks specified in those licences;</w:t>
      </w:r>
    </w:p>
    <w:p w:rsidR="00FE785F" w:rsidRPr="0047402B" w:rsidRDefault="00FE785F" w:rsidP="00FE785F">
      <w:pPr>
        <w:pStyle w:val="paragraph"/>
      </w:pPr>
      <w:r w:rsidRPr="0047402B">
        <w:tab/>
        <w:t>(b)</w:t>
      </w:r>
      <w:r w:rsidRPr="0047402B">
        <w:tab/>
        <w:t>the generation and administration of financial benchmarks specified in benchmark administrator licences, including:</w:t>
      </w:r>
    </w:p>
    <w:p w:rsidR="00FE785F" w:rsidRPr="0047402B" w:rsidRDefault="00FE785F" w:rsidP="00FE785F">
      <w:pPr>
        <w:pStyle w:val="paragraphsub"/>
      </w:pPr>
      <w:r w:rsidRPr="0047402B">
        <w:tab/>
        <w:t>(i)</w:t>
      </w:r>
      <w:r w:rsidRPr="0047402B">
        <w:tab/>
        <w:t>the design of the financial benchmarks; and</w:t>
      </w:r>
    </w:p>
    <w:p w:rsidR="00FE785F" w:rsidRPr="0047402B" w:rsidRDefault="00FE785F" w:rsidP="00FE785F">
      <w:pPr>
        <w:pStyle w:val="paragraphsub"/>
      </w:pPr>
      <w:r w:rsidRPr="0047402B">
        <w:tab/>
        <w:t>(ii)</w:t>
      </w:r>
      <w:r w:rsidRPr="0047402B">
        <w:tab/>
        <w:t>the use of data or information in generating the financial benchmarks; and</w:t>
      </w:r>
    </w:p>
    <w:p w:rsidR="00FE785F" w:rsidRPr="0047402B" w:rsidRDefault="00FE785F" w:rsidP="00FE785F">
      <w:pPr>
        <w:pStyle w:val="paragraphsub"/>
      </w:pPr>
      <w:r w:rsidRPr="0047402B">
        <w:tab/>
        <w:t>(iii)</w:t>
      </w:r>
      <w:r w:rsidRPr="0047402B">
        <w:tab/>
        <w:t>the method for generating the financial benchmarks; and</w:t>
      </w:r>
    </w:p>
    <w:p w:rsidR="00FE785F" w:rsidRPr="0047402B" w:rsidRDefault="00FE785F" w:rsidP="00FE785F">
      <w:pPr>
        <w:pStyle w:val="paragraphsub"/>
      </w:pPr>
      <w:r w:rsidRPr="0047402B">
        <w:tab/>
        <w:t>(iv)</w:t>
      </w:r>
      <w:r w:rsidRPr="0047402B">
        <w:tab/>
        <w:t xml:space="preserve">the approach for changing the design referred to in </w:t>
      </w:r>
      <w:r w:rsidR="00893D7C" w:rsidRPr="0047402B">
        <w:t>subparagraph (</w:t>
      </w:r>
      <w:r w:rsidRPr="0047402B">
        <w:t xml:space="preserve">i) or changing the method referred to in </w:t>
      </w:r>
      <w:r w:rsidR="00893D7C" w:rsidRPr="0047402B">
        <w:t>subparagraph (</w:t>
      </w:r>
      <w:r w:rsidRPr="0047402B">
        <w:t>iii); and</w:t>
      </w:r>
    </w:p>
    <w:p w:rsidR="00FE785F" w:rsidRPr="0047402B" w:rsidRDefault="00FE785F" w:rsidP="00FE785F">
      <w:pPr>
        <w:pStyle w:val="paragraphsub"/>
      </w:pPr>
      <w:r w:rsidRPr="0047402B">
        <w:tab/>
        <w:t>(v)</w:t>
      </w:r>
      <w:r w:rsidRPr="0047402B">
        <w:tab/>
        <w:t>the public disclosure of one or more of the matters referred to in this paragraph;</w:t>
      </w:r>
    </w:p>
    <w:p w:rsidR="00FE785F" w:rsidRPr="0047402B" w:rsidRDefault="00FE785F" w:rsidP="00FE785F">
      <w:pPr>
        <w:pStyle w:val="paragraph"/>
      </w:pPr>
      <w:r w:rsidRPr="0047402B">
        <w:tab/>
        <w:t>(c)</w:t>
      </w:r>
      <w:r w:rsidRPr="0047402B">
        <w:tab/>
        <w:t>the manner in which benchmark administrator licensees may or must provide their services, including the manner and conditions (including fees) on which they provide access to the financial benchmarks specified in those licences;</w:t>
      </w:r>
    </w:p>
    <w:p w:rsidR="00FE785F" w:rsidRPr="0047402B" w:rsidRDefault="00FE785F" w:rsidP="00FE785F">
      <w:pPr>
        <w:pStyle w:val="paragraph"/>
      </w:pPr>
      <w:r w:rsidRPr="0047402B">
        <w:tab/>
        <w:t>(d)</w:t>
      </w:r>
      <w:r w:rsidRPr="0047402B">
        <w:tab/>
        <w:t>business continuity planning for financial benchmarks specified in benchmark administrator licences, including the possible transition of such benchmarks to new licensees;</w:t>
      </w:r>
    </w:p>
    <w:p w:rsidR="00FE785F" w:rsidRPr="0047402B" w:rsidRDefault="00FE785F" w:rsidP="00FE785F">
      <w:pPr>
        <w:pStyle w:val="paragraph"/>
      </w:pPr>
      <w:r w:rsidRPr="0047402B">
        <w:tab/>
        <w:t>(e)</w:t>
      </w:r>
      <w:r w:rsidRPr="0047402B">
        <w:tab/>
        <w:t>the governance, management and resources (including financial, technological and human resources) of benchmark administrator licensees, including the following:</w:t>
      </w:r>
    </w:p>
    <w:p w:rsidR="00FE785F" w:rsidRPr="0047402B" w:rsidRDefault="00FE785F" w:rsidP="00FE785F">
      <w:pPr>
        <w:pStyle w:val="paragraphsub"/>
      </w:pPr>
      <w:r w:rsidRPr="0047402B">
        <w:tab/>
        <w:t>(i)</w:t>
      </w:r>
      <w:r w:rsidRPr="0047402B">
        <w:tab/>
        <w:t>the handling of conflicts of interest;</w:t>
      </w:r>
    </w:p>
    <w:p w:rsidR="00FE785F" w:rsidRPr="0047402B" w:rsidRDefault="00FE785F" w:rsidP="00FE785F">
      <w:pPr>
        <w:pStyle w:val="paragraphsub"/>
      </w:pPr>
      <w:r w:rsidRPr="0047402B">
        <w:tab/>
        <w:t>(ii)</w:t>
      </w:r>
      <w:r w:rsidRPr="0047402B">
        <w:tab/>
        <w:t>the handling of complaints;</w:t>
      </w:r>
    </w:p>
    <w:p w:rsidR="00FE785F" w:rsidRPr="0047402B" w:rsidRDefault="00FE785F" w:rsidP="00FE785F">
      <w:pPr>
        <w:pStyle w:val="paragraphsub"/>
      </w:pPr>
      <w:r w:rsidRPr="0047402B">
        <w:tab/>
        <w:t>(iii)</w:t>
      </w:r>
      <w:r w:rsidRPr="0047402B">
        <w:tab/>
        <w:t>the monitoring and enforcing of compliance with obligations;</w:t>
      </w:r>
    </w:p>
    <w:p w:rsidR="00FE785F" w:rsidRPr="0047402B" w:rsidRDefault="00FE785F" w:rsidP="00FE785F">
      <w:pPr>
        <w:pStyle w:val="paragraphsub"/>
      </w:pPr>
      <w:r w:rsidRPr="0047402B">
        <w:tab/>
        <w:t>(iv)</w:t>
      </w:r>
      <w:r w:rsidRPr="0047402B">
        <w:tab/>
        <w:t>the resources that benchmark administrator licensees must have (including requirements relating to the experience, qualifications or fitness for office of their officers and employees);</w:t>
      </w:r>
    </w:p>
    <w:p w:rsidR="00FE785F" w:rsidRPr="0047402B" w:rsidRDefault="00FE785F" w:rsidP="00FE785F">
      <w:pPr>
        <w:pStyle w:val="paragraphsub"/>
      </w:pPr>
      <w:r w:rsidRPr="0047402B">
        <w:tab/>
        <w:t>(v)</w:t>
      </w:r>
      <w:r w:rsidRPr="0047402B">
        <w:tab/>
        <w:t>the integrity and security of computer systems and other systems;</w:t>
      </w:r>
    </w:p>
    <w:p w:rsidR="00FE785F" w:rsidRPr="0047402B" w:rsidRDefault="00FE785F" w:rsidP="00FE785F">
      <w:pPr>
        <w:pStyle w:val="paragraphsub"/>
      </w:pPr>
      <w:r w:rsidRPr="0047402B">
        <w:tab/>
        <w:t>(vi)</w:t>
      </w:r>
      <w:r w:rsidRPr="0047402B">
        <w:tab/>
        <w:t>operational reliability;</w:t>
      </w:r>
    </w:p>
    <w:p w:rsidR="00FE785F" w:rsidRPr="0047402B" w:rsidRDefault="00FE785F" w:rsidP="00FE785F">
      <w:pPr>
        <w:pStyle w:val="paragraphsub"/>
      </w:pPr>
      <w:r w:rsidRPr="0047402B">
        <w:tab/>
        <w:t>(vii)</w:t>
      </w:r>
      <w:r w:rsidRPr="0047402B">
        <w:tab/>
        <w:t>business continuity planning;</w:t>
      </w:r>
    </w:p>
    <w:p w:rsidR="00FE785F" w:rsidRPr="0047402B" w:rsidRDefault="00FE785F" w:rsidP="00FE785F">
      <w:pPr>
        <w:pStyle w:val="paragraphsub"/>
      </w:pPr>
      <w:r w:rsidRPr="0047402B">
        <w:tab/>
        <w:t>(viii)</w:t>
      </w:r>
      <w:r w:rsidRPr="0047402B">
        <w:tab/>
        <w:t>the operational separation of functions;</w:t>
      </w:r>
    </w:p>
    <w:p w:rsidR="00FE785F" w:rsidRPr="0047402B" w:rsidRDefault="00FE785F" w:rsidP="00FE785F">
      <w:pPr>
        <w:pStyle w:val="paragraphsub"/>
      </w:pPr>
      <w:r w:rsidRPr="0047402B">
        <w:tab/>
        <w:t>(ix)</w:t>
      </w:r>
      <w:r w:rsidRPr="0047402B">
        <w:tab/>
        <w:t>the outsourcing of functions to other entities;</w:t>
      </w:r>
    </w:p>
    <w:p w:rsidR="00FE785F" w:rsidRPr="0047402B" w:rsidRDefault="00FE785F" w:rsidP="00FE785F">
      <w:pPr>
        <w:pStyle w:val="paragraph"/>
      </w:pPr>
      <w:r w:rsidRPr="0047402B">
        <w:tab/>
        <w:t>(f)</w:t>
      </w:r>
      <w:r w:rsidRPr="0047402B">
        <w:tab/>
        <w:t>the public disclosure of conditions (including fees) on which benchmark administrator licensees provide their services;</w:t>
      </w:r>
    </w:p>
    <w:p w:rsidR="00FE785F" w:rsidRPr="0047402B" w:rsidRDefault="00FE785F" w:rsidP="00FE785F">
      <w:pPr>
        <w:pStyle w:val="paragraph"/>
      </w:pPr>
      <w:r w:rsidRPr="0047402B">
        <w:tab/>
        <w:t>(g)</w:t>
      </w:r>
      <w:r w:rsidRPr="0047402B">
        <w:tab/>
        <w:t>the handling or use of financial benchmark data by benchmark administrator licensees and their officers and employees, including the following:</w:t>
      </w:r>
    </w:p>
    <w:p w:rsidR="00FE785F" w:rsidRPr="0047402B" w:rsidRDefault="00FE785F" w:rsidP="00FE785F">
      <w:pPr>
        <w:pStyle w:val="paragraphsub"/>
      </w:pPr>
      <w:r w:rsidRPr="0047402B">
        <w:tab/>
        <w:t>(i)</w:t>
      </w:r>
      <w:r w:rsidRPr="0047402B">
        <w:tab/>
        <w:t>the acceptance and retention of such data;</w:t>
      </w:r>
    </w:p>
    <w:p w:rsidR="00FE785F" w:rsidRPr="0047402B" w:rsidRDefault="00FE785F" w:rsidP="00FE785F">
      <w:pPr>
        <w:pStyle w:val="paragraphsub"/>
      </w:pPr>
      <w:r w:rsidRPr="0047402B">
        <w:tab/>
        <w:t>(ii)</w:t>
      </w:r>
      <w:r w:rsidRPr="0047402B">
        <w:tab/>
        <w:t>the creation of statistical data from such data;</w:t>
      </w:r>
    </w:p>
    <w:p w:rsidR="00FE785F" w:rsidRPr="0047402B" w:rsidRDefault="00FE785F" w:rsidP="00FE785F">
      <w:pPr>
        <w:pStyle w:val="paragraphsub"/>
      </w:pPr>
      <w:r w:rsidRPr="0047402B">
        <w:tab/>
        <w:t>(iii)</w:t>
      </w:r>
      <w:r w:rsidRPr="0047402B">
        <w:tab/>
        <w:t>the use and disclosure of, and provision of access to,</w:t>
      </w:r>
      <w:r w:rsidRPr="0047402B">
        <w:rPr>
          <w:i/>
        </w:rPr>
        <w:t xml:space="preserve"> </w:t>
      </w:r>
      <w:r w:rsidRPr="0047402B">
        <w:t xml:space="preserve">such data (including statistical data referred to in </w:t>
      </w:r>
      <w:r w:rsidR="00893D7C" w:rsidRPr="0047402B">
        <w:t>subparagraph (</w:t>
      </w:r>
      <w:r w:rsidRPr="0047402B">
        <w:t>ii));</w:t>
      </w:r>
    </w:p>
    <w:p w:rsidR="00FE785F" w:rsidRPr="0047402B" w:rsidRDefault="00FE785F" w:rsidP="00FE785F">
      <w:pPr>
        <w:pStyle w:val="paragraph"/>
      </w:pPr>
      <w:r w:rsidRPr="0047402B">
        <w:tab/>
        <w:t>(h)</w:t>
      </w:r>
      <w:r w:rsidRPr="0047402B">
        <w:tab/>
        <w:t>the responsibilities of entities whose activities result in the provision of data or information to benchmark administrator licensees for the generation or administration of the financial benchmarks specified in those licences;</w:t>
      </w:r>
    </w:p>
    <w:p w:rsidR="00FE785F" w:rsidRPr="0047402B" w:rsidRDefault="00FE785F" w:rsidP="00FE785F">
      <w:pPr>
        <w:pStyle w:val="paragraph"/>
      </w:pPr>
      <w:r w:rsidRPr="0047402B">
        <w:tab/>
        <w:t>(i)</w:t>
      </w:r>
      <w:r w:rsidRPr="0047402B">
        <w:tab/>
        <w:t>the reporting to ASIC or other regulators of matters relating to:</w:t>
      </w:r>
    </w:p>
    <w:p w:rsidR="00FE785F" w:rsidRPr="0047402B" w:rsidRDefault="00FE785F" w:rsidP="00FE785F">
      <w:pPr>
        <w:pStyle w:val="paragraphsub"/>
      </w:pPr>
      <w:r w:rsidRPr="0047402B">
        <w:tab/>
        <w:t>(i)</w:t>
      </w:r>
      <w:r w:rsidRPr="0047402B">
        <w:tab/>
        <w:t>benchmark administrator licensees; or</w:t>
      </w:r>
    </w:p>
    <w:p w:rsidR="00FE785F" w:rsidRPr="0047402B" w:rsidRDefault="00FE785F" w:rsidP="00FE785F">
      <w:pPr>
        <w:pStyle w:val="paragraphsub"/>
      </w:pPr>
      <w:r w:rsidRPr="0047402B">
        <w:tab/>
        <w:t>(ii)</w:t>
      </w:r>
      <w:r w:rsidRPr="0047402B">
        <w:tab/>
        <w:t>the generation or administration of financial benchmarks specified in benchmark administrator licences;</w:t>
      </w:r>
    </w:p>
    <w:p w:rsidR="00FE785F" w:rsidRPr="0047402B" w:rsidRDefault="00FE785F" w:rsidP="00FE785F">
      <w:pPr>
        <w:pStyle w:val="paragraph"/>
      </w:pPr>
      <w:r w:rsidRPr="0047402B">
        <w:tab/>
        <w:t>(j)</w:t>
      </w:r>
      <w:r w:rsidRPr="0047402B">
        <w:tab/>
        <w:t>a matter prescribed by the regulations for the purposes of this paragraph.</w:t>
      </w:r>
    </w:p>
    <w:p w:rsidR="00FE785F" w:rsidRPr="0047402B" w:rsidRDefault="00FE785F" w:rsidP="00FE785F">
      <w:pPr>
        <w:pStyle w:val="notetext"/>
      </w:pPr>
      <w:r w:rsidRPr="0047402B">
        <w:t>Note:</w:t>
      </w:r>
      <w:r w:rsidRPr="0047402B">
        <w:tab/>
        <w:t xml:space="preserve">For </w:t>
      </w:r>
      <w:r w:rsidR="00893D7C" w:rsidRPr="0047402B">
        <w:t>paragraph (</w:t>
      </w:r>
      <w:r w:rsidRPr="0047402B">
        <w:t>c), the rules may (for example) require benchmark administrator licensees to provide open and non</w:t>
      </w:r>
      <w:r w:rsidR="004D257D">
        <w:noBreakHyphen/>
      </w:r>
      <w:r w:rsidRPr="0047402B">
        <w:t>discriminatory access to their financial benchmarks, including as to price.</w:t>
      </w:r>
    </w:p>
    <w:p w:rsidR="00FE785F" w:rsidRPr="0047402B" w:rsidRDefault="00FE785F" w:rsidP="00FE785F">
      <w:pPr>
        <w:pStyle w:val="ActHead5"/>
      </w:pPr>
      <w:bookmarkStart w:id="415" w:name="_Toc117149118"/>
      <w:r w:rsidRPr="0045792D">
        <w:rPr>
          <w:rStyle w:val="CharSectno"/>
        </w:rPr>
        <w:t>908CC</w:t>
      </w:r>
      <w:r w:rsidRPr="0047402B">
        <w:t xml:space="preserve">  Other permitted matters that may be dealt with in the rules</w:t>
      </w:r>
      <w:bookmarkEnd w:id="415"/>
    </w:p>
    <w:p w:rsidR="00FE785F" w:rsidRPr="0047402B" w:rsidRDefault="00FE785F" w:rsidP="00FE785F">
      <w:pPr>
        <w:pStyle w:val="subsection"/>
      </w:pPr>
      <w:r w:rsidRPr="0047402B">
        <w:tab/>
      </w:r>
      <w:r w:rsidRPr="0047402B">
        <w:tab/>
        <w:t xml:space="preserve">The other permitted matters are matters incidental or related to the matters permitted under </w:t>
      </w:r>
      <w:r w:rsidR="00303339">
        <w:t>section 9</w:t>
      </w:r>
      <w:r w:rsidRPr="0047402B">
        <w:t>08CB, including the following:</w:t>
      </w:r>
    </w:p>
    <w:p w:rsidR="00FE785F" w:rsidRPr="0047402B" w:rsidRDefault="00FE785F" w:rsidP="00FE785F">
      <w:pPr>
        <w:pStyle w:val="paragraph"/>
      </w:pPr>
      <w:r w:rsidRPr="0047402B">
        <w:tab/>
        <w:t>(a)</w:t>
      </w:r>
      <w:r w:rsidRPr="0047402B">
        <w:tab/>
        <w:t xml:space="preserve">subject to </w:t>
      </w:r>
      <w:r w:rsidR="00303339">
        <w:t>section 9</w:t>
      </w:r>
      <w:r w:rsidRPr="0047402B">
        <w:t>08CP, the persons who are obliged to comply with requirements imposed by the rules;</w:t>
      </w:r>
    </w:p>
    <w:p w:rsidR="00FE785F" w:rsidRPr="0047402B" w:rsidRDefault="00FE785F" w:rsidP="00FE785F">
      <w:pPr>
        <w:pStyle w:val="paragraph"/>
      </w:pPr>
      <w:r w:rsidRPr="0047402B">
        <w:tab/>
        <w:t>(b)</w:t>
      </w:r>
      <w:r w:rsidRPr="0047402B">
        <w:tab/>
        <w:t>the manner and form in which persons must comply with requirements imposed by the rules;</w:t>
      </w:r>
    </w:p>
    <w:p w:rsidR="00FE785F" w:rsidRPr="0047402B" w:rsidRDefault="00FE785F" w:rsidP="00FE785F">
      <w:pPr>
        <w:pStyle w:val="paragraph"/>
      </w:pPr>
      <w:r w:rsidRPr="0047402B">
        <w:tab/>
        <w:t>(c)</w:t>
      </w:r>
      <w:r w:rsidRPr="0047402B">
        <w:tab/>
        <w:t>the circumstances in which persons are, or may be, relieved from complying with requirements in the rules that would otherwise apply to them;</w:t>
      </w:r>
    </w:p>
    <w:p w:rsidR="00FE785F" w:rsidRPr="0047402B" w:rsidRDefault="00FE785F" w:rsidP="00FE785F">
      <w:pPr>
        <w:pStyle w:val="paragraph"/>
      </w:pPr>
      <w:r w:rsidRPr="0047402B">
        <w:tab/>
        <w:t>(d)</w:t>
      </w:r>
      <w:r w:rsidRPr="0047402B">
        <w:tab/>
        <w:t>the keeping of records, or the provision of records or other information, relating to compliance with (or determining whether there has been compliance with) the rules;</w:t>
      </w:r>
    </w:p>
    <w:p w:rsidR="00FE785F" w:rsidRPr="0047402B" w:rsidRDefault="00FE785F" w:rsidP="00FE785F">
      <w:pPr>
        <w:pStyle w:val="paragraph"/>
      </w:pPr>
      <w:r w:rsidRPr="0047402B">
        <w:tab/>
        <w:t>(e)</w:t>
      </w:r>
      <w:r w:rsidRPr="0047402B">
        <w:tab/>
        <w:t>any other matters that the provisions of this Act provide may be dealt with in the financial benchmark rules.</w:t>
      </w:r>
    </w:p>
    <w:p w:rsidR="00FE785F" w:rsidRPr="0047402B" w:rsidRDefault="00FE785F" w:rsidP="00FE785F">
      <w:pPr>
        <w:pStyle w:val="ActHead4"/>
      </w:pPr>
      <w:bookmarkStart w:id="416" w:name="_Toc117149119"/>
      <w:r w:rsidRPr="0045792D">
        <w:rPr>
          <w:rStyle w:val="CharSubdNo"/>
        </w:rPr>
        <w:t>Subdivision B</w:t>
      </w:r>
      <w:r w:rsidRPr="0047402B">
        <w:t>—</w:t>
      </w:r>
      <w:r w:rsidRPr="0045792D">
        <w:rPr>
          <w:rStyle w:val="CharSubdText"/>
        </w:rPr>
        <w:t>Power to make compelled financial benchmark rules</w:t>
      </w:r>
      <w:bookmarkEnd w:id="416"/>
    </w:p>
    <w:p w:rsidR="00FE785F" w:rsidRPr="0047402B" w:rsidRDefault="00FE785F" w:rsidP="00FE785F">
      <w:pPr>
        <w:pStyle w:val="ActHead5"/>
      </w:pPr>
      <w:bookmarkStart w:id="417" w:name="_Toc117149120"/>
      <w:r w:rsidRPr="0045792D">
        <w:rPr>
          <w:rStyle w:val="CharSectno"/>
        </w:rPr>
        <w:t>908CD</w:t>
      </w:r>
      <w:r w:rsidRPr="0047402B">
        <w:t xml:space="preserve">  ASIC may make compelled financial benchmark rules</w:t>
      </w:r>
      <w:bookmarkEnd w:id="417"/>
    </w:p>
    <w:p w:rsidR="00FE785F" w:rsidRPr="0047402B" w:rsidRDefault="00FE785F" w:rsidP="00FE785F">
      <w:pPr>
        <w:pStyle w:val="subsection"/>
      </w:pPr>
      <w:r w:rsidRPr="0047402B">
        <w:tab/>
      </w:r>
      <w:r w:rsidRPr="0047402B">
        <w:tab/>
        <w:t xml:space="preserve">Subject to this Division, ASIC may, by legislative instrument, make rules (the </w:t>
      </w:r>
      <w:r w:rsidRPr="0047402B">
        <w:rPr>
          <w:b/>
          <w:i/>
        </w:rPr>
        <w:t>compelled financial benchmark rules</w:t>
      </w:r>
      <w:r w:rsidRPr="0047402B">
        <w:t>) conferring one or more of the powers, or dealing with one or more of the matters, permitted by this Subdivision.</w:t>
      </w:r>
    </w:p>
    <w:p w:rsidR="00FE785F" w:rsidRPr="0047402B" w:rsidRDefault="00FE785F" w:rsidP="00FE785F">
      <w:pPr>
        <w:pStyle w:val="notetext"/>
      </w:pPr>
      <w:r w:rsidRPr="0047402B">
        <w:t>Note:</w:t>
      </w:r>
      <w:r w:rsidRPr="0047402B">
        <w:tab/>
        <w:t>Subdivision D deals with the process of making the rules.</w:t>
      </w:r>
    </w:p>
    <w:p w:rsidR="00FE785F" w:rsidRPr="0047402B" w:rsidRDefault="00FE785F" w:rsidP="00FE785F">
      <w:pPr>
        <w:pStyle w:val="ActHead5"/>
      </w:pPr>
      <w:bookmarkStart w:id="418" w:name="_Toc117149121"/>
      <w:r w:rsidRPr="0045792D">
        <w:rPr>
          <w:rStyle w:val="CharSectno"/>
        </w:rPr>
        <w:t>908CE</w:t>
      </w:r>
      <w:r w:rsidRPr="0047402B">
        <w:t xml:space="preserve">  Permitted powers and matters that may be dealt with in the rules</w:t>
      </w:r>
      <w:bookmarkEnd w:id="418"/>
    </w:p>
    <w:p w:rsidR="00FE785F" w:rsidRPr="0047402B" w:rsidRDefault="00FE785F" w:rsidP="00FE785F">
      <w:pPr>
        <w:pStyle w:val="subsection"/>
      </w:pPr>
      <w:r w:rsidRPr="0047402B">
        <w:tab/>
        <w:t>(1)</w:t>
      </w:r>
      <w:r w:rsidRPr="0047402B">
        <w:tab/>
        <w:t>The permitted powers and matters are the following:</w:t>
      </w:r>
    </w:p>
    <w:p w:rsidR="00FE785F" w:rsidRPr="0047402B" w:rsidRDefault="00FE785F" w:rsidP="00FE785F">
      <w:pPr>
        <w:pStyle w:val="paragraph"/>
        <w:rPr>
          <w:szCs w:val="22"/>
        </w:rPr>
      </w:pPr>
      <w:r w:rsidRPr="0047402B">
        <w:rPr>
          <w:szCs w:val="22"/>
        </w:rPr>
        <w:tab/>
        <w:t>(a)</w:t>
      </w:r>
      <w:r w:rsidRPr="0047402B">
        <w:rPr>
          <w:szCs w:val="22"/>
        </w:rPr>
        <w:tab/>
        <w:t xml:space="preserve">the power for ASIC to require, by written notice, an entity referred to in </w:t>
      </w:r>
      <w:r w:rsidR="00303339">
        <w:rPr>
          <w:szCs w:val="22"/>
        </w:rPr>
        <w:t>paragraph 9</w:t>
      </w:r>
      <w:r w:rsidRPr="0047402B">
        <w:rPr>
          <w:szCs w:val="22"/>
        </w:rPr>
        <w:t>08CB(h):</w:t>
      </w:r>
    </w:p>
    <w:p w:rsidR="00FE785F" w:rsidRPr="0047402B" w:rsidRDefault="00FE785F" w:rsidP="00FE785F">
      <w:pPr>
        <w:pStyle w:val="paragraphsub"/>
        <w:rPr>
          <w:szCs w:val="22"/>
        </w:rPr>
      </w:pPr>
      <w:r w:rsidRPr="0047402B">
        <w:rPr>
          <w:szCs w:val="22"/>
        </w:rPr>
        <w:tab/>
        <w:t>(i)</w:t>
      </w:r>
      <w:r w:rsidRPr="0047402B">
        <w:rPr>
          <w:szCs w:val="22"/>
        </w:rPr>
        <w:tab/>
        <w:t xml:space="preserve">to provide data or information to a </w:t>
      </w:r>
      <w:r w:rsidRPr="0047402B">
        <w:t>benchmark administrator licensee, or to another entity,</w:t>
      </w:r>
      <w:r w:rsidRPr="0047402B">
        <w:rPr>
          <w:szCs w:val="22"/>
        </w:rPr>
        <w:t xml:space="preserve"> for the generation or administration of a significant financial benchmark specified in that licence; and</w:t>
      </w:r>
    </w:p>
    <w:p w:rsidR="00FE785F" w:rsidRPr="0047402B" w:rsidRDefault="00FE785F" w:rsidP="00FE785F">
      <w:pPr>
        <w:pStyle w:val="paragraphsub"/>
        <w:rPr>
          <w:szCs w:val="22"/>
        </w:rPr>
      </w:pPr>
      <w:r w:rsidRPr="0047402B">
        <w:rPr>
          <w:szCs w:val="22"/>
        </w:rPr>
        <w:tab/>
        <w:t>(ii)</w:t>
      </w:r>
      <w:r w:rsidRPr="0047402B">
        <w:rPr>
          <w:szCs w:val="22"/>
        </w:rPr>
        <w:tab/>
        <w:t>to provide ASIC with some or all of that data or information for purposes relating to the generation or administration of that significant financial benchmark;</w:t>
      </w:r>
    </w:p>
    <w:p w:rsidR="00FE785F" w:rsidRPr="0047402B" w:rsidRDefault="00FE785F" w:rsidP="00FE785F">
      <w:pPr>
        <w:pStyle w:val="paragraph"/>
        <w:rPr>
          <w:szCs w:val="22"/>
        </w:rPr>
      </w:pPr>
      <w:r w:rsidRPr="0047402B">
        <w:rPr>
          <w:szCs w:val="22"/>
        </w:rPr>
        <w:tab/>
        <w:t>(b)</w:t>
      </w:r>
      <w:r w:rsidRPr="0047402B">
        <w:rPr>
          <w:szCs w:val="22"/>
        </w:rPr>
        <w:tab/>
        <w:t xml:space="preserve">the power for ASIC to require, by written notice, a </w:t>
      </w:r>
      <w:r w:rsidRPr="0047402B">
        <w:t>benchmark administrator licensee</w:t>
      </w:r>
      <w:r w:rsidRPr="0047402B">
        <w:rPr>
          <w:szCs w:val="22"/>
        </w:rPr>
        <w:t>:</w:t>
      </w:r>
    </w:p>
    <w:p w:rsidR="00FE785F" w:rsidRPr="0047402B" w:rsidRDefault="00FE785F" w:rsidP="00FE785F">
      <w:pPr>
        <w:pStyle w:val="paragraphsub"/>
        <w:rPr>
          <w:szCs w:val="22"/>
        </w:rPr>
      </w:pPr>
      <w:r w:rsidRPr="0047402B">
        <w:rPr>
          <w:szCs w:val="22"/>
        </w:rPr>
        <w:tab/>
        <w:t>(i)</w:t>
      </w:r>
      <w:r w:rsidRPr="0047402B">
        <w:rPr>
          <w:szCs w:val="22"/>
        </w:rPr>
        <w:tab/>
        <w:t>to continue to generate or administer a significant financial benchmark specified in that licence; or</w:t>
      </w:r>
    </w:p>
    <w:p w:rsidR="00FE785F" w:rsidRPr="0047402B" w:rsidRDefault="00FE785F" w:rsidP="00FE785F">
      <w:pPr>
        <w:pStyle w:val="paragraphsub"/>
        <w:rPr>
          <w:szCs w:val="22"/>
        </w:rPr>
      </w:pPr>
      <w:r w:rsidRPr="0047402B">
        <w:rPr>
          <w:szCs w:val="22"/>
        </w:rPr>
        <w:tab/>
        <w:t>(ii)</w:t>
      </w:r>
      <w:r w:rsidRPr="0047402B">
        <w:rPr>
          <w:szCs w:val="22"/>
        </w:rPr>
        <w:tab/>
        <w:t>to generate or administer in a particular way a significant financial benchmark specified in that licence;</w:t>
      </w:r>
    </w:p>
    <w:p w:rsidR="00FE785F" w:rsidRPr="0047402B" w:rsidRDefault="00FE785F" w:rsidP="00FE785F">
      <w:pPr>
        <w:pStyle w:val="paragraph"/>
        <w:rPr>
          <w:szCs w:val="22"/>
        </w:rPr>
      </w:pPr>
      <w:r w:rsidRPr="0047402B">
        <w:rPr>
          <w:szCs w:val="22"/>
        </w:rPr>
        <w:tab/>
        <w:t>(c)</w:t>
      </w:r>
      <w:r w:rsidRPr="0047402B">
        <w:rPr>
          <w:szCs w:val="22"/>
        </w:rPr>
        <w:tab/>
        <w:t>powers or matters incidental or related to:</w:t>
      </w:r>
    </w:p>
    <w:p w:rsidR="00FE785F" w:rsidRPr="0047402B" w:rsidRDefault="00FE785F" w:rsidP="00FE785F">
      <w:pPr>
        <w:pStyle w:val="paragraphsub"/>
        <w:rPr>
          <w:szCs w:val="22"/>
        </w:rPr>
      </w:pPr>
      <w:r w:rsidRPr="0047402B">
        <w:rPr>
          <w:szCs w:val="22"/>
        </w:rPr>
        <w:tab/>
        <w:t>(i)</w:t>
      </w:r>
      <w:r w:rsidRPr="0047402B">
        <w:rPr>
          <w:szCs w:val="22"/>
        </w:rPr>
        <w:tab/>
        <w:t>one or more of the above powers; or</w:t>
      </w:r>
    </w:p>
    <w:p w:rsidR="00FE785F" w:rsidRPr="0047402B" w:rsidRDefault="00FE785F" w:rsidP="00FE785F">
      <w:pPr>
        <w:pStyle w:val="paragraphsub"/>
        <w:rPr>
          <w:szCs w:val="22"/>
        </w:rPr>
      </w:pPr>
      <w:r w:rsidRPr="0047402B">
        <w:rPr>
          <w:szCs w:val="22"/>
        </w:rPr>
        <w:tab/>
        <w:t>(ii)</w:t>
      </w:r>
      <w:r w:rsidRPr="0047402B">
        <w:rPr>
          <w:szCs w:val="22"/>
        </w:rPr>
        <w:tab/>
        <w:t>the compulsory generation or administration of a significant financial benchmark specified in a benchmark administrator licence;</w:t>
      </w:r>
    </w:p>
    <w:p w:rsidR="00FE785F" w:rsidRPr="0047402B" w:rsidRDefault="00FE785F" w:rsidP="00FE785F">
      <w:pPr>
        <w:pStyle w:val="paragraph"/>
        <w:rPr>
          <w:szCs w:val="22"/>
        </w:rPr>
      </w:pPr>
      <w:r w:rsidRPr="0047402B">
        <w:rPr>
          <w:szCs w:val="22"/>
        </w:rPr>
        <w:tab/>
      </w:r>
      <w:r w:rsidRPr="0047402B">
        <w:rPr>
          <w:szCs w:val="22"/>
        </w:rPr>
        <w:tab/>
        <w:t>including a power or matter prescribed by the regulations for the purposes of this paragraph.</w:t>
      </w:r>
    </w:p>
    <w:p w:rsidR="00FE785F" w:rsidRPr="0047402B" w:rsidRDefault="00FE785F" w:rsidP="00FE785F">
      <w:pPr>
        <w:pStyle w:val="subsection"/>
      </w:pPr>
      <w:r w:rsidRPr="0047402B">
        <w:tab/>
        <w:t>(2)</w:t>
      </w:r>
      <w:r w:rsidRPr="0047402B">
        <w:tab/>
        <w:t xml:space="preserve">However, ASIC may only require something under a power referred to in </w:t>
      </w:r>
      <w:r w:rsidR="00893D7C" w:rsidRPr="0047402B">
        <w:t>subsection (</w:t>
      </w:r>
      <w:r w:rsidRPr="0047402B">
        <w:t>1) if:</w:t>
      </w:r>
    </w:p>
    <w:p w:rsidR="00FE785F" w:rsidRPr="0047402B" w:rsidRDefault="00FE785F" w:rsidP="00FE785F">
      <w:pPr>
        <w:pStyle w:val="paragraph"/>
      </w:pPr>
      <w:r w:rsidRPr="0047402B">
        <w:tab/>
        <w:t>(a)</w:t>
      </w:r>
      <w:r w:rsidRPr="0047402B">
        <w:tab/>
        <w:t>ASIC reasonably believes it is in the public interest to do so; and</w:t>
      </w:r>
    </w:p>
    <w:p w:rsidR="00FE785F" w:rsidRPr="0047402B" w:rsidRDefault="00FE785F" w:rsidP="00FE785F">
      <w:pPr>
        <w:pStyle w:val="paragraph"/>
      </w:pPr>
      <w:r w:rsidRPr="0047402B">
        <w:tab/>
        <w:t>(b)</w:t>
      </w:r>
      <w:r w:rsidRPr="0047402B">
        <w:tab/>
        <w:t xml:space="preserve">in the case of </w:t>
      </w:r>
      <w:r w:rsidR="00893D7C" w:rsidRPr="0047402B">
        <w:t>paragraph (</w:t>
      </w:r>
      <w:r w:rsidRPr="0047402B">
        <w:t>1)(a)—the activities of the entity concerned have previously resulted in the provision of data or information to that licensee for the generation or administration of that significant financial benchmark</w:t>
      </w:r>
      <w:r w:rsidRPr="0047402B">
        <w:rPr>
          <w:szCs w:val="22"/>
        </w:rPr>
        <w:t>.</w:t>
      </w:r>
    </w:p>
    <w:p w:rsidR="00FE785F" w:rsidRPr="0047402B" w:rsidRDefault="00FE785F" w:rsidP="00FE785F">
      <w:pPr>
        <w:pStyle w:val="ActHead4"/>
      </w:pPr>
      <w:bookmarkStart w:id="419" w:name="_Toc117149122"/>
      <w:r w:rsidRPr="0045792D">
        <w:rPr>
          <w:rStyle w:val="CharSubdNo"/>
        </w:rPr>
        <w:t>Subdivision C</w:t>
      </w:r>
      <w:r w:rsidRPr="0047402B">
        <w:t>—</w:t>
      </w:r>
      <w:r w:rsidRPr="0045792D">
        <w:rPr>
          <w:rStyle w:val="CharSubdText"/>
        </w:rPr>
        <w:t>Compliance with each set of rules etc.</w:t>
      </w:r>
      <w:bookmarkEnd w:id="419"/>
    </w:p>
    <w:p w:rsidR="00FE785F" w:rsidRPr="0047402B" w:rsidRDefault="00FE785F" w:rsidP="00FE785F">
      <w:pPr>
        <w:pStyle w:val="ActHead5"/>
      </w:pPr>
      <w:bookmarkStart w:id="420" w:name="_Toc117149123"/>
      <w:r w:rsidRPr="0045792D">
        <w:rPr>
          <w:rStyle w:val="CharSectno"/>
        </w:rPr>
        <w:t>908CF</w:t>
      </w:r>
      <w:r w:rsidRPr="0047402B">
        <w:t xml:space="preserve">  Obligation to comply with each set of rules</w:t>
      </w:r>
      <w:bookmarkEnd w:id="420"/>
    </w:p>
    <w:p w:rsidR="00FE785F" w:rsidRPr="0047402B" w:rsidRDefault="00FE785F" w:rsidP="00FE785F">
      <w:pPr>
        <w:pStyle w:val="subsection"/>
      </w:pPr>
      <w:r w:rsidRPr="0047402B">
        <w:tab/>
        <w:t>(1)</w:t>
      </w:r>
      <w:r w:rsidRPr="0047402B">
        <w:tab/>
        <w:t>A person (whether a benchmark administrator licensee or otherwise) must comply with:</w:t>
      </w:r>
    </w:p>
    <w:p w:rsidR="00FE785F" w:rsidRPr="0047402B" w:rsidRDefault="00FE785F" w:rsidP="00FE785F">
      <w:pPr>
        <w:pStyle w:val="paragraph"/>
      </w:pPr>
      <w:r w:rsidRPr="0047402B">
        <w:tab/>
        <w:t>(a)</w:t>
      </w:r>
      <w:r w:rsidRPr="0047402B">
        <w:tab/>
        <w:t>provisions of the financial benchmark rules; and</w:t>
      </w:r>
    </w:p>
    <w:p w:rsidR="00FE785F" w:rsidRPr="0047402B" w:rsidRDefault="00FE785F" w:rsidP="00FE785F">
      <w:pPr>
        <w:pStyle w:val="paragraph"/>
      </w:pPr>
      <w:r w:rsidRPr="0047402B">
        <w:tab/>
        <w:t>(b)</w:t>
      </w:r>
      <w:r w:rsidRPr="0047402B">
        <w:tab/>
        <w:t>provisions of the compelled financial benchmark rules;</w:t>
      </w:r>
    </w:p>
    <w:p w:rsidR="00FE785F" w:rsidRPr="0047402B" w:rsidRDefault="00FE785F" w:rsidP="00FE785F">
      <w:pPr>
        <w:pStyle w:val="subsection2"/>
      </w:pPr>
      <w:r w:rsidRPr="0047402B">
        <w:t>that apply to the person.</w:t>
      </w:r>
    </w:p>
    <w:p w:rsidR="00B14A8B" w:rsidRPr="0047402B" w:rsidRDefault="00B14A8B" w:rsidP="00B14A8B">
      <w:pPr>
        <w:pStyle w:val="notetext"/>
      </w:pPr>
      <w:r w:rsidRPr="0047402B">
        <w:t>Note 1:</w:t>
      </w:r>
      <w:r w:rsidRPr="0047402B">
        <w:tab/>
        <w:t xml:space="preserve">This subsection is a civil penalty provision (see </w:t>
      </w:r>
      <w:r w:rsidR="00303339">
        <w:t>section 1</w:t>
      </w:r>
      <w:r w:rsidRPr="0047402B">
        <w:t xml:space="preserve">317E). For the maximum penalty for contravening a civil penalty provision, see </w:t>
      </w:r>
      <w:r w:rsidR="00303339">
        <w:t>section 1</w:t>
      </w:r>
      <w:r w:rsidRPr="0047402B">
        <w:t xml:space="preserve">317G. For relief from liability to a civil penalty relating to this subsection, see </w:t>
      </w:r>
      <w:r w:rsidR="00303339">
        <w:t>section 1</w:t>
      </w:r>
      <w:r w:rsidRPr="0047402B">
        <w:t>317S.</w:t>
      </w:r>
    </w:p>
    <w:p w:rsidR="00FE785F" w:rsidRPr="0047402B" w:rsidRDefault="00FE785F" w:rsidP="00FE785F">
      <w:pPr>
        <w:pStyle w:val="notetext"/>
      </w:pPr>
      <w:r w:rsidRPr="0047402B">
        <w:t>Note 2:</w:t>
      </w:r>
      <w:r w:rsidRPr="0047402B">
        <w:tab/>
        <w:t xml:space="preserve">The regulations may limit the persons on whom each set of rules may impose requirements (see </w:t>
      </w:r>
      <w:r w:rsidR="00303339">
        <w:t>section 9</w:t>
      </w:r>
      <w:r w:rsidRPr="0047402B">
        <w:t>08CP).</w:t>
      </w:r>
    </w:p>
    <w:p w:rsidR="00FE785F" w:rsidRPr="0047402B" w:rsidRDefault="00FE785F" w:rsidP="00FE785F">
      <w:pPr>
        <w:pStyle w:val="subsection"/>
      </w:pPr>
      <w:r w:rsidRPr="0047402B">
        <w:tab/>
        <w:t>(2)</w:t>
      </w:r>
      <w:r w:rsidRPr="0047402B">
        <w:tab/>
        <w:t>If there is an inconsistency between the financial benchmark rules and the compelled financial benchmark rules, the compelled financial benchmark rules prevail to the extent of the inconsistency.</w:t>
      </w:r>
    </w:p>
    <w:p w:rsidR="00FE785F" w:rsidRPr="0047402B" w:rsidRDefault="00FE785F" w:rsidP="00FE785F">
      <w:pPr>
        <w:pStyle w:val="subsection"/>
      </w:pPr>
      <w:r w:rsidRPr="0047402B">
        <w:tab/>
        <w:t>(3)</w:t>
      </w:r>
      <w:r w:rsidRPr="0047402B">
        <w:tab/>
        <w:t>If there is an inconsistency between any of the rules made under this Division and any of the other rules made under other provisions of this Chapter, those other rules prevail to the extent of the inconsistency.</w:t>
      </w:r>
    </w:p>
    <w:p w:rsidR="00FE785F" w:rsidRPr="0047402B" w:rsidRDefault="00FE785F" w:rsidP="00FE785F">
      <w:pPr>
        <w:pStyle w:val="ActHead5"/>
      </w:pPr>
      <w:bookmarkStart w:id="421" w:name="_Toc117149124"/>
      <w:r w:rsidRPr="0045792D">
        <w:rPr>
          <w:rStyle w:val="CharSectno"/>
        </w:rPr>
        <w:t>908CG</w:t>
      </w:r>
      <w:r w:rsidRPr="0047402B">
        <w:t xml:space="preserve">  Alternatives to civil proceedings</w:t>
      </w:r>
      <w:bookmarkEnd w:id="421"/>
    </w:p>
    <w:p w:rsidR="00FE785F" w:rsidRPr="0047402B" w:rsidRDefault="00FE785F" w:rsidP="00FE785F">
      <w:pPr>
        <w:pStyle w:val="subsection"/>
      </w:pPr>
      <w:r w:rsidRPr="0047402B">
        <w:tab/>
        <w:t>(1)</w:t>
      </w:r>
      <w:r w:rsidRPr="0047402B">
        <w:tab/>
        <w:t xml:space="preserve">The regulations may provide for a person who is alleged to have contravened </w:t>
      </w:r>
      <w:r w:rsidR="00303339">
        <w:t>subsection 9</w:t>
      </w:r>
      <w:r w:rsidRPr="0047402B">
        <w:t>08CF(1) to do one or more of the following as an alternative to civil proceedings:</w:t>
      </w:r>
    </w:p>
    <w:p w:rsidR="00FE785F" w:rsidRPr="0047402B" w:rsidRDefault="00FE785F" w:rsidP="00FE785F">
      <w:pPr>
        <w:pStyle w:val="paragraph"/>
      </w:pPr>
      <w:r w:rsidRPr="0047402B">
        <w:tab/>
        <w:t>(a)</w:t>
      </w:r>
      <w:r w:rsidRPr="0047402B">
        <w:tab/>
        <w:t>pay a penalty to the Commonwealth;</w:t>
      </w:r>
    </w:p>
    <w:p w:rsidR="00FE785F" w:rsidRPr="0047402B" w:rsidRDefault="00FE785F" w:rsidP="00FE785F">
      <w:pPr>
        <w:pStyle w:val="paragraph"/>
      </w:pPr>
      <w:r w:rsidRPr="0047402B">
        <w:tab/>
        <w:t>(b)</w:t>
      </w:r>
      <w:r w:rsidRPr="0047402B">
        <w:tab/>
        <w:t>undertake or institute remedial measures (including education programs);</w:t>
      </w:r>
    </w:p>
    <w:p w:rsidR="00FE785F" w:rsidRPr="0047402B" w:rsidRDefault="00FE785F" w:rsidP="00FE785F">
      <w:pPr>
        <w:pStyle w:val="paragraph"/>
      </w:pPr>
      <w:r w:rsidRPr="0047402B">
        <w:tab/>
        <w:t>(c)</w:t>
      </w:r>
      <w:r w:rsidRPr="0047402B">
        <w:tab/>
        <w:t>accept sanctions other than the payment of a penalty to the Commonwealth.</w:t>
      </w:r>
    </w:p>
    <w:p w:rsidR="00B14A8B" w:rsidRPr="0047402B" w:rsidRDefault="00B14A8B" w:rsidP="00B14A8B">
      <w:pPr>
        <w:pStyle w:val="subsection"/>
      </w:pPr>
      <w:r w:rsidRPr="0047402B">
        <w:tab/>
        <w:t>(2)</w:t>
      </w:r>
      <w:r w:rsidRPr="0047402B">
        <w:tab/>
        <w:t xml:space="preserve">The penalty payable under regulations made under </w:t>
      </w:r>
      <w:r w:rsidR="00893D7C" w:rsidRPr="0047402B">
        <w:t>paragraph (</w:t>
      </w:r>
      <w:r w:rsidRPr="0047402B">
        <w:t>1)(a) in relation to an alleged contravention of a provision of the financial benchmark rules or the compelled financial benchmark rules must not exceed:</w:t>
      </w:r>
    </w:p>
    <w:p w:rsidR="00B14A8B" w:rsidRPr="0047402B" w:rsidRDefault="00B14A8B" w:rsidP="00B14A8B">
      <w:pPr>
        <w:pStyle w:val="paragraph"/>
      </w:pPr>
      <w:r w:rsidRPr="0047402B">
        <w:tab/>
        <w:t>(a)</w:t>
      </w:r>
      <w:r w:rsidRPr="0047402B">
        <w:tab/>
        <w:t>for an individual—1,110 penalty units; and</w:t>
      </w:r>
    </w:p>
    <w:p w:rsidR="00B14A8B" w:rsidRPr="0047402B" w:rsidRDefault="00B14A8B" w:rsidP="00B14A8B">
      <w:pPr>
        <w:pStyle w:val="paragraph"/>
      </w:pPr>
      <w:r w:rsidRPr="0047402B">
        <w:tab/>
        <w:t>(b)</w:t>
      </w:r>
      <w:r w:rsidRPr="0047402B">
        <w:tab/>
        <w:t>for a body corporate—5,550 penalty units.</w:t>
      </w:r>
    </w:p>
    <w:p w:rsidR="00FE785F" w:rsidRPr="0047402B" w:rsidRDefault="00FE785F" w:rsidP="00FE785F">
      <w:pPr>
        <w:pStyle w:val="ActHead5"/>
      </w:pPr>
      <w:bookmarkStart w:id="422" w:name="_Toc117149125"/>
      <w:r w:rsidRPr="0045792D">
        <w:rPr>
          <w:rStyle w:val="CharSectno"/>
        </w:rPr>
        <w:t>908CH</w:t>
      </w:r>
      <w:r w:rsidRPr="0047402B">
        <w:t xml:space="preserve">  Infringement notices</w:t>
      </w:r>
      <w:bookmarkEnd w:id="422"/>
    </w:p>
    <w:p w:rsidR="00FE785F" w:rsidRPr="0047402B" w:rsidRDefault="00FE785F" w:rsidP="00FE785F">
      <w:pPr>
        <w:pStyle w:val="subsection"/>
      </w:pPr>
      <w:r w:rsidRPr="0047402B">
        <w:tab/>
        <w:t>(1)</w:t>
      </w:r>
      <w:r w:rsidRPr="0047402B">
        <w:tab/>
        <w:t>Sub</w:t>
      </w:r>
      <w:r w:rsidR="00303339">
        <w:t>section 9</w:t>
      </w:r>
      <w:r w:rsidRPr="0047402B">
        <w:t>08CF(1) is subject to an infringement notice under Part</w:t>
      </w:r>
      <w:r w:rsidR="00893D7C" w:rsidRPr="0047402B">
        <w:t> </w:t>
      </w:r>
      <w:r w:rsidRPr="0047402B">
        <w:t>5 of the Regulatory Powers Act.</w:t>
      </w:r>
    </w:p>
    <w:p w:rsidR="00FE785F" w:rsidRPr="0047402B" w:rsidRDefault="00FE785F" w:rsidP="00FE785F">
      <w:pPr>
        <w:pStyle w:val="SubsectionHead"/>
      </w:pPr>
      <w:r w:rsidRPr="0047402B">
        <w:t>Infringement officer</w:t>
      </w:r>
    </w:p>
    <w:p w:rsidR="00FE785F" w:rsidRPr="0047402B" w:rsidRDefault="00FE785F" w:rsidP="00FE785F">
      <w:pPr>
        <w:pStyle w:val="subsection"/>
      </w:pPr>
      <w:r w:rsidRPr="0047402B">
        <w:tab/>
        <w:t>(2)</w:t>
      </w:r>
      <w:r w:rsidRPr="0047402B">
        <w:tab/>
        <w:t>For the purposes of Part</w:t>
      </w:r>
      <w:r w:rsidR="00893D7C" w:rsidRPr="0047402B">
        <w:t> </w:t>
      </w:r>
      <w:r w:rsidRPr="0047402B">
        <w:t xml:space="preserve">5 of the Regulatory Powers Act, each staff member of ASIC who holds, or is acting in, an office or position that is equivalent to an SES employee is an infringement officer in relation to </w:t>
      </w:r>
      <w:r w:rsidR="00303339">
        <w:t>subsection 9</w:t>
      </w:r>
      <w:r w:rsidRPr="0047402B">
        <w:t>08CF(1) of this Act.</w:t>
      </w:r>
    </w:p>
    <w:p w:rsidR="00FE785F" w:rsidRPr="0047402B" w:rsidRDefault="00FE785F" w:rsidP="00FE785F">
      <w:pPr>
        <w:pStyle w:val="SubsectionHead"/>
      </w:pPr>
      <w:r w:rsidRPr="0047402B">
        <w:t>Relevant chief executive</w:t>
      </w:r>
    </w:p>
    <w:p w:rsidR="00FE785F" w:rsidRPr="0047402B" w:rsidRDefault="00FE785F" w:rsidP="00FE785F">
      <w:pPr>
        <w:pStyle w:val="subsection"/>
      </w:pPr>
      <w:r w:rsidRPr="0047402B">
        <w:tab/>
        <w:t>(3)</w:t>
      </w:r>
      <w:r w:rsidRPr="0047402B">
        <w:tab/>
        <w:t>For the purposes of Part</w:t>
      </w:r>
      <w:r w:rsidR="00893D7C" w:rsidRPr="0047402B">
        <w:t> </w:t>
      </w:r>
      <w:r w:rsidRPr="0047402B">
        <w:t xml:space="preserve">5 of the Regulatory Powers Act, each member of ASIC (within the meaning of </w:t>
      </w:r>
      <w:r w:rsidR="00303339">
        <w:t>section 9</w:t>
      </w:r>
      <w:r w:rsidRPr="0047402B">
        <w:t xml:space="preserve"> of the ASIC Act) is the relevant chief executive in relation to </w:t>
      </w:r>
      <w:r w:rsidR="00303339">
        <w:t>subsection 9</w:t>
      </w:r>
      <w:r w:rsidRPr="0047402B">
        <w:t>08CF(1) of this Act.</w:t>
      </w:r>
    </w:p>
    <w:p w:rsidR="00FE785F" w:rsidRPr="0047402B" w:rsidRDefault="00FE785F" w:rsidP="00FE785F">
      <w:pPr>
        <w:pStyle w:val="ActHead5"/>
      </w:pPr>
      <w:bookmarkStart w:id="423" w:name="_Toc117149126"/>
      <w:r w:rsidRPr="0045792D">
        <w:rPr>
          <w:rStyle w:val="CharSectno"/>
        </w:rPr>
        <w:t>908CI</w:t>
      </w:r>
      <w:r w:rsidRPr="0047402B">
        <w:t xml:space="preserve">  Enforceable undertakings</w:t>
      </w:r>
      <w:bookmarkEnd w:id="423"/>
    </w:p>
    <w:p w:rsidR="00FE785F" w:rsidRPr="0047402B" w:rsidRDefault="00FE785F" w:rsidP="00FE785F">
      <w:pPr>
        <w:pStyle w:val="subsection"/>
      </w:pPr>
      <w:r w:rsidRPr="0047402B">
        <w:tab/>
        <w:t>(1)</w:t>
      </w:r>
      <w:r w:rsidRPr="0047402B">
        <w:tab/>
        <w:t>Sub</w:t>
      </w:r>
      <w:r w:rsidR="00303339">
        <w:t>section 9</w:t>
      </w:r>
      <w:r w:rsidRPr="0047402B">
        <w:t>08CF(1) is enforceable under Part</w:t>
      </w:r>
      <w:r w:rsidR="00893D7C" w:rsidRPr="0047402B">
        <w:t> </w:t>
      </w:r>
      <w:r w:rsidRPr="0047402B">
        <w:t>6 of the Regulatory Powers Act (about enforceable undertakings).</w:t>
      </w:r>
    </w:p>
    <w:p w:rsidR="00FE785F" w:rsidRPr="0047402B" w:rsidRDefault="00FE785F" w:rsidP="00FE785F">
      <w:pPr>
        <w:pStyle w:val="SubsectionHead"/>
      </w:pPr>
      <w:r w:rsidRPr="0047402B">
        <w:t>Authorised person</w:t>
      </w:r>
    </w:p>
    <w:p w:rsidR="00FE785F" w:rsidRPr="0047402B" w:rsidRDefault="00FE785F" w:rsidP="00FE785F">
      <w:pPr>
        <w:pStyle w:val="subsection"/>
      </w:pPr>
      <w:r w:rsidRPr="0047402B">
        <w:tab/>
        <w:t>(2)</w:t>
      </w:r>
      <w:r w:rsidRPr="0047402B">
        <w:tab/>
        <w:t>For the purposes of Part</w:t>
      </w:r>
      <w:r w:rsidR="00893D7C" w:rsidRPr="0047402B">
        <w:t> </w:t>
      </w:r>
      <w:r w:rsidRPr="0047402B">
        <w:t xml:space="preserve">6 of the Regulatory Powers Act, each staff member of ASIC who holds, or is acting in, an office or position that is equivalent to an SES employee is an authorised person in relation to </w:t>
      </w:r>
      <w:r w:rsidR="00303339">
        <w:t>subsection 9</w:t>
      </w:r>
      <w:r w:rsidRPr="0047402B">
        <w:t>08CF(1) of this Act.</w:t>
      </w:r>
    </w:p>
    <w:p w:rsidR="00FE785F" w:rsidRPr="0047402B" w:rsidRDefault="00FE785F" w:rsidP="00FE785F">
      <w:pPr>
        <w:pStyle w:val="SubsectionHead"/>
      </w:pPr>
      <w:r w:rsidRPr="0047402B">
        <w:t>Relevant courts</w:t>
      </w:r>
    </w:p>
    <w:p w:rsidR="00FE785F" w:rsidRPr="0047402B" w:rsidRDefault="00FE785F" w:rsidP="00FE785F">
      <w:pPr>
        <w:pStyle w:val="subsection"/>
      </w:pPr>
      <w:r w:rsidRPr="0047402B">
        <w:tab/>
        <w:t>(3)</w:t>
      </w:r>
      <w:r w:rsidRPr="0047402B">
        <w:tab/>
        <w:t>For the purposes of Part</w:t>
      </w:r>
      <w:r w:rsidR="00893D7C" w:rsidRPr="0047402B">
        <w:t> </w:t>
      </w:r>
      <w:r w:rsidRPr="0047402B">
        <w:t xml:space="preserve">6 of the Regulatory Powers Act, each of the following courts is a relevant court in relation to </w:t>
      </w:r>
      <w:r w:rsidR="00303339">
        <w:t>subsection 9</w:t>
      </w:r>
      <w:r w:rsidRPr="0047402B">
        <w:t>08CF(1) of this Act:</w:t>
      </w:r>
    </w:p>
    <w:p w:rsidR="00FE785F" w:rsidRPr="0047402B" w:rsidRDefault="00FE785F" w:rsidP="00FE785F">
      <w:pPr>
        <w:pStyle w:val="paragraph"/>
      </w:pPr>
      <w:r w:rsidRPr="0047402B">
        <w:tab/>
        <w:t>(a)</w:t>
      </w:r>
      <w:r w:rsidRPr="0047402B">
        <w:tab/>
        <w:t>the Federal Court of Australia;</w:t>
      </w:r>
    </w:p>
    <w:p w:rsidR="00D640D6" w:rsidRPr="0047402B" w:rsidRDefault="00D640D6" w:rsidP="00D640D6">
      <w:pPr>
        <w:pStyle w:val="paragraph"/>
      </w:pPr>
      <w:r w:rsidRPr="0047402B">
        <w:tab/>
        <w:t>(b)</w:t>
      </w:r>
      <w:r w:rsidRPr="0047402B">
        <w:tab/>
        <w:t>the Federal Circuit and Family Court of Australia (Division 2);</w:t>
      </w:r>
    </w:p>
    <w:p w:rsidR="00FE785F" w:rsidRPr="0047402B" w:rsidRDefault="00FE785F" w:rsidP="00FE785F">
      <w:pPr>
        <w:pStyle w:val="paragraph"/>
        <w:rPr>
          <w:b/>
        </w:rPr>
      </w:pPr>
      <w:r w:rsidRPr="0047402B">
        <w:tab/>
        <w:t>(c)</w:t>
      </w:r>
      <w:r w:rsidRPr="0047402B">
        <w:tab/>
        <w:t>a court of a State or Territory that has jurisdiction in relation to the matter.</w:t>
      </w:r>
    </w:p>
    <w:p w:rsidR="00FE785F" w:rsidRPr="0047402B" w:rsidRDefault="00FE785F" w:rsidP="00FE785F">
      <w:pPr>
        <w:pStyle w:val="ActHead5"/>
      </w:pPr>
      <w:bookmarkStart w:id="424" w:name="_Toc117149127"/>
      <w:r w:rsidRPr="0045792D">
        <w:rPr>
          <w:rStyle w:val="CharSectno"/>
        </w:rPr>
        <w:t>908CJ</w:t>
      </w:r>
      <w:r w:rsidRPr="0047402B">
        <w:t xml:space="preserve">  Protection from liability for compliance in good faith</w:t>
      </w:r>
      <w:bookmarkEnd w:id="424"/>
    </w:p>
    <w:p w:rsidR="00FE785F" w:rsidRPr="0047402B" w:rsidRDefault="00FE785F" w:rsidP="00FE785F">
      <w:pPr>
        <w:pStyle w:val="subsection"/>
      </w:pPr>
      <w:r w:rsidRPr="0047402B">
        <w:tab/>
      </w:r>
      <w:r w:rsidRPr="0047402B">
        <w:tab/>
        <w:t>If:</w:t>
      </w:r>
    </w:p>
    <w:p w:rsidR="00FE785F" w:rsidRPr="0047402B" w:rsidRDefault="00FE785F" w:rsidP="00FE785F">
      <w:pPr>
        <w:pStyle w:val="paragraph"/>
      </w:pPr>
      <w:r w:rsidRPr="0047402B">
        <w:tab/>
        <w:t>(a)</w:t>
      </w:r>
      <w:r w:rsidRPr="0047402B">
        <w:tab/>
        <w:t xml:space="preserve">a person (the </w:t>
      </w:r>
      <w:r w:rsidRPr="0047402B">
        <w:rPr>
          <w:b/>
          <w:i/>
        </w:rPr>
        <w:t>protected person</w:t>
      </w:r>
      <w:r w:rsidRPr="0047402B">
        <w:t>):</w:t>
      </w:r>
    </w:p>
    <w:p w:rsidR="00FE785F" w:rsidRPr="0047402B" w:rsidRDefault="00FE785F" w:rsidP="00FE785F">
      <w:pPr>
        <w:pStyle w:val="paragraphsub"/>
      </w:pPr>
      <w:r w:rsidRPr="0047402B">
        <w:tab/>
        <w:t>(i)</w:t>
      </w:r>
      <w:r w:rsidRPr="0047402B">
        <w:tab/>
        <w:t>provides financial benchmark data, or other information, to another person; or</w:t>
      </w:r>
    </w:p>
    <w:p w:rsidR="00FE785F" w:rsidRPr="0047402B" w:rsidRDefault="00FE785F" w:rsidP="00FE785F">
      <w:pPr>
        <w:pStyle w:val="paragraphsub"/>
      </w:pPr>
      <w:r w:rsidRPr="0047402B">
        <w:tab/>
        <w:t>(ii)</w:t>
      </w:r>
      <w:r w:rsidRPr="0047402B">
        <w:tab/>
        <w:t>otherwise allows another person access to financial benchmark data, or other information; or</w:t>
      </w:r>
    </w:p>
    <w:p w:rsidR="00FE785F" w:rsidRPr="0047402B" w:rsidRDefault="00FE785F" w:rsidP="00FE785F">
      <w:pPr>
        <w:pStyle w:val="paragraphsub"/>
      </w:pPr>
      <w:r w:rsidRPr="0047402B">
        <w:tab/>
        <w:t>(iii)</w:t>
      </w:r>
      <w:r w:rsidRPr="0047402B">
        <w:tab/>
      </w:r>
      <w:r w:rsidRPr="0047402B">
        <w:rPr>
          <w:szCs w:val="22"/>
        </w:rPr>
        <w:t xml:space="preserve">generates or administers in a particular way a significant financial benchmark specified in a </w:t>
      </w:r>
      <w:r w:rsidRPr="0047402B">
        <w:t>benchmark administrator licence; and</w:t>
      </w:r>
    </w:p>
    <w:p w:rsidR="00FE785F" w:rsidRPr="0047402B" w:rsidRDefault="00FE785F" w:rsidP="00FE785F">
      <w:pPr>
        <w:pStyle w:val="paragraph"/>
      </w:pPr>
      <w:r w:rsidRPr="0047402B">
        <w:tab/>
        <w:t>(b)</w:t>
      </w:r>
      <w:r w:rsidRPr="0047402B">
        <w:tab/>
        <w:t>the protected person does so, in good faith, in compliance with a requirement imposed by the compelled financial benchmark rules;</w:t>
      </w:r>
    </w:p>
    <w:p w:rsidR="00FE785F" w:rsidRPr="0047402B" w:rsidRDefault="00FE785F" w:rsidP="00FE785F">
      <w:pPr>
        <w:pStyle w:val="subsection2"/>
      </w:pPr>
      <w:r w:rsidRPr="0047402B">
        <w:t>the protected person is not liable to an action or other proceeding, whether civil or criminal, for or in relation to that conduct.</w:t>
      </w:r>
    </w:p>
    <w:p w:rsidR="00FE785F" w:rsidRPr="0047402B" w:rsidRDefault="00FE785F" w:rsidP="00FE785F">
      <w:pPr>
        <w:pStyle w:val="ActHead4"/>
      </w:pPr>
      <w:bookmarkStart w:id="425" w:name="_Toc117149128"/>
      <w:r w:rsidRPr="0045792D">
        <w:rPr>
          <w:rStyle w:val="CharSubdNo"/>
        </w:rPr>
        <w:t>Subdivision D</w:t>
      </w:r>
      <w:r w:rsidRPr="0047402B">
        <w:t>—</w:t>
      </w:r>
      <w:r w:rsidRPr="0045792D">
        <w:rPr>
          <w:rStyle w:val="CharSubdText"/>
        </w:rPr>
        <w:t>Matters relating to the making of each set of rules</w:t>
      </w:r>
      <w:bookmarkEnd w:id="425"/>
    </w:p>
    <w:p w:rsidR="00FE785F" w:rsidRPr="0047402B" w:rsidRDefault="00FE785F" w:rsidP="00FE785F">
      <w:pPr>
        <w:pStyle w:val="ActHead5"/>
      </w:pPr>
      <w:bookmarkStart w:id="426" w:name="_Toc117149129"/>
      <w:r w:rsidRPr="0045792D">
        <w:rPr>
          <w:rStyle w:val="CharSectno"/>
        </w:rPr>
        <w:t>908CK</w:t>
      </w:r>
      <w:r w:rsidRPr="0047402B">
        <w:t xml:space="preserve">  Matters to which ASIC has regard when making rules</w:t>
      </w:r>
      <w:bookmarkEnd w:id="426"/>
    </w:p>
    <w:p w:rsidR="00FE785F" w:rsidRPr="0047402B" w:rsidRDefault="00FE785F" w:rsidP="00FE785F">
      <w:pPr>
        <w:pStyle w:val="subsection"/>
      </w:pPr>
      <w:r w:rsidRPr="0047402B">
        <w:tab/>
      </w:r>
      <w:r w:rsidRPr="0047402B">
        <w:tab/>
        <w:t>In considering whether to make a rule under this Division, ASIC:</w:t>
      </w:r>
    </w:p>
    <w:p w:rsidR="00FE785F" w:rsidRPr="0047402B" w:rsidRDefault="00FE785F" w:rsidP="00FE785F">
      <w:pPr>
        <w:pStyle w:val="paragraph"/>
      </w:pPr>
      <w:r w:rsidRPr="0047402B">
        <w:tab/>
        <w:t>(a)</w:t>
      </w:r>
      <w:r w:rsidRPr="0047402B">
        <w:tab/>
        <w:t>must have regard to:</w:t>
      </w:r>
    </w:p>
    <w:p w:rsidR="00FE785F" w:rsidRPr="0047402B" w:rsidRDefault="00FE785F" w:rsidP="00FE785F">
      <w:pPr>
        <w:pStyle w:val="paragraphsub"/>
      </w:pPr>
      <w:r w:rsidRPr="0047402B">
        <w:tab/>
        <w:t>(i)</w:t>
      </w:r>
      <w:r w:rsidRPr="0047402B">
        <w:tab/>
        <w:t>the final report titled “Principles for Financial Benchmarks”, dated July 2013 and published by the Board of the International Organization of Securities Commissions, as amended from time to time; and</w:t>
      </w:r>
    </w:p>
    <w:p w:rsidR="00FE785F" w:rsidRPr="0047402B" w:rsidRDefault="00FE785F" w:rsidP="00FE785F">
      <w:pPr>
        <w:pStyle w:val="paragraphsub"/>
      </w:pPr>
      <w:r w:rsidRPr="0047402B">
        <w:tab/>
        <w:t>(ii)</w:t>
      </w:r>
      <w:r w:rsidRPr="0047402B">
        <w:tab/>
        <w:t>the likely effect of the proposed rule on the Australian economy, and on the efficiency, integrity and stability of the Australian financial system; and</w:t>
      </w:r>
    </w:p>
    <w:p w:rsidR="00FE785F" w:rsidRPr="0047402B" w:rsidRDefault="00FE785F" w:rsidP="00FE785F">
      <w:pPr>
        <w:pStyle w:val="paragraphsub"/>
      </w:pPr>
      <w:r w:rsidRPr="0047402B">
        <w:tab/>
        <w:t>(iii)</w:t>
      </w:r>
      <w:r w:rsidRPr="0047402B">
        <w:tab/>
        <w:t>the likely regulatory impact of the proposed rule; and</w:t>
      </w:r>
    </w:p>
    <w:p w:rsidR="00FE785F" w:rsidRPr="0047402B" w:rsidRDefault="00FE785F" w:rsidP="00FE785F">
      <w:pPr>
        <w:pStyle w:val="paragraph"/>
      </w:pPr>
      <w:r w:rsidRPr="0047402B">
        <w:tab/>
        <w:t>(b)</w:t>
      </w:r>
      <w:r w:rsidRPr="0047402B">
        <w:tab/>
        <w:t>may have regard to any other matters that ASIC considers relevant.</w:t>
      </w:r>
    </w:p>
    <w:p w:rsidR="00FE785F" w:rsidRPr="0047402B" w:rsidRDefault="00FE785F" w:rsidP="00FE785F">
      <w:pPr>
        <w:pStyle w:val="notetext"/>
      </w:pPr>
      <w:r w:rsidRPr="0047402B">
        <w:t>Note 1:</w:t>
      </w:r>
      <w:r w:rsidRPr="0047402B">
        <w:tab/>
        <w:t>The Principles for Financial Benchmarks could in 2018 be viewed on the International Organization of Securities Commissions website (https://www.iosco.org/).</w:t>
      </w:r>
    </w:p>
    <w:p w:rsidR="00FE785F" w:rsidRPr="0047402B" w:rsidRDefault="00FE785F" w:rsidP="00FE785F">
      <w:pPr>
        <w:pStyle w:val="notetext"/>
      </w:pPr>
      <w:r w:rsidRPr="0047402B">
        <w:t>Note 2:</w:t>
      </w:r>
      <w:r w:rsidRPr="0047402B">
        <w:tab/>
        <w:t xml:space="preserve">Matters that ASIC may have regard to under </w:t>
      </w:r>
      <w:r w:rsidR="00893D7C" w:rsidRPr="0047402B">
        <w:t>paragraph (</w:t>
      </w:r>
      <w:r w:rsidRPr="0047402B">
        <w:t xml:space="preserve">b) could, for example, include foreign laws relating to financial benchmarks, and any matters raised in consultations under </w:t>
      </w:r>
      <w:r w:rsidR="00303339">
        <w:t>section 9</w:t>
      </w:r>
      <w:r w:rsidRPr="0047402B">
        <w:t>08CL.</w:t>
      </w:r>
    </w:p>
    <w:p w:rsidR="00FE785F" w:rsidRPr="0047402B" w:rsidRDefault="00FE785F" w:rsidP="00FE785F">
      <w:pPr>
        <w:pStyle w:val="ActHead5"/>
      </w:pPr>
      <w:bookmarkStart w:id="427" w:name="_Toc117149130"/>
      <w:r w:rsidRPr="0045792D">
        <w:rPr>
          <w:rStyle w:val="CharSectno"/>
        </w:rPr>
        <w:t>908CL</w:t>
      </w:r>
      <w:r w:rsidRPr="0047402B">
        <w:t xml:space="preserve">  ASIC to consult before making rules</w:t>
      </w:r>
      <w:bookmarkEnd w:id="427"/>
    </w:p>
    <w:p w:rsidR="00FE785F" w:rsidRPr="0047402B" w:rsidRDefault="00FE785F" w:rsidP="00FE785F">
      <w:pPr>
        <w:pStyle w:val="subsection"/>
      </w:pPr>
      <w:r w:rsidRPr="0047402B">
        <w:tab/>
        <w:t>(1)</w:t>
      </w:r>
      <w:r w:rsidRPr="0047402B">
        <w:tab/>
        <w:t>ASIC must not make a rule under this Division unless ASIC:</w:t>
      </w:r>
    </w:p>
    <w:p w:rsidR="00FE785F" w:rsidRPr="0047402B" w:rsidRDefault="00FE785F" w:rsidP="00FE785F">
      <w:pPr>
        <w:pStyle w:val="paragraph"/>
      </w:pPr>
      <w:r w:rsidRPr="0047402B">
        <w:tab/>
        <w:t>(a)</w:t>
      </w:r>
      <w:r w:rsidRPr="0047402B">
        <w:tab/>
        <w:t>has consulted the public about the proposed rule; and</w:t>
      </w:r>
    </w:p>
    <w:p w:rsidR="00FE785F" w:rsidRPr="0047402B" w:rsidRDefault="00FE785F" w:rsidP="00FE785F">
      <w:pPr>
        <w:pStyle w:val="paragraph"/>
      </w:pPr>
      <w:r w:rsidRPr="0047402B">
        <w:tab/>
        <w:t>(b)</w:t>
      </w:r>
      <w:r w:rsidRPr="0047402B">
        <w:tab/>
        <w:t>has also consulted any other person or body as required by regulations made for the purposes of this paragraph.</w:t>
      </w:r>
    </w:p>
    <w:p w:rsidR="00FE785F" w:rsidRPr="0047402B" w:rsidRDefault="00FE785F" w:rsidP="00FE785F">
      <w:pPr>
        <w:pStyle w:val="notetext"/>
      </w:pPr>
      <w:r w:rsidRPr="0047402B">
        <w:t>Note:</w:t>
      </w:r>
      <w:r w:rsidRPr="0047402B">
        <w:tab/>
        <w:t xml:space="preserve">In some situations, consultation is not required (see </w:t>
      </w:r>
      <w:r w:rsidR="00303339">
        <w:t>section 9</w:t>
      </w:r>
      <w:r w:rsidRPr="0047402B">
        <w:t>08CN).</w:t>
      </w:r>
    </w:p>
    <w:p w:rsidR="00FE785F" w:rsidRPr="0047402B" w:rsidRDefault="00FE785F" w:rsidP="00FE785F">
      <w:pPr>
        <w:pStyle w:val="subsection"/>
      </w:pPr>
      <w:r w:rsidRPr="0047402B">
        <w:tab/>
        <w:t>(2)</w:t>
      </w:r>
      <w:r w:rsidRPr="0047402B">
        <w:tab/>
        <w:t xml:space="preserve">Without limiting the ways in which ASIC may comply with the obligation in </w:t>
      </w:r>
      <w:r w:rsidR="00893D7C" w:rsidRPr="0047402B">
        <w:t>paragraph (</w:t>
      </w:r>
      <w:r w:rsidRPr="0047402B">
        <w:t>1)(a) to consult the public about a proposed rule, ASIC is taken to comply with that obligation if ASIC, on its website:</w:t>
      </w:r>
    </w:p>
    <w:p w:rsidR="00FE785F" w:rsidRPr="0047402B" w:rsidRDefault="00FE785F" w:rsidP="00FE785F">
      <w:pPr>
        <w:pStyle w:val="paragraph"/>
      </w:pPr>
      <w:r w:rsidRPr="0047402B">
        <w:tab/>
        <w:t>(a)</w:t>
      </w:r>
      <w:r w:rsidRPr="0047402B">
        <w:tab/>
        <w:t>makes the proposed rule, or a description of the content of the proposed rule, available; and</w:t>
      </w:r>
    </w:p>
    <w:p w:rsidR="00FE785F" w:rsidRPr="0047402B" w:rsidRDefault="00FE785F" w:rsidP="00FE785F">
      <w:pPr>
        <w:pStyle w:val="paragraph"/>
      </w:pPr>
      <w:r w:rsidRPr="0047402B">
        <w:tab/>
        <w:t>(b)</w:t>
      </w:r>
      <w:r w:rsidRPr="0047402B">
        <w:tab/>
        <w:t>invites the public to comment on the proposed rule.</w:t>
      </w:r>
    </w:p>
    <w:p w:rsidR="00FE785F" w:rsidRPr="0047402B" w:rsidRDefault="00FE785F" w:rsidP="00FE785F">
      <w:pPr>
        <w:pStyle w:val="subsection"/>
      </w:pPr>
      <w:r w:rsidRPr="0047402B">
        <w:tab/>
        <w:t>(3)</w:t>
      </w:r>
      <w:r w:rsidRPr="0047402B">
        <w:tab/>
        <w:t xml:space="preserve">A failure to consult as required by </w:t>
      </w:r>
      <w:r w:rsidR="00893D7C" w:rsidRPr="0047402B">
        <w:t>subsection (</w:t>
      </w:r>
      <w:r w:rsidRPr="0047402B">
        <w:t>1) does not invalidate a rule.</w:t>
      </w:r>
    </w:p>
    <w:p w:rsidR="00FE785F" w:rsidRPr="0047402B" w:rsidRDefault="00FE785F" w:rsidP="00FE785F">
      <w:pPr>
        <w:pStyle w:val="ActHead5"/>
      </w:pPr>
      <w:bookmarkStart w:id="428" w:name="_Toc117149131"/>
      <w:r w:rsidRPr="0045792D">
        <w:rPr>
          <w:rStyle w:val="CharSectno"/>
        </w:rPr>
        <w:t>908CM</w:t>
      </w:r>
      <w:r w:rsidRPr="0047402B">
        <w:t xml:space="preserve">  Ministerial consent to rules required</w:t>
      </w:r>
      <w:bookmarkEnd w:id="428"/>
    </w:p>
    <w:p w:rsidR="00FE785F" w:rsidRPr="0047402B" w:rsidRDefault="00FE785F" w:rsidP="00FE785F">
      <w:pPr>
        <w:pStyle w:val="subsection"/>
      </w:pPr>
      <w:r w:rsidRPr="0047402B">
        <w:tab/>
        <w:t>(1)</w:t>
      </w:r>
      <w:r w:rsidRPr="0047402B">
        <w:tab/>
        <w:t xml:space="preserve">ASIC must not make a rule under this Division unless consent for it has been given under </w:t>
      </w:r>
      <w:r w:rsidR="00893D7C" w:rsidRPr="0047402B">
        <w:t>subsection (</w:t>
      </w:r>
      <w:r w:rsidRPr="0047402B">
        <w:t>2).</w:t>
      </w:r>
    </w:p>
    <w:p w:rsidR="00FE785F" w:rsidRPr="0047402B" w:rsidRDefault="00FE785F" w:rsidP="00FE785F">
      <w:pPr>
        <w:pStyle w:val="notetext"/>
      </w:pPr>
      <w:r w:rsidRPr="0047402B">
        <w:t>Note:</w:t>
      </w:r>
      <w:r w:rsidRPr="0047402B">
        <w:tab/>
        <w:t xml:space="preserve">In some situations, consent is not required (see </w:t>
      </w:r>
      <w:r w:rsidR="00303339">
        <w:t>section 9</w:t>
      </w:r>
      <w:r w:rsidRPr="0047402B">
        <w:t>08CN).</w:t>
      </w:r>
    </w:p>
    <w:p w:rsidR="00FE785F" w:rsidRPr="0047402B" w:rsidRDefault="00FE785F" w:rsidP="00FE785F">
      <w:pPr>
        <w:pStyle w:val="subsection"/>
      </w:pPr>
      <w:r w:rsidRPr="0047402B">
        <w:tab/>
        <w:t>(2)</w:t>
      </w:r>
      <w:r w:rsidRPr="0047402B">
        <w:tab/>
        <w:t>The Minister may, in writing, consent to the making of a rule under this Division.</w:t>
      </w:r>
    </w:p>
    <w:p w:rsidR="00FE785F" w:rsidRPr="0047402B" w:rsidRDefault="00FE785F" w:rsidP="00FE785F">
      <w:pPr>
        <w:pStyle w:val="ActHead5"/>
      </w:pPr>
      <w:bookmarkStart w:id="429" w:name="_Toc117149132"/>
      <w:r w:rsidRPr="0045792D">
        <w:rPr>
          <w:rStyle w:val="CharSectno"/>
        </w:rPr>
        <w:t>908CN</w:t>
      </w:r>
      <w:r w:rsidRPr="0047402B">
        <w:t xml:space="preserve">  Emergency rules: consultation and consent not required</w:t>
      </w:r>
      <w:bookmarkEnd w:id="429"/>
    </w:p>
    <w:p w:rsidR="00FE785F" w:rsidRPr="0047402B" w:rsidRDefault="00FE785F" w:rsidP="00FE785F">
      <w:pPr>
        <w:pStyle w:val="subsection"/>
      </w:pPr>
      <w:r w:rsidRPr="0047402B">
        <w:tab/>
        <w:t>(1)</w:t>
      </w:r>
      <w:r w:rsidRPr="0047402B">
        <w:tab/>
        <w:t xml:space="preserve">ASIC may make a rule under this Division without consulting as required by </w:t>
      </w:r>
      <w:r w:rsidR="00303339">
        <w:t>section 9</w:t>
      </w:r>
      <w:r w:rsidRPr="0047402B">
        <w:t xml:space="preserve">08CL, and without the consent of the Minister as required by </w:t>
      </w:r>
      <w:r w:rsidR="00303339">
        <w:t>section 9</w:t>
      </w:r>
      <w:r w:rsidRPr="0047402B">
        <w:t>08CM, if ASIC is of the opinion that it is necessary, or in the public interest, to do so in order to protect:</w:t>
      </w:r>
    </w:p>
    <w:p w:rsidR="00FE785F" w:rsidRPr="0047402B" w:rsidRDefault="00FE785F" w:rsidP="00FE785F">
      <w:pPr>
        <w:pStyle w:val="paragraph"/>
      </w:pPr>
      <w:r w:rsidRPr="0047402B">
        <w:tab/>
        <w:t>(a)</w:t>
      </w:r>
      <w:r w:rsidRPr="0047402B">
        <w:tab/>
        <w:t>the Australian economy; or</w:t>
      </w:r>
    </w:p>
    <w:p w:rsidR="00FE785F" w:rsidRPr="0047402B" w:rsidRDefault="00FE785F" w:rsidP="00FE785F">
      <w:pPr>
        <w:pStyle w:val="paragraph"/>
      </w:pPr>
      <w:r w:rsidRPr="0047402B">
        <w:tab/>
        <w:t>(b)</w:t>
      </w:r>
      <w:r w:rsidRPr="0047402B">
        <w:tab/>
        <w:t>the efficiency, integrity or stability of the Australian financial system; or</w:t>
      </w:r>
    </w:p>
    <w:p w:rsidR="00FE785F" w:rsidRPr="0047402B" w:rsidRDefault="00FE785F" w:rsidP="00FE785F">
      <w:pPr>
        <w:pStyle w:val="paragraph"/>
      </w:pPr>
      <w:r w:rsidRPr="0047402B">
        <w:tab/>
        <w:t>(c)</w:t>
      </w:r>
      <w:r w:rsidRPr="0047402B">
        <w:tab/>
        <w:t>the security or confidentiality of financial benchmark data.</w:t>
      </w:r>
    </w:p>
    <w:p w:rsidR="00FE785F" w:rsidRPr="0047402B" w:rsidRDefault="00FE785F" w:rsidP="00FE785F">
      <w:pPr>
        <w:pStyle w:val="subsection"/>
      </w:pPr>
      <w:r w:rsidRPr="0047402B">
        <w:tab/>
        <w:t>(2)</w:t>
      </w:r>
      <w:r w:rsidRPr="0047402B">
        <w:tab/>
        <w:t>However, if ASIC does so, ASIC must:</w:t>
      </w:r>
    </w:p>
    <w:p w:rsidR="00FE785F" w:rsidRPr="0047402B" w:rsidRDefault="00FE785F" w:rsidP="00FE785F">
      <w:pPr>
        <w:pStyle w:val="paragraph"/>
      </w:pPr>
      <w:r w:rsidRPr="0047402B">
        <w:tab/>
        <w:t>(a)</w:t>
      </w:r>
      <w:r w:rsidRPr="0047402B">
        <w:tab/>
        <w:t>provide the Minister, on the following day, with a written explanation of the need for the rule; and</w:t>
      </w:r>
    </w:p>
    <w:p w:rsidR="00FE785F" w:rsidRPr="0047402B" w:rsidRDefault="00FE785F" w:rsidP="00FE785F">
      <w:pPr>
        <w:pStyle w:val="paragraph"/>
      </w:pPr>
      <w:r w:rsidRPr="0047402B">
        <w:tab/>
        <w:t>(b)</w:t>
      </w:r>
      <w:r w:rsidRPr="0047402B">
        <w:tab/>
        <w:t xml:space="preserve">vary or revoke the rule in accordance with any direction under </w:t>
      </w:r>
      <w:r w:rsidR="00893D7C" w:rsidRPr="0047402B">
        <w:t>subsection (</w:t>
      </w:r>
      <w:r w:rsidRPr="0047402B">
        <w:t>3).</w:t>
      </w:r>
    </w:p>
    <w:p w:rsidR="00FE785F" w:rsidRPr="0047402B" w:rsidRDefault="00FE785F" w:rsidP="00FE785F">
      <w:pPr>
        <w:pStyle w:val="subsection"/>
      </w:pPr>
      <w:r w:rsidRPr="0047402B">
        <w:tab/>
        <w:t>(3)</w:t>
      </w:r>
      <w:r w:rsidRPr="0047402B">
        <w:tab/>
        <w:t xml:space="preserve">The Minister may give ASIC a written direction to vary or revoke a rule made as described in </w:t>
      </w:r>
      <w:r w:rsidR="00893D7C" w:rsidRPr="0047402B">
        <w:t>subsection (</w:t>
      </w:r>
      <w:r w:rsidRPr="0047402B">
        <w:t>1).</w:t>
      </w:r>
    </w:p>
    <w:p w:rsidR="00FE785F" w:rsidRPr="0047402B" w:rsidRDefault="00FE785F" w:rsidP="00FE785F">
      <w:pPr>
        <w:pStyle w:val="subsection"/>
      </w:pPr>
      <w:r w:rsidRPr="0047402B">
        <w:tab/>
        <w:t>(4)</w:t>
      </w:r>
      <w:r w:rsidRPr="0047402B">
        <w:tab/>
        <w:t xml:space="preserve">A direction under </w:t>
      </w:r>
      <w:r w:rsidR="00893D7C" w:rsidRPr="0047402B">
        <w:t>subsection (</w:t>
      </w:r>
      <w:r w:rsidRPr="0047402B">
        <w:t>3) is not a legislative instrument.</w:t>
      </w:r>
    </w:p>
    <w:p w:rsidR="00B14A8B" w:rsidRPr="0047402B" w:rsidRDefault="00B14A8B" w:rsidP="00B14A8B">
      <w:pPr>
        <w:pStyle w:val="ActHead5"/>
      </w:pPr>
      <w:bookmarkStart w:id="430" w:name="_Toc117149133"/>
      <w:r w:rsidRPr="0045792D">
        <w:rPr>
          <w:rStyle w:val="CharSectno"/>
        </w:rPr>
        <w:t>908CO</w:t>
      </w:r>
      <w:r w:rsidRPr="0047402B">
        <w:t xml:space="preserve">  Requirements</w:t>
      </w:r>
      <w:bookmarkEnd w:id="430"/>
    </w:p>
    <w:p w:rsidR="00B14A8B" w:rsidRPr="0047402B" w:rsidRDefault="00B14A8B" w:rsidP="00B14A8B">
      <w:pPr>
        <w:pStyle w:val="subsection"/>
      </w:pPr>
      <w:r w:rsidRPr="0047402B">
        <w:tab/>
      </w:r>
      <w:r w:rsidRPr="0047402B">
        <w:tab/>
        <w:t>Each of the financial benchmark rules and compelled financial benchmark rules may deal with a matter by imposing requirements.</w:t>
      </w:r>
    </w:p>
    <w:p w:rsidR="00FE785F" w:rsidRPr="0047402B" w:rsidRDefault="00FE785F" w:rsidP="00FE785F">
      <w:pPr>
        <w:pStyle w:val="ActHead5"/>
      </w:pPr>
      <w:bookmarkStart w:id="431" w:name="_Toc117149134"/>
      <w:r w:rsidRPr="0045792D">
        <w:rPr>
          <w:rStyle w:val="CharSectno"/>
        </w:rPr>
        <w:t>908CP</w:t>
      </w:r>
      <w:r w:rsidRPr="0047402B">
        <w:t xml:space="preserve">  Regulations may limit how rules may deal with certain matters</w:t>
      </w:r>
      <w:bookmarkEnd w:id="431"/>
    </w:p>
    <w:p w:rsidR="00FE785F" w:rsidRPr="0047402B" w:rsidRDefault="00FE785F" w:rsidP="00FE785F">
      <w:pPr>
        <w:pStyle w:val="subsection"/>
      </w:pPr>
      <w:r w:rsidRPr="0047402B">
        <w:tab/>
        <w:t>(1)</w:t>
      </w:r>
      <w:r w:rsidRPr="0047402B">
        <w:tab/>
        <w:t>The regulations may prescribe limits on:</w:t>
      </w:r>
    </w:p>
    <w:p w:rsidR="00FE785F" w:rsidRPr="0047402B" w:rsidRDefault="00FE785F" w:rsidP="00FE785F">
      <w:pPr>
        <w:pStyle w:val="paragraph"/>
      </w:pPr>
      <w:r w:rsidRPr="0047402B">
        <w:tab/>
        <w:t>(a)</w:t>
      </w:r>
      <w:r w:rsidRPr="0047402B">
        <w:tab/>
        <w:t>the extent to which, or the way in which, the financial benchmark rules may deal with matters permitted by Subdivision A; or</w:t>
      </w:r>
    </w:p>
    <w:p w:rsidR="00FE785F" w:rsidRPr="0047402B" w:rsidRDefault="00FE785F" w:rsidP="00FE785F">
      <w:pPr>
        <w:pStyle w:val="paragraph"/>
      </w:pPr>
      <w:r w:rsidRPr="0047402B">
        <w:tab/>
        <w:t>(b)</w:t>
      </w:r>
      <w:r w:rsidRPr="0047402B">
        <w:tab/>
        <w:t>the classes of persons on whom those rules may impose requirements; or</w:t>
      </w:r>
    </w:p>
    <w:p w:rsidR="00FE785F" w:rsidRPr="0047402B" w:rsidRDefault="00FE785F" w:rsidP="00FE785F">
      <w:pPr>
        <w:pStyle w:val="paragraph"/>
      </w:pPr>
      <w:r w:rsidRPr="0047402B">
        <w:tab/>
        <w:t>(c)</w:t>
      </w:r>
      <w:r w:rsidRPr="0047402B">
        <w:tab/>
        <w:t>the extent to which those rules may impose requirements (or certain kinds of requirements) on certain classes of persons.</w:t>
      </w:r>
    </w:p>
    <w:p w:rsidR="00FE785F" w:rsidRPr="0047402B" w:rsidRDefault="00FE785F" w:rsidP="00FE785F">
      <w:pPr>
        <w:pStyle w:val="subsection"/>
      </w:pPr>
      <w:r w:rsidRPr="0047402B">
        <w:tab/>
        <w:t>(2)</w:t>
      </w:r>
      <w:r w:rsidRPr="0047402B">
        <w:tab/>
        <w:t>The regulations may prescribe limits on:</w:t>
      </w:r>
    </w:p>
    <w:p w:rsidR="00FE785F" w:rsidRPr="0047402B" w:rsidRDefault="00FE785F" w:rsidP="00FE785F">
      <w:pPr>
        <w:pStyle w:val="paragraph"/>
      </w:pPr>
      <w:r w:rsidRPr="0047402B">
        <w:tab/>
        <w:t>(a)</w:t>
      </w:r>
      <w:r w:rsidRPr="0047402B">
        <w:tab/>
        <w:t>the extent to which, or the way in which, the compelled financial benchmark rules may deal with matters permitted by Subdivision B; or</w:t>
      </w:r>
    </w:p>
    <w:p w:rsidR="00FE785F" w:rsidRPr="0047402B" w:rsidRDefault="00FE785F" w:rsidP="00FE785F">
      <w:pPr>
        <w:pStyle w:val="paragraph"/>
      </w:pPr>
      <w:r w:rsidRPr="0047402B">
        <w:tab/>
        <w:t>(b)</w:t>
      </w:r>
      <w:r w:rsidRPr="0047402B">
        <w:tab/>
        <w:t>the classes of persons on whom those rules may impose requirements; or</w:t>
      </w:r>
    </w:p>
    <w:p w:rsidR="00FE785F" w:rsidRPr="0047402B" w:rsidRDefault="00FE785F" w:rsidP="00FE785F">
      <w:pPr>
        <w:pStyle w:val="paragraph"/>
      </w:pPr>
      <w:r w:rsidRPr="0047402B">
        <w:tab/>
        <w:t>(c)</w:t>
      </w:r>
      <w:r w:rsidRPr="0047402B">
        <w:tab/>
        <w:t>the extent to which those rules may impose requirements (or certain kinds of requirements) on certain classes of persons.</w:t>
      </w:r>
    </w:p>
    <w:p w:rsidR="00FE785F" w:rsidRPr="0047402B" w:rsidRDefault="00FE785F" w:rsidP="00FE785F">
      <w:pPr>
        <w:pStyle w:val="ActHead5"/>
      </w:pPr>
      <w:bookmarkStart w:id="432" w:name="_Toc117149135"/>
      <w:r w:rsidRPr="0045792D">
        <w:rPr>
          <w:rStyle w:val="CharSectno"/>
        </w:rPr>
        <w:t>908CQ</w:t>
      </w:r>
      <w:r w:rsidRPr="0047402B">
        <w:t xml:space="preserve">  Varying or revoking the rules</w:t>
      </w:r>
      <w:bookmarkEnd w:id="432"/>
    </w:p>
    <w:p w:rsidR="00FE785F" w:rsidRPr="0047402B" w:rsidRDefault="00FE785F" w:rsidP="00FE785F">
      <w:pPr>
        <w:pStyle w:val="subsection"/>
      </w:pPr>
      <w:r w:rsidRPr="0047402B">
        <w:tab/>
        <w:t>(1)</w:t>
      </w:r>
      <w:r w:rsidRPr="0047402B">
        <w:tab/>
        <w:t>ASIC may vary or revoke a rule made under this Division in like manner and subject to like conditions (see subsections</w:t>
      </w:r>
      <w:r w:rsidR="00893D7C" w:rsidRPr="0047402B">
        <w:t> </w:t>
      </w:r>
      <w:r w:rsidRPr="0047402B">
        <w:t xml:space="preserve">33(3) and (3AA) of the </w:t>
      </w:r>
      <w:r w:rsidRPr="0047402B">
        <w:rPr>
          <w:i/>
        </w:rPr>
        <w:t>Acts Interpretation Act 1901</w:t>
      </w:r>
      <w:r w:rsidRPr="0047402B">
        <w:t>).</w:t>
      </w:r>
    </w:p>
    <w:p w:rsidR="00FE785F" w:rsidRPr="0047402B" w:rsidRDefault="00FE785F" w:rsidP="00FE785F">
      <w:pPr>
        <w:pStyle w:val="subsection"/>
      </w:pPr>
      <w:r w:rsidRPr="0047402B">
        <w:tab/>
        <w:t>(2)</w:t>
      </w:r>
      <w:r w:rsidRPr="0047402B">
        <w:tab/>
        <w:t xml:space="preserve">However, the requirements of </w:t>
      </w:r>
      <w:r w:rsidR="00303339">
        <w:t>sections 9</w:t>
      </w:r>
      <w:r w:rsidRPr="0047402B">
        <w:t xml:space="preserve">08CK, 908CL and 908CM do not apply in relation to a variation or revocation pursuant to a direction by the Minister under </w:t>
      </w:r>
      <w:r w:rsidR="00303339">
        <w:t>subsection 9</w:t>
      </w:r>
      <w:r w:rsidRPr="0047402B">
        <w:t>08CN(3).</w:t>
      </w:r>
    </w:p>
    <w:p w:rsidR="00FE785F" w:rsidRPr="0047402B" w:rsidRDefault="00FE785F" w:rsidP="00491D1C">
      <w:pPr>
        <w:pStyle w:val="ActHead3"/>
        <w:pageBreakBefore/>
      </w:pPr>
      <w:bookmarkStart w:id="433" w:name="_Toc117149136"/>
      <w:r w:rsidRPr="0045792D">
        <w:rPr>
          <w:rStyle w:val="CharDivNo"/>
        </w:rPr>
        <w:t>Division</w:t>
      </w:r>
      <w:r w:rsidR="00893D7C" w:rsidRPr="0045792D">
        <w:rPr>
          <w:rStyle w:val="CharDivNo"/>
        </w:rPr>
        <w:t> </w:t>
      </w:r>
      <w:r w:rsidRPr="0045792D">
        <w:rPr>
          <w:rStyle w:val="CharDivNo"/>
        </w:rPr>
        <w:t>4</w:t>
      </w:r>
      <w:r w:rsidRPr="0047402B">
        <w:t>—</w:t>
      </w:r>
      <w:r w:rsidRPr="0045792D">
        <w:rPr>
          <w:rStyle w:val="CharDivText"/>
        </w:rPr>
        <w:t>Offences and civil penalties relating to manipulation of financial benchmarks</w:t>
      </w:r>
      <w:bookmarkEnd w:id="433"/>
    </w:p>
    <w:p w:rsidR="00FE785F" w:rsidRPr="0047402B" w:rsidRDefault="00FE785F" w:rsidP="00FE785F">
      <w:pPr>
        <w:pStyle w:val="ActHead5"/>
      </w:pPr>
      <w:bookmarkStart w:id="434" w:name="_Toc117149137"/>
      <w:r w:rsidRPr="0045792D">
        <w:rPr>
          <w:rStyle w:val="CharSectno"/>
        </w:rPr>
        <w:t>908DA</w:t>
      </w:r>
      <w:r w:rsidRPr="0047402B">
        <w:t xml:space="preserve">  Manipulation of financial benchmarks</w:t>
      </w:r>
      <w:bookmarkEnd w:id="434"/>
    </w:p>
    <w:p w:rsidR="00FE785F" w:rsidRPr="0047402B" w:rsidRDefault="00FE785F" w:rsidP="00FE785F">
      <w:pPr>
        <w:pStyle w:val="SubsectionHead"/>
      </w:pPr>
      <w:r w:rsidRPr="0047402B">
        <w:t>Civil penalty provisions</w:t>
      </w:r>
    </w:p>
    <w:p w:rsidR="00FE785F" w:rsidRPr="0047402B" w:rsidRDefault="00FE785F" w:rsidP="00FE785F">
      <w:pPr>
        <w:pStyle w:val="subsection"/>
      </w:pPr>
      <w:r w:rsidRPr="0047402B">
        <w:tab/>
        <w:t>(1)</w:t>
      </w:r>
      <w:r w:rsidRPr="0047402B">
        <w:tab/>
        <w:t>A person contravenes this subsection if:</w:t>
      </w:r>
    </w:p>
    <w:p w:rsidR="00FE785F" w:rsidRPr="0047402B" w:rsidRDefault="00FE785F" w:rsidP="00FE785F">
      <w:pPr>
        <w:pStyle w:val="paragraph"/>
      </w:pPr>
      <w:r w:rsidRPr="0047402B">
        <w:tab/>
        <w:t>(a)</w:t>
      </w:r>
      <w:r w:rsidRPr="0047402B">
        <w:tab/>
        <w:t>the person does, or omits to do, one or more acts; and</w:t>
      </w:r>
    </w:p>
    <w:p w:rsidR="00FE785F" w:rsidRPr="0047402B" w:rsidRDefault="00FE785F" w:rsidP="00FE785F">
      <w:pPr>
        <w:pStyle w:val="paragraph"/>
      </w:pPr>
      <w:r w:rsidRPr="0047402B">
        <w:tab/>
        <w:t>(b)</w:t>
      </w:r>
      <w:r w:rsidRPr="0047402B">
        <w:tab/>
        <w:t>the acts or omissions have or are likely to have the effect of influencing the level at which a financial benchmark is generated or administered; and</w:t>
      </w:r>
    </w:p>
    <w:p w:rsidR="00FE785F" w:rsidRPr="0047402B" w:rsidRDefault="00FE785F" w:rsidP="00FE785F">
      <w:pPr>
        <w:pStyle w:val="paragraph"/>
      </w:pPr>
      <w:r w:rsidRPr="0047402B">
        <w:tab/>
        <w:t>(c)</w:t>
      </w:r>
      <w:r w:rsidRPr="0047402B">
        <w:tab/>
        <w:t>the person intends for the acts or omissions to have that effect (whether or not the person also intends for the acts or omissions to have another effect).</w:t>
      </w:r>
    </w:p>
    <w:p w:rsidR="00FE785F" w:rsidRPr="0047402B" w:rsidRDefault="00FE785F" w:rsidP="00FE785F">
      <w:pPr>
        <w:pStyle w:val="notetext"/>
      </w:pPr>
      <w:r w:rsidRPr="0047402B">
        <w:t>Note 1:</w:t>
      </w:r>
      <w:r w:rsidRPr="0047402B">
        <w:tab/>
        <w:t xml:space="preserve">This is a civil penalty provision (see </w:t>
      </w:r>
      <w:r w:rsidR="00303339">
        <w:t>section 1</w:t>
      </w:r>
      <w:r w:rsidRPr="0047402B">
        <w:t xml:space="preserve">317E). For relief from liability, see </w:t>
      </w:r>
      <w:r w:rsidR="00303339">
        <w:t>section 1</w:t>
      </w:r>
      <w:r w:rsidRPr="0047402B">
        <w:t>317S.</w:t>
      </w:r>
    </w:p>
    <w:p w:rsidR="00FE785F" w:rsidRPr="0047402B" w:rsidRDefault="00FE785F" w:rsidP="00FE785F">
      <w:pPr>
        <w:pStyle w:val="notetext"/>
      </w:pPr>
      <w:r w:rsidRPr="0047402B">
        <w:t>Note 2:</w:t>
      </w:r>
      <w:r w:rsidRPr="0047402B">
        <w:tab/>
        <w:t>Section</w:t>
      </w:r>
      <w:r w:rsidR="00893D7C" w:rsidRPr="0047402B">
        <w:t> </w:t>
      </w:r>
      <w:r w:rsidRPr="0047402B">
        <w:t>908DD (about geographical scope) causes this subsection to be read down so that it covers persons who are Australian entities, or persons whose acts or omissions occur wholly or partly in Australia etc.</w:t>
      </w:r>
    </w:p>
    <w:p w:rsidR="00FE785F" w:rsidRPr="0047402B" w:rsidRDefault="00FE785F" w:rsidP="00FE785F">
      <w:pPr>
        <w:pStyle w:val="subsection"/>
      </w:pPr>
      <w:r w:rsidRPr="0047402B">
        <w:tab/>
        <w:t>(2)</w:t>
      </w:r>
      <w:r w:rsidRPr="0047402B">
        <w:tab/>
        <w:t>A person contravenes this subsection if:</w:t>
      </w:r>
    </w:p>
    <w:p w:rsidR="00FE785F" w:rsidRPr="0047402B" w:rsidRDefault="00FE785F" w:rsidP="00FE785F">
      <w:pPr>
        <w:pStyle w:val="paragraph"/>
      </w:pPr>
      <w:r w:rsidRPr="0047402B">
        <w:tab/>
        <w:t>(a)</w:t>
      </w:r>
      <w:r w:rsidRPr="0047402B">
        <w:tab/>
      </w:r>
      <w:r w:rsidR="00893D7C" w:rsidRPr="0047402B">
        <w:t>paragraphs (</w:t>
      </w:r>
      <w:r w:rsidRPr="0047402B">
        <w:t>1)(a) to (c) apply in relation to the person, one or more acts or omissions, and a financial benchmark; and</w:t>
      </w:r>
    </w:p>
    <w:p w:rsidR="00FE785F" w:rsidRPr="0047402B" w:rsidRDefault="00FE785F" w:rsidP="00FE785F">
      <w:pPr>
        <w:pStyle w:val="paragraph"/>
      </w:pPr>
      <w:r w:rsidRPr="0047402B">
        <w:tab/>
        <w:t>(b)</w:t>
      </w:r>
      <w:r w:rsidRPr="0047402B">
        <w:tab/>
        <w:t>the acts or omissions result, or are likely to result, in an Australian entity suffering financial or other disadvantage from use of the financial benchmark.</w:t>
      </w:r>
    </w:p>
    <w:p w:rsidR="00FE785F" w:rsidRPr="0047402B" w:rsidRDefault="00FE785F" w:rsidP="00FE785F">
      <w:pPr>
        <w:pStyle w:val="notetext"/>
      </w:pPr>
      <w:r w:rsidRPr="0047402B">
        <w:t>Note 1:</w:t>
      </w:r>
      <w:r w:rsidRPr="0047402B">
        <w:tab/>
        <w:t xml:space="preserve">This is a civil penalty provision (see </w:t>
      </w:r>
      <w:r w:rsidR="00303339">
        <w:t>section 1</w:t>
      </w:r>
      <w:r w:rsidRPr="0047402B">
        <w:t xml:space="preserve">317E). For relief from liability, see </w:t>
      </w:r>
      <w:r w:rsidR="00303339">
        <w:t>section 1</w:t>
      </w:r>
      <w:r w:rsidRPr="0047402B">
        <w:t>317S.</w:t>
      </w:r>
    </w:p>
    <w:p w:rsidR="00FE785F" w:rsidRPr="0047402B" w:rsidRDefault="00FE785F" w:rsidP="00FE785F">
      <w:pPr>
        <w:pStyle w:val="notetext"/>
      </w:pPr>
      <w:r w:rsidRPr="0047402B">
        <w:t>Note 2:</w:t>
      </w:r>
      <w:r w:rsidRPr="0047402B">
        <w:tab/>
        <w:t xml:space="preserve">This subsection extends </w:t>
      </w:r>
      <w:r w:rsidR="00893D7C" w:rsidRPr="0047402B">
        <w:t>subsection (</w:t>
      </w:r>
      <w:r w:rsidRPr="0047402B">
        <w:t>1) so that persons, who are not otherwise covered, will be covered if a result of their acts or omissions occurs wholly or partly in Australia etc.</w:t>
      </w:r>
    </w:p>
    <w:p w:rsidR="00FE785F" w:rsidRPr="0047402B" w:rsidRDefault="00FE785F" w:rsidP="00FE785F">
      <w:pPr>
        <w:pStyle w:val="SubsectionHead"/>
      </w:pPr>
      <w:r w:rsidRPr="0047402B">
        <w:t>Offence</w:t>
      </w:r>
    </w:p>
    <w:p w:rsidR="00FE785F" w:rsidRPr="0047402B" w:rsidRDefault="00FE785F" w:rsidP="00FE785F">
      <w:pPr>
        <w:pStyle w:val="subsection"/>
      </w:pPr>
      <w:r w:rsidRPr="0047402B">
        <w:tab/>
        <w:t>(3)</w:t>
      </w:r>
      <w:r w:rsidRPr="0047402B">
        <w:tab/>
        <w:t xml:space="preserve">A person commits an offence if the person contravenes </w:t>
      </w:r>
      <w:r w:rsidR="00893D7C" w:rsidRPr="0047402B">
        <w:t>subsection (</w:t>
      </w:r>
      <w:r w:rsidRPr="0047402B">
        <w:t>1) or (2).</w:t>
      </w:r>
    </w:p>
    <w:p w:rsidR="00FE785F" w:rsidRPr="0047402B" w:rsidRDefault="00FE785F" w:rsidP="00FE785F">
      <w:pPr>
        <w:pStyle w:val="notetext"/>
      </w:pPr>
      <w:r w:rsidRPr="0047402B">
        <w:t>Note:</w:t>
      </w:r>
      <w:r w:rsidRPr="0047402B">
        <w:tab/>
        <w:t xml:space="preserve">For the penalty for the offence, see </w:t>
      </w:r>
      <w:r w:rsidR="00303339">
        <w:t>section 9</w:t>
      </w:r>
      <w:r w:rsidRPr="0047402B">
        <w:t xml:space="preserve">08DC. For its geographical scope, see </w:t>
      </w:r>
      <w:r w:rsidR="00303339">
        <w:t>section 9</w:t>
      </w:r>
      <w:r w:rsidRPr="0047402B">
        <w:t>08DD.</w:t>
      </w:r>
    </w:p>
    <w:p w:rsidR="00FE785F" w:rsidRPr="0047402B" w:rsidRDefault="00FE785F" w:rsidP="00FE785F">
      <w:pPr>
        <w:pStyle w:val="ActHead5"/>
      </w:pPr>
      <w:bookmarkStart w:id="435" w:name="_Toc117149138"/>
      <w:r w:rsidRPr="0045792D">
        <w:rPr>
          <w:rStyle w:val="CharSectno"/>
        </w:rPr>
        <w:t>908DB</w:t>
      </w:r>
      <w:r w:rsidRPr="0047402B">
        <w:t xml:space="preserve">  False or misleading statements or information that could affect financial benchmarks</w:t>
      </w:r>
      <w:bookmarkEnd w:id="435"/>
    </w:p>
    <w:p w:rsidR="00FE785F" w:rsidRPr="0047402B" w:rsidRDefault="00FE785F" w:rsidP="00FE785F">
      <w:pPr>
        <w:pStyle w:val="SubsectionHead"/>
      </w:pPr>
      <w:r w:rsidRPr="0047402B">
        <w:t>Civil penalty provisions</w:t>
      </w:r>
    </w:p>
    <w:p w:rsidR="00FE785F" w:rsidRPr="0047402B" w:rsidRDefault="00FE785F" w:rsidP="00FE785F">
      <w:pPr>
        <w:pStyle w:val="subsection"/>
      </w:pPr>
      <w:r w:rsidRPr="0047402B">
        <w:tab/>
        <w:t>(1)</w:t>
      </w:r>
      <w:r w:rsidRPr="0047402B">
        <w:tab/>
        <w:t>A person contravenes this subsection if:</w:t>
      </w:r>
    </w:p>
    <w:p w:rsidR="00FE785F" w:rsidRPr="0047402B" w:rsidRDefault="00FE785F" w:rsidP="00FE785F">
      <w:pPr>
        <w:pStyle w:val="paragraph"/>
      </w:pPr>
      <w:r w:rsidRPr="0047402B">
        <w:tab/>
        <w:t>(a)</w:t>
      </w:r>
      <w:r w:rsidRPr="0047402B">
        <w:tab/>
        <w:t>the person makes one or more statements, or disseminates information; and</w:t>
      </w:r>
    </w:p>
    <w:p w:rsidR="00FE785F" w:rsidRPr="0047402B" w:rsidRDefault="00FE785F" w:rsidP="00FE785F">
      <w:pPr>
        <w:pStyle w:val="paragraph"/>
      </w:pPr>
      <w:r w:rsidRPr="0047402B">
        <w:tab/>
        <w:t>(b)</w:t>
      </w:r>
      <w:r w:rsidRPr="0047402B">
        <w:tab/>
        <w:t>the statements or information:</w:t>
      </w:r>
    </w:p>
    <w:p w:rsidR="00FE785F" w:rsidRPr="0047402B" w:rsidRDefault="00FE785F" w:rsidP="00FE785F">
      <w:pPr>
        <w:pStyle w:val="paragraphsub"/>
      </w:pPr>
      <w:r w:rsidRPr="0047402B">
        <w:tab/>
        <w:t>(i)</w:t>
      </w:r>
      <w:r w:rsidRPr="0047402B">
        <w:tab/>
        <w:t>are false or misleading; or</w:t>
      </w:r>
    </w:p>
    <w:p w:rsidR="00FE785F" w:rsidRPr="0047402B" w:rsidRDefault="00FE785F" w:rsidP="00FE785F">
      <w:pPr>
        <w:pStyle w:val="paragraphsub"/>
      </w:pPr>
      <w:r w:rsidRPr="0047402B">
        <w:tab/>
        <w:t>(ii)</w:t>
      </w:r>
      <w:r w:rsidRPr="0047402B">
        <w:tab/>
        <w:t>omit any matter or thing without which the statements or information are misleading; and</w:t>
      </w:r>
    </w:p>
    <w:p w:rsidR="00FE785F" w:rsidRPr="0047402B" w:rsidRDefault="00FE785F" w:rsidP="00FE785F">
      <w:pPr>
        <w:pStyle w:val="paragraph"/>
      </w:pPr>
      <w:r w:rsidRPr="0047402B">
        <w:tab/>
        <w:t>(c)</w:t>
      </w:r>
      <w:r w:rsidRPr="0047402B">
        <w:tab/>
        <w:t>the person knows the statements or information could be used in the generation or administration of a financial benchmark.</w:t>
      </w:r>
    </w:p>
    <w:p w:rsidR="00FE785F" w:rsidRPr="0047402B" w:rsidRDefault="00FE785F" w:rsidP="00FE785F">
      <w:pPr>
        <w:pStyle w:val="notetext"/>
      </w:pPr>
      <w:r w:rsidRPr="0047402B">
        <w:t>Note 1:</w:t>
      </w:r>
      <w:r w:rsidRPr="0047402B">
        <w:tab/>
        <w:t xml:space="preserve">This is a civil penalty provision (see </w:t>
      </w:r>
      <w:r w:rsidR="00303339">
        <w:t>section 1</w:t>
      </w:r>
      <w:r w:rsidRPr="0047402B">
        <w:t xml:space="preserve">317E). For relief from liability, see </w:t>
      </w:r>
      <w:r w:rsidR="00303339">
        <w:t>section 1</w:t>
      </w:r>
      <w:r w:rsidRPr="0047402B">
        <w:t>317S.</w:t>
      </w:r>
    </w:p>
    <w:p w:rsidR="00FE785F" w:rsidRPr="0047402B" w:rsidRDefault="00FE785F" w:rsidP="00FE785F">
      <w:pPr>
        <w:pStyle w:val="notetext"/>
      </w:pPr>
      <w:r w:rsidRPr="0047402B">
        <w:t>Note 2:</w:t>
      </w:r>
      <w:r w:rsidRPr="0047402B">
        <w:tab/>
        <w:t>Section</w:t>
      </w:r>
      <w:r w:rsidR="00893D7C" w:rsidRPr="0047402B">
        <w:t> </w:t>
      </w:r>
      <w:r w:rsidRPr="0047402B">
        <w:t>908DD (about geographical scope) causes this subsection to be read down so that it covers persons who are Australian entities, or persons whose conduct occurs wholly or partly in Australia etc.</w:t>
      </w:r>
    </w:p>
    <w:p w:rsidR="00FE785F" w:rsidRPr="0047402B" w:rsidRDefault="00FE785F" w:rsidP="00FE785F">
      <w:pPr>
        <w:pStyle w:val="subsection"/>
      </w:pPr>
      <w:r w:rsidRPr="0047402B">
        <w:tab/>
        <w:t>(2)</w:t>
      </w:r>
      <w:r w:rsidRPr="0047402B">
        <w:tab/>
        <w:t>A person contravenes this subsection if:</w:t>
      </w:r>
    </w:p>
    <w:p w:rsidR="00FE785F" w:rsidRPr="0047402B" w:rsidRDefault="00FE785F" w:rsidP="00FE785F">
      <w:pPr>
        <w:pStyle w:val="paragraph"/>
      </w:pPr>
      <w:r w:rsidRPr="0047402B">
        <w:tab/>
        <w:t>(a)</w:t>
      </w:r>
      <w:r w:rsidRPr="0047402B">
        <w:tab/>
      </w:r>
      <w:r w:rsidR="00893D7C" w:rsidRPr="0047402B">
        <w:t>paragraphs (</w:t>
      </w:r>
      <w:r w:rsidRPr="0047402B">
        <w:t>1)(a) to (c) apply in relation to the person, one or more statements or information, and a financial benchmark; and</w:t>
      </w:r>
    </w:p>
    <w:p w:rsidR="00FE785F" w:rsidRPr="0047402B" w:rsidRDefault="00FE785F" w:rsidP="00FE785F">
      <w:pPr>
        <w:pStyle w:val="paragraph"/>
      </w:pPr>
      <w:r w:rsidRPr="0047402B">
        <w:tab/>
        <w:t>(b)</w:t>
      </w:r>
      <w:r w:rsidRPr="0047402B">
        <w:tab/>
        <w:t>making the statements or disseminating the information results, or is likely to result, in an Australian entity suffering financial or other disadvantage from use of the financial benchmark.</w:t>
      </w:r>
    </w:p>
    <w:p w:rsidR="00FE785F" w:rsidRPr="0047402B" w:rsidRDefault="00FE785F" w:rsidP="00FE785F">
      <w:pPr>
        <w:pStyle w:val="notetext"/>
      </w:pPr>
      <w:r w:rsidRPr="0047402B">
        <w:t>Note 1:</w:t>
      </w:r>
      <w:r w:rsidRPr="0047402B">
        <w:tab/>
        <w:t xml:space="preserve">This is a civil penalty provision (see </w:t>
      </w:r>
      <w:r w:rsidR="00303339">
        <w:t>section 1</w:t>
      </w:r>
      <w:r w:rsidRPr="0047402B">
        <w:t xml:space="preserve">317E). For relief from liability, see </w:t>
      </w:r>
      <w:r w:rsidR="00303339">
        <w:t>section 1</w:t>
      </w:r>
      <w:r w:rsidRPr="0047402B">
        <w:t>317S.</w:t>
      </w:r>
    </w:p>
    <w:p w:rsidR="00FE785F" w:rsidRPr="0047402B" w:rsidRDefault="00FE785F" w:rsidP="00FE785F">
      <w:pPr>
        <w:pStyle w:val="notetext"/>
      </w:pPr>
      <w:r w:rsidRPr="0047402B">
        <w:t>Note 2:</w:t>
      </w:r>
      <w:r w:rsidRPr="0047402B">
        <w:tab/>
        <w:t xml:space="preserve">This subsection extends </w:t>
      </w:r>
      <w:r w:rsidR="00893D7C" w:rsidRPr="0047402B">
        <w:t>subsection (</w:t>
      </w:r>
      <w:r w:rsidRPr="0047402B">
        <w:t>1) so that persons, who are not otherwise covered, will be covered if a result of their conduct occurs wholly or partly in Australia etc.</w:t>
      </w:r>
    </w:p>
    <w:p w:rsidR="00FE785F" w:rsidRPr="0047402B" w:rsidRDefault="00FE785F" w:rsidP="00FE785F">
      <w:pPr>
        <w:pStyle w:val="SubsectionHead"/>
      </w:pPr>
      <w:r w:rsidRPr="0047402B">
        <w:t>Offence</w:t>
      </w:r>
    </w:p>
    <w:p w:rsidR="00FE785F" w:rsidRPr="0047402B" w:rsidRDefault="00FE785F" w:rsidP="00FE785F">
      <w:pPr>
        <w:pStyle w:val="subsection"/>
      </w:pPr>
      <w:r w:rsidRPr="0047402B">
        <w:tab/>
        <w:t>(3)</w:t>
      </w:r>
      <w:r w:rsidRPr="0047402B">
        <w:tab/>
        <w:t xml:space="preserve">A person commits an offence if the person contravenes </w:t>
      </w:r>
      <w:r w:rsidR="00893D7C" w:rsidRPr="0047402B">
        <w:t>subsection (</w:t>
      </w:r>
      <w:r w:rsidRPr="0047402B">
        <w:t>1) or (2).</w:t>
      </w:r>
    </w:p>
    <w:p w:rsidR="00FE785F" w:rsidRPr="0047402B" w:rsidRDefault="00FE785F" w:rsidP="00FE785F">
      <w:pPr>
        <w:pStyle w:val="notetext"/>
      </w:pPr>
      <w:r w:rsidRPr="0047402B">
        <w:t>Note:</w:t>
      </w:r>
      <w:r w:rsidRPr="0047402B">
        <w:tab/>
        <w:t xml:space="preserve">For the penalty for the offence, see </w:t>
      </w:r>
      <w:r w:rsidR="00303339">
        <w:t>section 9</w:t>
      </w:r>
      <w:r w:rsidRPr="0047402B">
        <w:t xml:space="preserve">08DC. For its geographical scope, see </w:t>
      </w:r>
      <w:r w:rsidR="00303339">
        <w:t>section 9</w:t>
      </w:r>
      <w:r w:rsidRPr="0047402B">
        <w:t>08DD.</w:t>
      </w:r>
    </w:p>
    <w:p w:rsidR="00B14A8B" w:rsidRPr="0047402B" w:rsidRDefault="00B14A8B" w:rsidP="00B14A8B">
      <w:pPr>
        <w:pStyle w:val="ActHead5"/>
      </w:pPr>
      <w:bookmarkStart w:id="436" w:name="_Toc117149139"/>
      <w:r w:rsidRPr="0045792D">
        <w:rPr>
          <w:rStyle w:val="CharSectno"/>
        </w:rPr>
        <w:t>908DC</w:t>
      </w:r>
      <w:r w:rsidRPr="0047402B">
        <w:t xml:space="preserve">  Penalties for offences against this Division</w:t>
      </w:r>
      <w:bookmarkEnd w:id="436"/>
    </w:p>
    <w:p w:rsidR="00B14A8B" w:rsidRPr="0047402B" w:rsidRDefault="00B14A8B" w:rsidP="00B14A8B">
      <w:pPr>
        <w:pStyle w:val="subsection"/>
      </w:pPr>
      <w:r w:rsidRPr="0047402B">
        <w:tab/>
      </w:r>
      <w:r w:rsidRPr="0047402B">
        <w:tab/>
        <w:t>The penalty for an offence against this Division is 15 years imprisonment.</w:t>
      </w:r>
    </w:p>
    <w:p w:rsidR="00B14A8B" w:rsidRPr="0047402B" w:rsidRDefault="00B14A8B" w:rsidP="00B14A8B">
      <w:pPr>
        <w:pStyle w:val="notetext"/>
      </w:pPr>
      <w:r w:rsidRPr="0047402B">
        <w:t>Note:</w:t>
      </w:r>
      <w:r w:rsidRPr="0047402B">
        <w:tab/>
        <w:t>However, sections</w:t>
      </w:r>
      <w:r w:rsidR="00893D7C" w:rsidRPr="0047402B">
        <w:t> </w:t>
      </w:r>
      <w:r w:rsidRPr="0047402B">
        <w:t>1311A to 1311E will apply in relation to the penalty in the usual way.</w:t>
      </w:r>
    </w:p>
    <w:p w:rsidR="00FE785F" w:rsidRPr="0047402B" w:rsidRDefault="00FE785F" w:rsidP="00FE785F">
      <w:pPr>
        <w:pStyle w:val="ActHead5"/>
      </w:pPr>
      <w:bookmarkStart w:id="437" w:name="_Toc117149140"/>
      <w:r w:rsidRPr="0045792D">
        <w:rPr>
          <w:rStyle w:val="CharSectno"/>
        </w:rPr>
        <w:t>908DD</w:t>
      </w:r>
      <w:r w:rsidRPr="0047402B">
        <w:t xml:space="preserve">  Geographical scope of offences and civil penalty provisions</w:t>
      </w:r>
      <w:bookmarkEnd w:id="437"/>
    </w:p>
    <w:p w:rsidR="00FE785F" w:rsidRPr="0047402B" w:rsidRDefault="00FE785F" w:rsidP="00FE785F">
      <w:pPr>
        <w:pStyle w:val="SubsectionHead"/>
      </w:pPr>
      <w:r w:rsidRPr="0047402B">
        <w:t>Offences</w:t>
      </w:r>
    </w:p>
    <w:p w:rsidR="00FE785F" w:rsidRPr="0047402B" w:rsidRDefault="00FE785F" w:rsidP="00FE785F">
      <w:pPr>
        <w:pStyle w:val="subsection"/>
      </w:pPr>
      <w:r w:rsidRPr="0047402B">
        <w:tab/>
        <w:t>(1)</w:t>
      </w:r>
      <w:r w:rsidRPr="0047402B">
        <w:tab/>
        <w:t>Section</w:t>
      </w:r>
      <w:r w:rsidR="00893D7C" w:rsidRPr="0047402B">
        <w:t> </w:t>
      </w:r>
      <w:r w:rsidRPr="0047402B">
        <w:t xml:space="preserve">15.2 of the </w:t>
      </w:r>
      <w:r w:rsidRPr="0047402B">
        <w:rPr>
          <w:i/>
        </w:rPr>
        <w:t>Criminal Code</w:t>
      </w:r>
      <w:r w:rsidRPr="0047402B">
        <w:t xml:space="preserve"> (extended geographical jurisdiction—category B) applies to each offence against this Division.</w:t>
      </w:r>
    </w:p>
    <w:p w:rsidR="00FE785F" w:rsidRPr="0047402B" w:rsidRDefault="00FE785F" w:rsidP="00FE785F">
      <w:pPr>
        <w:pStyle w:val="SubsectionHead"/>
      </w:pPr>
      <w:r w:rsidRPr="0047402B">
        <w:t>Contraventions of civil penalty provisions</w:t>
      </w:r>
    </w:p>
    <w:p w:rsidR="00FE785F" w:rsidRPr="0047402B" w:rsidRDefault="00FE785F" w:rsidP="00FE785F">
      <w:pPr>
        <w:pStyle w:val="subsection"/>
      </w:pPr>
      <w:r w:rsidRPr="0047402B">
        <w:tab/>
        <w:t>(2)</w:t>
      </w:r>
      <w:r w:rsidRPr="0047402B">
        <w:tab/>
        <w:t xml:space="preserve">A declaration of contravention by a person must not be made under </w:t>
      </w:r>
      <w:r w:rsidR="00303339">
        <w:t>section 1</w:t>
      </w:r>
      <w:r w:rsidRPr="0047402B">
        <w:t>317E relating to an alleged contravention by the person of a civil penalty provision in this Division unless:</w:t>
      </w:r>
    </w:p>
    <w:p w:rsidR="00FE785F" w:rsidRPr="0047402B" w:rsidRDefault="00FE785F" w:rsidP="00FE785F">
      <w:pPr>
        <w:pStyle w:val="paragraph"/>
      </w:pPr>
      <w:r w:rsidRPr="0047402B">
        <w:tab/>
        <w:t>(a)</w:t>
      </w:r>
      <w:r w:rsidRPr="0047402B">
        <w:tab/>
        <w:t>the person’s conduct that allegedly contravenes the provision occurs:</w:t>
      </w:r>
    </w:p>
    <w:p w:rsidR="00FE785F" w:rsidRPr="0047402B" w:rsidRDefault="00FE785F" w:rsidP="00FE785F">
      <w:pPr>
        <w:pStyle w:val="paragraphsub"/>
      </w:pPr>
      <w:r w:rsidRPr="0047402B">
        <w:tab/>
        <w:t>(i)</w:t>
      </w:r>
      <w:r w:rsidRPr="0047402B">
        <w:tab/>
        <w:t xml:space="preserve">wholly or partly in </w:t>
      </w:r>
      <w:smartTag w:uri="urn:schemas-microsoft-com:office:smarttags" w:element="country-region">
        <w:smartTag w:uri="urn:schemas-microsoft-com:office:smarttags" w:element="place">
          <w:r w:rsidRPr="0047402B">
            <w:t>Australia</w:t>
          </w:r>
        </w:smartTag>
      </w:smartTag>
      <w:r w:rsidRPr="0047402B">
        <w:t>; or</w:t>
      </w:r>
    </w:p>
    <w:p w:rsidR="00FE785F" w:rsidRPr="0047402B" w:rsidRDefault="00FE785F" w:rsidP="00FE785F">
      <w:pPr>
        <w:pStyle w:val="paragraphsub"/>
      </w:pPr>
      <w:r w:rsidRPr="0047402B">
        <w:tab/>
        <w:t>(ii)</w:t>
      </w:r>
      <w:r w:rsidRPr="0047402B">
        <w:tab/>
        <w:t>wholly or partly on board an Australian aircraft or an Australian ship; or</w:t>
      </w:r>
    </w:p>
    <w:p w:rsidR="00FE785F" w:rsidRPr="0047402B" w:rsidRDefault="00FE785F" w:rsidP="00FE785F">
      <w:pPr>
        <w:pStyle w:val="paragraph"/>
      </w:pPr>
      <w:r w:rsidRPr="0047402B">
        <w:tab/>
        <w:t>(b)</w:t>
      </w:r>
      <w:r w:rsidRPr="0047402B">
        <w:tab/>
        <w:t>the person’s conduct that allegedly contravenes the provision occurs wholly outside Australia and a result of the conduct occurs:</w:t>
      </w:r>
    </w:p>
    <w:p w:rsidR="00FE785F" w:rsidRPr="0047402B" w:rsidRDefault="00FE785F" w:rsidP="00FE785F">
      <w:pPr>
        <w:pStyle w:val="paragraphsub"/>
      </w:pPr>
      <w:r w:rsidRPr="0047402B">
        <w:tab/>
        <w:t>(i)</w:t>
      </w:r>
      <w:r w:rsidRPr="0047402B">
        <w:tab/>
        <w:t>wholly or partly in Australia; or</w:t>
      </w:r>
    </w:p>
    <w:p w:rsidR="00FE785F" w:rsidRPr="0047402B" w:rsidRDefault="00FE785F" w:rsidP="00FE785F">
      <w:pPr>
        <w:pStyle w:val="paragraphsub"/>
      </w:pPr>
      <w:r w:rsidRPr="0047402B">
        <w:tab/>
        <w:t>(ii)</w:t>
      </w:r>
      <w:r w:rsidRPr="0047402B">
        <w:tab/>
        <w:t>wholly or partly on board an Australian aircraft or an Australian ship; or</w:t>
      </w:r>
    </w:p>
    <w:p w:rsidR="00FE785F" w:rsidRPr="0047402B" w:rsidRDefault="00FE785F" w:rsidP="00FE785F">
      <w:pPr>
        <w:pStyle w:val="paragraph"/>
      </w:pPr>
      <w:r w:rsidRPr="0047402B">
        <w:tab/>
        <w:t>(c)</w:t>
      </w:r>
      <w:r w:rsidRPr="0047402B">
        <w:tab/>
        <w:t>the person’s conduct that allegedly contravenes the provision occurs wholly outside Australia and, at the time of the alleged contravention, the person is an Australian entity.</w:t>
      </w:r>
    </w:p>
    <w:p w:rsidR="00FE785F" w:rsidRPr="0047402B" w:rsidRDefault="00FE785F" w:rsidP="00FE785F">
      <w:pPr>
        <w:pStyle w:val="SubsectionHead"/>
      </w:pPr>
      <w:r w:rsidRPr="0047402B">
        <w:t>Defences relating to contraventions of civil penalty provisions</w:t>
      </w:r>
    </w:p>
    <w:p w:rsidR="00FE785F" w:rsidRPr="0047402B" w:rsidRDefault="00FE785F" w:rsidP="00FE785F">
      <w:pPr>
        <w:pStyle w:val="subsection"/>
      </w:pPr>
      <w:r w:rsidRPr="0047402B">
        <w:tab/>
        <w:t>(3)</w:t>
      </w:r>
      <w:r w:rsidRPr="0047402B">
        <w:tab/>
        <w:t xml:space="preserve">In proceedings under </w:t>
      </w:r>
      <w:r w:rsidR="00303339">
        <w:t>section 1</w:t>
      </w:r>
      <w:r w:rsidRPr="0047402B">
        <w:t>317E for a declaration of contravention by a person relating to an alleged contravention by the person of a civil penalty provision in this Division, it is a defence if:</w:t>
      </w:r>
    </w:p>
    <w:p w:rsidR="00FE785F" w:rsidRPr="0047402B" w:rsidRDefault="00FE785F" w:rsidP="00FE785F">
      <w:pPr>
        <w:pStyle w:val="paragraph"/>
      </w:pPr>
      <w:r w:rsidRPr="0047402B">
        <w:tab/>
        <w:t>(a)</w:t>
      </w:r>
      <w:r w:rsidRPr="0047402B">
        <w:tab/>
        <w:t>the conduct constituting the alleged contravention occurs wholly in a foreign country, but not on board an Australian aircraft or an Australian ship; and</w:t>
      </w:r>
    </w:p>
    <w:p w:rsidR="00FE785F" w:rsidRPr="0047402B" w:rsidRDefault="00FE785F" w:rsidP="00FE785F">
      <w:pPr>
        <w:pStyle w:val="paragraph"/>
      </w:pPr>
      <w:r w:rsidRPr="0047402B">
        <w:tab/>
        <w:t>(b)</w:t>
      </w:r>
      <w:r w:rsidRPr="0047402B">
        <w:tab/>
        <w:t>the person is neither:</w:t>
      </w:r>
    </w:p>
    <w:p w:rsidR="00FE785F" w:rsidRPr="0047402B" w:rsidRDefault="00FE785F" w:rsidP="00FE785F">
      <w:pPr>
        <w:pStyle w:val="paragraphsub"/>
      </w:pPr>
      <w:r w:rsidRPr="0047402B">
        <w:tab/>
        <w:t>(i)</w:t>
      </w:r>
      <w:r w:rsidRPr="0047402B">
        <w:tab/>
        <w:t>an Australian citizen; nor</w:t>
      </w:r>
    </w:p>
    <w:p w:rsidR="00FE785F" w:rsidRPr="0047402B" w:rsidRDefault="00FE785F" w:rsidP="00FE785F">
      <w:pPr>
        <w:pStyle w:val="paragraphsub"/>
      </w:pPr>
      <w:r w:rsidRPr="0047402B">
        <w:tab/>
        <w:t>(ii)</w:t>
      </w:r>
      <w:r w:rsidRPr="0047402B">
        <w:tab/>
        <w:t>a body corporate incorporated by or under a law of the Commonwealth or of a State or Territory; and</w:t>
      </w:r>
    </w:p>
    <w:p w:rsidR="00FE785F" w:rsidRPr="0047402B" w:rsidRDefault="00FE785F" w:rsidP="00FE785F">
      <w:pPr>
        <w:pStyle w:val="paragraph"/>
      </w:pPr>
      <w:r w:rsidRPr="0047402B">
        <w:tab/>
        <w:t>(c)</w:t>
      </w:r>
      <w:r w:rsidRPr="0047402B">
        <w:tab/>
        <w:t>there is not in force in:</w:t>
      </w:r>
    </w:p>
    <w:p w:rsidR="00FE785F" w:rsidRPr="0047402B" w:rsidRDefault="00FE785F" w:rsidP="00FE785F">
      <w:pPr>
        <w:pStyle w:val="paragraphsub"/>
      </w:pPr>
      <w:r w:rsidRPr="0047402B">
        <w:tab/>
        <w:t>(i)</w:t>
      </w:r>
      <w:r w:rsidRPr="0047402B">
        <w:tab/>
        <w:t>the foreign country where the conduct constituting the alleged contravention occurs; or</w:t>
      </w:r>
    </w:p>
    <w:p w:rsidR="00FE785F" w:rsidRPr="0047402B" w:rsidRDefault="00FE785F" w:rsidP="00FE785F">
      <w:pPr>
        <w:pStyle w:val="paragraphsub"/>
        <w:keepNext/>
      </w:pPr>
      <w:r w:rsidRPr="0047402B">
        <w:tab/>
        <w:t>(ii)</w:t>
      </w:r>
      <w:r w:rsidRPr="0047402B">
        <w:tab/>
        <w:t>the part of the foreign country where the conduct constituting the alleged contravention occurs;</w:t>
      </w:r>
    </w:p>
    <w:p w:rsidR="00FE785F" w:rsidRPr="0047402B" w:rsidRDefault="00FE785F" w:rsidP="00FE785F">
      <w:pPr>
        <w:pStyle w:val="paragraph"/>
      </w:pPr>
      <w:r w:rsidRPr="0047402B">
        <w:tab/>
      </w:r>
      <w:r w:rsidRPr="0047402B">
        <w:tab/>
        <w:t>a law of that foreign country, or a law of that part of that foreign country, that provides for a pecuniary or criminal penalty for such conduct.</w:t>
      </w:r>
    </w:p>
    <w:p w:rsidR="00FE785F" w:rsidRPr="0047402B" w:rsidRDefault="00FE785F" w:rsidP="00FE785F">
      <w:pPr>
        <w:pStyle w:val="subsection"/>
      </w:pPr>
      <w:r w:rsidRPr="0047402B">
        <w:tab/>
        <w:t>(4)</w:t>
      </w:r>
      <w:r w:rsidRPr="0047402B">
        <w:tab/>
        <w:t xml:space="preserve">A defendant bears an evidential burden in relation to the matter in </w:t>
      </w:r>
      <w:r w:rsidR="00893D7C" w:rsidRPr="0047402B">
        <w:t>subsection (</w:t>
      </w:r>
      <w:r w:rsidRPr="0047402B">
        <w:t>3).</w:t>
      </w:r>
    </w:p>
    <w:p w:rsidR="00FE785F" w:rsidRPr="0047402B" w:rsidRDefault="00FE785F" w:rsidP="00FE785F">
      <w:pPr>
        <w:pStyle w:val="SubsectionHead"/>
      </w:pPr>
      <w:r w:rsidRPr="0047402B">
        <w:t>Attorney</w:t>
      </w:r>
      <w:r w:rsidR="004D257D">
        <w:noBreakHyphen/>
      </w:r>
      <w:r w:rsidRPr="0047402B">
        <w:t>General’s consent needed for certain proceedings</w:t>
      </w:r>
    </w:p>
    <w:p w:rsidR="00FE785F" w:rsidRPr="0047402B" w:rsidRDefault="00FE785F" w:rsidP="00FE785F">
      <w:pPr>
        <w:pStyle w:val="subsection"/>
      </w:pPr>
      <w:r w:rsidRPr="0047402B">
        <w:tab/>
        <w:t>(5)</w:t>
      </w:r>
      <w:r w:rsidRPr="0047402B">
        <w:tab/>
        <w:t>The Attorney</w:t>
      </w:r>
      <w:r w:rsidR="004D257D">
        <w:noBreakHyphen/>
      </w:r>
      <w:r w:rsidRPr="0047402B">
        <w:t xml:space="preserve">General’s prior written consent must be obtained to commence proceedings under </w:t>
      </w:r>
      <w:r w:rsidR="00303339">
        <w:t>section 1</w:t>
      </w:r>
      <w:r w:rsidRPr="0047402B">
        <w:t>317E for a declaration of contravention by a person relating to an alleged contravention by the person of a civil penalty provision in this Division if:</w:t>
      </w:r>
    </w:p>
    <w:p w:rsidR="00FE785F" w:rsidRPr="0047402B" w:rsidRDefault="00FE785F" w:rsidP="00FE785F">
      <w:pPr>
        <w:pStyle w:val="paragraph"/>
      </w:pPr>
      <w:r w:rsidRPr="0047402B">
        <w:tab/>
        <w:t>(a)</w:t>
      </w:r>
      <w:r w:rsidRPr="0047402B">
        <w:tab/>
        <w:t>the conduct constituting the alleged contravention occurs wholly in a foreign country; and</w:t>
      </w:r>
    </w:p>
    <w:p w:rsidR="00FE785F" w:rsidRPr="0047402B" w:rsidRDefault="00FE785F" w:rsidP="00FE785F">
      <w:pPr>
        <w:pStyle w:val="paragraph"/>
      </w:pPr>
      <w:r w:rsidRPr="0047402B">
        <w:tab/>
        <w:t>(b)</w:t>
      </w:r>
      <w:r w:rsidRPr="0047402B">
        <w:tab/>
        <w:t>at the time of the alleged contravention, the person is neither:</w:t>
      </w:r>
    </w:p>
    <w:p w:rsidR="00FE785F" w:rsidRPr="0047402B" w:rsidRDefault="00FE785F" w:rsidP="00FE785F">
      <w:pPr>
        <w:pStyle w:val="paragraphsub"/>
      </w:pPr>
      <w:r w:rsidRPr="0047402B">
        <w:tab/>
        <w:t>(i)</w:t>
      </w:r>
      <w:r w:rsidRPr="0047402B">
        <w:tab/>
        <w:t>an Australian citizen; nor</w:t>
      </w:r>
    </w:p>
    <w:p w:rsidR="00FE785F" w:rsidRPr="0047402B" w:rsidRDefault="00FE785F" w:rsidP="00FE785F">
      <w:pPr>
        <w:pStyle w:val="paragraphsub"/>
      </w:pPr>
      <w:r w:rsidRPr="0047402B">
        <w:tab/>
        <w:t>(ii)</w:t>
      </w:r>
      <w:r w:rsidRPr="0047402B">
        <w:tab/>
        <w:t>a body corporate incorporated by or under a law of the Commonwealth or of a State or Territory.</w:t>
      </w:r>
    </w:p>
    <w:p w:rsidR="00FE785F" w:rsidRPr="0047402B" w:rsidRDefault="00FE785F" w:rsidP="00FE785F">
      <w:pPr>
        <w:pStyle w:val="SubsectionHead"/>
      </w:pPr>
      <w:r w:rsidRPr="0047402B">
        <w:t>When conduct taken to occur partly in Australia</w:t>
      </w:r>
    </w:p>
    <w:p w:rsidR="00FE785F" w:rsidRPr="0047402B" w:rsidRDefault="00FE785F" w:rsidP="00FE785F">
      <w:pPr>
        <w:pStyle w:val="subsection"/>
      </w:pPr>
      <w:r w:rsidRPr="0047402B">
        <w:tab/>
        <w:t>(6)</w:t>
      </w:r>
      <w:r w:rsidRPr="0047402B">
        <w:tab/>
        <w:t>For the purposes of (but without limiting) this section, if a person sends a thing, or causes a thing to be sent:</w:t>
      </w:r>
    </w:p>
    <w:p w:rsidR="00FE785F" w:rsidRPr="0047402B" w:rsidRDefault="00FE785F" w:rsidP="00FE785F">
      <w:pPr>
        <w:pStyle w:val="paragraph"/>
      </w:pPr>
      <w:r w:rsidRPr="0047402B">
        <w:tab/>
        <w:t>(a)</w:t>
      </w:r>
      <w:r w:rsidRPr="0047402B">
        <w:tab/>
        <w:t>from a point outside Australia to a point in Australia; or</w:t>
      </w:r>
    </w:p>
    <w:p w:rsidR="00FE785F" w:rsidRPr="0047402B" w:rsidRDefault="00FE785F" w:rsidP="00FE785F">
      <w:pPr>
        <w:pStyle w:val="paragraph"/>
      </w:pPr>
      <w:r w:rsidRPr="0047402B">
        <w:tab/>
        <w:t>(b)</w:t>
      </w:r>
      <w:r w:rsidRPr="0047402B">
        <w:tab/>
        <w:t>from a point in Australia to a point outside Australia;</w:t>
      </w:r>
    </w:p>
    <w:p w:rsidR="00FE785F" w:rsidRPr="0047402B" w:rsidRDefault="00FE785F" w:rsidP="00FE785F">
      <w:pPr>
        <w:pStyle w:val="subsection2"/>
      </w:pPr>
      <w:r w:rsidRPr="0047402B">
        <w:t>that conduct is taken to have occurred partly in Australia.</w:t>
      </w:r>
    </w:p>
    <w:p w:rsidR="00FE785F" w:rsidRPr="0047402B" w:rsidRDefault="00FE785F" w:rsidP="00FE785F">
      <w:pPr>
        <w:pStyle w:val="subsection"/>
      </w:pPr>
      <w:r w:rsidRPr="0047402B">
        <w:tab/>
        <w:t>(7)</w:t>
      </w:r>
      <w:r w:rsidRPr="0047402B">
        <w:tab/>
        <w:t>For the purposes of (but without limiting) this section, if a person sends, or causes to be sent, an electronic communication:</w:t>
      </w:r>
    </w:p>
    <w:p w:rsidR="00FE785F" w:rsidRPr="0047402B" w:rsidRDefault="00FE785F" w:rsidP="00FE785F">
      <w:pPr>
        <w:pStyle w:val="paragraph"/>
      </w:pPr>
      <w:r w:rsidRPr="0047402B">
        <w:tab/>
        <w:t>(a)</w:t>
      </w:r>
      <w:r w:rsidRPr="0047402B">
        <w:tab/>
        <w:t>from a point outside Australia to a point in Australia; or</w:t>
      </w:r>
    </w:p>
    <w:p w:rsidR="00FE785F" w:rsidRPr="0047402B" w:rsidRDefault="00FE785F" w:rsidP="00FE785F">
      <w:pPr>
        <w:pStyle w:val="paragraph"/>
      </w:pPr>
      <w:r w:rsidRPr="0047402B">
        <w:tab/>
        <w:t>(b)</w:t>
      </w:r>
      <w:r w:rsidRPr="0047402B">
        <w:tab/>
        <w:t>from a point in Australia to a point outside Australia;</w:t>
      </w:r>
    </w:p>
    <w:p w:rsidR="00FE785F" w:rsidRPr="0047402B" w:rsidRDefault="00FE785F" w:rsidP="00FE785F">
      <w:pPr>
        <w:pStyle w:val="subsection2"/>
      </w:pPr>
      <w:r w:rsidRPr="0047402B">
        <w:t>that conduct is taken to have occurred partly in Australia.</w:t>
      </w:r>
    </w:p>
    <w:p w:rsidR="00FE785F" w:rsidRPr="0047402B" w:rsidRDefault="00FE785F" w:rsidP="00FE785F">
      <w:pPr>
        <w:pStyle w:val="SubsectionHead"/>
      </w:pPr>
      <w:r w:rsidRPr="0047402B">
        <w:t>Definitions</w:t>
      </w:r>
    </w:p>
    <w:p w:rsidR="00FE785F" w:rsidRPr="0047402B" w:rsidRDefault="00FE785F" w:rsidP="00FE785F">
      <w:pPr>
        <w:pStyle w:val="subsection"/>
      </w:pPr>
      <w:r w:rsidRPr="0047402B">
        <w:tab/>
        <w:t>(8)</w:t>
      </w:r>
      <w:r w:rsidRPr="0047402B">
        <w:tab/>
        <w:t>In this section:</w:t>
      </w:r>
    </w:p>
    <w:p w:rsidR="00FE785F" w:rsidRPr="0047402B" w:rsidRDefault="00FE785F" w:rsidP="00FE785F">
      <w:pPr>
        <w:pStyle w:val="Definition"/>
      </w:pPr>
      <w:r w:rsidRPr="0047402B">
        <w:rPr>
          <w:b/>
          <w:i/>
        </w:rPr>
        <w:t>Australian aircraft</w:t>
      </w:r>
      <w:r w:rsidRPr="0047402B">
        <w:t xml:space="preserve"> has the same meaning as in the </w:t>
      </w:r>
      <w:r w:rsidRPr="0047402B">
        <w:rPr>
          <w:i/>
        </w:rPr>
        <w:t>Criminal Code</w:t>
      </w:r>
      <w:r w:rsidRPr="0047402B">
        <w:t>.</w:t>
      </w:r>
    </w:p>
    <w:p w:rsidR="00FE785F" w:rsidRPr="0047402B" w:rsidRDefault="00FE785F" w:rsidP="00FE785F">
      <w:pPr>
        <w:pStyle w:val="Definition"/>
      </w:pPr>
      <w:r w:rsidRPr="0047402B">
        <w:rPr>
          <w:b/>
          <w:i/>
        </w:rPr>
        <w:t>Australian ship</w:t>
      </w:r>
      <w:r w:rsidRPr="0047402B">
        <w:t xml:space="preserve"> has the same meaning as in the </w:t>
      </w:r>
      <w:r w:rsidRPr="0047402B">
        <w:rPr>
          <w:i/>
        </w:rPr>
        <w:t>Criminal Code</w:t>
      </w:r>
      <w:r w:rsidRPr="0047402B">
        <w:t>.</w:t>
      </w:r>
    </w:p>
    <w:p w:rsidR="00FE785F" w:rsidRPr="0047402B" w:rsidRDefault="00FE785F" w:rsidP="00FE785F">
      <w:pPr>
        <w:pStyle w:val="Definition"/>
      </w:pPr>
      <w:r w:rsidRPr="0047402B">
        <w:rPr>
          <w:b/>
          <w:i/>
        </w:rPr>
        <w:t>conduct</w:t>
      </w:r>
      <w:r w:rsidRPr="0047402B">
        <w:t xml:space="preserve"> has the same meaning as in the </w:t>
      </w:r>
      <w:r w:rsidRPr="0047402B">
        <w:rPr>
          <w:i/>
        </w:rPr>
        <w:t>Criminal Code</w:t>
      </w:r>
      <w:r w:rsidRPr="0047402B">
        <w:t>.</w:t>
      </w:r>
    </w:p>
    <w:p w:rsidR="00FE785F" w:rsidRPr="0047402B" w:rsidRDefault="00FE785F" w:rsidP="00FE785F">
      <w:pPr>
        <w:pStyle w:val="Definition"/>
      </w:pPr>
      <w:r w:rsidRPr="0047402B">
        <w:rPr>
          <w:b/>
          <w:i/>
        </w:rPr>
        <w:t>electronic communication</w:t>
      </w:r>
      <w:r w:rsidRPr="0047402B">
        <w:t xml:space="preserve"> has the same meaning as in the </w:t>
      </w:r>
      <w:r w:rsidRPr="0047402B">
        <w:rPr>
          <w:i/>
        </w:rPr>
        <w:t>Criminal Code</w:t>
      </w:r>
      <w:r w:rsidRPr="0047402B">
        <w:t>.</w:t>
      </w:r>
    </w:p>
    <w:p w:rsidR="00FE785F" w:rsidRPr="0047402B" w:rsidRDefault="00FE785F" w:rsidP="00FE785F">
      <w:pPr>
        <w:pStyle w:val="Definition"/>
      </w:pPr>
      <w:r w:rsidRPr="0047402B">
        <w:rPr>
          <w:b/>
          <w:i/>
        </w:rPr>
        <w:t>evidential burden</w:t>
      </w:r>
      <w:r w:rsidRPr="0047402B">
        <w:t xml:space="preserve"> has the same meaning as in the </w:t>
      </w:r>
      <w:r w:rsidRPr="0047402B">
        <w:rPr>
          <w:i/>
        </w:rPr>
        <w:t>Criminal Code</w:t>
      </w:r>
      <w:r w:rsidRPr="0047402B">
        <w:t>.</w:t>
      </w:r>
    </w:p>
    <w:p w:rsidR="00FE785F" w:rsidRPr="0047402B" w:rsidRDefault="00FE785F" w:rsidP="00FE785F">
      <w:pPr>
        <w:pStyle w:val="Definition"/>
      </w:pPr>
      <w:r w:rsidRPr="0047402B">
        <w:rPr>
          <w:b/>
          <w:i/>
        </w:rPr>
        <w:t>foreign country</w:t>
      </w:r>
      <w:r w:rsidRPr="0047402B">
        <w:t xml:space="preserve"> has the same meaning as in the </w:t>
      </w:r>
      <w:r w:rsidRPr="0047402B">
        <w:rPr>
          <w:i/>
        </w:rPr>
        <w:t>Criminal Code</w:t>
      </w:r>
      <w:r w:rsidRPr="0047402B">
        <w:t>.</w:t>
      </w:r>
    </w:p>
    <w:p w:rsidR="00FE785F" w:rsidRPr="0047402B" w:rsidRDefault="00FE785F" w:rsidP="00FE785F">
      <w:pPr>
        <w:pStyle w:val="Definition"/>
      </w:pPr>
      <w:r w:rsidRPr="0047402B">
        <w:rPr>
          <w:b/>
          <w:i/>
        </w:rPr>
        <w:t>point</w:t>
      </w:r>
      <w:r w:rsidRPr="0047402B">
        <w:t xml:space="preserve"> has the same meaning as in </w:t>
      </w:r>
      <w:r w:rsidR="00303339">
        <w:t>section 1</w:t>
      </w:r>
      <w:r w:rsidRPr="0047402B">
        <w:t xml:space="preserve">6.2 of the </w:t>
      </w:r>
      <w:r w:rsidRPr="0047402B">
        <w:rPr>
          <w:i/>
        </w:rPr>
        <w:t>Criminal Code</w:t>
      </w:r>
      <w:r w:rsidRPr="0047402B">
        <w:t>.</w:t>
      </w:r>
    </w:p>
    <w:p w:rsidR="00FE785F" w:rsidRPr="0047402B" w:rsidRDefault="00FE785F" w:rsidP="00491D1C">
      <w:pPr>
        <w:pStyle w:val="ActHead3"/>
        <w:pageBreakBefore/>
      </w:pPr>
      <w:bookmarkStart w:id="438" w:name="_Toc117149141"/>
      <w:r w:rsidRPr="0045792D">
        <w:rPr>
          <w:rStyle w:val="CharDivNo"/>
        </w:rPr>
        <w:t>Division</w:t>
      </w:r>
      <w:r w:rsidR="00893D7C" w:rsidRPr="0045792D">
        <w:rPr>
          <w:rStyle w:val="CharDivNo"/>
        </w:rPr>
        <w:t> </w:t>
      </w:r>
      <w:r w:rsidRPr="0045792D">
        <w:rPr>
          <w:rStyle w:val="CharDivNo"/>
        </w:rPr>
        <w:t>5</w:t>
      </w:r>
      <w:r w:rsidRPr="0047402B">
        <w:t>—</w:t>
      </w:r>
      <w:r w:rsidRPr="0045792D">
        <w:rPr>
          <w:rStyle w:val="CharDivText"/>
        </w:rPr>
        <w:t>Other provisions</w:t>
      </w:r>
      <w:bookmarkEnd w:id="438"/>
    </w:p>
    <w:p w:rsidR="00FE785F" w:rsidRPr="0047402B" w:rsidRDefault="00FE785F" w:rsidP="00FE785F">
      <w:pPr>
        <w:pStyle w:val="ActHead5"/>
      </w:pPr>
      <w:bookmarkStart w:id="439" w:name="_Toc117149142"/>
      <w:r w:rsidRPr="0045792D">
        <w:rPr>
          <w:rStyle w:val="CharSectno"/>
        </w:rPr>
        <w:t>908EA</w:t>
      </w:r>
      <w:r w:rsidRPr="0047402B">
        <w:t xml:space="preserve">  Making provision by referring to instruments as in force from time to time</w:t>
      </w:r>
      <w:bookmarkEnd w:id="439"/>
    </w:p>
    <w:p w:rsidR="00FE785F" w:rsidRPr="0047402B" w:rsidRDefault="00FE785F" w:rsidP="00FE785F">
      <w:pPr>
        <w:pStyle w:val="subsection"/>
      </w:pPr>
      <w:r w:rsidRPr="0047402B">
        <w:tab/>
        <w:t>(1)</w:t>
      </w:r>
      <w:r w:rsidRPr="0047402B">
        <w:tab/>
        <w:t>This section applies to the following instruments:</w:t>
      </w:r>
    </w:p>
    <w:p w:rsidR="00FE785F" w:rsidRPr="0047402B" w:rsidRDefault="00FE785F" w:rsidP="00FE785F">
      <w:pPr>
        <w:pStyle w:val="paragraph"/>
      </w:pPr>
      <w:r w:rsidRPr="0047402B">
        <w:tab/>
        <w:t>(a)</w:t>
      </w:r>
      <w:r w:rsidRPr="0047402B">
        <w:tab/>
        <w:t>regulations made for the purposes of a provision of this Part;</w:t>
      </w:r>
    </w:p>
    <w:p w:rsidR="00FE785F" w:rsidRPr="0047402B" w:rsidRDefault="00FE785F" w:rsidP="00FE785F">
      <w:pPr>
        <w:pStyle w:val="paragraph"/>
      </w:pPr>
      <w:r w:rsidRPr="0047402B">
        <w:tab/>
        <w:t>(b)</w:t>
      </w:r>
      <w:r w:rsidRPr="0047402B">
        <w:tab/>
        <w:t>rules made under Division</w:t>
      </w:r>
      <w:r w:rsidR="00893D7C" w:rsidRPr="0047402B">
        <w:t> </w:t>
      </w:r>
      <w:r w:rsidRPr="0047402B">
        <w:t>3.</w:t>
      </w:r>
    </w:p>
    <w:p w:rsidR="00FE785F" w:rsidRPr="0047402B" w:rsidRDefault="00FE785F" w:rsidP="00FE785F">
      <w:pPr>
        <w:pStyle w:val="subsection"/>
      </w:pPr>
      <w:r w:rsidRPr="0047402B">
        <w:tab/>
        <w:t>(2)</w:t>
      </w:r>
      <w:r w:rsidRPr="0047402B">
        <w:tab/>
        <w:t>An instrument to which this section applies may make provision in relation to a matter by applying, adopting or incorporating any matter contained in an instrument or other writing:</w:t>
      </w:r>
    </w:p>
    <w:p w:rsidR="00FE785F" w:rsidRPr="0047402B" w:rsidRDefault="00FE785F" w:rsidP="00FE785F">
      <w:pPr>
        <w:pStyle w:val="paragraph"/>
      </w:pPr>
      <w:r w:rsidRPr="0047402B">
        <w:tab/>
        <w:t>(a)</w:t>
      </w:r>
      <w:r w:rsidRPr="0047402B">
        <w:tab/>
        <w:t>as in force or existing at a particular time; or</w:t>
      </w:r>
    </w:p>
    <w:p w:rsidR="00FE785F" w:rsidRPr="0047402B" w:rsidRDefault="00FE785F" w:rsidP="00FE785F">
      <w:pPr>
        <w:pStyle w:val="paragraph"/>
      </w:pPr>
      <w:r w:rsidRPr="0047402B">
        <w:tab/>
        <w:t>(b)</w:t>
      </w:r>
      <w:r w:rsidRPr="0047402B">
        <w:tab/>
        <w:t>as in force or existing from time to time.</w:t>
      </w:r>
    </w:p>
    <w:p w:rsidR="00FE785F" w:rsidRPr="0047402B" w:rsidRDefault="00FE785F" w:rsidP="00FE785F">
      <w:pPr>
        <w:pStyle w:val="subsection"/>
      </w:pPr>
      <w:r w:rsidRPr="0047402B">
        <w:tab/>
        <w:t>(3)</w:t>
      </w:r>
      <w:r w:rsidRPr="0047402B">
        <w:tab/>
      </w:r>
      <w:r w:rsidR="00893D7C" w:rsidRPr="0047402B">
        <w:t>Subsection (</w:t>
      </w:r>
      <w:r w:rsidRPr="0047402B">
        <w:t xml:space="preserve">2) has effect despite </w:t>
      </w:r>
      <w:r w:rsidR="00303339">
        <w:t>subsection 1</w:t>
      </w:r>
      <w:r w:rsidRPr="0047402B">
        <w:t xml:space="preserve">4(2) of the </w:t>
      </w:r>
      <w:r w:rsidRPr="0047402B">
        <w:rPr>
          <w:i/>
        </w:rPr>
        <w:t>Legislation Act 2003.</w:t>
      </w:r>
    </w:p>
    <w:p w:rsidR="00FE785F" w:rsidRPr="0047402B" w:rsidRDefault="00FE785F" w:rsidP="00FE785F">
      <w:pPr>
        <w:pStyle w:val="ActHead5"/>
      </w:pPr>
      <w:bookmarkStart w:id="440" w:name="_Toc117149143"/>
      <w:r w:rsidRPr="0045792D">
        <w:rPr>
          <w:rStyle w:val="CharSectno"/>
        </w:rPr>
        <w:t>908EB</w:t>
      </w:r>
      <w:r w:rsidRPr="0047402B">
        <w:t xml:space="preserve">  Exemptions by the regulations or by ASIC</w:t>
      </w:r>
      <w:bookmarkEnd w:id="440"/>
    </w:p>
    <w:p w:rsidR="00FE785F" w:rsidRPr="0047402B" w:rsidRDefault="00FE785F" w:rsidP="00FE785F">
      <w:pPr>
        <w:pStyle w:val="subsection"/>
      </w:pPr>
      <w:r w:rsidRPr="0047402B">
        <w:tab/>
        <w:t>(1)</w:t>
      </w:r>
      <w:r w:rsidRPr="0047402B">
        <w:tab/>
        <w:t xml:space="preserve">The </w:t>
      </w:r>
      <w:r w:rsidRPr="0047402B">
        <w:rPr>
          <w:b/>
          <w:i/>
        </w:rPr>
        <w:t>provisions covered by this section</w:t>
      </w:r>
      <w:r w:rsidRPr="0047402B">
        <w:t xml:space="preserve"> are:</w:t>
      </w:r>
    </w:p>
    <w:p w:rsidR="00FE785F" w:rsidRPr="0047402B" w:rsidRDefault="00FE785F" w:rsidP="00FE785F">
      <w:pPr>
        <w:pStyle w:val="paragraph"/>
      </w:pPr>
      <w:r w:rsidRPr="0047402B">
        <w:tab/>
        <w:t>(a)</w:t>
      </w:r>
      <w:r w:rsidRPr="0047402B">
        <w:tab/>
        <w:t>the following provisions:</w:t>
      </w:r>
    </w:p>
    <w:p w:rsidR="00FE785F" w:rsidRPr="0047402B" w:rsidRDefault="00FE785F" w:rsidP="00FE785F">
      <w:pPr>
        <w:pStyle w:val="paragraphsub"/>
      </w:pPr>
      <w:r w:rsidRPr="0047402B">
        <w:tab/>
        <w:t>(i)</w:t>
      </w:r>
      <w:r w:rsidRPr="0047402B">
        <w:tab/>
        <w:t>the provisions of this Part;</w:t>
      </w:r>
    </w:p>
    <w:p w:rsidR="00FE785F" w:rsidRPr="0047402B" w:rsidRDefault="00FE785F" w:rsidP="00FE785F">
      <w:pPr>
        <w:pStyle w:val="paragraphsub"/>
      </w:pPr>
      <w:r w:rsidRPr="0047402B">
        <w:tab/>
        <w:t>(ii)</w:t>
      </w:r>
      <w:r w:rsidRPr="0047402B">
        <w:tab/>
        <w:t>the provisions of regulations made for the purposes of provisions of this Part;</w:t>
      </w:r>
    </w:p>
    <w:p w:rsidR="00FE785F" w:rsidRPr="0047402B" w:rsidRDefault="00FE785F" w:rsidP="00FE785F">
      <w:pPr>
        <w:pStyle w:val="paragraphsub"/>
      </w:pPr>
      <w:r w:rsidRPr="0047402B">
        <w:tab/>
        <w:t>(iii)</w:t>
      </w:r>
      <w:r w:rsidRPr="0047402B">
        <w:tab/>
        <w:t>the provisions of rules made under Division</w:t>
      </w:r>
      <w:r w:rsidR="00893D7C" w:rsidRPr="0047402B">
        <w:t> </w:t>
      </w:r>
      <w:r w:rsidRPr="0047402B">
        <w:t>3; and</w:t>
      </w:r>
    </w:p>
    <w:p w:rsidR="00FE785F" w:rsidRPr="0047402B" w:rsidRDefault="00FE785F" w:rsidP="00FE785F">
      <w:pPr>
        <w:pStyle w:val="paragraph"/>
      </w:pPr>
      <w:r w:rsidRPr="0047402B">
        <w:tab/>
        <w:t>(b)</w:t>
      </w:r>
      <w:r w:rsidRPr="0047402B">
        <w:tab/>
        <w:t xml:space="preserve">definitions in this Act, or in the regulations, as they apply to references in provisions referred to in </w:t>
      </w:r>
      <w:r w:rsidR="00893D7C" w:rsidRPr="0047402B">
        <w:t>paragraph (</w:t>
      </w:r>
      <w:r w:rsidRPr="0047402B">
        <w:t>a).</w:t>
      </w:r>
    </w:p>
    <w:p w:rsidR="00FE785F" w:rsidRPr="0047402B" w:rsidRDefault="00FE785F" w:rsidP="00FE785F">
      <w:pPr>
        <w:pStyle w:val="subsection"/>
      </w:pPr>
      <w:r w:rsidRPr="0047402B">
        <w:tab/>
        <w:t>(2)</w:t>
      </w:r>
      <w:r w:rsidRPr="0047402B">
        <w:tab/>
        <w:t>The regulations, or ASIC by written instrument, may:</w:t>
      </w:r>
    </w:p>
    <w:p w:rsidR="00FE785F" w:rsidRPr="0047402B" w:rsidRDefault="00FE785F" w:rsidP="00FE785F">
      <w:pPr>
        <w:pStyle w:val="paragraph"/>
      </w:pPr>
      <w:r w:rsidRPr="0047402B">
        <w:tab/>
        <w:t>(a)</w:t>
      </w:r>
      <w:r w:rsidRPr="0047402B">
        <w:tab/>
        <w:t>exempt a person or class of persons from all or specified provisions covered by this section; or</w:t>
      </w:r>
    </w:p>
    <w:p w:rsidR="00FE785F" w:rsidRPr="0047402B" w:rsidRDefault="00FE785F" w:rsidP="00FE785F">
      <w:pPr>
        <w:pStyle w:val="paragraph"/>
      </w:pPr>
      <w:r w:rsidRPr="0047402B">
        <w:tab/>
        <w:t>(b)</w:t>
      </w:r>
      <w:r w:rsidRPr="0047402B">
        <w:tab/>
        <w:t>exempt a financial benchmark or class of financial benchmarks from all or specified provisions covered by this section.</w:t>
      </w:r>
    </w:p>
    <w:p w:rsidR="00FE785F" w:rsidRPr="0047402B" w:rsidRDefault="00FE785F" w:rsidP="00FE785F">
      <w:pPr>
        <w:pStyle w:val="subsection"/>
      </w:pPr>
      <w:r w:rsidRPr="0047402B">
        <w:tab/>
        <w:t>(3)</w:t>
      </w:r>
      <w:r w:rsidRPr="0047402B">
        <w:tab/>
        <w:t>An exemption may apply unconditionally or subject to specified conditions. A person to whom a condition specified in an exemption applies must comply with the condition. The Court may, on application by ASIC, order the person to comply with the condition in a specified way.</w:t>
      </w:r>
    </w:p>
    <w:p w:rsidR="00FE785F" w:rsidRPr="0047402B" w:rsidRDefault="00FE785F" w:rsidP="00FE785F">
      <w:pPr>
        <w:pStyle w:val="subsection"/>
      </w:pPr>
      <w:r w:rsidRPr="0047402B">
        <w:tab/>
        <w:t>(4)</w:t>
      </w:r>
      <w:r w:rsidRPr="0047402B">
        <w:tab/>
        <w:t>An exemption by ASIC is a legislative instrument if the exemption is expressed to apply in relation to:</w:t>
      </w:r>
    </w:p>
    <w:p w:rsidR="00FE785F" w:rsidRPr="0047402B" w:rsidRDefault="00FE785F" w:rsidP="00FE785F">
      <w:pPr>
        <w:pStyle w:val="paragraph"/>
      </w:pPr>
      <w:r w:rsidRPr="0047402B">
        <w:tab/>
        <w:t>(a)</w:t>
      </w:r>
      <w:r w:rsidRPr="0047402B">
        <w:tab/>
        <w:t>a class of persons; or</w:t>
      </w:r>
    </w:p>
    <w:p w:rsidR="00FE785F" w:rsidRPr="0047402B" w:rsidRDefault="00FE785F" w:rsidP="00FE785F">
      <w:pPr>
        <w:pStyle w:val="paragraph"/>
      </w:pPr>
      <w:r w:rsidRPr="0047402B">
        <w:tab/>
        <w:t>(b)</w:t>
      </w:r>
      <w:r w:rsidRPr="0047402B">
        <w:tab/>
        <w:t>a class of financial benchmarks;</w:t>
      </w:r>
    </w:p>
    <w:p w:rsidR="00FE785F" w:rsidRPr="0047402B" w:rsidRDefault="00FE785F" w:rsidP="00FE785F">
      <w:pPr>
        <w:pStyle w:val="subsection2"/>
      </w:pPr>
      <w:r w:rsidRPr="0047402B">
        <w:t>(whether or not it is also expressed to apply in relation to one or more persons or financial benchmarks identified otherwise than by reference to membership of a class).</w:t>
      </w:r>
    </w:p>
    <w:p w:rsidR="00FE785F" w:rsidRPr="0047402B" w:rsidRDefault="00FE785F" w:rsidP="00FE785F">
      <w:pPr>
        <w:pStyle w:val="subsection"/>
      </w:pPr>
      <w:r w:rsidRPr="0047402B">
        <w:tab/>
        <w:t>(5)</w:t>
      </w:r>
      <w:r w:rsidRPr="0047402B">
        <w:tab/>
        <w:t xml:space="preserve">If </w:t>
      </w:r>
      <w:r w:rsidR="00893D7C" w:rsidRPr="0047402B">
        <w:t>subsection (</w:t>
      </w:r>
      <w:r w:rsidRPr="0047402B">
        <w:t>4) does not apply to an exemption by ASIC, ASIC must publish the exemption.</w:t>
      </w:r>
    </w:p>
    <w:p w:rsidR="00FE785F" w:rsidRPr="0047402B" w:rsidRDefault="00FE785F" w:rsidP="00FE785F">
      <w:pPr>
        <w:pStyle w:val="subsection"/>
      </w:pPr>
      <w:r w:rsidRPr="0047402B">
        <w:tab/>
        <w:t>(6)</w:t>
      </w:r>
      <w:r w:rsidRPr="0047402B">
        <w:tab/>
        <w:t>If there is an inconsistency between:</w:t>
      </w:r>
    </w:p>
    <w:p w:rsidR="00FE785F" w:rsidRPr="0047402B" w:rsidRDefault="00FE785F" w:rsidP="00FE785F">
      <w:pPr>
        <w:pStyle w:val="paragraph"/>
      </w:pPr>
      <w:r w:rsidRPr="0047402B">
        <w:tab/>
        <w:t>(a)</w:t>
      </w:r>
      <w:r w:rsidRPr="0047402B">
        <w:tab/>
        <w:t xml:space="preserve">an exemption prescribed by regulations made for the purposes of </w:t>
      </w:r>
      <w:r w:rsidR="00893D7C" w:rsidRPr="0047402B">
        <w:t>subsection (</w:t>
      </w:r>
      <w:r w:rsidRPr="0047402B">
        <w:t>2); and</w:t>
      </w:r>
    </w:p>
    <w:p w:rsidR="00FE785F" w:rsidRPr="0047402B" w:rsidRDefault="00FE785F" w:rsidP="00FE785F">
      <w:pPr>
        <w:pStyle w:val="paragraph"/>
      </w:pPr>
      <w:r w:rsidRPr="0047402B">
        <w:tab/>
        <w:t>(b)</w:t>
      </w:r>
      <w:r w:rsidRPr="0047402B">
        <w:tab/>
        <w:t>an exemption by ASIC under that subsection;</w:t>
      </w:r>
    </w:p>
    <w:p w:rsidR="00FE785F" w:rsidRPr="0047402B" w:rsidRDefault="00FE785F" w:rsidP="00FE785F">
      <w:pPr>
        <w:pStyle w:val="subsection2"/>
      </w:pPr>
      <w:r w:rsidRPr="0047402B">
        <w:t>(including in relation to any conditions specified by ASIC), the regulations prevail to the extent of the inconsistency.</w:t>
      </w:r>
    </w:p>
    <w:p w:rsidR="00367596" w:rsidRPr="0047402B" w:rsidRDefault="00367596" w:rsidP="009C6EE9">
      <w:pPr>
        <w:pStyle w:val="ActHead2"/>
        <w:pageBreakBefore/>
      </w:pPr>
      <w:bookmarkStart w:id="441" w:name="_Toc117149144"/>
      <w:r w:rsidRPr="0045792D">
        <w:rPr>
          <w:rStyle w:val="CharPartNo"/>
        </w:rPr>
        <w:t>Part</w:t>
      </w:r>
      <w:r w:rsidR="00893D7C" w:rsidRPr="0045792D">
        <w:rPr>
          <w:rStyle w:val="CharPartNo"/>
        </w:rPr>
        <w:t> </w:t>
      </w:r>
      <w:r w:rsidRPr="0045792D">
        <w:rPr>
          <w:rStyle w:val="CharPartNo"/>
        </w:rPr>
        <w:t>7.6</w:t>
      </w:r>
      <w:r w:rsidRPr="0047402B">
        <w:t>—</w:t>
      </w:r>
      <w:r w:rsidRPr="0045792D">
        <w:rPr>
          <w:rStyle w:val="CharPartText"/>
        </w:rPr>
        <w:t>Licensing of providers of financial services</w:t>
      </w:r>
      <w:bookmarkEnd w:id="441"/>
    </w:p>
    <w:p w:rsidR="00367596" w:rsidRPr="0047402B" w:rsidRDefault="00367596" w:rsidP="00367596">
      <w:pPr>
        <w:pStyle w:val="ActHead3"/>
      </w:pPr>
      <w:bookmarkStart w:id="442" w:name="_Toc117149145"/>
      <w:r w:rsidRPr="0045792D">
        <w:rPr>
          <w:rStyle w:val="CharDivNo"/>
        </w:rPr>
        <w:t>Division</w:t>
      </w:r>
      <w:r w:rsidR="00893D7C" w:rsidRPr="0045792D">
        <w:rPr>
          <w:rStyle w:val="CharDivNo"/>
        </w:rPr>
        <w:t> </w:t>
      </w:r>
      <w:r w:rsidRPr="0045792D">
        <w:rPr>
          <w:rStyle w:val="CharDivNo"/>
        </w:rPr>
        <w:t>1</w:t>
      </w:r>
      <w:r w:rsidRPr="0047402B">
        <w:t>—</w:t>
      </w:r>
      <w:r w:rsidRPr="0045792D">
        <w:rPr>
          <w:rStyle w:val="CharDivText"/>
        </w:rPr>
        <w:t>Preliminary</w:t>
      </w:r>
      <w:bookmarkEnd w:id="442"/>
    </w:p>
    <w:p w:rsidR="00367596" w:rsidRPr="0047402B" w:rsidRDefault="00367596" w:rsidP="00367596">
      <w:pPr>
        <w:pStyle w:val="ActHead5"/>
      </w:pPr>
      <w:bookmarkStart w:id="443" w:name="_Toc117149146"/>
      <w:r w:rsidRPr="0045792D">
        <w:rPr>
          <w:rStyle w:val="CharSectno"/>
        </w:rPr>
        <w:t>910A</w:t>
      </w:r>
      <w:r w:rsidRPr="0047402B">
        <w:t xml:space="preserve">  Definitions</w:t>
      </w:r>
      <w:bookmarkEnd w:id="443"/>
    </w:p>
    <w:p w:rsidR="00367596" w:rsidRPr="0047402B" w:rsidRDefault="00367596" w:rsidP="00367596">
      <w:pPr>
        <w:pStyle w:val="subsection"/>
      </w:pPr>
      <w:r w:rsidRPr="0047402B">
        <w:tab/>
      </w:r>
      <w:r w:rsidRPr="0047402B">
        <w:tab/>
        <w:t>In this Part, unless the contrary intention appears:</w:t>
      </w:r>
    </w:p>
    <w:p w:rsidR="00A608BF" w:rsidRPr="0047402B" w:rsidRDefault="00A608BF" w:rsidP="00A608BF">
      <w:pPr>
        <w:pStyle w:val="Definition"/>
      </w:pPr>
      <w:r w:rsidRPr="0047402B">
        <w:rPr>
          <w:b/>
          <w:i/>
        </w:rPr>
        <w:t>basic banking product</w:t>
      </w:r>
      <w:r w:rsidRPr="0047402B">
        <w:t xml:space="preserve"> has the meaning given by </w:t>
      </w:r>
      <w:r w:rsidR="00303339">
        <w:t>section 9</w:t>
      </w:r>
      <w:r w:rsidRPr="0047402B">
        <w:t>61F.</w:t>
      </w:r>
    </w:p>
    <w:p w:rsidR="00A608BF" w:rsidRPr="0047402B" w:rsidRDefault="00A608BF" w:rsidP="00A608BF">
      <w:pPr>
        <w:pStyle w:val="Definition"/>
      </w:pPr>
      <w:r w:rsidRPr="0047402B">
        <w:rPr>
          <w:b/>
          <w:i/>
        </w:rPr>
        <w:t>body corporate licensee</w:t>
      </w:r>
      <w:r w:rsidRPr="0047402B">
        <w:t xml:space="preserve"> means a body corporate that:</w:t>
      </w:r>
    </w:p>
    <w:p w:rsidR="00A608BF" w:rsidRPr="0047402B" w:rsidRDefault="00A608BF" w:rsidP="00A608BF">
      <w:pPr>
        <w:pStyle w:val="paragraph"/>
      </w:pPr>
      <w:r w:rsidRPr="0047402B">
        <w:tab/>
        <w:t>(a)</w:t>
      </w:r>
      <w:r w:rsidRPr="0047402B">
        <w:tab/>
        <w:t>is a financial services licensee; and</w:t>
      </w:r>
    </w:p>
    <w:p w:rsidR="00A608BF" w:rsidRPr="0047402B" w:rsidRDefault="00A608BF" w:rsidP="00A608BF">
      <w:pPr>
        <w:pStyle w:val="paragraph"/>
      </w:pPr>
      <w:r w:rsidRPr="0047402B">
        <w:tab/>
        <w:t>(b)</w:t>
      </w:r>
      <w:r w:rsidRPr="0047402B">
        <w:tab/>
        <w:t>is authorised to provide personal advice to retail clients in relation to relevant financial products.</w:t>
      </w:r>
    </w:p>
    <w:p w:rsidR="00163BF3" w:rsidRPr="0047402B" w:rsidRDefault="00163BF3" w:rsidP="00163BF3">
      <w:pPr>
        <w:pStyle w:val="Definition"/>
      </w:pPr>
      <w:r w:rsidRPr="0047402B">
        <w:rPr>
          <w:b/>
          <w:i/>
        </w:rPr>
        <w:t>cancellation time</w:t>
      </w:r>
      <w:r w:rsidRPr="0047402B">
        <w:t xml:space="preserve">, in relation to a registration prohibition order, has the meaning given by </w:t>
      </w:r>
      <w:r w:rsidR="00303339">
        <w:t>subparagraph 9</w:t>
      </w:r>
      <w:r w:rsidRPr="0047402B">
        <w:t>21L(1)(c)(i).</w:t>
      </w:r>
    </w:p>
    <w:p w:rsidR="00A608BF" w:rsidRPr="0047402B" w:rsidRDefault="00A608BF" w:rsidP="00A608BF">
      <w:pPr>
        <w:pStyle w:val="Definition"/>
      </w:pPr>
      <w:r w:rsidRPr="0047402B">
        <w:rPr>
          <w:b/>
          <w:i/>
        </w:rPr>
        <w:t>class of product advice</w:t>
      </w:r>
      <w:r w:rsidRPr="0047402B">
        <w:t xml:space="preserve"> means financial product advice about a class of products, but does not include a recommendation about a specific product in the class.</w:t>
      </w:r>
    </w:p>
    <w:p w:rsidR="00163BF3" w:rsidRPr="0047402B" w:rsidRDefault="00163BF3" w:rsidP="00163BF3">
      <w:pPr>
        <w:pStyle w:val="Definition"/>
      </w:pPr>
      <w:r w:rsidRPr="0047402B">
        <w:rPr>
          <w:b/>
          <w:i/>
        </w:rPr>
        <w:t>Code of Ethics</w:t>
      </w:r>
      <w:r w:rsidRPr="0047402B">
        <w:t xml:space="preserve"> means the Code of Ethics in force under </w:t>
      </w:r>
      <w:r w:rsidR="00303339">
        <w:t>section 9</w:t>
      </w:r>
      <w:r w:rsidRPr="0047402B">
        <w:t>21E.</w:t>
      </w:r>
    </w:p>
    <w:p w:rsidR="00A608BF" w:rsidRPr="0047402B" w:rsidRDefault="00A608BF" w:rsidP="00A608BF">
      <w:pPr>
        <w:pStyle w:val="Definition"/>
      </w:pPr>
      <w:r w:rsidRPr="0047402B">
        <w:rPr>
          <w:b/>
          <w:i/>
        </w:rPr>
        <w:t xml:space="preserve">consumer credit insurance </w:t>
      </w:r>
      <w:r w:rsidRPr="0047402B">
        <w:t xml:space="preserve">has the meaning given by </w:t>
      </w:r>
      <w:r w:rsidR="00303339">
        <w:t>section 1</w:t>
      </w:r>
      <w:r w:rsidRPr="0047402B">
        <w:t xml:space="preserve">1 of the </w:t>
      </w:r>
      <w:r w:rsidRPr="0047402B">
        <w:rPr>
          <w:i/>
        </w:rPr>
        <w:t>Insurance Contracts Act 1984</w:t>
      </w:r>
      <w:r w:rsidRPr="0047402B">
        <w:t>.</w:t>
      </w:r>
    </w:p>
    <w:p w:rsidR="00FC40E5" w:rsidRPr="0047402B" w:rsidRDefault="00FC40E5" w:rsidP="00FC40E5">
      <w:pPr>
        <w:pStyle w:val="Definition"/>
      </w:pPr>
      <w:r w:rsidRPr="0047402B">
        <w:rPr>
          <w:b/>
          <w:i/>
        </w:rPr>
        <w:t>core obligation</w:t>
      </w:r>
      <w:r w:rsidRPr="0047402B">
        <w:t xml:space="preserve"> has the meaning given by </w:t>
      </w:r>
      <w:r w:rsidR="00303339">
        <w:t>subsection 9</w:t>
      </w:r>
      <w:r w:rsidRPr="0047402B">
        <w:t>12D(3).</w:t>
      </w:r>
    </w:p>
    <w:p w:rsidR="00163BF3" w:rsidRPr="0047402B" w:rsidRDefault="00163BF3" w:rsidP="00163BF3">
      <w:pPr>
        <w:pStyle w:val="Definition"/>
      </w:pPr>
      <w:r w:rsidRPr="0047402B">
        <w:rPr>
          <w:b/>
          <w:i/>
        </w:rPr>
        <w:t>CPD provision</w:t>
      </w:r>
      <w:r w:rsidRPr="0047402B">
        <w:t xml:space="preserve"> (short for continuing professional development provision) means:</w:t>
      </w:r>
    </w:p>
    <w:p w:rsidR="00163BF3" w:rsidRPr="0047402B" w:rsidRDefault="00163BF3" w:rsidP="00163BF3">
      <w:pPr>
        <w:pStyle w:val="paragraph"/>
      </w:pPr>
      <w:r w:rsidRPr="0047402B">
        <w:tab/>
        <w:t>(a)</w:t>
      </w:r>
      <w:r w:rsidRPr="0047402B">
        <w:tab/>
      </w:r>
      <w:r w:rsidR="00303339">
        <w:t>subsection 9</w:t>
      </w:r>
      <w:r w:rsidRPr="0047402B">
        <w:t>21BA(4); or</w:t>
      </w:r>
    </w:p>
    <w:p w:rsidR="00163BF3" w:rsidRPr="0047402B" w:rsidRDefault="00163BF3" w:rsidP="00163BF3">
      <w:pPr>
        <w:pStyle w:val="paragraph"/>
      </w:pPr>
      <w:r w:rsidRPr="0047402B">
        <w:tab/>
        <w:t>(b)</w:t>
      </w:r>
      <w:r w:rsidRPr="0047402B">
        <w:tab/>
      </w:r>
      <w:r w:rsidR="00303339">
        <w:t>subsection 9</w:t>
      </w:r>
      <w:r w:rsidRPr="0047402B">
        <w:t>21BB(3).</w:t>
      </w:r>
    </w:p>
    <w:p w:rsidR="00A608BF" w:rsidRPr="0047402B" w:rsidRDefault="00A608BF" w:rsidP="00A608BF">
      <w:pPr>
        <w:pStyle w:val="Definition"/>
      </w:pPr>
      <w:r w:rsidRPr="0047402B">
        <w:rPr>
          <w:b/>
          <w:i/>
        </w:rPr>
        <w:t xml:space="preserve">CPD year </w:t>
      </w:r>
      <w:r w:rsidRPr="0047402B">
        <w:t xml:space="preserve">(short for continuing professional development year): a financial services licensee’s </w:t>
      </w:r>
      <w:r w:rsidRPr="0047402B">
        <w:rPr>
          <w:b/>
          <w:i/>
        </w:rPr>
        <w:t>CPD year</w:t>
      </w:r>
      <w:r w:rsidRPr="0047402B">
        <w:t xml:space="preserve"> is the 12</w:t>
      </w:r>
      <w:r w:rsidR="004D257D">
        <w:noBreakHyphen/>
      </w:r>
      <w:r w:rsidRPr="0047402B">
        <w:t xml:space="preserve">month period beginning on the day of the year included in the most recent notice given by the licensee under </w:t>
      </w:r>
      <w:r w:rsidR="00303339">
        <w:t>section 9</w:t>
      </w:r>
      <w:r w:rsidRPr="0047402B">
        <w:t>22HA.</w:t>
      </w:r>
    </w:p>
    <w:p w:rsidR="00A608BF" w:rsidRPr="0047402B" w:rsidRDefault="00A608BF" w:rsidP="00A608BF">
      <w:pPr>
        <w:pStyle w:val="Definition"/>
      </w:pPr>
      <w:r w:rsidRPr="0047402B">
        <w:rPr>
          <w:b/>
          <w:i/>
        </w:rPr>
        <w:t xml:space="preserve">education and training standards </w:t>
      </w:r>
      <w:r w:rsidRPr="0047402B">
        <w:t xml:space="preserve">has the meaning given by </w:t>
      </w:r>
      <w:r w:rsidR="00303339">
        <w:t>section 9</w:t>
      </w:r>
      <w:r w:rsidRPr="0047402B">
        <w:t>21B.</w:t>
      </w:r>
    </w:p>
    <w:p w:rsidR="00163BF3" w:rsidRPr="0047402B" w:rsidRDefault="00163BF3" w:rsidP="00163BF3">
      <w:pPr>
        <w:pStyle w:val="Definition"/>
      </w:pPr>
      <w:r w:rsidRPr="0047402B">
        <w:rPr>
          <w:b/>
          <w:i/>
        </w:rPr>
        <w:t xml:space="preserve">Financial Services and Credit Panel </w:t>
      </w:r>
      <w:r w:rsidRPr="0047402B">
        <w:t>has</w:t>
      </w:r>
      <w:r w:rsidRPr="0047402B">
        <w:rPr>
          <w:b/>
        </w:rPr>
        <w:t xml:space="preserve"> </w:t>
      </w:r>
      <w:r w:rsidRPr="0047402B">
        <w:t>the same meaning as in the ASIC Act.</w:t>
      </w:r>
    </w:p>
    <w:p w:rsidR="00A608BF" w:rsidRPr="0047402B" w:rsidRDefault="00A608BF" w:rsidP="00A608BF">
      <w:pPr>
        <w:pStyle w:val="Definition"/>
      </w:pPr>
      <w:r w:rsidRPr="0047402B">
        <w:rPr>
          <w:b/>
          <w:i/>
        </w:rPr>
        <w:t xml:space="preserve">foreign qualification </w:t>
      </w:r>
      <w:r w:rsidRPr="0047402B">
        <w:t>means a bachelor or higher degree, or equivalent qualification, awarded by a tertiary education institution outside Australia.</w:t>
      </w:r>
    </w:p>
    <w:p w:rsidR="00FC40E5" w:rsidRPr="0047402B" w:rsidRDefault="00FC40E5" w:rsidP="00FC40E5">
      <w:pPr>
        <w:pStyle w:val="Definition"/>
      </w:pPr>
      <w:r w:rsidRPr="0047402B">
        <w:rPr>
          <w:b/>
          <w:i/>
        </w:rPr>
        <w:t>knowledge</w:t>
      </w:r>
      <w:r w:rsidRPr="0047402B">
        <w:t xml:space="preserve">, in Subdivisions B and C of Division 3 of this Part, has the meaning given by section 5.3 of the </w:t>
      </w:r>
      <w:r w:rsidRPr="0047402B">
        <w:rPr>
          <w:i/>
        </w:rPr>
        <w:t>Criminal Code</w:t>
      </w:r>
      <w:r w:rsidRPr="0047402B">
        <w:t>.</w:t>
      </w:r>
    </w:p>
    <w:p w:rsidR="00A608BF" w:rsidRPr="0047402B" w:rsidRDefault="00A608BF" w:rsidP="00A608BF">
      <w:pPr>
        <w:pStyle w:val="Definition"/>
      </w:pPr>
      <w:r w:rsidRPr="0047402B">
        <w:rPr>
          <w:b/>
          <w:i/>
        </w:rPr>
        <w:t>limited</w:t>
      </w:r>
      <w:r w:rsidR="004D257D">
        <w:rPr>
          <w:b/>
          <w:i/>
        </w:rPr>
        <w:noBreakHyphen/>
      </w:r>
      <w:r w:rsidRPr="0047402B">
        <w:rPr>
          <w:b/>
          <w:i/>
        </w:rPr>
        <w:t>service time</w:t>
      </w:r>
      <w:r w:rsidR="004D257D">
        <w:rPr>
          <w:b/>
          <w:i/>
        </w:rPr>
        <w:noBreakHyphen/>
      </w:r>
      <w:r w:rsidRPr="0047402B">
        <w:rPr>
          <w:b/>
          <w:i/>
        </w:rPr>
        <w:t>sharing adviser</w:t>
      </w:r>
      <w:r w:rsidRPr="0047402B">
        <w:t xml:space="preserve">: a person is a </w:t>
      </w:r>
      <w:r w:rsidRPr="0047402B">
        <w:rPr>
          <w:b/>
          <w:i/>
        </w:rPr>
        <w:t>limited</w:t>
      </w:r>
      <w:r w:rsidR="004D257D">
        <w:rPr>
          <w:b/>
          <w:i/>
        </w:rPr>
        <w:noBreakHyphen/>
      </w:r>
      <w:r w:rsidRPr="0047402B">
        <w:rPr>
          <w:b/>
          <w:i/>
        </w:rPr>
        <w:t>service time</w:t>
      </w:r>
      <w:r w:rsidR="004D257D">
        <w:rPr>
          <w:b/>
          <w:i/>
        </w:rPr>
        <w:noBreakHyphen/>
      </w:r>
      <w:r w:rsidRPr="0047402B">
        <w:rPr>
          <w:b/>
          <w:i/>
        </w:rPr>
        <w:t xml:space="preserve">sharing adviser </w:t>
      </w:r>
      <w:r w:rsidRPr="0047402B">
        <w:t>if:</w:t>
      </w:r>
    </w:p>
    <w:p w:rsidR="00A608BF" w:rsidRPr="0047402B" w:rsidRDefault="00A608BF" w:rsidP="00A608BF">
      <w:pPr>
        <w:pStyle w:val="paragraph"/>
      </w:pPr>
      <w:r w:rsidRPr="0047402B">
        <w:tab/>
        <w:t>(a)</w:t>
      </w:r>
      <w:r w:rsidRPr="0047402B">
        <w:tab/>
        <w:t>the person is a relevant provider; and</w:t>
      </w:r>
    </w:p>
    <w:p w:rsidR="00A608BF" w:rsidRPr="0047402B" w:rsidRDefault="00A608BF" w:rsidP="00A608BF">
      <w:pPr>
        <w:pStyle w:val="paragraph"/>
      </w:pPr>
      <w:r w:rsidRPr="0047402B">
        <w:tab/>
        <w:t>(b)</w:t>
      </w:r>
      <w:r w:rsidRPr="0047402B">
        <w:tab/>
        <w:t>the only relevant financial product that the person provides advice in relation to is a time</w:t>
      </w:r>
      <w:r w:rsidR="004D257D">
        <w:noBreakHyphen/>
      </w:r>
      <w:r w:rsidRPr="0047402B">
        <w:t>sharing scheme; and</w:t>
      </w:r>
    </w:p>
    <w:p w:rsidR="00A608BF" w:rsidRPr="0047402B" w:rsidRDefault="00A608BF" w:rsidP="00A608BF">
      <w:pPr>
        <w:pStyle w:val="paragraph"/>
      </w:pPr>
      <w:r w:rsidRPr="0047402B">
        <w:tab/>
        <w:t>(c)</w:t>
      </w:r>
      <w:r w:rsidRPr="0047402B">
        <w:tab/>
        <w:t>the person has not met any one or more of the education and training standards in sub</w:t>
      </w:r>
      <w:r w:rsidR="00303339">
        <w:t>sections 9</w:t>
      </w:r>
      <w:r w:rsidRPr="0047402B">
        <w:t>21B(2) to (4).</w:t>
      </w:r>
    </w:p>
    <w:p w:rsidR="00A608BF" w:rsidRPr="0047402B" w:rsidRDefault="00A608BF" w:rsidP="00A608BF">
      <w:pPr>
        <w:pStyle w:val="Definition"/>
      </w:pPr>
      <w:r w:rsidRPr="0047402B">
        <w:rPr>
          <w:b/>
          <w:i/>
        </w:rPr>
        <w:t>notice provision</w:t>
      </w:r>
      <w:r w:rsidRPr="0047402B">
        <w:t xml:space="preserve"> means </w:t>
      </w:r>
      <w:r w:rsidR="00303339">
        <w:t>section 9</w:t>
      </w:r>
      <w:r w:rsidRPr="0047402B">
        <w:t>22D, 922H, 922HA, 922HB, 922J or 922K.</w:t>
      </w:r>
    </w:p>
    <w:p w:rsidR="00163BF3" w:rsidRPr="0047402B" w:rsidRDefault="00163BF3" w:rsidP="00163BF3">
      <w:pPr>
        <w:pStyle w:val="Definition"/>
      </w:pPr>
      <w:r w:rsidRPr="0047402B">
        <w:rPr>
          <w:b/>
          <w:i/>
        </w:rPr>
        <w:t>prohibition end day</w:t>
      </w:r>
      <w:r w:rsidRPr="0047402B">
        <w:t xml:space="preserve">, in relation to a registration prohibition order, has the meaning given by </w:t>
      </w:r>
      <w:r w:rsidR="00303339">
        <w:t>subparagraph 9</w:t>
      </w:r>
      <w:r w:rsidRPr="0047402B">
        <w:t>21L(1)(c)(ii).</w:t>
      </w:r>
    </w:p>
    <w:p w:rsidR="00163BF3" w:rsidRPr="0047402B" w:rsidRDefault="00163BF3" w:rsidP="00163BF3">
      <w:pPr>
        <w:pStyle w:val="Definition"/>
      </w:pPr>
      <w:r w:rsidRPr="0047402B">
        <w:rPr>
          <w:b/>
          <w:i/>
        </w:rPr>
        <w:t xml:space="preserve">proposed action notice </w:t>
      </w:r>
      <w:r w:rsidRPr="0047402B">
        <w:t xml:space="preserve">has the meaning given by </w:t>
      </w:r>
      <w:r w:rsidR="00303339">
        <w:t>subsection 9</w:t>
      </w:r>
      <w:r w:rsidRPr="0047402B">
        <w:t>21P(1).</w:t>
      </w:r>
    </w:p>
    <w:p w:rsidR="00A608BF" w:rsidRPr="0047402B" w:rsidRDefault="00A608BF" w:rsidP="00A608BF">
      <w:pPr>
        <w:pStyle w:val="Definition"/>
      </w:pPr>
      <w:r w:rsidRPr="0047402B">
        <w:rPr>
          <w:b/>
          <w:i/>
        </w:rPr>
        <w:t xml:space="preserve">provisional relevant provider </w:t>
      </w:r>
      <w:r w:rsidRPr="0047402B">
        <w:t xml:space="preserve">means a relevant provider who is undertaking work and training in accordance with </w:t>
      </w:r>
      <w:r w:rsidR="00303339">
        <w:t>subsection 9</w:t>
      </w:r>
      <w:r w:rsidRPr="0047402B">
        <w:t>21B(4).</w:t>
      </w:r>
    </w:p>
    <w:p w:rsidR="00A608BF" w:rsidRPr="0047402B" w:rsidRDefault="00A608BF" w:rsidP="00A608BF">
      <w:pPr>
        <w:pStyle w:val="notetext"/>
      </w:pPr>
      <w:r w:rsidRPr="0047402B">
        <w:t>Note:</w:t>
      </w:r>
      <w:r w:rsidRPr="0047402B">
        <w:tab/>
        <w:t>For rules relating to provisional relevant providers, see Subdivision C of Division</w:t>
      </w:r>
      <w:r w:rsidR="00893D7C" w:rsidRPr="0047402B">
        <w:t> </w:t>
      </w:r>
      <w:r w:rsidRPr="0047402B">
        <w:t xml:space="preserve">8A and </w:t>
      </w:r>
      <w:r w:rsidR="00303339">
        <w:t>section 9</w:t>
      </w:r>
      <w:r w:rsidRPr="0047402B">
        <w:t>23C.</w:t>
      </w:r>
    </w:p>
    <w:p w:rsidR="00163BF3" w:rsidRPr="0047402B" w:rsidRDefault="00163BF3" w:rsidP="00163BF3">
      <w:pPr>
        <w:pStyle w:val="Definition"/>
      </w:pPr>
      <w:r w:rsidRPr="0047402B">
        <w:rPr>
          <w:b/>
          <w:i/>
        </w:rPr>
        <w:t>qualified tax relevant provider</w:t>
      </w:r>
      <w:r w:rsidRPr="0047402B">
        <w:t xml:space="preserve">: a person is a </w:t>
      </w:r>
      <w:r w:rsidRPr="0047402B">
        <w:rPr>
          <w:b/>
          <w:i/>
        </w:rPr>
        <w:t>qualified tax relevant provider</w:t>
      </w:r>
      <w:r w:rsidRPr="0047402B">
        <w:t xml:space="preserve"> if:</w:t>
      </w:r>
    </w:p>
    <w:p w:rsidR="00163BF3" w:rsidRPr="0047402B" w:rsidRDefault="00163BF3" w:rsidP="00163BF3">
      <w:pPr>
        <w:pStyle w:val="paragraph"/>
      </w:pPr>
      <w:r w:rsidRPr="0047402B">
        <w:tab/>
        <w:t>(a)</w:t>
      </w:r>
      <w:r w:rsidRPr="0047402B">
        <w:tab/>
        <w:t>the person is a relevant provider; and</w:t>
      </w:r>
    </w:p>
    <w:p w:rsidR="00163BF3" w:rsidRPr="0047402B" w:rsidRDefault="00163BF3" w:rsidP="00163BF3">
      <w:pPr>
        <w:pStyle w:val="paragraph"/>
      </w:pPr>
      <w:r w:rsidRPr="0047402B">
        <w:tab/>
        <w:t>(b)</w:t>
      </w:r>
      <w:r w:rsidRPr="0047402B">
        <w:tab/>
        <w:t xml:space="preserve">if a determination is in force under </w:t>
      </w:r>
      <w:r w:rsidR="00303339">
        <w:t>subsection 9</w:t>
      </w:r>
      <w:r w:rsidRPr="0047402B">
        <w:t>21BB(1)—the person meets each requirement set out in the determination that is of a kind mentioned in any of paragraphs (a) to (d) of that subsection.</w:t>
      </w:r>
    </w:p>
    <w:p w:rsidR="00A608BF" w:rsidRPr="0047402B" w:rsidRDefault="00A608BF" w:rsidP="00A608BF">
      <w:pPr>
        <w:pStyle w:val="Definition"/>
      </w:pPr>
      <w:r w:rsidRPr="0047402B">
        <w:rPr>
          <w:b/>
          <w:i/>
        </w:rPr>
        <w:t>recent advising history</w:t>
      </w:r>
      <w:r w:rsidRPr="0047402B">
        <w:t xml:space="preserve"> has the meaning given by </w:t>
      </w:r>
      <w:r w:rsidR="00303339">
        <w:t>section 9</w:t>
      </w:r>
      <w:r w:rsidRPr="0047402B">
        <w:t>22G.</w:t>
      </w:r>
    </w:p>
    <w:p w:rsidR="00FC40E5" w:rsidRPr="0047402B" w:rsidRDefault="00FC40E5" w:rsidP="00FC40E5">
      <w:pPr>
        <w:pStyle w:val="Definition"/>
      </w:pPr>
      <w:r w:rsidRPr="0047402B">
        <w:rPr>
          <w:b/>
          <w:i/>
        </w:rPr>
        <w:t>recklessness</w:t>
      </w:r>
      <w:r w:rsidRPr="0047402B">
        <w:t xml:space="preserve">, in Subdivisions B and C of Division 3 of this Part, has the meaning given by section 5.4 of the </w:t>
      </w:r>
      <w:r w:rsidRPr="0047402B">
        <w:rPr>
          <w:i/>
        </w:rPr>
        <w:t>Criminal Code</w:t>
      </w:r>
      <w:r w:rsidRPr="0047402B">
        <w:t>.</w:t>
      </w:r>
    </w:p>
    <w:p w:rsidR="00B425D4" w:rsidRPr="0047402B" w:rsidRDefault="00B425D4" w:rsidP="00B425D4">
      <w:pPr>
        <w:pStyle w:val="Definition"/>
      </w:pPr>
      <w:r w:rsidRPr="0047402B">
        <w:rPr>
          <w:b/>
          <w:i/>
        </w:rPr>
        <w:t>Reference Checking and Information Sharing Protocol</w:t>
      </w:r>
      <w:r w:rsidRPr="0047402B">
        <w:t xml:space="preserve"> means the protocol determined by ASIC under </w:t>
      </w:r>
      <w:r w:rsidR="00303339">
        <w:t>subsection 9</w:t>
      </w:r>
      <w:r w:rsidRPr="0047402B">
        <w:t>12A(3A).</w:t>
      </w:r>
    </w:p>
    <w:p w:rsidR="00A608BF" w:rsidRPr="0047402B" w:rsidRDefault="00A608BF" w:rsidP="00A608BF">
      <w:pPr>
        <w:pStyle w:val="Definition"/>
      </w:pPr>
      <w:r w:rsidRPr="0047402B">
        <w:rPr>
          <w:b/>
          <w:i/>
        </w:rPr>
        <w:t xml:space="preserve">Register of Relevant Providers </w:t>
      </w:r>
      <w:r w:rsidRPr="0047402B">
        <w:t xml:space="preserve">means the Register of Relevant Providers maintained under </w:t>
      </w:r>
      <w:r w:rsidR="00303339">
        <w:t>section 9</w:t>
      </w:r>
      <w:r w:rsidRPr="0047402B">
        <w:t>22Q.</w:t>
      </w:r>
    </w:p>
    <w:p w:rsidR="00163BF3" w:rsidRPr="0047402B" w:rsidRDefault="00163BF3" w:rsidP="00163BF3">
      <w:pPr>
        <w:pStyle w:val="Definition"/>
      </w:pPr>
      <w:r w:rsidRPr="0047402B">
        <w:rPr>
          <w:b/>
          <w:i/>
        </w:rPr>
        <w:t xml:space="preserve">registration prohibition order </w:t>
      </w:r>
      <w:r w:rsidRPr="0047402B">
        <w:t xml:space="preserve">has the meaning given by </w:t>
      </w:r>
      <w:r w:rsidR="00303339">
        <w:t>paragraph 9</w:t>
      </w:r>
      <w:r w:rsidRPr="0047402B">
        <w:t>21L(1)(c).</w:t>
      </w:r>
    </w:p>
    <w:p w:rsidR="00163BF3" w:rsidRPr="0047402B" w:rsidRDefault="00163BF3" w:rsidP="00163BF3">
      <w:pPr>
        <w:pStyle w:val="Definition"/>
      </w:pPr>
      <w:r w:rsidRPr="0047402B">
        <w:rPr>
          <w:b/>
          <w:i/>
        </w:rPr>
        <w:t>registration</w:t>
      </w:r>
      <w:r w:rsidRPr="0047402B">
        <w:t xml:space="preserve"> </w:t>
      </w:r>
      <w:r w:rsidRPr="0047402B">
        <w:rPr>
          <w:b/>
          <w:i/>
        </w:rPr>
        <w:t xml:space="preserve">suspension order </w:t>
      </w:r>
      <w:r w:rsidRPr="0047402B">
        <w:t xml:space="preserve">has the meaning given by </w:t>
      </w:r>
      <w:r w:rsidR="00303339">
        <w:t>paragraph 9</w:t>
      </w:r>
      <w:r w:rsidRPr="0047402B">
        <w:t>21L(1)(b).</w:t>
      </w:r>
    </w:p>
    <w:p w:rsidR="00A608BF" w:rsidRPr="0047402B" w:rsidRDefault="00A608BF" w:rsidP="00A608BF">
      <w:pPr>
        <w:pStyle w:val="Definition"/>
      </w:pPr>
      <w:r w:rsidRPr="0047402B">
        <w:rPr>
          <w:b/>
          <w:i/>
        </w:rPr>
        <w:t xml:space="preserve">relevant financial products </w:t>
      </w:r>
      <w:r w:rsidRPr="0047402B">
        <w:t>means financial products other than:</w:t>
      </w:r>
    </w:p>
    <w:p w:rsidR="00A608BF" w:rsidRPr="0047402B" w:rsidRDefault="00A608BF" w:rsidP="00A608BF">
      <w:pPr>
        <w:pStyle w:val="paragraph"/>
      </w:pPr>
      <w:r w:rsidRPr="0047402B">
        <w:tab/>
        <w:t>(a)</w:t>
      </w:r>
      <w:r w:rsidRPr="0047402B">
        <w:tab/>
        <w:t>basic banking products; or</w:t>
      </w:r>
    </w:p>
    <w:p w:rsidR="00A608BF" w:rsidRPr="0047402B" w:rsidRDefault="00A608BF" w:rsidP="00A608BF">
      <w:pPr>
        <w:pStyle w:val="paragraph"/>
      </w:pPr>
      <w:r w:rsidRPr="0047402B">
        <w:tab/>
        <w:t>(b)</w:t>
      </w:r>
      <w:r w:rsidRPr="0047402B">
        <w:tab/>
        <w:t>general insurance products; or</w:t>
      </w:r>
    </w:p>
    <w:p w:rsidR="00A608BF" w:rsidRPr="0047402B" w:rsidRDefault="00A608BF" w:rsidP="00A608BF">
      <w:pPr>
        <w:pStyle w:val="paragraph"/>
      </w:pPr>
      <w:r w:rsidRPr="0047402B">
        <w:tab/>
        <w:t>(c)</w:t>
      </w:r>
      <w:r w:rsidRPr="0047402B">
        <w:tab/>
        <w:t>consumer credit insurance; or</w:t>
      </w:r>
    </w:p>
    <w:p w:rsidR="00A608BF" w:rsidRPr="0047402B" w:rsidRDefault="00A608BF" w:rsidP="00A608BF">
      <w:pPr>
        <w:pStyle w:val="paragraph"/>
      </w:pPr>
      <w:r w:rsidRPr="0047402B">
        <w:tab/>
        <w:t>(d)</w:t>
      </w:r>
      <w:r w:rsidRPr="0047402B">
        <w:tab/>
        <w:t>a combination of any of those products.</w:t>
      </w:r>
    </w:p>
    <w:p w:rsidR="00A608BF" w:rsidRPr="0047402B" w:rsidRDefault="00A608BF" w:rsidP="00A608BF">
      <w:pPr>
        <w:pStyle w:val="Definition"/>
      </w:pPr>
      <w:r w:rsidRPr="0047402B">
        <w:rPr>
          <w:b/>
          <w:i/>
        </w:rPr>
        <w:t>relevant provider</w:t>
      </w:r>
      <w:r w:rsidRPr="0047402B">
        <w:t xml:space="preserve">: a person is a </w:t>
      </w:r>
      <w:r w:rsidRPr="0047402B">
        <w:rPr>
          <w:b/>
          <w:i/>
        </w:rPr>
        <w:t>relevant provider</w:t>
      </w:r>
      <w:r w:rsidRPr="0047402B">
        <w:t xml:space="preserve"> if the person:</w:t>
      </w:r>
    </w:p>
    <w:p w:rsidR="00A608BF" w:rsidRPr="0047402B" w:rsidRDefault="00A608BF" w:rsidP="00A608BF">
      <w:pPr>
        <w:pStyle w:val="paragraph"/>
      </w:pPr>
      <w:r w:rsidRPr="0047402B">
        <w:tab/>
        <w:t>(a)</w:t>
      </w:r>
      <w:r w:rsidRPr="0047402B">
        <w:tab/>
        <w:t>is an individual; and</w:t>
      </w:r>
    </w:p>
    <w:p w:rsidR="00A608BF" w:rsidRPr="0047402B" w:rsidRDefault="00A608BF" w:rsidP="00A608BF">
      <w:pPr>
        <w:pStyle w:val="paragraph"/>
      </w:pPr>
      <w:r w:rsidRPr="0047402B">
        <w:tab/>
        <w:t>(b)</w:t>
      </w:r>
      <w:r w:rsidRPr="0047402B">
        <w:tab/>
        <w:t>is:</w:t>
      </w:r>
    </w:p>
    <w:p w:rsidR="00A608BF" w:rsidRPr="0047402B" w:rsidRDefault="00A608BF" w:rsidP="00A608BF">
      <w:pPr>
        <w:pStyle w:val="paragraphsub"/>
      </w:pPr>
      <w:r w:rsidRPr="0047402B">
        <w:tab/>
        <w:t>(i)</w:t>
      </w:r>
      <w:r w:rsidRPr="0047402B">
        <w:tab/>
        <w:t>a financial services licensee; or</w:t>
      </w:r>
    </w:p>
    <w:p w:rsidR="00A608BF" w:rsidRPr="0047402B" w:rsidRDefault="00A608BF" w:rsidP="00A608BF">
      <w:pPr>
        <w:pStyle w:val="paragraphsub"/>
      </w:pPr>
      <w:r w:rsidRPr="0047402B">
        <w:tab/>
        <w:t>(ii)</w:t>
      </w:r>
      <w:r w:rsidRPr="0047402B">
        <w:tab/>
        <w:t>an authorised representative of a financial services licensee; or</w:t>
      </w:r>
    </w:p>
    <w:p w:rsidR="00A608BF" w:rsidRPr="0047402B" w:rsidRDefault="00A608BF" w:rsidP="00A608BF">
      <w:pPr>
        <w:pStyle w:val="paragraphsub"/>
      </w:pPr>
      <w:r w:rsidRPr="0047402B">
        <w:tab/>
        <w:t>(iii)</w:t>
      </w:r>
      <w:r w:rsidRPr="0047402B">
        <w:tab/>
        <w:t>an employee or director of a financial services licensee; or</w:t>
      </w:r>
    </w:p>
    <w:p w:rsidR="00A608BF" w:rsidRPr="0047402B" w:rsidRDefault="00A608BF" w:rsidP="00A608BF">
      <w:pPr>
        <w:pStyle w:val="paragraphsub"/>
      </w:pPr>
      <w:r w:rsidRPr="0047402B">
        <w:tab/>
        <w:t>(iv)</w:t>
      </w:r>
      <w:r w:rsidRPr="0047402B">
        <w:tab/>
        <w:t>an employee or director of a related body corporate of a financial services licensee; and</w:t>
      </w:r>
    </w:p>
    <w:p w:rsidR="00A608BF" w:rsidRPr="0047402B" w:rsidRDefault="00A608BF" w:rsidP="00A608BF">
      <w:pPr>
        <w:pStyle w:val="paragraph"/>
      </w:pPr>
      <w:r w:rsidRPr="0047402B">
        <w:tab/>
        <w:t>(c)</w:t>
      </w:r>
      <w:r w:rsidRPr="0047402B">
        <w:tab/>
        <w:t>is authorised to provide personal advice to retail clients, as the licensee or on behalf of the licensee, in relation to relevant financial products.</w:t>
      </w:r>
    </w:p>
    <w:p w:rsidR="00A608BF" w:rsidRPr="0047402B" w:rsidRDefault="00A608BF" w:rsidP="00A608BF">
      <w:pPr>
        <w:pStyle w:val="notetext"/>
      </w:pPr>
      <w:r w:rsidRPr="0047402B">
        <w:t>Note:</w:t>
      </w:r>
      <w:r w:rsidRPr="0047402B">
        <w:tab/>
        <w:t xml:space="preserve">For rules about when relevant providers can use the expressions “financial adviser” and “financial planner”, see </w:t>
      </w:r>
      <w:r w:rsidR="00303339">
        <w:t>section 9</w:t>
      </w:r>
      <w:r w:rsidRPr="0047402B">
        <w:t>23C.</w:t>
      </w:r>
    </w:p>
    <w:p w:rsidR="00FC40E5" w:rsidRPr="0047402B" w:rsidRDefault="00FC40E5" w:rsidP="00FC40E5">
      <w:pPr>
        <w:pStyle w:val="Definition"/>
      </w:pPr>
      <w:r w:rsidRPr="0047402B">
        <w:rPr>
          <w:b/>
          <w:i/>
        </w:rPr>
        <w:t>reportable situation</w:t>
      </w:r>
      <w:r w:rsidRPr="0047402B">
        <w:t xml:space="preserve"> has the meaning given by </w:t>
      </w:r>
      <w:r w:rsidR="00303339">
        <w:t>section 9</w:t>
      </w:r>
      <w:r w:rsidRPr="0047402B">
        <w:t>12D.</w:t>
      </w:r>
    </w:p>
    <w:p w:rsidR="00367596" w:rsidRPr="0047402B" w:rsidRDefault="00367596" w:rsidP="00367596">
      <w:pPr>
        <w:pStyle w:val="Definition"/>
      </w:pPr>
      <w:r w:rsidRPr="0047402B">
        <w:rPr>
          <w:b/>
          <w:i/>
        </w:rPr>
        <w:t>representative</w:t>
      </w:r>
      <w:r w:rsidRPr="0047402B">
        <w:t xml:space="preserve"> of a person means:</w:t>
      </w:r>
    </w:p>
    <w:p w:rsidR="00367596" w:rsidRPr="0047402B" w:rsidRDefault="00367596" w:rsidP="00367596">
      <w:pPr>
        <w:pStyle w:val="paragraph"/>
      </w:pPr>
      <w:r w:rsidRPr="0047402B">
        <w:tab/>
        <w:t>(a)</w:t>
      </w:r>
      <w:r w:rsidRPr="0047402B">
        <w:tab/>
        <w:t>if the person is a financial services licensee:</w:t>
      </w:r>
    </w:p>
    <w:p w:rsidR="00367596" w:rsidRPr="0047402B" w:rsidRDefault="00367596" w:rsidP="00367596">
      <w:pPr>
        <w:pStyle w:val="paragraphsub"/>
      </w:pPr>
      <w:r w:rsidRPr="0047402B">
        <w:tab/>
        <w:t>(i)</w:t>
      </w:r>
      <w:r w:rsidRPr="0047402B">
        <w:tab/>
        <w:t>an authorised representative of the licensee; or</w:t>
      </w:r>
    </w:p>
    <w:p w:rsidR="00367596" w:rsidRPr="0047402B" w:rsidRDefault="00367596" w:rsidP="00367596">
      <w:pPr>
        <w:pStyle w:val="paragraphsub"/>
      </w:pPr>
      <w:r w:rsidRPr="0047402B">
        <w:tab/>
        <w:t>(ii)</w:t>
      </w:r>
      <w:r w:rsidRPr="0047402B">
        <w:tab/>
        <w:t>an employee or director of the licensee; or</w:t>
      </w:r>
    </w:p>
    <w:p w:rsidR="00367596" w:rsidRPr="0047402B" w:rsidRDefault="00367596" w:rsidP="00367596">
      <w:pPr>
        <w:pStyle w:val="paragraphsub"/>
      </w:pPr>
      <w:r w:rsidRPr="0047402B">
        <w:tab/>
        <w:t>(iii)</w:t>
      </w:r>
      <w:r w:rsidRPr="0047402B">
        <w:tab/>
        <w:t>an employee or director of a related body corporate of the licensee; or</w:t>
      </w:r>
    </w:p>
    <w:p w:rsidR="00367596" w:rsidRPr="0047402B" w:rsidRDefault="00367596" w:rsidP="00367596">
      <w:pPr>
        <w:pStyle w:val="paragraphsub"/>
      </w:pPr>
      <w:r w:rsidRPr="0047402B">
        <w:tab/>
        <w:t>(iv)</w:t>
      </w:r>
      <w:r w:rsidRPr="0047402B">
        <w:tab/>
        <w:t>any other person acting on behalf of the licensee; or</w:t>
      </w:r>
    </w:p>
    <w:p w:rsidR="00367596" w:rsidRPr="0047402B" w:rsidRDefault="00367596" w:rsidP="00367596">
      <w:pPr>
        <w:pStyle w:val="paragraph"/>
      </w:pPr>
      <w:r w:rsidRPr="0047402B">
        <w:tab/>
        <w:t>(b)</w:t>
      </w:r>
      <w:r w:rsidRPr="0047402B">
        <w:tab/>
        <w:t>in any other case:</w:t>
      </w:r>
    </w:p>
    <w:p w:rsidR="00367596" w:rsidRPr="0047402B" w:rsidRDefault="00367596" w:rsidP="00367596">
      <w:pPr>
        <w:pStyle w:val="paragraphsub"/>
      </w:pPr>
      <w:r w:rsidRPr="0047402B">
        <w:tab/>
        <w:t>(i)</w:t>
      </w:r>
      <w:r w:rsidRPr="0047402B">
        <w:tab/>
        <w:t>an employee or director of the person; or</w:t>
      </w:r>
    </w:p>
    <w:p w:rsidR="00367596" w:rsidRPr="0047402B" w:rsidRDefault="00367596" w:rsidP="00367596">
      <w:pPr>
        <w:pStyle w:val="paragraphsub"/>
      </w:pPr>
      <w:r w:rsidRPr="0047402B">
        <w:tab/>
        <w:t>(ii)</w:t>
      </w:r>
      <w:r w:rsidRPr="0047402B">
        <w:tab/>
        <w:t>an employee or director of a related body corporate of the person; or</w:t>
      </w:r>
    </w:p>
    <w:p w:rsidR="00367596" w:rsidRPr="0047402B" w:rsidRDefault="00367596" w:rsidP="00367596">
      <w:pPr>
        <w:pStyle w:val="paragraphsub"/>
      </w:pPr>
      <w:r w:rsidRPr="0047402B">
        <w:tab/>
        <w:t>(iii)</w:t>
      </w:r>
      <w:r w:rsidRPr="0047402B">
        <w:tab/>
        <w:t>any other person acting on behalf of the person.</w:t>
      </w:r>
    </w:p>
    <w:p w:rsidR="00163BF3" w:rsidRPr="0047402B" w:rsidRDefault="00163BF3" w:rsidP="00163BF3">
      <w:pPr>
        <w:pStyle w:val="Definition"/>
      </w:pPr>
      <w:r w:rsidRPr="0047402B">
        <w:rPr>
          <w:b/>
          <w:i/>
        </w:rPr>
        <w:t>response period</w:t>
      </w:r>
      <w:r w:rsidRPr="0047402B">
        <w:t xml:space="preserve">, for a proposed action notice, has the meaning given by </w:t>
      </w:r>
      <w:r w:rsidR="00303339">
        <w:t>paragraph 9</w:t>
      </w:r>
      <w:r w:rsidRPr="0047402B">
        <w:t>21P(2)(b).</w:t>
      </w:r>
    </w:p>
    <w:p w:rsidR="00163BF3" w:rsidRPr="0047402B" w:rsidRDefault="00163BF3" w:rsidP="00163BF3">
      <w:pPr>
        <w:pStyle w:val="Definition"/>
      </w:pPr>
      <w:r w:rsidRPr="0047402B">
        <w:rPr>
          <w:b/>
          <w:i/>
        </w:rPr>
        <w:t xml:space="preserve">restricted civil penalty provision </w:t>
      </w:r>
      <w:r w:rsidRPr="0047402B">
        <w:t xml:space="preserve">has the meaning given by </w:t>
      </w:r>
      <w:r w:rsidR="00303339">
        <w:t>subsection 9</w:t>
      </w:r>
      <w:r w:rsidRPr="0047402B">
        <w:t>21Q(3).</w:t>
      </w:r>
    </w:p>
    <w:p w:rsidR="00A608BF" w:rsidRPr="0047402B" w:rsidRDefault="00A608BF" w:rsidP="00A608BF">
      <w:pPr>
        <w:pStyle w:val="Definition"/>
      </w:pPr>
      <w:r w:rsidRPr="0047402B">
        <w:rPr>
          <w:b/>
          <w:i/>
        </w:rPr>
        <w:t xml:space="preserve">supervisor </w:t>
      </w:r>
      <w:r w:rsidRPr="0047402B">
        <w:t xml:space="preserve">of a provisional relevant provider has the meaning given by </w:t>
      </w:r>
      <w:r w:rsidR="00303339">
        <w:t>subsection 9</w:t>
      </w:r>
      <w:r w:rsidRPr="0047402B">
        <w:t>21F(2).</w:t>
      </w:r>
    </w:p>
    <w:p w:rsidR="00141CF4" w:rsidRPr="0047402B" w:rsidRDefault="00141CF4" w:rsidP="00141CF4">
      <w:pPr>
        <w:pStyle w:val="Definition"/>
      </w:pPr>
      <w:r w:rsidRPr="0047402B">
        <w:rPr>
          <w:b/>
          <w:i/>
        </w:rPr>
        <w:t>suspension period</w:t>
      </w:r>
      <w:r w:rsidRPr="0047402B">
        <w:t xml:space="preserve">, in relation to a registration suspension order, has the meaning given by </w:t>
      </w:r>
      <w:r w:rsidR="00303339">
        <w:t>paragraph 9</w:t>
      </w:r>
      <w:r w:rsidRPr="0047402B">
        <w:t>21L(1)(b).</w:t>
      </w:r>
    </w:p>
    <w:p w:rsidR="00163BF3" w:rsidRPr="0047402B" w:rsidRDefault="00163BF3" w:rsidP="00163BF3">
      <w:pPr>
        <w:pStyle w:val="Definition"/>
      </w:pPr>
      <w:r w:rsidRPr="0047402B">
        <w:rPr>
          <w:b/>
          <w:i/>
        </w:rPr>
        <w:t>tax (financial) advice service</w:t>
      </w:r>
      <w:r w:rsidRPr="0047402B">
        <w:t xml:space="preserve"> has the same meaning as in the </w:t>
      </w:r>
      <w:r w:rsidRPr="0047402B">
        <w:rPr>
          <w:i/>
        </w:rPr>
        <w:t>Tax Agent Services Act 2009</w:t>
      </w:r>
      <w:r w:rsidRPr="0047402B">
        <w:t>.</w:t>
      </w:r>
    </w:p>
    <w:p w:rsidR="00141CF4" w:rsidRPr="0047402B" w:rsidRDefault="00141CF4" w:rsidP="00163BF3">
      <w:pPr>
        <w:pStyle w:val="Definition"/>
      </w:pPr>
      <w:r w:rsidRPr="0047402B">
        <w:rPr>
          <w:b/>
          <w:i/>
        </w:rPr>
        <w:t>Tax Practitioners Board</w:t>
      </w:r>
      <w:r w:rsidRPr="0047402B">
        <w:t xml:space="preserve"> means the Tax Practitioners Board established by section 60</w:t>
      </w:r>
      <w:r w:rsidR="004D257D">
        <w:noBreakHyphen/>
      </w:r>
      <w:r w:rsidRPr="0047402B">
        <w:t xml:space="preserve">5 of the </w:t>
      </w:r>
      <w:r w:rsidRPr="0047402B">
        <w:rPr>
          <w:i/>
        </w:rPr>
        <w:t>Tax Agent Services Act 2009</w:t>
      </w:r>
      <w:r w:rsidRPr="0047402B">
        <w:t>.</w:t>
      </w:r>
    </w:p>
    <w:p w:rsidR="00B65939" w:rsidRPr="0047402B" w:rsidRDefault="00B65939" w:rsidP="007139F5">
      <w:pPr>
        <w:pStyle w:val="ActHead5"/>
        <w:rPr>
          <w:i/>
        </w:rPr>
      </w:pPr>
      <w:bookmarkStart w:id="444" w:name="_Toc117149147"/>
      <w:r w:rsidRPr="0045792D">
        <w:rPr>
          <w:rStyle w:val="CharSectno"/>
        </w:rPr>
        <w:t>910B</w:t>
      </w:r>
      <w:r w:rsidRPr="0047402B">
        <w:t xml:space="preserve">  Meaning of </w:t>
      </w:r>
      <w:r w:rsidRPr="0047402B">
        <w:rPr>
          <w:i/>
        </w:rPr>
        <w:t>control</w:t>
      </w:r>
      <w:bookmarkEnd w:id="444"/>
    </w:p>
    <w:p w:rsidR="00B65939" w:rsidRPr="0047402B" w:rsidRDefault="00B65939" w:rsidP="007139F5">
      <w:pPr>
        <w:pStyle w:val="subsection"/>
        <w:keepNext/>
      </w:pPr>
      <w:r w:rsidRPr="0047402B">
        <w:tab/>
        <w:t>(1)</w:t>
      </w:r>
      <w:r w:rsidRPr="0047402B">
        <w:tab/>
      </w:r>
      <w:r w:rsidRPr="0047402B">
        <w:rPr>
          <w:b/>
          <w:i/>
        </w:rPr>
        <w:t>Control</w:t>
      </w:r>
      <w:r w:rsidRPr="0047402B">
        <w:t>, of a body corporate, is:</w:t>
      </w:r>
    </w:p>
    <w:p w:rsidR="00B65939" w:rsidRPr="0047402B" w:rsidRDefault="00B65939" w:rsidP="00B65939">
      <w:pPr>
        <w:pStyle w:val="paragraph"/>
      </w:pPr>
      <w:r w:rsidRPr="0047402B">
        <w:tab/>
        <w:t>(a)</w:t>
      </w:r>
      <w:r w:rsidRPr="0047402B">
        <w:tab/>
        <w:t>having the capacity to cast, or control the casting of, more than one half of the maximum number of votes that might be cast at a general meeting of the body corporate; or</w:t>
      </w:r>
    </w:p>
    <w:p w:rsidR="00B65939" w:rsidRPr="0047402B" w:rsidRDefault="00B65939" w:rsidP="00B65939">
      <w:pPr>
        <w:pStyle w:val="paragraph"/>
      </w:pPr>
      <w:r w:rsidRPr="0047402B">
        <w:tab/>
        <w:t>(b)</w:t>
      </w:r>
      <w:r w:rsidRPr="0047402B">
        <w:tab/>
        <w:t>directly or indirectly holding more than one half of the issued share capital of the body corporate (not including any part of the issued share capital that carries no right to participate beyond a specified amount in a distribution of either profits or capital, and not including MCIs); or</w:t>
      </w:r>
    </w:p>
    <w:p w:rsidR="00B65939" w:rsidRPr="0047402B" w:rsidRDefault="00B65939" w:rsidP="00B65939">
      <w:pPr>
        <w:pStyle w:val="paragraph"/>
      </w:pPr>
      <w:r w:rsidRPr="0047402B">
        <w:tab/>
        <w:t>(c)</w:t>
      </w:r>
      <w:r w:rsidRPr="0047402B">
        <w:tab/>
        <w:t>having the capacity to control the composition of the body corporate’s board or governing body; or</w:t>
      </w:r>
    </w:p>
    <w:p w:rsidR="00B65939" w:rsidRPr="0047402B" w:rsidRDefault="00B65939" w:rsidP="00B65939">
      <w:pPr>
        <w:pStyle w:val="paragraph"/>
      </w:pPr>
      <w:r w:rsidRPr="0047402B">
        <w:tab/>
        <w:t>(d)</w:t>
      </w:r>
      <w:r w:rsidRPr="0047402B">
        <w:tab/>
        <w:t>having the capacity to determine the outcome of decisions about the body corporate’s financial and operating policies, taking into account:</w:t>
      </w:r>
    </w:p>
    <w:p w:rsidR="00B65939" w:rsidRPr="0047402B" w:rsidRDefault="00B65939" w:rsidP="00B65939">
      <w:pPr>
        <w:pStyle w:val="paragraphsub"/>
      </w:pPr>
      <w:r w:rsidRPr="0047402B">
        <w:tab/>
        <w:t>(i)</w:t>
      </w:r>
      <w:r w:rsidRPr="0047402B">
        <w:tab/>
        <w:t>the practical influence that can be exerted (rather than the rights that can be enforced); and</w:t>
      </w:r>
    </w:p>
    <w:p w:rsidR="00B65939" w:rsidRPr="0047402B" w:rsidRDefault="00B65939" w:rsidP="00B65939">
      <w:pPr>
        <w:pStyle w:val="paragraphsub"/>
      </w:pPr>
      <w:r w:rsidRPr="0047402B">
        <w:tab/>
        <w:t>(ii)</w:t>
      </w:r>
      <w:r w:rsidRPr="0047402B">
        <w:tab/>
        <w:t>any practice or pattern of behaviour affecting the body corporate’s financial or operating policies (whether or not it involves a breach of an agreement or a breach of trust).</w:t>
      </w:r>
    </w:p>
    <w:p w:rsidR="00B65939" w:rsidRPr="0047402B" w:rsidRDefault="00B65939" w:rsidP="00B65939">
      <w:pPr>
        <w:pStyle w:val="subsection"/>
      </w:pPr>
      <w:r w:rsidRPr="0047402B">
        <w:tab/>
        <w:t>(2)</w:t>
      </w:r>
      <w:r w:rsidRPr="0047402B">
        <w:tab/>
      </w:r>
      <w:r w:rsidRPr="0047402B">
        <w:rPr>
          <w:b/>
          <w:i/>
        </w:rPr>
        <w:t>Control</w:t>
      </w:r>
      <w:r w:rsidRPr="0047402B">
        <w:t>, of an entity other than a body corporate, is:</w:t>
      </w:r>
    </w:p>
    <w:p w:rsidR="00B65939" w:rsidRPr="0047402B" w:rsidRDefault="00B65939" w:rsidP="00B65939">
      <w:pPr>
        <w:pStyle w:val="paragraph"/>
      </w:pPr>
      <w:r w:rsidRPr="0047402B">
        <w:tab/>
        <w:t>(a)</w:t>
      </w:r>
      <w:r w:rsidRPr="0047402B">
        <w:tab/>
        <w:t>having the capacity to control the composition of the entity’s board or governing body (if any); or</w:t>
      </w:r>
    </w:p>
    <w:p w:rsidR="00B65939" w:rsidRPr="0047402B" w:rsidRDefault="00B65939" w:rsidP="00B65939">
      <w:pPr>
        <w:pStyle w:val="paragraph"/>
      </w:pPr>
      <w:r w:rsidRPr="0047402B">
        <w:tab/>
        <w:t>(b)</w:t>
      </w:r>
      <w:r w:rsidRPr="0047402B">
        <w:tab/>
        <w:t>having the capacity to determine the outcome of decisions about the entity’s financial and operating policies, taking into account:</w:t>
      </w:r>
    </w:p>
    <w:p w:rsidR="00B65939" w:rsidRPr="0047402B" w:rsidRDefault="00B65939" w:rsidP="00B65939">
      <w:pPr>
        <w:pStyle w:val="paragraphsub"/>
      </w:pPr>
      <w:r w:rsidRPr="0047402B">
        <w:tab/>
        <w:t>(i)</w:t>
      </w:r>
      <w:r w:rsidRPr="0047402B">
        <w:tab/>
        <w:t>the practical influence that can be exerted (rather than the rights that can be enforced); and</w:t>
      </w:r>
    </w:p>
    <w:p w:rsidR="00B65939" w:rsidRPr="0047402B" w:rsidRDefault="00B65939" w:rsidP="00B65939">
      <w:pPr>
        <w:pStyle w:val="paragraphsub"/>
      </w:pPr>
      <w:r w:rsidRPr="0047402B">
        <w:tab/>
        <w:t>(ii)</w:t>
      </w:r>
      <w:r w:rsidRPr="0047402B">
        <w:tab/>
        <w:t>any practice or pattern of behaviour affecting the entity’s financial or operating policies (whether or not it involves a breach of an agreement or a breach of trust).</w:t>
      </w:r>
    </w:p>
    <w:p w:rsidR="00B65939" w:rsidRPr="0047402B" w:rsidRDefault="00B65939" w:rsidP="00B65939">
      <w:pPr>
        <w:pStyle w:val="ActHead5"/>
      </w:pPr>
      <w:bookmarkStart w:id="445" w:name="_Toc117149148"/>
      <w:r w:rsidRPr="0045792D">
        <w:rPr>
          <w:rStyle w:val="CharSectno"/>
        </w:rPr>
        <w:t>910C</w:t>
      </w:r>
      <w:r w:rsidRPr="0047402B">
        <w:t xml:space="preserve">  Meaning of </w:t>
      </w:r>
      <w:r w:rsidRPr="0047402B">
        <w:rPr>
          <w:i/>
        </w:rPr>
        <w:t>linked to a refusal or failure to give effect to a determination made by AFCA</w:t>
      </w:r>
      <w:bookmarkEnd w:id="445"/>
    </w:p>
    <w:p w:rsidR="00B65939" w:rsidRPr="0047402B" w:rsidRDefault="00B65939" w:rsidP="00B65939">
      <w:pPr>
        <w:pStyle w:val="subsection"/>
      </w:pPr>
      <w:r w:rsidRPr="0047402B">
        <w:tab/>
        <w:t>(1)</w:t>
      </w:r>
      <w:r w:rsidRPr="0047402B">
        <w:tab/>
        <w:t xml:space="preserve">An entity is </w:t>
      </w:r>
      <w:r w:rsidRPr="0047402B">
        <w:rPr>
          <w:b/>
          <w:i/>
        </w:rPr>
        <w:t>linked to a refusal or failure to give effect to a determination made by AFCA</w:t>
      </w:r>
      <w:r w:rsidRPr="0047402B">
        <w:t xml:space="preserve"> if:</w:t>
      </w:r>
    </w:p>
    <w:p w:rsidR="00B65939" w:rsidRPr="0047402B" w:rsidRDefault="00B65939" w:rsidP="00B65939">
      <w:pPr>
        <w:pStyle w:val="paragraph"/>
      </w:pPr>
      <w:r w:rsidRPr="0047402B">
        <w:tab/>
        <w:t>(a)</w:t>
      </w:r>
      <w:r w:rsidRPr="0047402B">
        <w:tab/>
        <w:t>a complaint is made under the AFCA scheme; and</w:t>
      </w:r>
    </w:p>
    <w:p w:rsidR="00B65939" w:rsidRPr="0047402B" w:rsidRDefault="00B65939" w:rsidP="00B65939">
      <w:pPr>
        <w:pStyle w:val="paragraph"/>
      </w:pPr>
      <w:r w:rsidRPr="0047402B">
        <w:tab/>
        <w:t>(b)</w:t>
      </w:r>
      <w:r w:rsidRPr="0047402B">
        <w:tab/>
        <w:t>AFCA makes a determination relating to the complaint; and</w:t>
      </w:r>
    </w:p>
    <w:p w:rsidR="00B65939" w:rsidRPr="0047402B" w:rsidRDefault="00B65939" w:rsidP="00B65939">
      <w:pPr>
        <w:pStyle w:val="paragraph"/>
      </w:pPr>
      <w:r w:rsidRPr="0047402B">
        <w:tab/>
        <w:t>(c)</w:t>
      </w:r>
      <w:r w:rsidRPr="0047402B">
        <w:tab/>
        <w:t xml:space="preserve">AFCA becomes aware that a party to the complaint (the </w:t>
      </w:r>
      <w:r w:rsidRPr="0047402B">
        <w:rPr>
          <w:b/>
          <w:i/>
        </w:rPr>
        <w:t>primary entity</w:t>
      </w:r>
      <w:r w:rsidRPr="0047402B">
        <w:t>) may have refused or failed to give effect to the determination; and</w:t>
      </w:r>
    </w:p>
    <w:p w:rsidR="00B65939" w:rsidRPr="0047402B" w:rsidRDefault="00B65939" w:rsidP="00B65939">
      <w:pPr>
        <w:pStyle w:val="paragraph"/>
      </w:pPr>
      <w:r w:rsidRPr="0047402B">
        <w:tab/>
        <w:t>(d)</w:t>
      </w:r>
      <w:r w:rsidRPr="0047402B">
        <w:tab/>
        <w:t xml:space="preserve">AFCA gives particulars of the refusal or failure in accordance with </w:t>
      </w:r>
      <w:r w:rsidR="00303339">
        <w:t>subsection 1</w:t>
      </w:r>
      <w:r w:rsidRPr="0047402B">
        <w:t>052E(1); and</w:t>
      </w:r>
    </w:p>
    <w:p w:rsidR="00B65939" w:rsidRPr="0047402B" w:rsidRDefault="00B65939" w:rsidP="00B65939">
      <w:pPr>
        <w:pStyle w:val="paragraph"/>
      </w:pPr>
      <w:r w:rsidRPr="0047402B">
        <w:tab/>
        <w:t>(e)</w:t>
      </w:r>
      <w:r w:rsidRPr="0047402B">
        <w:tab/>
        <w:t>the first</w:t>
      </w:r>
      <w:r w:rsidR="004D257D">
        <w:noBreakHyphen/>
      </w:r>
      <w:r w:rsidRPr="0047402B">
        <w:t xml:space="preserve">mentioned entity is the primary entity or is covered by </w:t>
      </w:r>
      <w:r w:rsidR="00893D7C" w:rsidRPr="0047402B">
        <w:t>subsection (</w:t>
      </w:r>
      <w:r w:rsidRPr="0047402B">
        <w:t>2) of this section.</w:t>
      </w:r>
    </w:p>
    <w:p w:rsidR="00B65939" w:rsidRPr="0047402B" w:rsidRDefault="00B65939" w:rsidP="00B65939">
      <w:pPr>
        <w:pStyle w:val="subsection"/>
      </w:pPr>
      <w:r w:rsidRPr="0047402B">
        <w:tab/>
        <w:t>(2)</w:t>
      </w:r>
      <w:r w:rsidRPr="0047402B">
        <w:tab/>
        <w:t>This subsection covers an entity if, at any time during the period starting when AFCA makes the determination and ending when AFCA so gives the particulars, the entity is:</w:t>
      </w:r>
    </w:p>
    <w:p w:rsidR="00B65939" w:rsidRPr="0047402B" w:rsidRDefault="00B65939" w:rsidP="00B65939">
      <w:pPr>
        <w:pStyle w:val="paragraph"/>
      </w:pPr>
      <w:r w:rsidRPr="0047402B">
        <w:tab/>
        <w:t>(a)</w:t>
      </w:r>
      <w:r w:rsidRPr="0047402B">
        <w:tab/>
        <w:t>an officer of the primary entity; or</w:t>
      </w:r>
    </w:p>
    <w:p w:rsidR="00B65939" w:rsidRPr="0047402B" w:rsidRDefault="00B65939" w:rsidP="00B65939">
      <w:pPr>
        <w:pStyle w:val="paragraph"/>
      </w:pPr>
      <w:r w:rsidRPr="0047402B">
        <w:tab/>
        <w:t>(b)</w:t>
      </w:r>
      <w:r w:rsidRPr="0047402B">
        <w:tab/>
        <w:t>if the primary entity is an individual—substantially or significantly involved in the management of:</w:t>
      </w:r>
    </w:p>
    <w:p w:rsidR="00B65939" w:rsidRPr="0047402B" w:rsidRDefault="00B65939" w:rsidP="00B65939">
      <w:pPr>
        <w:pStyle w:val="paragraphsub"/>
      </w:pPr>
      <w:r w:rsidRPr="0047402B">
        <w:tab/>
        <w:t>(i)</w:t>
      </w:r>
      <w:r w:rsidRPr="0047402B">
        <w:tab/>
        <w:t>a financial services business carried on by the primary entity; or</w:t>
      </w:r>
    </w:p>
    <w:p w:rsidR="00B65939" w:rsidRPr="0047402B" w:rsidRDefault="00B65939" w:rsidP="00B65939">
      <w:pPr>
        <w:pStyle w:val="paragraphsub"/>
      </w:pPr>
      <w:r w:rsidRPr="0047402B">
        <w:tab/>
        <w:t>(ii)</w:t>
      </w:r>
      <w:r w:rsidRPr="0047402B">
        <w:tab/>
        <w:t xml:space="preserve">credit activities (within the meaning of the </w:t>
      </w:r>
      <w:r w:rsidRPr="0047402B">
        <w:rPr>
          <w:i/>
        </w:rPr>
        <w:t>National Consumer Credit Protection Act 2009</w:t>
      </w:r>
      <w:r w:rsidRPr="0047402B">
        <w:t>) engaged in by the primary entity; or</w:t>
      </w:r>
    </w:p>
    <w:p w:rsidR="00B65939" w:rsidRPr="0047402B" w:rsidRDefault="00B65939" w:rsidP="00B65939">
      <w:pPr>
        <w:pStyle w:val="paragraph"/>
        <w:rPr>
          <w:szCs w:val="22"/>
        </w:rPr>
      </w:pPr>
      <w:r w:rsidRPr="0047402B">
        <w:tab/>
        <w:t>(c)</w:t>
      </w:r>
      <w:r w:rsidRPr="0047402B">
        <w:tab/>
        <w:t>if the primary entity is the multiple trustees of a trust—one of the trustees of the trust.</w:t>
      </w:r>
    </w:p>
    <w:p w:rsidR="00834E3C" w:rsidRPr="0047402B" w:rsidRDefault="00834E3C" w:rsidP="00834E3C">
      <w:pPr>
        <w:pStyle w:val="ActHead5"/>
      </w:pPr>
      <w:bookmarkStart w:id="446" w:name="_Toc117149149"/>
      <w:r w:rsidRPr="0045792D">
        <w:rPr>
          <w:rStyle w:val="CharSectno"/>
        </w:rPr>
        <w:t>910D</w:t>
      </w:r>
      <w:r w:rsidRPr="0047402B">
        <w:t xml:space="preserve">  Insurance fulfilment providers taken to be acting on behalf of financial services licensees</w:t>
      </w:r>
      <w:bookmarkEnd w:id="446"/>
    </w:p>
    <w:p w:rsidR="00834E3C" w:rsidRPr="0047402B" w:rsidRDefault="00834E3C" w:rsidP="00834E3C">
      <w:pPr>
        <w:pStyle w:val="subsection"/>
      </w:pPr>
      <w:r w:rsidRPr="0047402B">
        <w:tab/>
      </w:r>
      <w:r w:rsidRPr="0047402B">
        <w:tab/>
        <w:t>An insurance fulfilment provider who:</w:t>
      </w:r>
    </w:p>
    <w:p w:rsidR="00834E3C" w:rsidRPr="0047402B" w:rsidRDefault="00834E3C" w:rsidP="00834E3C">
      <w:pPr>
        <w:pStyle w:val="paragraph"/>
      </w:pPr>
      <w:r w:rsidRPr="0047402B">
        <w:tab/>
        <w:t>(a)</w:t>
      </w:r>
      <w:r w:rsidRPr="0047402B">
        <w:tab/>
        <w:t>provides goods or services to a person insured under an insurance product in satisfaction of the liability of the insurer under the product; and</w:t>
      </w:r>
    </w:p>
    <w:p w:rsidR="00834E3C" w:rsidRPr="0047402B" w:rsidRDefault="00834E3C" w:rsidP="00834E3C">
      <w:pPr>
        <w:pStyle w:val="paragraph"/>
      </w:pPr>
      <w:r w:rsidRPr="0047402B">
        <w:tab/>
        <w:t>(b)</w:t>
      </w:r>
      <w:r w:rsidRPr="0047402B">
        <w:tab/>
        <w:t>has been engaged by a financial services licensee, or by another person on behalf of a financial services licensee, to provide those goods or services; and</w:t>
      </w:r>
    </w:p>
    <w:p w:rsidR="00834E3C" w:rsidRPr="0047402B" w:rsidRDefault="00834E3C" w:rsidP="00834E3C">
      <w:pPr>
        <w:pStyle w:val="paragraph"/>
      </w:pPr>
      <w:r w:rsidRPr="0047402B">
        <w:tab/>
        <w:t>(c)</w:t>
      </w:r>
      <w:r w:rsidRPr="0047402B">
        <w:tab/>
        <w:t>does not (apart from this section) provide those goods or services as a representative of the financial services licensee;</w:t>
      </w:r>
    </w:p>
    <w:p w:rsidR="00834E3C" w:rsidRPr="0047402B" w:rsidRDefault="00834E3C" w:rsidP="00834E3C">
      <w:pPr>
        <w:pStyle w:val="subsection2"/>
      </w:pPr>
      <w:r w:rsidRPr="0047402B">
        <w:t>is taken to be acting on behalf of the financial services licensee in providing the goods or services.</w:t>
      </w:r>
    </w:p>
    <w:p w:rsidR="00367596" w:rsidRPr="0047402B" w:rsidRDefault="00367596" w:rsidP="009C6EE9">
      <w:pPr>
        <w:pStyle w:val="ActHead3"/>
        <w:pageBreakBefore/>
      </w:pPr>
      <w:bookmarkStart w:id="447" w:name="_Toc117149150"/>
      <w:r w:rsidRPr="0045792D">
        <w:rPr>
          <w:rStyle w:val="CharDivNo"/>
        </w:rPr>
        <w:t>Division</w:t>
      </w:r>
      <w:r w:rsidR="00893D7C" w:rsidRPr="0045792D">
        <w:rPr>
          <w:rStyle w:val="CharDivNo"/>
        </w:rPr>
        <w:t> </w:t>
      </w:r>
      <w:r w:rsidRPr="0045792D">
        <w:rPr>
          <w:rStyle w:val="CharDivNo"/>
        </w:rPr>
        <w:t>2</w:t>
      </w:r>
      <w:r w:rsidRPr="0047402B">
        <w:t>—</w:t>
      </w:r>
      <w:r w:rsidRPr="0045792D">
        <w:rPr>
          <w:rStyle w:val="CharDivText"/>
        </w:rPr>
        <w:t>Requirement to be licensed or authorised</w:t>
      </w:r>
      <w:bookmarkEnd w:id="447"/>
    </w:p>
    <w:p w:rsidR="00367596" w:rsidRPr="0047402B" w:rsidRDefault="00367596" w:rsidP="00367596">
      <w:pPr>
        <w:pStyle w:val="ActHead5"/>
      </w:pPr>
      <w:bookmarkStart w:id="448" w:name="_Toc117149151"/>
      <w:r w:rsidRPr="0045792D">
        <w:rPr>
          <w:rStyle w:val="CharSectno"/>
        </w:rPr>
        <w:t>911A</w:t>
      </w:r>
      <w:r w:rsidRPr="0047402B">
        <w:t xml:space="preserve">  Need for an Australian financial services licence</w:t>
      </w:r>
      <w:bookmarkEnd w:id="448"/>
    </w:p>
    <w:p w:rsidR="00367596" w:rsidRPr="0047402B" w:rsidRDefault="00367596" w:rsidP="00367596">
      <w:pPr>
        <w:pStyle w:val="subsection"/>
      </w:pPr>
      <w:r w:rsidRPr="0047402B">
        <w:tab/>
        <w:t>(1)</w:t>
      </w:r>
      <w:r w:rsidRPr="0047402B">
        <w:tab/>
        <w:t>Subject to this section, a person who carries on a financial services business in this jurisdiction</w:t>
      </w:r>
      <w:r w:rsidRPr="0047402B">
        <w:rPr>
          <w:i/>
        </w:rPr>
        <w:t xml:space="preserve"> </w:t>
      </w:r>
      <w:r w:rsidRPr="0047402B">
        <w:t>must hold an Australian financial services licence covering the provision of the financial services.</w:t>
      </w:r>
    </w:p>
    <w:p w:rsidR="00367596" w:rsidRPr="0047402B" w:rsidRDefault="00367596" w:rsidP="00367596">
      <w:pPr>
        <w:pStyle w:val="notetext"/>
      </w:pPr>
      <w:r w:rsidRPr="0047402B">
        <w:t>Note 1:</w:t>
      </w:r>
      <w:r w:rsidRPr="0047402B">
        <w:tab/>
        <w:t>Also, a person must not provide a financial service contrary to a banning order or disqualification order under Division</w:t>
      </w:r>
      <w:r w:rsidR="00893D7C" w:rsidRPr="0047402B">
        <w:t> </w:t>
      </w:r>
      <w:r w:rsidRPr="0047402B">
        <w:t>8.</w:t>
      </w:r>
    </w:p>
    <w:p w:rsidR="00367596" w:rsidRPr="0047402B" w:rsidRDefault="00367596" w:rsidP="00367596">
      <w:pPr>
        <w:pStyle w:val="notetext"/>
      </w:pPr>
      <w:r w:rsidRPr="0047402B">
        <w:t>Note 2:</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However, a person is exempt from the requirement to hold an Australian financial services licence for a financial service they provide in any of the following circumstances:</w:t>
      </w:r>
    </w:p>
    <w:p w:rsidR="00367596" w:rsidRPr="0047402B" w:rsidRDefault="00367596" w:rsidP="00367596">
      <w:pPr>
        <w:pStyle w:val="paragraph"/>
      </w:pPr>
      <w:r w:rsidRPr="0047402B">
        <w:tab/>
        <w:t>(a)</w:t>
      </w:r>
      <w:r w:rsidRPr="0047402B">
        <w:tab/>
        <w:t>the person provides the service as representative of a second person who carries on a financial services business and who:</w:t>
      </w:r>
    </w:p>
    <w:p w:rsidR="00367596" w:rsidRPr="0047402B" w:rsidRDefault="00367596" w:rsidP="00367596">
      <w:pPr>
        <w:pStyle w:val="paragraphsub"/>
      </w:pPr>
      <w:r w:rsidRPr="0047402B">
        <w:tab/>
        <w:t>(i)</w:t>
      </w:r>
      <w:r w:rsidRPr="0047402B">
        <w:tab/>
        <w:t>holds an Australian financial services licence that covers the provision of the service; or</w:t>
      </w:r>
    </w:p>
    <w:p w:rsidR="00367596" w:rsidRPr="0047402B" w:rsidRDefault="00367596" w:rsidP="00367596">
      <w:pPr>
        <w:pStyle w:val="paragraphsub"/>
      </w:pPr>
      <w:r w:rsidRPr="0047402B">
        <w:tab/>
        <w:t>(ii)</w:t>
      </w:r>
      <w:r w:rsidRPr="0047402B">
        <w:tab/>
        <w:t>is exempt under this subsection from the requirement to hold an Australian financial services licence that covers the provision of the service;</w:t>
      </w:r>
    </w:p>
    <w:p w:rsidR="00367596" w:rsidRPr="0047402B" w:rsidRDefault="00367596" w:rsidP="00517D44">
      <w:pPr>
        <w:pStyle w:val="noteToPara"/>
      </w:pPr>
      <w:r w:rsidRPr="0047402B">
        <w:t>Note:</w:t>
      </w:r>
      <w:r w:rsidRPr="0047402B">
        <w:tab/>
        <w:t xml:space="preserve">However, representatives must still comply with </w:t>
      </w:r>
      <w:r w:rsidR="00303339">
        <w:t>section 9</w:t>
      </w:r>
      <w:r w:rsidRPr="0047402B">
        <w:t>11B even if they are exempted from this section by this paragraph.</w:t>
      </w:r>
    </w:p>
    <w:p w:rsidR="00367596" w:rsidRPr="0047402B" w:rsidRDefault="00367596" w:rsidP="00367596">
      <w:pPr>
        <w:pStyle w:val="paragraph"/>
      </w:pPr>
      <w:r w:rsidRPr="0047402B">
        <w:tab/>
        <w:t>(b)</w:t>
      </w:r>
      <w:r w:rsidRPr="0047402B">
        <w:tab/>
        <w:t xml:space="preserve">the service is the issue, variation or disposal of a financial product by the person (the </w:t>
      </w:r>
      <w:r w:rsidRPr="0047402B">
        <w:rPr>
          <w:b/>
          <w:i/>
        </w:rPr>
        <w:t>product provider</w:t>
      </w:r>
      <w:r w:rsidRPr="0047402B">
        <w:t xml:space="preserve">) pursuant to an arrangement (an </w:t>
      </w:r>
      <w:r w:rsidRPr="0047402B">
        <w:rPr>
          <w:b/>
          <w:i/>
        </w:rPr>
        <w:t>intermediary authorisation</w:t>
      </w:r>
      <w:r w:rsidRPr="0047402B">
        <w:t>) between the product provider and a financial services licensee under which:</w:t>
      </w:r>
    </w:p>
    <w:p w:rsidR="00367596" w:rsidRPr="0047402B" w:rsidRDefault="00367596" w:rsidP="00367596">
      <w:pPr>
        <w:pStyle w:val="paragraphsub"/>
      </w:pPr>
      <w:r w:rsidRPr="0047402B">
        <w:tab/>
        <w:t>(i)</w:t>
      </w:r>
      <w:r w:rsidRPr="0047402B">
        <w:tab/>
        <w:t>the financial services licensee, or their authorised representatives, may make offers to people to arrange for the issue, variation or disposal of financial products by the product provider; and</w:t>
      </w:r>
    </w:p>
    <w:p w:rsidR="00367596" w:rsidRPr="0047402B" w:rsidRDefault="00367596" w:rsidP="00367596">
      <w:pPr>
        <w:pStyle w:val="paragraphsub"/>
      </w:pPr>
      <w:r w:rsidRPr="0047402B">
        <w:tab/>
        <w:t>(ii)</w:t>
      </w:r>
      <w:r w:rsidRPr="0047402B">
        <w:tab/>
        <w:t>the product provider is to issue, vary or dispose of financial products in accordance with such offers, if they are accepted;</w:t>
      </w:r>
    </w:p>
    <w:p w:rsidR="00367596" w:rsidRPr="0047402B" w:rsidRDefault="00367596" w:rsidP="00367596">
      <w:pPr>
        <w:pStyle w:val="paragraph"/>
      </w:pPr>
      <w:r w:rsidRPr="0047402B">
        <w:tab/>
      </w:r>
      <w:r w:rsidRPr="0047402B">
        <w:tab/>
        <w:t>provided that the offer pursuant to which the issue, variation or disposal is made was covered by the financial services licensee’s Australian financial services licence;</w:t>
      </w:r>
    </w:p>
    <w:p w:rsidR="00367596" w:rsidRPr="0047402B" w:rsidRDefault="00367596" w:rsidP="00367596">
      <w:pPr>
        <w:pStyle w:val="paragraph"/>
      </w:pPr>
      <w:r w:rsidRPr="0047402B">
        <w:tab/>
        <w:t>(ba)</w:t>
      </w:r>
      <w:r w:rsidRPr="0047402B">
        <w:tab/>
        <w:t xml:space="preserve">the service is the entry into of an intermediary authorisation referred to in </w:t>
      </w:r>
      <w:r w:rsidR="00893D7C" w:rsidRPr="0047402B">
        <w:t>paragraph (</w:t>
      </w:r>
      <w:r w:rsidRPr="0047402B">
        <w:t>b);</w:t>
      </w:r>
    </w:p>
    <w:p w:rsidR="00367596" w:rsidRPr="0047402B" w:rsidRDefault="00367596" w:rsidP="00367596">
      <w:pPr>
        <w:pStyle w:val="paragraph"/>
      </w:pPr>
      <w:r w:rsidRPr="0047402B">
        <w:tab/>
        <w:t>(c)</w:t>
      </w:r>
      <w:r w:rsidRPr="0047402B">
        <w:tab/>
        <w:t>all of the following apply:</w:t>
      </w:r>
    </w:p>
    <w:p w:rsidR="00367596" w:rsidRPr="0047402B" w:rsidRDefault="00367596" w:rsidP="00367596">
      <w:pPr>
        <w:pStyle w:val="paragraphsub"/>
      </w:pPr>
      <w:r w:rsidRPr="0047402B">
        <w:tab/>
        <w:t>(i)</w:t>
      </w:r>
      <w:r w:rsidRPr="0047402B">
        <w:tab/>
        <w:t>the service is the variation or disposal of a financial product by the person;</w:t>
      </w:r>
    </w:p>
    <w:p w:rsidR="00367596" w:rsidRPr="0047402B" w:rsidRDefault="00367596" w:rsidP="00367596">
      <w:pPr>
        <w:pStyle w:val="paragraphsub"/>
      </w:pPr>
      <w:r w:rsidRPr="0047402B">
        <w:tab/>
        <w:t>(ii)</w:t>
      </w:r>
      <w:r w:rsidRPr="0047402B">
        <w:tab/>
        <w:t>the same person issued the original product;</w:t>
      </w:r>
    </w:p>
    <w:p w:rsidR="00367596" w:rsidRPr="0047402B" w:rsidRDefault="00367596" w:rsidP="00367596">
      <w:pPr>
        <w:pStyle w:val="paragraphsub"/>
      </w:pPr>
      <w:r w:rsidRPr="0047402B">
        <w:tab/>
        <w:t>(iii)</w:t>
      </w:r>
      <w:r w:rsidRPr="0047402B">
        <w:tab/>
        <w:t>the person provides the service at the direct request of the person to whom it is provided (rather than through an intermediary);</w:t>
      </w:r>
    </w:p>
    <w:p w:rsidR="00367596" w:rsidRPr="0047402B" w:rsidRDefault="00367596" w:rsidP="00367596">
      <w:pPr>
        <w:pStyle w:val="paragraph"/>
      </w:pPr>
      <w:r w:rsidRPr="0047402B">
        <w:tab/>
        <w:t>(d)</w:t>
      </w:r>
      <w:r w:rsidRPr="0047402B">
        <w:tab/>
        <w:t>the service is, or is provided incidentally to, the operation of a licensed market, or a licensed CS facility, operated by the person;</w:t>
      </w:r>
    </w:p>
    <w:p w:rsidR="00367596" w:rsidRPr="0047402B" w:rsidRDefault="00367596" w:rsidP="00367596">
      <w:pPr>
        <w:pStyle w:val="paragraph"/>
      </w:pPr>
      <w:r w:rsidRPr="0047402B">
        <w:tab/>
        <w:t>(ea)</w:t>
      </w:r>
      <w:r w:rsidRPr="0047402B">
        <w:tab/>
        <w:t>the service is the provision of general advice and all of the following apply:</w:t>
      </w:r>
    </w:p>
    <w:p w:rsidR="00367596" w:rsidRPr="0047402B" w:rsidRDefault="00367596" w:rsidP="00367596">
      <w:pPr>
        <w:pStyle w:val="paragraphsub"/>
      </w:pPr>
      <w:r w:rsidRPr="0047402B">
        <w:tab/>
        <w:t>(i)</w:t>
      </w:r>
      <w:r w:rsidRPr="0047402B">
        <w:tab/>
        <w:t>the advice is provided in a newspaper or periodical of which the person is the proprietor or publisher;</w:t>
      </w:r>
    </w:p>
    <w:p w:rsidR="00367596" w:rsidRPr="0047402B" w:rsidRDefault="00367596" w:rsidP="00367596">
      <w:pPr>
        <w:pStyle w:val="paragraphsub"/>
      </w:pPr>
      <w:r w:rsidRPr="0047402B">
        <w:tab/>
        <w:t>(ii)</w:t>
      </w:r>
      <w:r w:rsidRPr="0047402B">
        <w:tab/>
        <w:t>the newspaper or periodical is generally available to the public otherwise than only on subscription;</w:t>
      </w:r>
    </w:p>
    <w:p w:rsidR="00367596" w:rsidRPr="0047402B" w:rsidRDefault="00367596" w:rsidP="00367596">
      <w:pPr>
        <w:pStyle w:val="paragraphsub"/>
      </w:pPr>
      <w:r w:rsidRPr="0047402B">
        <w:tab/>
        <w:t>(iii)</w:t>
      </w:r>
      <w:r w:rsidRPr="0047402B">
        <w:tab/>
        <w:t>the sole or principal purpose of the newspaper or periodical is not the provision of financial product advice;</w:t>
      </w:r>
    </w:p>
    <w:p w:rsidR="00367596" w:rsidRPr="0047402B" w:rsidRDefault="00367596" w:rsidP="00367596">
      <w:pPr>
        <w:pStyle w:val="paragraph"/>
      </w:pPr>
      <w:r w:rsidRPr="0047402B">
        <w:tab/>
        <w:t>(eb)</w:t>
      </w:r>
      <w:r w:rsidRPr="0047402B">
        <w:tab/>
        <w:t>the service is the provision of general advice and all of the following apply:</w:t>
      </w:r>
    </w:p>
    <w:p w:rsidR="00367596" w:rsidRPr="0047402B" w:rsidRDefault="00367596" w:rsidP="00367596">
      <w:pPr>
        <w:pStyle w:val="paragraphsub"/>
      </w:pPr>
      <w:r w:rsidRPr="0047402B">
        <w:tab/>
        <w:t>(i)</w:t>
      </w:r>
      <w:r w:rsidRPr="0047402B">
        <w:tab/>
        <w:t xml:space="preserve">the advice is provided in the course of, or by means of, transmissions that the person makes by means of an information service (see </w:t>
      </w:r>
      <w:r w:rsidR="00893D7C" w:rsidRPr="0047402B">
        <w:t>subsection (</w:t>
      </w:r>
      <w:r w:rsidRPr="0047402B">
        <w:t>6)), or that are made by means of an information service that the person owns, operates or makes available;</w:t>
      </w:r>
    </w:p>
    <w:p w:rsidR="00367596" w:rsidRPr="0047402B" w:rsidRDefault="00367596" w:rsidP="00367596">
      <w:pPr>
        <w:pStyle w:val="paragraphsub"/>
      </w:pPr>
      <w:r w:rsidRPr="0047402B">
        <w:tab/>
        <w:t>(ii)</w:t>
      </w:r>
      <w:r w:rsidRPr="0047402B">
        <w:tab/>
        <w:t>the transmissions are generally available to the public;</w:t>
      </w:r>
    </w:p>
    <w:p w:rsidR="00367596" w:rsidRPr="0047402B" w:rsidRDefault="00367596" w:rsidP="00367596">
      <w:pPr>
        <w:pStyle w:val="paragraphsub"/>
      </w:pPr>
      <w:r w:rsidRPr="0047402B">
        <w:tab/>
        <w:t>(iii)</w:t>
      </w:r>
      <w:r w:rsidRPr="0047402B">
        <w:tab/>
        <w:t>the sole or principal purpose of the transmissions is not the provision of financial product advice;</w:t>
      </w:r>
    </w:p>
    <w:p w:rsidR="00367596" w:rsidRPr="0047402B" w:rsidRDefault="00367596" w:rsidP="00367596">
      <w:pPr>
        <w:pStyle w:val="paragraph"/>
      </w:pPr>
      <w:r w:rsidRPr="0047402B">
        <w:tab/>
        <w:t>(ec)</w:t>
      </w:r>
      <w:r w:rsidRPr="0047402B">
        <w:tab/>
        <w:t>the service is the provision of general advice and all of the following apply:</w:t>
      </w:r>
    </w:p>
    <w:p w:rsidR="00367596" w:rsidRPr="0047402B" w:rsidRDefault="00367596" w:rsidP="00367596">
      <w:pPr>
        <w:pStyle w:val="paragraphsub"/>
      </w:pPr>
      <w:r w:rsidRPr="0047402B">
        <w:tab/>
        <w:t>(i)</w:t>
      </w:r>
      <w:r w:rsidRPr="0047402B">
        <w:tab/>
        <w:t>the advice is provided in sound recordings, video recordings, or data recordings;</w:t>
      </w:r>
    </w:p>
    <w:p w:rsidR="00367596" w:rsidRPr="0047402B" w:rsidRDefault="00367596" w:rsidP="00367596">
      <w:pPr>
        <w:pStyle w:val="paragraphsub"/>
      </w:pPr>
      <w:r w:rsidRPr="0047402B">
        <w:tab/>
        <w:t>(ii)</w:t>
      </w:r>
      <w:r w:rsidRPr="0047402B">
        <w:tab/>
        <w:t>the person makes the recordings available to the public by supplying copies of them to the public and/or by causing the recordings (if they are sound recordings) to be heard by the public, causing the recordings (if they are video recordings) to be seen and heard by the public, or the contents of the recordings (if they are data recordings) to be displayed or reproduced for the public;</w:t>
      </w:r>
    </w:p>
    <w:p w:rsidR="00367596" w:rsidRPr="0047402B" w:rsidRDefault="00367596" w:rsidP="00367596">
      <w:pPr>
        <w:pStyle w:val="paragraphsub"/>
      </w:pPr>
      <w:r w:rsidRPr="0047402B">
        <w:tab/>
        <w:t>(iii)</w:t>
      </w:r>
      <w:r w:rsidRPr="0047402B">
        <w:tab/>
        <w:t>the sole or principal purpose of the recordings is not the provision of financial product advice;</w:t>
      </w:r>
    </w:p>
    <w:p w:rsidR="00B12DD1" w:rsidRPr="0047402B" w:rsidRDefault="00B12DD1" w:rsidP="00B12DD1">
      <w:pPr>
        <w:pStyle w:val="paragraph"/>
      </w:pPr>
      <w:r w:rsidRPr="0047402B">
        <w:tab/>
        <w:t>(eh)</w:t>
      </w:r>
      <w:r w:rsidRPr="0047402B">
        <w:tab/>
        <w:t>the service is the acquisition of a financial product as an investment of the assets of a notified foreign passport fund by:</w:t>
      </w:r>
    </w:p>
    <w:p w:rsidR="00B12DD1" w:rsidRPr="0047402B" w:rsidRDefault="00B12DD1" w:rsidP="00B12DD1">
      <w:pPr>
        <w:pStyle w:val="paragraphsub"/>
      </w:pPr>
      <w:r w:rsidRPr="0047402B">
        <w:tab/>
        <w:t>(i)</w:t>
      </w:r>
      <w:r w:rsidRPr="0047402B">
        <w:tab/>
        <w:t>the operator of the fund; or</w:t>
      </w:r>
    </w:p>
    <w:p w:rsidR="00B12DD1" w:rsidRPr="0047402B" w:rsidRDefault="00B12DD1" w:rsidP="00B12DD1">
      <w:pPr>
        <w:pStyle w:val="paragraphsub"/>
      </w:pPr>
      <w:r w:rsidRPr="0047402B">
        <w:tab/>
        <w:t>(ii)</w:t>
      </w:r>
      <w:r w:rsidRPr="0047402B">
        <w:tab/>
        <w:t>another person acting on the direction of the operator of the fund, or the direction of an agent of the operator of the fund;</w:t>
      </w:r>
    </w:p>
    <w:p w:rsidR="00B12DD1" w:rsidRPr="0047402B" w:rsidRDefault="00B12DD1" w:rsidP="00B12DD1">
      <w:pPr>
        <w:pStyle w:val="paragraph"/>
      </w:pPr>
      <w:r w:rsidRPr="0047402B">
        <w:tab/>
        <w:t>(ei)</w:t>
      </w:r>
      <w:r w:rsidRPr="0047402B">
        <w:tab/>
        <w:t>the service is the disposal of a financial product that was acquired as an investment of the assets of a notified foreign passport fund by:</w:t>
      </w:r>
    </w:p>
    <w:p w:rsidR="00B12DD1" w:rsidRPr="0047402B" w:rsidRDefault="00B12DD1" w:rsidP="00B12DD1">
      <w:pPr>
        <w:pStyle w:val="paragraphsub"/>
      </w:pPr>
      <w:r w:rsidRPr="0047402B">
        <w:tab/>
        <w:t>(i)</w:t>
      </w:r>
      <w:r w:rsidRPr="0047402B">
        <w:tab/>
        <w:t>the operator of the fund; or</w:t>
      </w:r>
    </w:p>
    <w:p w:rsidR="00B12DD1" w:rsidRPr="0047402B" w:rsidRDefault="00B12DD1" w:rsidP="00B12DD1">
      <w:pPr>
        <w:pStyle w:val="paragraphsub"/>
      </w:pPr>
      <w:r w:rsidRPr="0047402B">
        <w:tab/>
        <w:t>(ii)</w:t>
      </w:r>
      <w:r w:rsidRPr="0047402B">
        <w:tab/>
        <w:t>another person acting on the direction of the operator of the fund, or the direction of an agent of the operator of the fund;</w:t>
      </w:r>
    </w:p>
    <w:p w:rsidR="00B12DD1" w:rsidRPr="0047402B" w:rsidRDefault="00B12DD1" w:rsidP="00B12DD1">
      <w:pPr>
        <w:pStyle w:val="paragraph"/>
      </w:pPr>
      <w:r w:rsidRPr="0047402B">
        <w:tab/>
        <w:t>(ej)</w:t>
      </w:r>
      <w:r w:rsidRPr="0047402B">
        <w:tab/>
        <w:t>the service is the issuing, acquisition or disposal</w:t>
      </w:r>
      <w:r w:rsidRPr="0047402B">
        <w:rPr>
          <w:i/>
        </w:rPr>
        <w:t xml:space="preserve"> </w:t>
      </w:r>
      <w:r w:rsidRPr="0047402B">
        <w:t>of a derivative or foreign exchange contract by:</w:t>
      </w:r>
    </w:p>
    <w:p w:rsidR="00B12DD1" w:rsidRPr="0047402B" w:rsidRDefault="00B12DD1" w:rsidP="00B12DD1">
      <w:pPr>
        <w:pStyle w:val="paragraphsub"/>
      </w:pPr>
      <w:r w:rsidRPr="0047402B">
        <w:tab/>
        <w:t>(i)</w:t>
      </w:r>
      <w:r w:rsidRPr="0047402B">
        <w:tab/>
        <w:t>the operator of a notified foreign passport fund; or</w:t>
      </w:r>
    </w:p>
    <w:p w:rsidR="00B12DD1" w:rsidRPr="0047402B" w:rsidRDefault="00B12DD1" w:rsidP="00B12DD1">
      <w:pPr>
        <w:pStyle w:val="paragraphsub"/>
      </w:pPr>
      <w:r w:rsidRPr="0047402B">
        <w:tab/>
        <w:t>(ii)</w:t>
      </w:r>
      <w:r w:rsidRPr="0047402B">
        <w:tab/>
        <w:t>another person acting on the direction of the operator of a notified foreign passport fund, or the direction of an agent of the operator of a notified foreign passport fund;</w:t>
      </w:r>
    </w:p>
    <w:p w:rsidR="00B12DD1" w:rsidRPr="0047402B" w:rsidRDefault="00B12DD1" w:rsidP="00B12DD1">
      <w:pPr>
        <w:pStyle w:val="paragraph"/>
      </w:pPr>
      <w:r w:rsidRPr="0047402B">
        <w:tab/>
      </w:r>
      <w:r w:rsidRPr="0047402B">
        <w:tab/>
        <w:t>for the purposes of managing the financial consequences to the fund of particular circumstances happening, or avoiding or limiting the financial consequences of fluctuations in, or in the value of, receipts or costs (including prices or interest rates);</w:t>
      </w:r>
    </w:p>
    <w:p w:rsidR="00834E3C" w:rsidRPr="0047402B" w:rsidRDefault="00834E3C" w:rsidP="00834E3C">
      <w:pPr>
        <w:pStyle w:val="paragraph"/>
      </w:pPr>
      <w:r w:rsidRPr="0047402B">
        <w:tab/>
        <w:t>(ek)</w:t>
      </w:r>
      <w:r w:rsidRPr="0047402B">
        <w:tab/>
        <w:t>the service is a claims handling and settling service in relation to an insurance product, and the person providing the service is not one of the following:</w:t>
      </w:r>
    </w:p>
    <w:p w:rsidR="00834E3C" w:rsidRPr="0047402B" w:rsidRDefault="00834E3C" w:rsidP="00834E3C">
      <w:pPr>
        <w:pStyle w:val="paragraphsub"/>
      </w:pPr>
      <w:r w:rsidRPr="0047402B">
        <w:tab/>
        <w:t>(i)</w:t>
      </w:r>
      <w:r w:rsidRPr="0047402B">
        <w:tab/>
        <w:t>the insurer under the insurance product;</w:t>
      </w:r>
    </w:p>
    <w:p w:rsidR="00834E3C" w:rsidRPr="0047402B" w:rsidRDefault="00834E3C" w:rsidP="00834E3C">
      <w:pPr>
        <w:pStyle w:val="paragraphsub"/>
      </w:pPr>
      <w:r w:rsidRPr="0047402B">
        <w:tab/>
        <w:t>(ii)</w:t>
      </w:r>
      <w:r w:rsidRPr="0047402B">
        <w:tab/>
        <w:t>an insurance fulfilment provider who has authority from the insurer to reject all or part of a claim under the insurance product;</w:t>
      </w:r>
    </w:p>
    <w:p w:rsidR="00834E3C" w:rsidRPr="0047402B" w:rsidRDefault="00834E3C" w:rsidP="00834E3C">
      <w:pPr>
        <w:pStyle w:val="paragraphsub"/>
      </w:pPr>
      <w:r w:rsidRPr="0047402B">
        <w:tab/>
        <w:t>(iii)</w:t>
      </w:r>
      <w:r w:rsidRPr="0047402B">
        <w:tab/>
        <w:t>an insurance claims manager;</w:t>
      </w:r>
    </w:p>
    <w:p w:rsidR="00834E3C" w:rsidRPr="0047402B" w:rsidRDefault="00834E3C" w:rsidP="00834E3C">
      <w:pPr>
        <w:pStyle w:val="paragraphsub"/>
      </w:pPr>
      <w:r w:rsidRPr="0047402B">
        <w:tab/>
        <w:t>(iv)</w:t>
      </w:r>
      <w:r w:rsidRPr="0047402B">
        <w:tab/>
        <w:t xml:space="preserve">an insurance broker (within the meaning of the </w:t>
      </w:r>
      <w:r w:rsidRPr="0047402B">
        <w:rPr>
          <w:i/>
        </w:rPr>
        <w:t>Insurance Contracts Act 1984</w:t>
      </w:r>
      <w:r w:rsidRPr="0047402B">
        <w:t>) who provides the claims handling and settling service in relation to the insurance product on behalf of the insurer;</w:t>
      </w:r>
    </w:p>
    <w:p w:rsidR="00834E3C" w:rsidRPr="0047402B" w:rsidRDefault="00834E3C" w:rsidP="00834E3C">
      <w:pPr>
        <w:pStyle w:val="paragraphsub"/>
      </w:pPr>
      <w:r w:rsidRPr="0047402B">
        <w:tab/>
        <w:t>(v)</w:t>
      </w:r>
      <w:r w:rsidRPr="0047402B">
        <w:tab/>
        <w:t xml:space="preserve">a person who has provided, or has entered into an arrangement to provide, financial product advice to a person insured under the insurance product (including a person insured as a third party beneficiary under the contract of insurance that constitutes the insurance product, within the meaning of the </w:t>
      </w:r>
      <w:r w:rsidRPr="0047402B">
        <w:rPr>
          <w:i/>
        </w:rPr>
        <w:t>Insurance Contracts Act 1984</w:t>
      </w:r>
      <w:r w:rsidRPr="0047402B">
        <w:t>) and who also provides the claims handling and settling service on behalf of the insurer under the insurance product;</w:t>
      </w:r>
    </w:p>
    <w:p w:rsidR="00834E3C" w:rsidRPr="0047402B" w:rsidRDefault="00834E3C" w:rsidP="00834E3C">
      <w:pPr>
        <w:pStyle w:val="paragraphsub"/>
      </w:pPr>
      <w:r w:rsidRPr="0047402B">
        <w:tab/>
        <w:t>(vi)</w:t>
      </w:r>
      <w:r w:rsidRPr="0047402B">
        <w:tab/>
        <w:t>if the insurance product is prescribed by the regulations for the purposes of this subparagraph—a claimant intermediary representing a person insured under the product in pursuing a claim under the product;</w:t>
      </w:r>
    </w:p>
    <w:p w:rsidR="00834E3C" w:rsidRPr="0047402B" w:rsidRDefault="00834E3C" w:rsidP="00834E3C">
      <w:pPr>
        <w:pStyle w:val="paragraph"/>
      </w:pPr>
      <w:r w:rsidRPr="0047402B">
        <w:tab/>
        <w:t>(el)</w:t>
      </w:r>
      <w:r w:rsidRPr="0047402B">
        <w:tab/>
        <w:t>the service is a claims handling and settling service in relation to an insurance product and all of the following apply:</w:t>
      </w:r>
    </w:p>
    <w:p w:rsidR="00834E3C" w:rsidRPr="0047402B" w:rsidRDefault="00834E3C" w:rsidP="00834E3C">
      <w:pPr>
        <w:pStyle w:val="paragraphsub"/>
      </w:pPr>
      <w:r w:rsidRPr="0047402B">
        <w:tab/>
        <w:t>(i)</w:t>
      </w:r>
      <w:r w:rsidRPr="0047402B">
        <w:tab/>
        <w:t>the claims handling and settling service is provided under an arrangement between the issuer of the insurance product and a financial services licensee;</w:t>
      </w:r>
    </w:p>
    <w:p w:rsidR="00834E3C" w:rsidRPr="0047402B" w:rsidRDefault="00834E3C" w:rsidP="00834E3C">
      <w:pPr>
        <w:pStyle w:val="paragraphsub"/>
      </w:pPr>
      <w:r w:rsidRPr="0047402B">
        <w:tab/>
        <w:t>(ii)</w:t>
      </w:r>
      <w:r w:rsidRPr="0047402B">
        <w:tab/>
        <w:t>the issuer of the insurance product is prescribed by the regulations, or of a class prescribed by the regulations;</w:t>
      </w:r>
    </w:p>
    <w:p w:rsidR="00834E3C" w:rsidRPr="0047402B" w:rsidRDefault="00834E3C" w:rsidP="00834E3C">
      <w:pPr>
        <w:pStyle w:val="paragraphsub"/>
      </w:pPr>
      <w:r w:rsidRPr="0047402B">
        <w:tab/>
        <w:t>(iii)</w:t>
      </w:r>
      <w:r w:rsidRPr="0047402B">
        <w:tab/>
        <w:t>under the arrangement, the financial services licensee, or their authorised representatives, may provide the claims handling and settling service in relation to the insurance product;</w:t>
      </w:r>
    </w:p>
    <w:p w:rsidR="00834E3C" w:rsidRPr="0047402B" w:rsidRDefault="00834E3C" w:rsidP="00834E3C">
      <w:pPr>
        <w:pStyle w:val="paragraphsub"/>
      </w:pPr>
      <w:r w:rsidRPr="0047402B">
        <w:tab/>
        <w:t>(iv)</w:t>
      </w:r>
      <w:r w:rsidRPr="0047402B">
        <w:tab/>
        <w:t>the provision of the claims handling and settling service is covered by the financial services licensee’s Australian financial services licence;</w:t>
      </w:r>
    </w:p>
    <w:p w:rsidR="00834E3C" w:rsidRPr="0047402B" w:rsidRDefault="00834E3C" w:rsidP="00834E3C">
      <w:pPr>
        <w:pStyle w:val="paragraphsub"/>
      </w:pPr>
      <w:r w:rsidRPr="0047402B">
        <w:tab/>
        <w:t>(v)</w:t>
      </w:r>
      <w:r w:rsidRPr="0047402B">
        <w:tab/>
        <w:t>the claims handling and settling service is provided to the insured as a retail client;</w:t>
      </w:r>
    </w:p>
    <w:p w:rsidR="00834E3C" w:rsidRPr="0047402B" w:rsidRDefault="00834E3C" w:rsidP="00834E3C">
      <w:pPr>
        <w:pStyle w:val="paragraph"/>
      </w:pPr>
      <w:r w:rsidRPr="0047402B">
        <w:tab/>
        <w:t>(em)</w:t>
      </w:r>
      <w:r w:rsidRPr="0047402B">
        <w:tab/>
        <w:t>the service is the provision of a claims handling and settling service in relation to an insurance product provided to a wholesale client under an arrangement between the issuer of the insurance product and a financial services licensee;</w:t>
      </w:r>
    </w:p>
    <w:p w:rsidR="00834E3C" w:rsidRPr="0047402B" w:rsidRDefault="00834E3C" w:rsidP="00834E3C">
      <w:pPr>
        <w:pStyle w:val="paragraph"/>
      </w:pPr>
      <w:r w:rsidRPr="0047402B">
        <w:tab/>
        <w:t>(en)</w:t>
      </w:r>
      <w:r w:rsidRPr="0047402B">
        <w:tab/>
        <w:t>the service is a claims handling and settling service of one of the following kinds:</w:t>
      </w:r>
    </w:p>
    <w:p w:rsidR="00834E3C" w:rsidRPr="0047402B" w:rsidRDefault="00834E3C" w:rsidP="00834E3C">
      <w:pPr>
        <w:pStyle w:val="paragraphsub"/>
      </w:pPr>
      <w:r w:rsidRPr="0047402B">
        <w:tab/>
        <w:t>(i)</w:t>
      </w:r>
      <w:r w:rsidRPr="0047402B">
        <w:tab/>
        <w:t>advice given by a lawyer, in a professional capacity as a lawyer, about matters of law, legal interpretation or the application of the law to any facts;</w:t>
      </w:r>
    </w:p>
    <w:p w:rsidR="00834E3C" w:rsidRPr="0047402B" w:rsidRDefault="00834E3C" w:rsidP="00834E3C">
      <w:pPr>
        <w:pStyle w:val="paragraphsub"/>
      </w:pPr>
      <w:r w:rsidRPr="0047402B">
        <w:tab/>
        <w:t>(ii)</w:t>
      </w:r>
      <w:r w:rsidRPr="0047402B">
        <w:tab/>
        <w:t>except as prescribed by the regulations—other advice given by a lawyer in the ordinary course of activities as a lawyer, that is reasonably regarded as a necessary part of those activities;</w:t>
      </w:r>
    </w:p>
    <w:p w:rsidR="00834E3C" w:rsidRPr="0047402B" w:rsidRDefault="00834E3C" w:rsidP="00834E3C">
      <w:pPr>
        <w:pStyle w:val="paragraphsub"/>
      </w:pPr>
      <w:r w:rsidRPr="0047402B">
        <w:tab/>
        <w:t>(iii)</w:t>
      </w:r>
      <w:r w:rsidRPr="0047402B">
        <w:tab/>
        <w:t>action taken by a lawyer, in a professional capacity as a lawyer, to determine whether an insurer is liable to another person under an insurance product, or to quantify the extent of the insurer’s liability;</w:t>
      </w:r>
    </w:p>
    <w:p w:rsidR="00834E3C" w:rsidRPr="0047402B" w:rsidRDefault="00834E3C" w:rsidP="00834E3C">
      <w:pPr>
        <w:pStyle w:val="paragraphsub"/>
      </w:pPr>
      <w:r w:rsidRPr="0047402B">
        <w:tab/>
        <w:t>(iv)</w:t>
      </w:r>
      <w:r w:rsidRPr="0047402B">
        <w:tab/>
        <w:t>negotiation by a lawyer, in a professional capacity as a lawyer, of the settlement of a claim under an insurance product;</w:t>
      </w:r>
    </w:p>
    <w:p w:rsidR="00834E3C" w:rsidRPr="0047402B" w:rsidRDefault="00834E3C" w:rsidP="00834E3C">
      <w:pPr>
        <w:pStyle w:val="paragraphsub"/>
      </w:pPr>
      <w:r w:rsidRPr="0047402B">
        <w:tab/>
        <w:t>(v)</w:t>
      </w:r>
      <w:r w:rsidRPr="0047402B">
        <w:tab/>
        <w:t>other conduct by a lawyer, in a professional capacity as a lawyer and on behalf of another person, that could reasonably regarded as a necessary part of acting on instruction and for which the lawyer has not received and is not entitled to receive a benefit other than the payment of professional charges, the reimbursement for expenses incurred on behalf of the other person, or the payment on account of expenses to be incurred on behalf of the other person;</w:t>
      </w:r>
    </w:p>
    <w:p w:rsidR="00367596" w:rsidRPr="0047402B" w:rsidRDefault="00367596" w:rsidP="00367596">
      <w:pPr>
        <w:pStyle w:val="paragraph"/>
      </w:pPr>
      <w:r w:rsidRPr="0047402B">
        <w:tab/>
        <w:t>(f)</w:t>
      </w:r>
      <w:r w:rsidRPr="0047402B">
        <w:tab/>
        <w:t>the person provides the service while performing functions, or exercising powers, in any of the following capacities or circumstances:</w:t>
      </w:r>
    </w:p>
    <w:p w:rsidR="00367596" w:rsidRPr="0047402B" w:rsidRDefault="00367596" w:rsidP="00367596">
      <w:pPr>
        <w:pStyle w:val="paragraphsub"/>
      </w:pPr>
      <w:r w:rsidRPr="0047402B">
        <w:tab/>
        <w:t>(i)</w:t>
      </w:r>
      <w:r w:rsidRPr="0047402B">
        <w:tab/>
        <w:t xml:space="preserve">as an official receiver or trustee within the meaning of the </w:t>
      </w:r>
      <w:r w:rsidRPr="0047402B">
        <w:rPr>
          <w:i/>
        </w:rPr>
        <w:t>Bankruptcy Act 1966</w:t>
      </w:r>
      <w:r w:rsidRPr="0047402B">
        <w:t>;</w:t>
      </w:r>
    </w:p>
    <w:p w:rsidR="00367596" w:rsidRPr="0047402B" w:rsidRDefault="00367596" w:rsidP="00367596">
      <w:pPr>
        <w:pStyle w:val="paragraphsub"/>
      </w:pPr>
      <w:r w:rsidRPr="0047402B">
        <w:tab/>
        <w:t>(ii)</w:t>
      </w:r>
      <w:r w:rsidRPr="0047402B">
        <w:tab/>
        <w:t>as a receiver, receiver and manager, or liquidator (whether appointed by a court or otherwise);</w:t>
      </w:r>
    </w:p>
    <w:p w:rsidR="00367596" w:rsidRPr="0047402B" w:rsidRDefault="00367596" w:rsidP="00367596">
      <w:pPr>
        <w:pStyle w:val="paragraphsub"/>
      </w:pPr>
      <w:r w:rsidRPr="0047402B">
        <w:tab/>
        <w:t>(iii)</w:t>
      </w:r>
      <w:r w:rsidRPr="0047402B">
        <w:tab/>
        <w:t>as a person appointed by a court to carry on a financial services business;</w:t>
      </w:r>
    </w:p>
    <w:p w:rsidR="00367596" w:rsidRPr="0047402B" w:rsidRDefault="00367596" w:rsidP="00367596">
      <w:pPr>
        <w:pStyle w:val="paragraphsub"/>
      </w:pPr>
      <w:r w:rsidRPr="0047402B">
        <w:tab/>
        <w:t>(iv)</w:t>
      </w:r>
      <w:r w:rsidRPr="0047402B">
        <w:tab/>
        <w:t>as the Public Trustee acting under a law, prescribed by regulations made for the purposes of this paragraph, of a State or Territory;</w:t>
      </w:r>
    </w:p>
    <w:p w:rsidR="00367596" w:rsidRPr="0047402B" w:rsidRDefault="00367596" w:rsidP="00367596">
      <w:pPr>
        <w:pStyle w:val="paragraphsub"/>
      </w:pPr>
      <w:r w:rsidRPr="0047402B">
        <w:tab/>
        <w:t>(v)</w:t>
      </w:r>
      <w:r w:rsidRPr="0047402B">
        <w:tab/>
        <w:t>as an administrator of a body corporate;</w:t>
      </w:r>
    </w:p>
    <w:p w:rsidR="00367596" w:rsidRPr="0047402B" w:rsidRDefault="00367596" w:rsidP="00367596">
      <w:pPr>
        <w:pStyle w:val="paragraphsub"/>
      </w:pPr>
      <w:r w:rsidRPr="0047402B">
        <w:tab/>
        <w:t>(vi)</w:t>
      </w:r>
      <w:r w:rsidRPr="0047402B">
        <w:tab/>
        <w:t>as an administrator of a deed of company arrangement executed by a body corporate;</w:t>
      </w:r>
    </w:p>
    <w:p w:rsidR="00834E3C" w:rsidRPr="0047402B" w:rsidRDefault="00834E3C" w:rsidP="00834E3C">
      <w:pPr>
        <w:pStyle w:val="paragraphsub"/>
      </w:pPr>
      <w:r w:rsidRPr="0047402B">
        <w:tab/>
        <w:t>(via)</w:t>
      </w:r>
      <w:r w:rsidRPr="0047402B">
        <w:tab/>
        <w:t>as a restructuring practitioner for a body corporate;</w:t>
      </w:r>
    </w:p>
    <w:p w:rsidR="00834E3C" w:rsidRPr="0047402B" w:rsidRDefault="00834E3C" w:rsidP="00834E3C">
      <w:pPr>
        <w:pStyle w:val="paragraphsub"/>
      </w:pPr>
      <w:r w:rsidRPr="0047402B">
        <w:tab/>
        <w:t>(vib)</w:t>
      </w:r>
      <w:r w:rsidRPr="0047402B">
        <w:tab/>
        <w:t>as a restructuring practitioner for a restructuring plan made by a body corporate;</w:t>
      </w:r>
    </w:p>
    <w:p w:rsidR="00367596" w:rsidRPr="0047402B" w:rsidRDefault="00367596" w:rsidP="00367596">
      <w:pPr>
        <w:pStyle w:val="paragraphsub"/>
      </w:pPr>
      <w:r w:rsidRPr="0047402B">
        <w:tab/>
        <w:t>(vii)</w:t>
      </w:r>
      <w:r w:rsidRPr="0047402B">
        <w:tab/>
        <w:t>as a trustee or person administering a compromise or arrangement between a body corporate and another person or persons;</w:t>
      </w:r>
    </w:p>
    <w:p w:rsidR="00367596" w:rsidRPr="0047402B" w:rsidRDefault="00367596" w:rsidP="00367596">
      <w:pPr>
        <w:pStyle w:val="paragraphsub"/>
      </w:pPr>
      <w:r w:rsidRPr="0047402B">
        <w:tab/>
        <w:t>(viii)</w:t>
      </w:r>
      <w:r w:rsidRPr="0047402B">
        <w:tab/>
        <w:t>as a personal representative of a deceased person other than a deceased financial services licensee;</w:t>
      </w:r>
    </w:p>
    <w:p w:rsidR="00367596" w:rsidRPr="0047402B" w:rsidRDefault="00367596" w:rsidP="00367596">
      <w:pPr>
        <w:pStyle w:val="paragraphsub"/>
      </w:pPr>
      <w:r w:rsidRPr="0047402B">
        <w:tab/>
        <w:t>(ix)</w:t>
      </w:r>
      <w:r w:rsidRPr="0047402B">
        <w:tab/>
        <w:t xml:space="preserve">subject to </w:t>
      </w:r>
      <w:r w:rsidR="00893D7C" w:rsidRPr="0047402B">
        <w:t>subsection (</w:t>
      </w:r>
      <w:r w:rsidRPr="0047402B">
        <w:t>3), as a personal representative of a deceased financial services licensee;</w:t>
      </w:r>
    </w:p>
    <w:p w:rsidR="00367596" w:rsidRPr="0047402B" w:rsidRDefault="00367596" w:rsidP="00367596">
      <w:pPr>
        <w:pStyle w:val="paragraphsub"/>
      </w:pPr>
      <w:r w:rsidRPr="0047402B">
        <w:tab/>
        <w:t>(x)</w:t>
      </w:r>
      <w:r w:rsidRPr="0047402B">
        <w:tab/>
        <w:t>in the administration of a bankrupt estate or in the winding up of a body corporate or partnership;</w:t>
      </w:r>
    </w:p>
    <w:p w:rsidR="00367596" w:rsidRPr="0047402B" w:rsidRDefault="00367596" w:rsidP="00367596">
      <w:pPr>
        <w:pStyle w:val="paragraph"/>
      </w:pPr>
      <w:r w:rsidRPr="0047402B">
        <w:tab/>
        <w:t>(g)</w:t>
      </w:r>
      <w:r w:rsidRPr="0047402B">
        <w:tab/>
        <w:t>all of the following apply:</w:t>
      </w:r>
    </w:p>
    <w:p w:rsidR="00367596" w:rsidRPr="0047402B" w:rsidRDefault="00367596" w:rsidP="00367596">
      <w:pPr>
        <w:pStyle w:val="paragraphsub"/>
      </w:pPr>
      <w:r w:rsidRPr="0047402B">
        <w:tab/>
        <w:t>(i)</w:t>
      </w:r>
      <w:r w:rsidRPr="0047402B">
        <w:tab/>
        <w:t>the person is a body regulated by APRA;</w:t>
      </w:r>
    </w:p>
    <w:p w:rsidR="00367596" w:rsidRPr="0047402B" w:rsidRDefault="00367596" w:rsidP="00367596">
      <w:pPr>
        <w:pStyle w:val="paragraphsub"/>
      </w:pPr>
      <w:r w:rsidRPr="0047402B">
        <w:tab/>
        <w:t>(ii)</w:t>
      </w:r>
      <w:r w:rsidRPr="0047402B">
        <w:tab/>
        <w:t>the service is one in relation to which APRA has regulatory or supervisory responsibilities;</w:t>
      </w:r>
    </w:p>
    <w:p w:rsidR="00367596" w:rsidRPr="0047402B" w:rsidRDefault="00367596" w:rsidP="00367596">
      <w:pPr>
        <w:pStyle w:val="paragraphsub"/>
      </w:pPr>
      <w:r w:rsidRPr="0047402B">
        <w:tab/>
        <w:t>(iii)</w:t>
      </w:r>
      <w:r w:rsidRPr="0047402B">
        <w:tab/>
        <w:t>the service is provided only to wholesale clients;</w:t>
      </w:r>
    </w:p>
    <w:p w:rsidR="00834E3C" w:rsidRPr="0047402B" w:rsidRDefault="00834E3C" w:rsidP="00834E3C">
      <w:pPr>
        <w:pStyle w:val="paragraph"/>
      </w:pPr>
      <w:r w:rsidRPr="0047402B">
        <w:tab/>
        <w:t>(ga)</w:t>
      </w:r>
      <w:r w:rsidRPr="0047402B">
        <w:tab/>
        <w:t>the service is a superannuation trustee service that is provided only to wholesale clients;</w:t>
      </w:r>
    </w:p>
    <w:p w:rsidR="00367596" w:rsidRPr="0047402B" w:rsidRDefault="00367596" w:rsidP="00367596">
      <w:pPr>
        <w:pStyle w:val="paragraph"/>
      </w:pPr>
      <w:r w:rsidRPr="0047402B">
        <w:tab/>
        <w:t>(h)</w:t>
      </w:r>
      <w:r w:rsidRPr="0047402B">
        <w:tab/>
        <w:t>all of the following apply:</w:t>
      </w:r>
    </w:p>
    <w:p w:rsidR="00367596" w:rsidRPr="0047402B" w:rsidRDefault="00367596" w:rsidP="00367596">
      <w:pPr>
        <w:pStyle w:val="paragraphsub"/>
      </w:pPr>
      <w:r w:rsidRPr="0047402B">
        <w:tab/>
        <w:t>(i)</w:t>
      </w:r>
      <w:r w:rsidRPr="0047402B">
        <w:tab/>
        <w:t>the person is regulated by an overseas regulatory authority;</w:t>
      </w:r>
    </w:p>
    <w:p w:rsidR="00367596" w:rsidRPr="0047402B" w:rsidRDefault="00367596" w:rsidP="00367596">
      <w:pPr>
        <w:pStyle w:val="paragraphsub"/>
      </w:pPr>
      <w:r w:rsidRPr="0047402B">
        <w:tab/>
        <w:t>(ii)</w:t>
      </w:r>
      <w:r w:rsidRPr="0047402B">
        <w:tab/>
        <w:t xml:space="preserve">the provision of the service by the person is covered by an exemption specified by ASIC in writing under this subparagraph and published in the </w:t>
      </w:r>
      <w:r w:rsidRPr="0047402B">
        <w:rPr>
          <w:i/>
        </w:rPr>
        <w:t>Gazette</w:t>
      </w:r>
      <w:r w:rsidRPr="0047402B">
        <w:t>; and</w:t>
      </w:r>
    </w:p>
    <w:p w:rsidR="00367596" w:rsidRPr="0047402B" w:rsidRDefault="00367596" w:rsidP="00367596">
      <w:pPr>
        <w:pStyle w:val="paragraphsub"/>
      </w:pPr>
      <w:r w:rsidRPr="0047402B">
        <w:tab/>
        <w:t>(iii)</w:t>
      </w:r>
      <w:r w:rsidRPr="0047402B">
        <w:tab/>
        <w:t>the service is provided only to wholesale clients;</w:t>
      </w:r>
    </w:p>
    <w:p w:rsidR="00367596" w:rsidRPr="0047402B" w:rsidRDefault="00367596" w:rsidP="00367596">
      <w:pPr>
        <w:pStyle w:val="paragraph"/>
      </w:pPr>
      <w:r w:rsidRPr="0047402B">
        <w:tab/>
        <w:t>(i)</w:t>
      </w:r>
      <w:r w:rsidRPr="0047402B">
        <w:tab/>
        <w:t>the person provides the service only to related bodies corporate of the person;</w:t>
      </w:r>
    </w:p>
    <w:p w:rsidR="00367596" w:rsidRPr="0047402B" w:rsidRDefault="00367596" w:rsidP="00367596">
      <w:pPr>
        <w:pStyle w:val="paragraph"/>
      </w:pPr>
      <w:r w:rsidRPr="0047402B">
        <w:tab/>
        <w:t>(j)</w:t>
      </w:r>
      <w:r w:rsidRPr="0047402B">
        <w:tab/>
        <w:t xml:space="preserve">the person provides the service in the person’s capacity as trustee of a </w:t>
      </w:r>
      <w:r w:rsidR="00A316C9" w:rsidRPr="0047402B">
        <w:t>self managed superannuation fund</w:t>
      </w:r>
      <w:r w:rsidRPr="0047402B">
        <w:t>;</w:t>
      </w:r>
    </w:p>
    <w:p w:rsidR="00367596" w:rsidRPr="0047402B" w:rsidRDefault="00367596" w:rsidP="00367596">
      <w:pPr>
        <w:pStyle w:val="paragraph"/>
      </w:pPr>
      <w:r w:rsidRPr="0047402B">
        <w:tab/>
        <w:t>(k)</w:t>
      </w:r>
      <w:r w:rsidRPr="0047402B">
        <w:tab/>
        <w:t>the provision of the service is covered by an exemption prescribed in regulations made for the purposes of this paragraph;</w:t>
      </w:r>
    </w:p>
    <w:p w:rsidR="00367596" w:rsidRPr="0047402B" w:rsidRDefault="00367596" w:rsidP="00367596">
      <w:pPr>
        <w:pStyle w:val="paragraph"/>
      </w:pPr>
      <w:r w:rsidRPr="0047402B">
        <w:tab/>
        <w:t>(l)</w:t>
      </w:r>
      <w:r w:rsidRPr="0047402B">
        <w:tab/>
        <w:t xml:space="preserve">the provision of the service is covered by an exemption specified by ASIC in writing and published in the </w:t>
      </w:r>
      <w:r w:rsidRPr="0047402B">
        <w:rPr>
          <w:i/>
        </w:rPr>
        <w:t>Gazette</w:t>
      </w:r>
      <w:r w:rsidRPr="0047402B">
        <w:t>.</w:t>
      </w:r>
    </w:p>
    <w:p w:rsidR="00367596" w:rsidRPr="0047402B" w:rsidRDefault="00226385" w:rsidP="00367596">
      <w:pPr>
        <w:pStyle w:val="notetext"/>
      </w:pPr>
      <w:r w:rsidRPr="00F22099">
        <w:t>Note 1</w:t>
      </w:r>
      <w:r w:rsidR="00367596" w:rsidRPr="0047402B">
        <w:t>:</w:t>
      </w:r>
      <w:r w:rsidR="00367596" w:rsidRPr="0047402B">
        <w:tab/>
        <w:t xml:space="preserve">A defendant bears an evidential burden in relation to the matters in this subsection. See </w:t>
      </w:r>
      <w:r w:rsidR="00303339">
        <w:t>subsection 1</w:t>
      </w:r>
      <w:r w:rsidR="00367596" w:rsidRPr="0047402B">
        <w:t xml:space="preserve">3.3(3) of the </w:t>
      </w:r>
      <w:r w:rsidR="00367596" w:rsidRPr="0047402B">
        <w:rPr>
          <w:i/>
        </w:rPr>
        <w:t>Criminal Code</w:t>
      </w:r>
      <w:r w:rsidR="00367596" w:rsidRPr="0047402B">
        <w:t>.</w:t>
      </w:r>
    </w:p>
    <w:p w:rsidR="00226385" w:rsidRPr="00F22099" w:rsidRDefault="00226385" w:rsidP="00226385">
      <w:pPr>
        <w:pStyle w:val="notetext"/>
      </w:pPr>
      <w:r w:rsidRPr="00F22099">
        <w:t>Note 2:</w:t>
      </w:r>
      <w:r w:rsidRPr="00F22099">
        <w:tab/>
        <w:t>A person is also exempt from the requirement to hold an Australian financial services licence in relation to certain services connected with offers that are eligible to be made under Division 1A of Part 7.12 (Employee share schemes): see subsection 1100ZC(7).</w:t>
      </w:r>
    </w:p>
    <w:p w:rsidR="00367596" w:rsidRPr="0047402B" w:rsidRDefault="00367596" w:rsidP="00367596">
      <w:pPr>
        <w:pStyle w:val="subsection"/>
      </w:pPr>
      <w:r w:rsidRPr="0047402B">
        <w:tab/>
        <w:t>(3)</w:t>
      </w:r>
      <w:r w:rsidRPr="0047402B">
        <w:tab/>
      </w:r>
      <w:r w:rsidR="00893D7C" w:rsidRPr="0047402B">
        <w:t>Subparagraph (</w:t>
      </w:r>
      <w:r w:rsidRPr="0047402B">
        <w:t>2)(f)(ix) only applies until whichever of these happens first:</w:t>
      </w:r>
    </w:p>
    <w:p w:rsidR="00367596" w:rsidRPr="0047402B" w:rsidRDefault="00367596" w:rsidP="00367596">
      <w:pPr>
        <w:pStyle w:val="paragraph"/>
      </w:pPr>
      <w:r w:rsidRPr="0047402B">
        <w:tab/>
        <w:t>(a)</w:t>
      </w:r>
      <w:r w:rsidRPr="0047402B">
        <w:tab/>
        <w:t>the end of 6 months after the death of the licensee;</w:t>
      </w:r>
    </w:p>
    <w:p w:rsidR="00367596" w:rsidRPr="0047402B" w:rsidRDefault="00367596" w:rsidP="00367596">
      <w:pPr>
        <w:pStyle w:val="paragraph"/>
      </w:pPr>
      <w:r w:rsidRPr="0047402B">
        <w:tab/>
        <w:t>(b)</w:t>
      </w:r>
      <w:r w:rsidRPr="0047402B">
        <w:tab/>
        <w:t>the removal or discharge of the personal representative;</w:t>
      </w:r>
    </w:p>
    <w:p w:rsidR="00367596" w:rsidRPr="0047402B" w:rsidRDefault="00367596" w:rsidP="00367596">
      <w:pPr>
        <w:pStyle w:val="paragraph"/>
      </w:pPr>
      <w:r w:rsidRPr="0047402B">
        <w:tab/>
        <w:t>(c)</w:t>
      </w:r>
      <w:r w:rsidRPr="0047402B">
        <w:tab/>
        <w:t>the final distribution of the licensee’s estate.</w:t>
      </w:r>
    </w:p>
    <w:p w:rsidR="00F70F6A" w:rsidRPr="0047402B" w:rsidRDefault="00367596" w:rsidP="00F70F6A">
      <w:pPr>
        <w:pStyle w:val="subsection"/>
        <w:rPr>
          <w:szCs w:val="22"/>
        </w:rPr>
      </w:pPr>
      <w:r w:rsidRPr="0047402B">
        <w:tab/>
        <w:t>(4)</w:t>
      </w:r>
      <w:r w:rsidRPr="0047402B">
        <w:tab/>
        <w:t xml:space="preserve">A person is not exempt under any paragraph of </w:t>
      </w:r>
      <w:r w:rsidR="00893D7C" w:rsidRPr="0047402B">
        <w:t>subsection (</w:t>
      </w:r>
      <w:r w:rsidRPr="0047402B">
        <w:t>2) for a financial service they provide</w:t>
      </w:r>
      <w:r w:rsidR="00DD51A8" w:rsidRPr="0047402B">
        <w:rPr>
          <w:szCs w:val="22"/>
        </w:rPr>
        <w:t xml:space="preserve"> </w:t>
      </w:r>
      <w:r w:rsidR="00F70F6A" w:rsidRPr="0047402B">
        <w:rPr>
          <w:szCs w:val="22"/>
        </w:rPr>
        <w:t>if the service is:</w:t>
      </w:r>
    </w:p>
    <w:p w:rsidR="00F70F6A" w:rsidRPr="0047402B" w:rsidRDefault="00F70F6A" w:rsidP="00F70F6A">
      <w:pPr>
        <w:pStyle w:val="paragraph"/>
        <w:rPr>
          <w:szCs w:val="22"/>
        </w:rPr>
      </w:pPr>
      <w:r w:rsidRPr="0047402B">
        <w:rPr>
          <w:szCs w:val="22"/>
        </w:rPr>
        <w:tab/>
        <w:t>(a)</w:t>
      </w:r>
      <w:r w:rsidRPr="0047402B">
        <w:rPr>
          <w:szCs w:val="22"/>
        </w:rPr>
        <w:tab/>
        <w:t>the operation of a registered scheme; or</w:t>
      </w:r>
    </w:p>
    <w:p w:rsidR="00F70F6A" w:rsidRPr="0047402B" w:rsidRDefault="00F70F6A" w:rsidP="00F70F6A">
      <w:pPr>
        <w:pStyle w:val="paragraph"/>
        <w:rPr>
          <w:szCs w:val="22"/>
        </w:rPr>
      </w:pPr>
      <w:r w:rsidRPr="0047402B">
        <w:rPr>
          <w:szCs w:val="22"/>
        </w:rPr>
        <w:tab/>
        <w:t>(b)</w:t>
      </w:r>
      <w:r w:rsidRPr="0047402B">
        <w:rPr>
          <w:szCs w:val="22"/>
        </w:rPr>
        <w:tab/>
        <w:t>a traditional trustee company service.</w:t>
      </w:r>
    </w:p>
    <w:p w:rsidR="00834E3C" w:rsidRPr="0047402B" w:rsidRDefault="00834E3C" w:rsidP="00834E3C">
      <w:pPr>
        <w:pStyle w:val="subsection"/>
      </w:pPr>
      <w:r w:rsidRPr="0047402B">
        <w:tab/>
        <w:t>(4A)</w:t>
      </w:r>
      <w:r w:rsidRPr="0047402B">
        <w:tab/>
        <w:t>A person is not exempt under any paragraph of subsection (2) for a superannuation trustee service unless the exemption expressly covers a superannuation trustee service.</w:t>
      </w:r>
    </w:p>
    <w:p w:rsidR="00367596" w:rsidRPr="0047402B" w:rsidRDefault="00367596" w:rsidP="00367596">
      <w:pPr>
        <w:pStyle w:val="subsection"/>
      </w:pPr>
      <w:r w:rsidRPr="0047402B">
        <w:tab/>
        <w:t>(5)</w:t>
      </w:r>
      <w:r w:rsidRPr="0047402B">
        <w:tab/>
        <w:t xml:space="preserve">The exemption under </w:t>
      </w:r>
      <w:r w:rsidR="00893D7C" w:rsidRPr="0047402B">
        <w:t>paragraph (</w:t>
      </w:r>
      <w:r w:rsidRPr="0047402B">
        <w:t xml:space="preserve">2)(ea), (eb) or (ec), or an exemption under </w:t>
      </w:r>
      <w:r w:rsidR="00893D7C" w:rsidRPr="0047402B">
        <w:t>subparagraph (</w:t>
      </w:r>
      <w:r w:rsidRPr="0047402B">
        <w:t xml:space="preserve">2)(h)(ii) or under </w:t>
      </w:r>
      <w:r w:rsidR="00893D7C" w:rsidRPr="0047402B">
        <w:t>paragraph (</w:t>
      </w:r>
      <w:r w:rsidRPr="0047402B">
        <w:t>2)(k) or (l), may apply unconditionally or subject to conditions:</w:t>
      </w:r>
    </w:p>
    <w:p w:rsidR="00367596" w:rsidRPr="0047402B" w:rsidRDefault="00367596" w:rsidP="00367596">
      <w:pPr>
        <w:pStyle w:val="paragraph"/>
      </w:pPr>
      <w:r w:rsidRPr="0047402B">
        <w:tab/>
        <w:t>(a)</w:t>
      </w:r>
      <w:r w:rsidRPr="0047402B">
        <w:tab/>
        <w:t xml:space="preserve">in the case of the exemption under </w:t>
      </w:r>
      <w:r w:rsidR="00893D7C" w:rsidRPr="0047402B">
        <w:t>paragraph (</w:t>
      </w:r>
      <w:r w:rsidRPr="0047402B">
        <w:t xml:space="preserve">2)(ea), (eb) or (ec), or an exemption under </w:t>
      </w:r>
      <w:r w:rsidR="00893D7C" w:rsidRPr="0047402B">
        <w:t>paragraph (</w:t>
      </w:r>
      <w:r w:rsidRPr="0047402B">
        <w:t>2)(k)—specified in regulations made for the purposes of this paragraph; or</w:t>
      </w:r>
    </w:p>
    <w:p w:rsidR="00367596" w:rsidRPr="0047402B" w:rsidRDefault="00367596" w:rsidP="00367596">
      <w:pPr>
        <w:pStyle w:val="paragraph"/>
      </w:pPr>
      <w:r w:rsidRPr="0047402B">
        <w:tab/>
        <w:t>(b)</w:t>
      </w:r>
      <w:r w:rsidRPr="0047402B">
        <w:tab/>
        <w:t xml:space="preserve">in the case of an exemption under </w:t>
      </w:r>
      <w:r w:rsidR="00893D7C" w:rsidRPr="0047402B">
        <w:t>subparagraph (</w:t>
      </w:r>
      <w:r w:rsidRPr="0047402B">
        <w:t xml:space="preserve">2)(h)(ii) or under </w:t>
      </w:r>
      <w:r w:rsidR="00893D7C" w:rsidRPr="0047402B">
        <w:t>paragraph (</w:t>
      </w:r>
      <w:r w:rsidRPr="0047402B">
        <w:t xml:space="preserve">2)(l)—specified by ASIC in writing published in the </w:t>
      </w:r>
      <w:r w:rsidRPr="0047402B">
        <w:rPr>
          <w:i/>
        </w:rPr>
        <w:t>Gazette</w:t>
      </w:r>
      <w:r w:rsidRPr="0047402B">
        <w:t>.</w:t>
      </w:r>
    </w:p>
    <w:p w:rsidR="00AC06EC" w:rsidRPr="0047402B" w:rsidRDefault="00AC06EC" w:rsidP="00AC06EC">
      <w:pPr>
        <w:pStyle w:val="subsection"/>
      </w:pPr>
      <w:r w:rsidRPr="0047402B">
        <w:tab/>
        <w:t>(5A)</w:t>
      </w:r>
      <w:r w:rsidRPr="0047402B">
        <w:tab/>
        <w:t xml:space="preserve">Despite </w:t>
      </w:r>
      <w:r w:rsidR="00893D7C" w:rsidRPr="0047402B">
        <w:t>paragraph (</w:t>
      </w:r>
      <w:r w:rsidRPr="0047402B">
        <w:t>2)(b), the regulations may provide that the exemption under that paragraph does not apply in relation to:</w:t>
      </w:r>
    </w:p>
    <w:p w:rsidR="00AC06EC" w:rsidRPr="0047402B" w:rsidRDefault="00AC06EC" w:rsidP="00AC06EC">
      <w:pPr>
        <w:pStyle w:val="paragraph"/>
      </w:pPr>
      <w:r w:rsidRPr="0047402B">
        <w:tab/>
        <w:t>(a)</w:t>
      </w:r>
      <w:r w:rsidRPr="0047402B">
        <w:tab/>
        <w:t>a particular financial product or a particular kind of financial product; or</w:t>
      </w:r>
    </w:p>
    <w:p w:rsidR="00AC06EC" w:rsidRPr="0047402B" w:rsidRDefault="00AC06EC" w:rsidP="00AC06EC">
      <w:pPr>
        <w:pStyle w:val="paragraph"/>
      </w:pPr>
      <w:r w:rsidRPr="0047402B">
        <w:tab/>
        <w:t>(b)</w:t>
      </w:r>
      <w:r w:rsidRPr="0047402B">
        <w:tab/>
        <w:t>a particular financial product or a particular kind of financial product that is issued, varied or disposed of by a particular person, or a particular kind of person.</w:t>
      </w:r>
    </w:p>
    <w:p w:rsidR="00B14A8B" w:rsidRPr="0047402B" w:rsidRDefault="00B14A8B" w:rsidP="00B14A8B">
      <w:pPr>
        <w:pStyle w:val="subsection"/>
      </w:pPr>
      <w:r w:rsidRPr="0047402B">
        <w:tab/>
        <w:t>(5B)</w:t>
      </w:r>
      <w:r w:rsidRPr="0047402B">
        <w:tab/>
        <w:t xml:space="preserve">A person contravenes this subsection if the person contravenes </w:t>
      </w:r>
      <w:r w:rsidR="00893D7C" w:rsidRPr="0047402B">
        <w:t>subsection (</w:t>
      </w:r>
      <w:r w:rsidRPr="0047402B">
        <w:t>1).</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367596" w:rsidRPr="0047402B" w:rsidRDefault="00367596" w:rsidP="00982AA7">
      <w:pPr>
        <w:pStyle w:val="subsection"/>
        <w:keepNext/>
        <w:keepLines/>
      </w:pPr>
      <w:r w:rsidRPr="0047402B">
        <w:tab/>
        <w:t>(6)</w:t>
      </w:r>
      <w:r w:rsidRPr="0047402B">
        <w:tab/>
        <w:t>In this section:</w:t>
      </w:r>
    </w:p>
    <w:p w:rsidR="00367596" w:rsidRPr="0047402B" w:rsidRDefault="00367596" w:rsidP="00982AA7">
      <w:pPr>
        <w:pStyle w:val="Definition"/>
        <w:keepNext/>
        <w:keepLines/>
      </w:pPr>
      <w:r w:rsidRPr="0047402B">
        <w:rPr>
          <w:b/>
          <w:i/>
        </w:rPr>
        <w:t xml:space="preserve">information service </w:t>
      </w:r>
      <w:r w:rsidRPr="0047402B">
        <w:t>means:</w:t>
      </w:r>
    </w:p>
    <w:p w:rsidR="00367596" w:rsidRPr="0047402B" w:rsidRDefault="00367596" w:rsidP="00367596">
      <w:pPr>
        <w:pStyle w:val="paragraph"/>
      </w:pPr>
      <w:r w:rsidRPr="0047402B">
        <w:tab/>
        <w:t>(a)</w:t>
      </w:r>
      <w:r w:rsidRPr="0047402B">
        <w:tab/>
        <w:t>a broadcasting service; or</w:t>
      </w:r>
    </w:p>
    <w:p w:rsidR="00367596" w:rsidRPr="0047402B" w:rsidRDefault="00367596" w:rsidP="00367596">
      <w:pPr>
        <w:pStyle w:val="paragraph"/>
      </w:pPr>
      <w:r w:rsidRPr="0047402B">
        <w:tab/>
        <w:t>(b)</w:t>
      </w:r>
      <w:r w:rsidRPr="0047402B">
        <w:tab/>
        <w:t>an interactive or broadcast videotext or teletext service or a similar service; or</w:t>
      </w:r>
    </w:p>
    <w:p w:rsidR="00367596" w:rsidRPr="0047402B" w:rsidRDefault="00367596" w:rsidP="00367596">
      <w:pPr>
        <w:pStyle w:val="paragraph"/>
      </w:pPr>
      <w:r w:rsidRPr="0047402B">
        <w:tab/>
        <w:t>(c)</w:t>
      </w:r>
      <w:r w:rsidRPr="0047402B">
        <w:tab/>
        <w:t>an online database service or a similar service; or</w:t>
      </w:r>
    </w:p>
    <w:p w:rsidR="00367596" w:rsidRPr="0047402B" w:rsidRDefault="00367596" w:rsidP="00367596">
      <w:pPr>
        <w:pStyle w:val="paragraph"/>
      </w:pPr>
      <w:r w:rsidRPr="0047402B">
        <w:tab/>
        <w:t>(d)</w:t>
      </w:r>
      <w:r w:rsidRPr="0047402B">
        <w:tab/>
        <w:t>any other service identified in regulations made for the purposes of this paragraph.</w:t>
      </w:r>
    </w:p>
    <w:p w:rsidR="00367596" w:rsidRPr="0047402B" w:rsidRDefault="00367596" w:rsidP="00367596">
      <w:pPr>
        <w:pStyle w:val="ActHead5"/>
      </w:pPr>
      <w:bookmarkStart w:id="449" w:name="_Toc117149152"/>
      <w:r w:rsidRPr="0045792D">
        <w:rPr>
          <w:rStyle w:val="CharSectno"/>
        </w:rPr>
        <w:t>911B</w:t>
      </w:r>
      <w:r w:rsidRPr="0047402B">
        <w:t xml:space="preserve">  Providing financial services on behalf of a person who carries on a financial services business</w:t>
      </w:r>
      <w:bookmarkEnd w:id="449"/>
    </w:p>
    <w:p w:rsidR="00367596" w:rsidRPr="0047402B" w:rsidRDefault="00367596" w:rsidP="00367596">
      <w:pPr>
        <w:pStyle w:val="subsection"/>
      </w:pPr>
      <w:r w:rsidRPr="0047402B">
        <w:tab/>
        <w:t>(1)</w:t>
      </w:r>
      <w:r w:rsidRPr="0047402B">
        <w:tab/>
        <w:t xml:space="preserve">A person (the </w:t>
      </w:r>
      <w:r w:rsidRPr="0047402B">
        <w:rPr>
          <w:b/>
          <w:i/>
        </w:rPr>
        <w:t>provider</w:t>
      </w:r>
      <w:r w:rsidRPr="0047402B">
        <w:t xml:space="preserve">) must only provide a financial service in this jurisdiction on behalf of another person (the </w:t>
      </w:r>
      <w:r w:rsidRPr="0047402B">
        <w:rPr>
          <w:b/>
          <w:i/>
        </w:rPr>
        <w:t>principal</w:t>
      </w:r>
      <w:r w:rsidRPr="0047402B">
        <w:t>) who carries on a financial services business if one or more of the following paragraphs apply:</w:t>
      </w:r>
    </w:p>
    <w:p w:rsidR="00367596" w:rsidRPr="0047402B" w:rsidRDefault="00367596" w:rsidP="00367596">
      <w:pPr>
        <w:pStyle w:val="paragraph"/>
      </w:pPr>
      <w:r w:rsidRPr="0047402B">
        <w:tab/>
        <w:t>(a)</w:t>
      </w:r>
      <w:r w:rsidRPr="0047402B">
        <w:tab/>
        <w:t>these conditions are satisfied:</w:t>
      </w:r>
    </w:p>
    <w:p w:rsidR="00367596" w:rsidRPr="0047402B" w:rsidRDefault="00367596" w:rsidP="00367596">
      <w:pPr>
        <w:pStyle w:val="paragraphsub"/>
      </w:pPr>
      <w:r w:rsidRPr="0047402B">
        <w:tab/>
        <w:t>(i)</w:t>
      </w:r>
      <w:r w:rsidRPr="0047402B">
        <w:tab/>
        <w:t>the principal holds an Australian financial services licence covering the provision of the service; and</w:t>
      </w:r>
    </w:p>
    <w:p w:rsidR="00367596" w:rsidRPr="0047402B" w:rsidRDefault="00367596" w:rsidP="00367596">
      <w:pPr>
        <w:pStyle w:val="paragraphsub"/>
      </w:pPr>
      <w:r w:rsidRPr="0047402B">
        <w:tab/>
        <w:t>(ii)</w:t>
      </w:r>
      <w:r w:rsidRPr="0047402B">
        <w:tab/>
        <w:t>the provider is an employee or director of the principal or of a related body corporate of the principal; and</w:t>
      </w:r>
    </w:p>
    <w:p w:rsidR="00367596" w:rsidRPr="0047402B" w:rsidRDefault="00367596" w:rsidP="00367596">
      <w:pPr>
        <w:pStyle w:val="paragraphsub"/>
      </w:pPr>
      <w:r w:rsidRPr="0047402B">
        <w:tab/>
        <w:t>(iii)</w:t>
      </w:r>
      <w:r w:rsidRPr="0047402B">
        <w:tab/>
        <w:t>the provider is not an employee or director, or authorised representative, of any other person who carries on a financial services business and who is not a related body corporate of the principal; and</w:t>
      </w:r>
    </w:p>
    <w:p w:rsidR="00367596" w:rsidRPr="0047402B" w:rsidRDefault="00367596" w:rsidP="00367596">
      <w:pPr>
        <w:pStyle w:val="paragraphsub"/>
      </w:pPr>
      <w:r w:rsidRPr="0047402B">
        <w:tab/>
        <w:t>(iv)</w:t>
      </w:r>
      <w:r w:rsidRPr="0047402B">
        <w:tab/>
        <w:t xml:space="preserve">the provider is not an employee or director, or authorised representative, of a related body corporate of a person of the kind mentioned in </w:t>
      </w:r>
      <w:r w:rsidR="00893D7C" w:rsidRPr="0047402B">
        <w:t>subparagraph (</w:t>
      </w:r>
      <w:r w:rsidRPr="0047402B">
        <w:t>iii);</w:t>
      </w:r>
    </w:p>
    <w:p w:rsidR="00367596" w:rsidRPr="0047402B" w:rsidRDefault="00367596" w:rsidP="00367596">
      <w:pPr>
        <w:pStyle w:val="paragraph"/>
      </w:pPr>
      <w:r w:rsidRPr="0047402B">
        <w:tab/>
        <w:t>(b)</w:t>
      </w:r>
      <w:r w:rsidRPr="0047402B">
        <w:tab/>
        <w:t>these conditions are satisfied:</w:t>
      </w:r>
    </w:p>
    <w:p w:rsidR="00367596" w:rsidRPr="0047402B" w:rsidRDefault="00367596" w:rsidP="00367596">
      <w:pPr>
        <w:pStyle w:val="paragraphsub"/>
      </w:pPr>
      <w:r w:rsidRPr="0047402B">
        <w:tab/>
        <w:t>(i)</w:t>
      </w:r>
      <w:r w:rsidRPr="0047402B">
        <w:tab/>
        <w:t>the principal holds an Australian financial services licence covering the provision of the service; and</w:t>
      </w:r>
    </w:p>
    <w:p w:rsidR="00367596" w:rsidRPr="0047402B" w:rsidRDefault="00367596" w:rsidP="00367596">
      <w:pPr>
        <w:pStyle w:val="paragraphsub"/>
      </w:pPr>
      <w:r w:rsidRPr="0047402B">
        <w:tab/>
        <w:t>(ii)</w:t>
      </w:r>
      <w:r w:rsidRPr="0047402B">
        <w:tab/>
        <w:t>the provider is an authorised representative of the principal; and</w:t>
      </w:r>
    </w:p>
    <w:p w:rsidR="00367596" w:rsidRPr="0047402B" w:rsidRDefault="00367596" w:rsidP="00367596">
      <w:pPr>
        <w:pStyle w:val="paragraphsub"/>
      </w:pPr>
      <w:r w:rsidRPr="0047402B">
        <w:tab/>
        <w:t>(iii)</w:t>
      </w:r>
      <w:r w:rsidRPr="0047402B">
        <w:tab/>
        <w:t>the authorisation covers the provision of the service by the provider; and</w:t>
      </w:r>
    </w:p>
    <w:p w:rsidR="00367596" w:rsidRPr="0047402B" w:rsidRDefault="00367596" w:rsidP="00367596">
      <w:pPr>
        <w:pStyle w:val="paragraphsub"/>
      </w:pPr>
      <w:r w:rsidRPr="0047402B">
        <w:tab/>
        <w:t>(iv)</w:t>
      </w:r>
      <w:r w:rsidRPr="0047402B">
        <w:tab/>
        <w:t xml:space="preserve">in the case of a provider who is an employee or director of any other person (the </w:t>
      </w:r>
      <w:r w:rsidRPr="0047402B">
        <w:rPr>
          <w:b/>
          <w:i/>
        </w:rPr>
        <w:t>second principal</w:t>
      </w:r>
      <w:r w:rsidRPr="0047402B">
        <w:t>) who carries on a financial services business, or of a related body corporate of such a second principal—if the provider provides any financial services in this jurisdiction on behalf of the second principal, the provider does so as an authorised representative of the second principal;</w:t>
      </w:r>
    </w:p>
    <w:p w:rsidR="00367596" w:rsidRPr="0047402B" w:rsidRDefault="00367596" w:rsidP="00287C4D">
      <w:pPr>
        <w:pStyle w:val="paragraph"/>
        <w:keepNext/>
        <w:keepLines/>
      </w:pPr>
      <w:r w:rsidRPr="0047402B">
        <w:tab/>
        <w:t>(c)</w:t>
      </w:r>
      <w:r w:rsidRPr="0047402B">
        <w:tab/>
        <w:t>these conditions are satisfied:</w:t>
      </w:r>
    </w:p>
    <w:p w:rsidR="00367596" w:rsidRPr="0047402B" w:rsidRDefault="00367596" w:rsidP="00367596">
      <w:pPr>
        <w:pStyle w:val="paragraphsub"/>
      </w:pPr>
      <w:r w:rsidRPr="0047402B">
        <w:tab/>
        <w:t>(i)</w:t>
      </w:r>
      <w:r w:rsidRPr="0047402B">
        <w:tab/>
        <w:t>the principal holds an Australian financial services licence covering the provision of the service; and</w:t>
      </w:r>
    </w:p>
    <w:p w:rsidR="00367596" w:rsidRPr="0047402B" w:rsidRDefault="00367596" w:rsidP="00367596">
      <w:pPr>
        <w:pStyle w:val="paragraphsub"/>
      </w:pPr>
      <w:r w:rsidRPr="0047402B">
        <w:tab/>
        <w:t>(ii)</w:t>
      </w:r>
      <w:r w:rsidRPr="0047402B">
        <w:tab/>
        <w:t>the provider is an employee of an authorised representative of the principal; and</w:t>
      </w:r>
    </w:p>
    <w:p w:rsidR="00367596" w:rsidRPr="0047402B" w:rsidRDefault="00367596" w:rsidP="00367596">
      <w:pPr>
        <w:pStyle w:val="paragraphsub"/>
      </w:pPr>
      <w:r w:rsidRPr="0047402B">
        <w:tab/>
        <w:t>(iii)</w:t>
      </w:r>
      <w:r w:rsidRPr="0047402B">
        <w:tab/>
        <w:t>the authorisation covers the provision of the service by the authorised representative; and</w:t>
      </w:r>
    </w:p>
    <w:p w:rsidR="00367596" w:rsidRPr="0047402B" w:rsidRDefault="00367596" w:rsidP="00367596">
      <w:pPr>
        <w:pStyle w:val="paragraphsub"/>
      </w:pPr>
      <w:r w:rsidRPr="0047402B">
        <w:tab/>
        <w:t>(iv)</w:t>
      </w:r>
      <w:r w:rsidRPr="0047402B">
        <w:tab/>
        <w:t>the service is the provision of a basic deposit product or of a facility for making non</w:t>
      </w:r>
      <w:r w:rsidR="004D257D">
        <w:noBreakHyphen/>
      </w:r>
      <w:r w:rsidRPr="0047402B">
        <w:t>cash payments (see section</w:t>
      </w:r>
      <w:r w:rsidR="00893D7C" w:rsidRPr="0047402B">
        <w:t> </w:t>
      </w:r>
      <w:r w:rsidRPr="0047402B">
        <w:t>763D) that is related to a basic deposit product, or is the provision of a financial product of a kind prescribed by regulations made for the purposes of this subparagraph;</w:t>
      </w:r>
    </w:p>
    <w:p w:rsidR="00367596" w:rsidRPr="0047402B" w:rsidRDefault="00367596" w:rsidP="00367596">
      <w:pPr>
        <w:pStyle w:val="paragraph"/>
      </w:pPr>
      <w:r w:rsidRPr="0047402B">
        <w:tab/>
        <w:t>(d)</w:t>
      </w:r>
      <w:r w:rsidRPr="0047402B">
        <w:tab/>
        <w:t>the provider holds their own Australian financial services licence covering the provision of the service;</w:t>
      </w:r>
    </w:p>
    <w:p w:rsidR="00367596" w:rsidRPr="0047402B" w:rsidRDefault="00367596" w:rsidP="00517D44">
      <w:pPr>
        <w:pStyle w:val="noteToPara"/>
      </w:pPr>
      <w:r w:rsidRPr="0047402B">
        <w:t>Note:</w:t>
      </w:r>
      <w:r w:rsidRPr="0047402B">
        <w:tab/>
        <w:t xml:space="preserve">However, in general a financial services licensee cannot be the authorised representative of another financial services licensee: see </w:t>
      </w:r>
      <w:r w:rsidR="00303339">
        <w:t>sections 9</w:t>
      </w:r>
      <w:r w:rsidRPr="0047402B">
        <w:t>16D and 916E.</w:t>
      </w:r>
    </w:p>
    <w:p w:rsidR="001D1BB3" w:rsidRPr="0047402B" w:rsidRDefault="001D1BB3" w:rsidP="001D1BB3">
      <w:pPr>
        <w:pStyle w:val="paragraph"/>
      </w:pPr>
      <w:r w:rsidRPr="0047402B">
        <w:tab/>
        <w:t>(e)</w:t>
      </w:r>
      <w:r w:rsidRPr="0047402B">
        <w:tab/>
        <w:t>if the principal (rather than the provider) provided the service, the principal would not need an Australian financial services licence because the provision of the service would be exempt under:</w:t>
      </w:r>
    </w:p>
    <w:p w:rsidR="001D1BB3" w:rsidRPr="0047402B" w:rsidRDefault="001D1BB3" w:rsidP="001D1BB3">
      <w:pPr>
        <w:pStyle w:val="paragraphsub"/>
      </w:pPr>
      <w:r w:rsidRPr="0047402B">
        <w:tab/>
        <w:t>(i)</w:t>
      </w:r>
      <w:r w:rsidRPr="0047402B">
        <w:tab/>
      </w:r>
      <w:r w:rsidR="00303339">
        <w:t>subsection 9</w:t>
      </w:r>
      <w:r w:rsidRPr="0047402B">
        <w:t>11A(2); or</w:t>
      </w:r>
    </w:p>
    <w:p w:rsidR="001D1BB3" w:rsidRPr="0047402B" w:rsidRDefault="001D1BB3" w:rsidP="001D1BB3">
      <w:pPr>
        <w:pStyle w:val="paragraphsub"/>
      </w:pPr>
      <w:r w:rsidRPr="0047402B">
        <w:tab/>
        <w:t>(ii)</w:t>
      </w:r>
      <w:r w:rsidRPr="0047402B">
        <w:tab/>
        <w:t xml:space="preserve">regulations made for the purposes of </w:t>
      </w:r>
      <w:r w:rsidR="00303339">
        <w:t>subsection 9</w:t>
      </w:r>
      <w:r w:rsidRPr="0047402B">
        <w:t>26B(1)</w:t>
      </w:r>
      <w:r w:rsidR="00584C91" w:rsidRPr="0047402B">
        <w:t>;</w:t>
      </w:r>
    </w:p>
    <w:p w:rsidR="00834E3C" w:rsidRPr="0047402B" w:rsidRDefault="00834E3C" w:rsidP="00834E3C">
      <w:pPr>
        <w:pStyle w:val="paragraph"/>
      </w:pPr>
      <w:r w:rsidRPr="0047402B">
        <w:tab/>
        <w:t>(f)</w:t>
      </w:r>
      <w:r w:rsidRPr="0047402B">
        <w:tab/>
        <w:t>these conditions are satisfied:</w:t>
      </w:r>
    </w:p>
    <w:p w:rsidR="00834E3C" w:rsidRPr="0047402B" w:rsidRDefault="00834E3C" w:rsidP="00834E3C">
      <w:pPr>
        <w:pStyle w:val="paragraphsub"/>
      </w:pPr>
      <w:r w:rsidRPr="0047402B">
        <w:tab/>
        <w:t>(i)</w:t>
      </w:r>
      <w:r w:rsidRPr="0047402B">
        <w:tab/>
        <w:t>the service is a claims handling and settling service in relation to an insurance product; and</w:t>
      </w:r>
    </w:p>
    <w:p w:rsidR="00834E3C" w:rsidRPr="0047402B" w:rsidRDefault="00834E3C" w:rsidP="00834E3C">
      <w:pPr>
        <w:pStyle w:val="paragraphsub"/>
      </w:pPr>
      <w:r w:rsidRPr="0047402B">
        <w:tab/>
        <w:t>(ii)</w:t>
      </w:r>
      <w:r w:rsidRPr="0047402B">
        <w:tab/>
        <w:t>the principal holds an Australian financial services licence covering the provision of the service; and</w:t>
      </w:r>
    </w:p>
    <w:p w:rsidR="00834E3C" w:rsidRPr="0047402B" w:rsidRDefault="00834E3C" w:rsidP="00834E3C">
      <w:pPr>
        <w:pStyle w:val="paragraphsub"/>
      </w:pPr>
      <w:r w:rsidRPr="0047402B">
        <w:tab/>
        <w:t>(iii)</w:t>
      </w:r>
      <w:r w:rsidRPr="0047402B">
        <w:tab/>
        <w:t xml:space="preserve">either the provider is not a person described in subparagraphs 911A(2)(ek)(i) to (vi) (insurers etc.) or, if the provider is a person described in one of those subparagraphs, the claims handling and settling service is of a kind described in </w:t>
      </w:r>
      <w:r w:rsidR="00303339">
        <w:t>paragraph 9</w:t>
      </w:r>
      <w:r w:rsidRPr="0047402B">
        <w:t>11A(2)(en) (legal services);</w:t>
      </w:r>
    </w:p>
    <w:p w:rsidR="00834E3C" w:rsidRPr="0047402B" w:rsidRDefault="00834E3C" w:rsidP="00834E3C">
      <w:pPr>
        <w:pStyle w:val="paragraph"/>
      </w:pPr>
      <w:r w:rsidRPr="0047402B">
        <w:tab/>
        <w:t>(g)</w:t>
      </w:r>
      <w:r w:rsidRPr="0047402B">
        <w:tab/>
        <w:t>these conditions are satisfied:</w:t>
      </w:r>
    </w:p>
    <w:p w:rsidR="00834E3C" w:rsidRPr="0047402B" w:rsidRDefault="00834E3C" w:rsidP="00834E3C">
      <w:pPr>
        <w:pStyle w:val="paragraphsub"/>
      </w:pPr>
      <w:r w:rsidRPr="0047402B">
        <w:tab/>
        <w:t>(i)</w:t>
      </w:r>
      <w:r w:rsidRPr="0047402B">
        <w:tab/>
        <w:t>the service is a claims handling and settling service in relation to an insurance product; and</w:t>
      </w:r>
    </w:p>
    <w:p w:rsidR="00834E3C" w:rsidRPr="0047402B" w:rsidRDefault="00834E3C" w:rsidP="00834E3C">
      <w:pPr>
        <w:pStyle w:val="paragraphsub"/>
      </w:pPr>
      <w:r w:rsidRPr="0047402B">
        <w:tab/>
        <w:t>(ii)</w:t>
      </w:r>
      <w:r w:rsidRPr="0047402B">
        <w:tab/>
        <w:t>the principal is an authorised representative of a financial services licensee; and</w:t>
      </w:r>
    </w:p>
    <w:p w:rsidR="00834E3C" w:rsidRPr="0047402B" w:rsidRDefault="00834E3C" w:rsidP="00834E3C">
      <w:pPr>
        <w:pStyle w:val="paragraphsub"/>
      </w:pPr>
      <w:r w:rsidRPr="0047402B">
        <w:tab/>
        <w:t>(iii)</w:t>
      </w:r>
      <w:r w:rsidRPr="0047402B">
        <w:tab/>
        <w:t>the financial services licensee holds an Australian financial services licence covering the provision of the service; and</w:t>
      </w:r>
    </w:p>
    <w:p w:rsidR="00834E3C" w:rsidRPr="0047402B" w:rsidRDefault="00834E3C" w:rsidP="00834E3C">
      <w:pPr>
        <w:pStyle w:val="paragraphsub"/>
      </w:pPr>
      <w:r w:rsidRPr="0047402B">
        <w:tab/>
        <w:t>(iv)</w:t>
      </w:r>
      <w:r w:rsidRPr="0047402B">
        <w:tab/>
        <w:t>the authorisation by the financial services licensee covers the provision of the service by the authorised representative; and</w:t>
      </w:r>
    </w:p>
    <w:p w:rsidR="00834E3C" w:rsidRPr="0047402B" w:rsidRDefault="00834E3C" w:rsidP="00834E3C">
      <w:pPr>
        <w:pStyle w:val="paragraphsub"/>
      </w:pPr>
      <w:r w:rsidRPr="0047402B">
        <w:tab/>
        <w:t>(v)</w:t>
      </w:r>
      <w:r w:rsidRPr="0047402B">
        <w:tab/>
        <w:t>the authorised representative has entered into an arrangement with the provider for the provider to provide the service on behalf of the authorised representative and the financial services licensee; and</w:t>
      </w:r>
    </w:p>
    <w:p w:rsidR="00834E3C" w:rsidRPr="0047402B" w:rsidRDefault="00834E3C" w:rsidP="00834E3C">
      <w:pPr>
        <w:pStyle w:val="paragraphsub"/>
      </w:pPr>
      <w:r w:rsidRPr="0047402B">
        <w:tab/>
        <w:t>(vi)</w:t>
      </w:r>
      <w:r w:rsidRPr="0047402B">
        <w:tab/>
        <w:t xml:space="preserve">either the provider is not a person described in subparagraphs 911A(2)(ek)(i) to (vi) (insurers etc.) or, if the provider is a person described in one of those subparagraphs, the claims handling and settling service is of a kind described in </w:t>
      </w:r>
      <w:r w:rsidR="00303339">
        <w:t>paragraph 9</w:t>
      </w:r>
      <w:r w:rsidRPr="0047402B">
        <w:t>11A(2)(en) (legal services).</w:t>
      </w:r>
    </w:p>
    <w:p w:rsidR="00367596" w:rsidRPr="0047402B" w:rsidRDefault="00367596" w:rsidP="00367596">
      <w:pPr>
        <w:pStyle w:val="notetext"/>
      </w:pPr>
      <w:r w:rsidRPr="0047402B">
        <w:t>Note 1:</w:t>
      </w:r>
      <w:r w:rsidRPr="0047402B">
        <w:tab/>
        <w:t>Also, a person must not provide a financial service on behalf of another person contrary to a banning order or disqualification order under Division</w:t>
      </w:r>
      <w:r w:rsidR="00893D7C" w:rsidRPr="0047402B">
        <w:t> </w:t>
      </w:r>
      <w:r w:rsidRPr="0047402B">
        <w:t>8.</w:t>
      </w:r>
    </w:p>
    <w:p w:rsidR="00367596" w:rsidRPr="0047402B" w:rsidRDefault="00367596" w:rsidP="00367596">
      <w:pPr>
        <w:pStyle w:val="notetext"/>
      </w:pPr>
      <w:r w:rsidRPr="0047402B">
        <w:t>Note 2:</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r>
      <w:r w:rsidR="00893D7C" w:rsidRPr="0047402B">
        <w:t>Paragraphs (</w:t>
      </w:r>
      <w:r w:rsidRPr="0047402B">
        <w:t>1)(a), (b) and (c) do not apply if the provider is a financial services licensee, unless the principal is an insurer and the provider is acting under a binder given by the principal.</w:t>
      </w:r>
    </w:p>
    <w:p w:rsidR="00367596" w:rsidRPr="0047402B" w:rsidRDefault="00367596" w:rsidP="00367596">
      <w:pPr>
        <w:pStyle w:val="subsection"/>
      </w:pPr>
      <w:r w:rsidRPr="0047402B">
        <w:tab/>
        <w:t>(3)</w:t>
      </w:r>
      <w:r w:rsidRPr="0047402B">
        <w:tab/>
        <w:t xml:space="preserve">If, as mentioned in </w:t>
      </w:r>
      <w:r w:rsidR="00893D7C" w:rsidRPr="0047402B">
        <w:t>paragraph (</w:t>
      </w:r>
      <w:r w:rsidRPr="0047402B">
        <w:t>1)(d), the provider holds their own Australian financial services licence covering the provision of the service, then, for the purposes of the other provisions of this Chapter, the service is taken to be provided by the provider (and not by the principal) unless regulations made for the purposes of this subsection provide otherwise.</w:t>
      </w:r>
    </w:p>
    <w:p w:rsidR="00B14A8B" w:rsidRPr="0047402B" w:rsidRDefault="00B14A8B" w:rsidP="00B14A8B">
      <w:pPr>
        <w:pStyle w:val="subsection"/>
      </w:pPr>
      <w:r w:rsidRPr="0047402B">
        <w:tab/>
        <w:t>(4)</w:t>
      </w:r>
      <w:r w:rsidRPr="0047402B">
        <w:tab/>
        <w:t xml:space="preserve">A person contravenes this subsection if the person contravenes </w:t>
      </w:r>
      <w:r w:rsidR="00893D7C" w:rsidRPr="0047402B">
        <w:t>subsection (</w:t>
      </w:r>
      <w:r w:rsidRPr="0047402B">
        <w:t>1).</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367596" w:rsidRPr="0047402B" w:rsidRDefault="00367596" w:rsidP="00287C4D">
      <w:pPr>
        <w:pStyle w:val="ActHead5"/>
      </w:pPr>
      <w:bookmarkStart w:id="450" w:name="_Toc117149153"/>
      <w:r w:rsidRPr="0045792D">
        <w:rPr>
          <w:rStyle w:val="CharSectno"/>
        </w:rPr>
        <w:t>911C</w:t>
      </w:r>
      <w:r w:rsidRPr="0047402B">
        <w:t xml:space="preserve">  Prohibition on holding out</w:t>
      </w:r>
      <w:bookmarkEnd w:id="450"/>
    </w:p>
    <w:p w:rsidR="00367596" w:rsidRPr="0047402B" w:rsidRDefault="00367596" w:rsidP="00287C4D">
      <w:pPr>
        <w:pStyle w:val="subsection"/>
        <w:keepNext/>
        <w:keepLines/>
      </w:pPr>
      <w:r w:rsidRPr="0047402B">
        <w:tab/>
      </w:r>
      <w:r w:rsidRPr="0047402B">
        <w:tab/>
        <w:t>A person must not hold out:</w:t>
      </w:r>
    </w:p>
    <w:p w:rsidR="00367596" w:rsidRPr="0047402B" w:rsidRDefault="00367596" w:rsidP="00367596">
      <w:pPr>
        <w:pStyle w:val="paragraph"/>
      </w:pPr>
      <w:r w:rsidRPr="0047402B">
        <w:tab/>
        <w:t>(a)</w:t>
      </w:r>
      <w:r w:rsidRPr="0047402B">
        <w:tab/>
        <w:t>that the person has an Australian financial services licence; or</w:t>
      </w:r>
    </w:p>
    <w:p w:rsidR="00367596" w:rsidRPr="0047402B" w:rsidRDefault="00367596" w:rsidP="00367596">
      <w:pPr>
        <w:pStyle w:val="paragraph"/>
      </w:pPr>
      <w:r w:rsidRPr="0047402B">
        <w:tab/>
        <w:t>(b)</w:t>
      </w:r>
      <w:r w:rsidRPr="0047402B">
        <w:tab/>
        <w:t>that a financial service provided by the person or by someone else is exempt from the requirement to hold an Australian financial services licence; or</w:t>
      </w:r>
    </w:p>
    <w:p w:rsidR="00367596" w:rsidRPr="0047402B" w:rsidRDefault="00367596" w:rsidP="00367596">
      <w:pPr>
        <w:pStyle w:val="paragraph"/>
      </w:pPr>
      <w:r w:rsidRPr="0047402B">
        <w:tab/>
        <w:t>(c)</w:t>
      </w:r>
      <w:r w:rsidRPr="0047402B">
        <w:tab/>
        <w:t>that, in providing a financial service, the person acts on behalf of another person; or</w:t>
      </w:r>
    </w:p>
    <w:p w:rsidR="00367596" w:rsidRPr="0047402B" w:rsidRDefault="00367596" w:rsidP="00367596">
      <w:pPr>
        <w:pStyle w:val="paragraph"/>
      </w:pPr>
      <w:r w:rsidRPr="0047402B">
        <w:tab/>
        <w:t>(d)</w:t>
      </w:r>
      <w:r w:rsidRPr="0047402B">
        <w:tab/>
        <w:t>that conduct, or proposed conduct, of the person is within authority (within the meaning of Division</w:t>
      </w:r>
      <w:r w:rsidR="00893D7C" w:rsidRPr="0047402B">
        <w:t> </w:t>
      </w:r>
      <w:r w:rsidRPr="0047402B">
        <w:t>6) in relation to a particular financial services licensee;</w:t>
      </w:r>
    </w:p>
    <w:p w:rsidR="00367596" w:rsidRPr="0047402B" w:rsidRDefault="00367596" w:rsidP="00367596">
      <w:pPr>
        <w:pStyle w:val="subsection2"/>
      </w:pPr>
      <w:r w:rsidRPr="0047402B">
        <w:t>if that is not the case.</w:t>
      </w:r>
    </w:p>
    <w:p w:rsidR="00367596" w:rsidRPr="0047402B" w:rsidRDefault="00367596" w:rsidP="00367596">
      <w:pPr>
        <w:pStyle w:val="notetext"/>
      </w:pPr>
      <w:r w:rsidRPr="0047402B">
        <w:t>Note:</w:t>
      </w:r>
      <w:r w:rsidRPr="0047402B">
        <w:tab/>
        <w:t xml:space="preserve">Failure to comply with this section is an offence (see </w:t>
      </w:r>
      <w:r w:rsidR="00303339">
        <w:t>subsection 1</w:t>
      </w:r>
      <w:r w:rsidRPr="0047402B">
        <w:t>311(1)).</w:t>
      </w:r>
    </w:p>
    <w:p w:rsidR="00367596" w:rsidRPr="0047402B" w:rsidRDefault="00367596" w:rsidP="00367596">
      <w:pPr>
        <w:pStyle w:val="ActHead5"/>
      </w:pPr>
      <w:bookmarkStart w:id="451" w:name="_Toc117149154"/>
      <w:r w:rsidRPr="0045792D">
        <w:rPr>
          <w:rStyle w:val="CharSectno"/>
        </w:rPr>
        <w:t>911D</w:t>
      </w:r>
      <w:r w:rsidRPr="0047402B">
        <w:t xml:space="preserve">  When a financial services business is taken to be carried on in this jurisdiction</w:t>
      </w:r>
      <w:bookmarkEnd w:id="451"/>
    </w:p>
    <w:p w:rsidR="00367596" w:rsidRPr="0047402B" w:rsidRDefault="00367596" w:rsidP="00367596">
      <w:pPr>
        <w:pStyle w:val="subsection"/>
      </w:pPr>
      <w:r w:rsidRPr="0047402B">
        <w:tab/>
        <w:t>(1)</w:t>
      </w:r>
      <w:r w:rsidRPr="0047402B">
        <w:tab/>
        <w:t xml:space="preserve">For the purposes of this Chapter, a financial services business is taken to be carried on </w:t>
      </w:r>
      <w:r w:rsidRPr="0047402B">
        <w:rPr>
          <w:b/>
          <w:i/>
        </w:rPr>
        <w:t>in this jurisdiction</w:t>
      </w:r>
      <w:r w:rsidRPr="0047402B">
        <w:t xml:space="preserve"> by a person if, in the course of the person carrying on the business, the person engages in conduct that is:</w:t>
      </w:r>
    </w:p>
    <w:p w:rsidR="00367596" w:rsidRPr="0047402B" w:rsidRDefault="00367596" w:rsidP="00367596">
      <w:pPr>
        <w:pStyle w:val="paragraph"/>
      </w:pPr>
      <w:r w:rsidRPr="0047402B">
        <w:tab/>
        <w:t>(a)</w:t>
      </w:r>
      <w:r w:rsidRPr="0047402B">
        <w:tab/>
        <w:t>intended to induce people in this jurisdiction to use the financial services the person provides; or</w:t>
      </w:r>
    </w:p>
    <w:p w:rsidR="00367596" w:rsidRPr="0047402B" w:rsidRDefault="00367596" w:rsidP="00367596">
      <w:pPr>
        <w:pStyle w:val="paragraph"/>
      </w:pPr>
      <w:r w:rsidRPr="0047402B">
        <w:tab/>
        <w:t>(b)</w:t>
      </w:r>
      <w:r w:rsidRPr="0047402B">
        <w:tab/>
        <w:t>is likely to have that effect;</w:t>
      </w:r>
    </w:p>
    <w:p w:rsidR="00367596" w:rsidRPr="0047402B" w:rsidRDefault="00367596" w:rsidP="00367596">
      <w:pPr>
        <w:pStyle w:val="subsection2"/>
      </w:pPr>
      <w:r w:rsidRPr="0047402B">
        <w:t>whether or not the conduct is intended, or likely, to have that effect in other places as well.</w:t>
      </w:r>
    </w:p>
    <w:p w:rsidR="00367596" w:rsidRPr="0047402B" w:rsidRDefault="00367596" w:rsidP="00367596">
      <w:pPr>
        <w:pStyle w:val="subsection"/>
      </w:pPr>
      <w:r w:rsidRPr="0047402B">
        <w:tab/>
        <w:t>(2)</w:t>
      </w:r>
      <w:r w:rsidRPr="0047402B">
        <w:tab/>
        <w:t xml:space="preserve">This section does not limit the circumstances in which a financial services business is carried on </w:t>
      </w:r>
      <w:r w:rsidRPr="0047402B">
        <w:rPr>
          <w:b/>
          <w:i/>
        </w:rPr>
        <w:t>in this jurisdiction</w:t>
      </w:r>
      <w:r w:rsidRPr="0047402B">
        <w:t xml:space="preserve"> for the purposes of this Chapter.</w:t>
      </w:r>
    </w:p>
    <w:p w:rsidR="00367596" w:rsidRPr="0047402B" w:rsidRDefault="00367596" w:rsidP="009C6EE9">
      <w:pPr>
        <w:pStyle w:val="ActHead3"/>
        <w:pageBreakBefore/>
      </w:pPr>
      <w:bookmarkStart w:id="452" w:name="_Toc117149155"/>
      <w:r w:rsidRPr="0045792D">
        <w:rPr>
          <w:rStyle w:val="CharDivNo"/>
        </w:rPr>
        <w:t>Division</w:t>
      </w:r>
      <w:r w:rsidR="00893D7C" w:rsidRPr="0045792D">
        <w:rPr>
          <w:rStyle w:val="CharDivNo"/>
        </w:rPr>
        <w:t> </w:t>
      </w:r>
      <w:r w:rsidRPr="0045792D">
        <w:rPr>
          <w:rStyle w:val="CharDivNo"/>
        </w:rPr>
        <w:t>3</w:t>
      </w:r>
      <w:r w:rsidRPr="0047402B">
        <w:t>—</w:t>
      </w:r>
      <w:r w:rsidRPr="0045792D">
        <w:rPr>
          <w:rStyle w:val="CharDivText"/>
        </w:rPr>
        <w:t>Obligations of financial services licensees</w:t>
      </w:r>
      <w:bookmarkEnd w:id="452"/>
    </w:p>
    <w:p w:rsidR="004C606B" w:rsidRPr="0047402B" w:rsidRDefault="004C606B" w:rsidP="004C606B">
      <w:pPr>
        <w:pStyle w:val="ActHead4"/>
      </w:pPr>
      <w:bookmarkStart w:id="453" w:name="_Toc117149156"/>
      <w:r w:rsidRPr="0045792D">
        <w:rPr>
          <w:rStyle w:val="CharSubdNo"/>
        </w:rPr>
        <w:t>Subdivision A</w:t>
      </w:r>
      <w:r w:rsidRPr="0047402B">
        <w:t>—</w:t>
      </w:r>
      <w:r w:rsidRPr="0045792D">
        <w:rPr>
          <w:rStyle w:val="CharSubdText"/>
        </w:rPr>
        <w:t>General obligations</w:t>
      </w:r>
      <w:bookmarkEnd w:id="453"/>
    </w:p>
    <w:p w:rsidR="00367596" w:rsidRPr="0047402B" w:rsidRDefault="00367596" w:rsidP="00367596">
      <w:pPr>
        <w:pStyle w:val="ActHead5"/>
      </w:pPr>
      <w:bookmarkStart w:id="454" w:name="_Toc117149157"/>
      <w:r w:rsidRPr="0045792D">
        <w:rPr>
          <w:rStyle w:val="CharSectno"/>
        </w:rPr>
        <w:t>912A</w:t>
      </w:r>
      <w:r w:rsidRPr="0047402B">
        <w:t xml:space="preserve">  General obligations</w:t>
      </w:r>
      <w:bookmarkEnd w:id="454"/>
    </w:p>
    <w:p w:rsidR="00B425D4" w:rsidRPr="0047402B" w:rsidRDefault="00B425D4" w:rsidP="00B425D4">
      <w:pPr>
        <w:pStyle w:val="SubsectionHead"/>
      </w:pPr>
      <w:r w:rsidRPr="0047402B">
        <w:t>General obligations</w:t>
      </w:r>
    </w:p>
    <w:p w:rsidR="00367596" w:rsidRPr="0047402B" w:rsidRDefault="00367596" w:rsidP="00367596">
      <w:pPr>
        <w:pStyle w:val="subsection"/>
      </w:pPr>
      <w:r w:rsidRPr="0047402B">
        <w:tab/>
        <w:t>(1)</w:t>
      </w:r>
      <w:r w:rsidRPr="0047402B">
        <w:tab/>
        <w:t>A financial services licensee must:</w:t>
      </w:r>
    </w:p>
    <w:p w:rsidR="00367596" w:rsidRPr="0047402B" w:rsidRDefault="00367596" w:rsidP="00367596">
      <w:pPr>
        <w:pStyle w:val="paragraph"/>
      </w:pPr>
      <w:r w:rsidRPr="0047402B">
        <w:tab/>
        <w:t>(a)</w:t>
      </w:r>
      <w:r w:rsidRPr="0047402B">
        <w:tab/>
        <w:t>do all things necessary to ensure that the financial services covered by the licence are provided efficiently, honestly and fairly; and</w:t>
      </w:r>
    </w:p>
    <w:p w:rsidR="00367596" w:rsidRPr="0047402B" w:rsidRDefault="00367596" w:rsidP="00367596">
      <w:pPr>
        <w:pStyle w:val="paragraph"/>
      </w:pPr>
      <w:r w:rsidRPr="0047402B">
        <w:tab/>
        <w:t>(aa)</w:t>
      </w:r>
      <w:r w:rsidRPr="0047402B">
        <w:tab/>
        <w:t>have in place adequate arrangements for the management of conflicts of interest that may arise wholly, or partially, in relation to activities undertaken by the licensee or a representative of the licensee in the provision of financial services as part of the financial services business of the licensee or the representative; and</w:t>
      </w:r>
    </w:p>
    <w:p w:rsidR="00367596" w:rsidRPr="0047402B" w:rsidRDefault="00367596" w:rsidP="00367596">
      <w:pPr>
        <w:pStyle w:val="paragraph"/>
      </w:pPr>
      <w:r w:rsidRPr="0047402B">
        <w:tab/>
        <w:t>(b)</w:t>
      </w:r>
      <w:r w:rsidRPr="0047402B">
        <w:tab/>
        <w:t>comply with the conditions on the licence; and</w:t>
      </w:r>
    </w:p>
    <w:p w:rsidR="00367596" w:rsidRPr="0047402B" w:rsidRDefault="00367596" w:rsidP="00367596">
      <w:pPr>
        <w:pStyle w:val="paragraph"/>
      </w:pPr>
      <w:r w:rsidRPr="0047402B">
        <w:tab/>
        <w:t>(c)</w:t>
      </w:r>
      <w:r w:rsidRPr="0047402B">
        <w:tab/>
        <w:t>comply with the financial services laws; and</w:t>
      </w:r>
    </w:p>
    <w:p w:rsidR="00834E3C" w:rsidRPr="0047402B" w:rsidRDefault="00834E3C" w:rsidP="00834E3C">
      <w:pPr>
        <w:pStyle w:val="paragraph"/>
      </w:pPr>
      <w:r w:rsidRPr="0047402B">
        <w:tab/>
        <w:t>(ca)</w:t>
      </w:r>
      <w:r w:rsidRPr="0047402B">
        <w:tab/>
        <w:t>take reasonable steps to ensure that its representatives comply with the financial services laws, except to the extent that:</w:t>
      </w:r>
    </w:p>
    <w:p w:rsidR="00834E3C" w:rsidRPr="0047402B" w:rsidRDefault="00834E3C" w:rsidP="00834E3C">
      <w:pPr>
        <w:pStyle w:val="paragraphsub"/>
      </w:pPr>
      <w:r w:rsidRPr="0047402B">
        <w:tab/>
        <w:t>(i)</w:t>
      </w:r>
      <w:r w:rsidRPr="0047402B">
        <w:tab/>
        <w:t>those representatives are insurance fulfilment providers; and</w:t>
      </w:r>
    </w:p>
    <w:p w:rsidR="00834E3C" w:rsidRPr="0047402B" w:rsidRDefault="00834E3C" w:rsidP="00834E3C">
      <w:pPr>
        <w:pStyle w:val="paragraphsub"/>
      </w:pPr>
      <w:r w:rsidRPr="0047402B">
        <w:tab/>
        <w:t>(ii)</w:t>
      </w:r>
      <w:r w:rsidRPr="0047402B">
        <w:tab/>
        <w:t>the financial services laws relate to the provision of claims handling and settling services by those representatives; and</w:t>
      </w:r>
    </w:p>
    <w:p w:rsidR="00B12DD1" w:rsidRPr="0047402B" w:rsidRDefault="00B12DD1" w:rsidP="00B12DD1">
      <w:pPr>
        <w:pStyle w:val="paragraph"/>
      </w:pPr>
      <w:r w:rsidRPr="0047402B">
        <w:tab/>
        <w:t>(cb)</w:t>
      </w:r>
      <w:r w:rsidRPr="0047402B">
        <w:tab/>
        <w:t>if the licensee is the operator of an Australian passport fund, or a person with responsibilities in relation to an Australian passport fund, comply with the law of each host economy for the fund; and</w:t>
      </w:r>
    </w:p>
    <w:p w:rsidR="00B425D4" w:rsidRPr="0047402B" w:rsidRDefault="00B425D4" w:rsidP="00B425D4">
      <w:pPr>
        <w:pStyle w:val="paragraph"/>
      </w:pPr>
      <w:r w:rsidRPr="0047402B">
        <w:tab/>
        <w:t>(cc)</w:t>
      </w:r>
      <w:r w:rsidRPr="0047402B">
        <w:tab/>
        <w:t>comply with the Reference Checking and Information Sharing Protocol in relation to:</w:t>
      </w:r>
    </w:p>
    <w:p w:rsidR="00B425D4" w:rsidRPr="0047402B" w:rsidRDefault="00B425D4" w:rsidP="00B425D4">
      <w:pPr>
        <w:pStyle w:val="paragraphsub"/>
      </w:pPr>
      <w:r w:rsidRPr="0047402B">
        <w:tab/>
        <w:t>(i)</w:t>
      </w:r>
      <w:r w:rsidRPr="0047402B">
        <w:tab/>
        <w:t>if the licensee is an individual to whom the Protocol applies—the licensee; and</w:t>
      </w:r>
    </w:p>
    <w:p w:rsidR="00B425D4" w:rsidRPr="0047402B" w:rsidRDefault="00B425D4" w:rsidP="00B425D4">
      <w:pPr>
        <w:pStyle w:val="paragraphsub"/>
      </w:pPr>
      <w:r w:rsidRPr="0047402B">
        <w:tab/>
        <w:t>(ii)</w:t>
      </w:r>
      <w:r w:rsidRPr="0047402B">
        <w:tab/>
        <w:t>if a former, current or prospective representative of the licensee is an individual to whom the Protocol applies—the representative; and</w:t>
      </w:r>
    </w:p>
    <w:p w:rsidR="00367596" w:rsidRPr="0047402B" w:rsidRDefault="00367596" w:rsidP="00367596">
      <w:pPr>
        <w:pStyle w:val="paragraph"/>
      </w:pPr>
      <w:r w:rsidRPr="0047402B">
        <w:tab/>
        <w:t>(d)</w:t>
      </w:r>
      <w:r w:rsidRPr="0047402B">
        <w:tab/>
      </w:r>
      <w:r w:rsidR="00A919BE" w:rsidRPr="0047402B">
        <w:t xml:space="preserve">subject to </w:t>
      </w:r>
      <w:r w:rsidR="00893D7C" w:rsidRPr="0047402B">
        <w:t>subsection (</w:t>
      </w:r>
      <w:r w:rsidR="00A919BE" w:rsidRPr="0047402B">
        <w:t>4)—</w:t>
      </w:r>
      <w:r w:rsidRPr="0047402B">
        <w:t>have available adequate resources (including financial, technological and human resources) to provide the financial services covered by the licence and to carry out supervisory arrangements; and</w:t>
      </w:r>
    </w:p>
    <w:p w:rsidR="00367596" w:rsidRPr="0047402B" w:rsidRDefault="00367596" w:rsidP="00367596">
      <w:pPr>
        <w:pStyle w:val="paragraph"/>
      </w:pPr>
      <w:r w:rsidRPr="0047402B">
        <w:tab/>
        <w:t>(e)</w:t>
      </w:r>
      <w:r w:rsidRPr="0047402B">
        <w:tab/>
        <w:t>maintain the competence to provide those financial services; and</w:t>
      </w:r>
    </w:p>
    <w:p w:rsidR="00367596" w:rsidRPr="0047402B" w:rsidRDefault="00367596" w:rsidP="00367596">
      <w:pPr>
        <w:pStyle w:val="paragraph"/>
      </w:pPr>
      <w:r w:rsidRPr="0047402B">
        <w:tab/>
        <w:t>(f)</w:t>
      </w:r>
      <w:r w:rsidRPr="0047402B">
        <w:tab/>
        <w:t>ensure that its representatives are adequately trained</w:t>
      </w:r>
      <w:r w:rsidR="00A608BF" w:rsidRPr="0047402B">
        <w:t xml:space="preserve"> (including by complying with </w:t>
      </w:r>
      <w:r w:rsidR="00163BF3" w:rsidRPr="0047402B">
        <w:t>the CPD provisions</w:t>
      </w:r>
      <w:r w:rsidR="00A608BF" w:rsidRPr="0047402B">
        <w:t>)</w:t>
      </w:r>
      <w:r w:rsidRPr="0047402B">
        <w:t>, and are competent, to provide those financial services; and</w:t>
      </w:r>
    </w:p>
    <w:p w:rsidR="00AE35D6" w:rsidRPr="0047402B" w:rsidRDefault="00AE35D6" w:rsidP="00AE35D6">
      <w:pPr>
        <w:pStyle w:val="paragraph"/>
      </w:pPr>
      <w:r w:rsidRPr="0047402B">
        <w:tab/>
        <w:t>(g)</w:t>
      </w:r>
      <w:r w:rsidRPr="0047402B">
        <w:tab/>
        <w:t>if those financial services are provided to persons as retail clients:</w:t>
      </w:r>
    </w:p>
    <w:p w:rsidR="00AE35D6" w:rsidRPr="0047402B" w:rsidRDefault="00AE35D6" w:rsidP="00AE35D6">
      <w:pPr>
        <w:pStyle w:val="paragraphsub"/>
      </w:pPr>
      <w:r w:rsidRPr="0047402B">
        <w:tab/>
        <w:t>(i)</w:t>
      </w:r>
      <w:r w:rsidRPr="0047402B">
        <w:tab/>
        <w:t xml:space="preserve">have a dispute resolution system complying with </w:t>
      </w:r>
      <w:r w:rsidR="00893D7C" w:rsidRPr="0047402B">
        <w:t>subsection (</w:t>
      </w:r>
      <w:r w:rsidRPr="0047402B">
        <w:t>2); and</w:t>
      </w:r>
    </w:p>
    <w:p w:rsidR="00AE35D6" w:rsidRPr="0047402B" w:rsidRDefault="00AE35D6" w:rsidP="00AE35D6">
      <w:pPr>
        <w:pStyle w:val="paragraphsub"/>
      </w:pPr>
      <w:r w:rsidRPr="0047402B">
        <w:tab/>
        <w:t>(ii)</w:t>
      </w:r>
      <w:r w:rsidRPr="0047402B">
        <w:tab/>
        <w:t xml:space="preserve">give ASIC the information specified in any instrument under </w:t>
      </w:r>
      <w:r w:rsidR="00893D7C" w:rsidRPr="0047402B">
        <w:t>subsection (</w:t>
      </w:r>
      <w:r w:rsidRPr="0047402B">
        <w:t>2A); and</w:t>
      </w:r>
    </w:p>
    <w:p w:rsidR="00367596" w:rsidRPr="0047402B" w:rsidRDefault="00367596" w:rsidP="00367596">
      <w:pPr>
        <w:pStyle w:val="paragraph"/>
      </w:pPr>
      <w:r w:rsidRPr="0047402B">
        <w:tab/>
        <w:t>(h)</w:t>
      </w:r>
      <w:r w:rsidRPr="0047402B">
        <w:tab/>
      </w:r>
      <w:r w:rsidR="00A919BE" w:rsidRPr="0047402B">
        <w:t xml:space="preserve">subject to </w:t>
      </w:r>
      <w:r w:rsidR="00893D7C" w:rsidRPr="0047402B">
        <w:t>subsection (</w:t>
      </w:r>
      <w:r w:rsidR="00A919BE" w:rsidRPr="0047402B">
        <w:t>5)—</w:t>
      </w:r>
      <w:r w:rsidRPr="0047402B">
        <w:t>have adequate risk management systems; and</w:t>
      </w:r>
    </w:p>
    <w:p w:rsidR="00367596" w:rsidRPr="0047402B" w:rsidRDefault="00367596" w:rsidP="00367596">
      <w:pPr>
        <w:pStyle w:val="paragraph"/>
      </w:pPr>
      <w:r w:rsidRPr="0047402B">
        <w:tab/>
        <w:t>(j)</w:t>
      </w:r>
      <w:r w:rsidRPr="0047402B">
        <w:tab/>
        <w:t>comply with any other obligations that are prescribed by regulations made for the purposes of this paragraph.</w:t>
      </w:r>
    </w:p>
    <w:p w:rsidR="00B425D4" w:rsidRPr="0047402B" w:rsidRDefault="00B425D4" w:rsidP="00B425D4">
      <w:pPr>
        <w:pStyle w:val="SubsectionHead"/>
      </w:pPr>
      <w:r w:rsidRPr="0047402B">
        <w:t>Dispute resolution system</w:t>
      </w:r>
    </w:p>
    <w:p w:rsidR="00367596" w:rsidRPr="0047402B" w:rsidRDefault="00367596" w:rsidP="00942278">
      <w:pPr>
        <w:pStyle w:val="subsection"/>
        <w:keepNext/>
      </w:pPr>
      <w:r w:rsidRPr="0047402B">
        <w:tab/>
        <w:t>(2)</w:t>
      </w:r>
      <w:r w:rsidRPr="0047402B">
        <w:tab/>
        <w:t>To comply with this subsection, a dispute resolution system must consist of:</w:t>
      </w:r>
    </w:p>
    <w:p w:rsidR="00367596" w:rsidRPr="0047402B" w:rsidRDefault="00367596" w:rsidP="00942278">
      <w:pPr>
        <w:pStyle w:val="paragraph"/>
        <w:keepNext/>
      </w:pPr>
      <w:r w:rsidRPr="0047402B">
        <w:tab/>
        <w:t>(a)</w:t>
      </w:r>
      <w:r w:rsidRPr="0047402B">
        <w:tab/>
        <w:t>an internal dispute resolution procedure that:</w:t>
      </w:r>
    </w:p>
    <w:p w:rsidR="00367596" w:rsidRPr="0047402B" w:rsidRDefault="00367596" w:rsidP="00367596">
      <w:pPr>
        <w:pStyle w:val="paragraphsub"/>
      </w:pPr>
      <w:r w:rsidRPr="0047402B">
        <w:tab/>
        <w:t>(i)</w:t>
      </w:r>
      <w:r w:rsidRPr="0047402B">
        <w:tab/>
        <w:t>complies with standards, and requirements, made or approved by ASIC in accordance with regulations made for the purposes of this subparagraph; and</w:t>
      </w:r>
    </w:p>
    <w:p w:rsidR="00367596" w:rsidRPr="0047402B" w:rsidRDefault="00367596" w:rsidP="00367596">
      <w:pPr>
        <w:pStyle w:val="paragraphsub"/>
      </w:pPr>
      <w:r w:rsidRPr="0047402B">
        <w:tab/>
        <w:t>(ii)</w:t>
      </w:r>
      <w:r w:rsidRPr="0047402B">
        <w:tab/>
        <w:t>covers complaints against the licensee made by retail clients in connection with the provision of all financial services covered by the licence; and</w:t>
      </w:r>
    </w:p>
    <w:p w:rsidR="00F26315" w:rsidRPr="0047402B" w:rsidRDefault="00AE35D6" w:rsidP="00AE35D6">
      <w:pPr>
        <w:pStyle w:val="paragraph"/>
      </w:pPr>
      <w:r w:rsidRPr="0047402B">
        <w:tab/>
        <w:t>(c)</w:t>
      </w:r>
      <w:r w:rsidRPr="0047402B">
        <w:tab/>
        <w:t>membership of the AFCA scheme.</w:t>
      </w:r>
    </w:p>
    <w:p w:rsidR="00AE35D6" w:rsidRPr="0047402B" w:rsidRDefault="00AE35D6" w:rsidP="00AE35D6">
      <w:pPr>
        <w:pStyle w:val="subsection"/>
      </w:pPr>
      <w:r w:rsidRPr="0047402B">
        <w:tab/>
        <w:t>(2A)</w:t>
      </w:r>
      <w:r w:rsidRPr="0047402B">
        <w:tab/>
        <w:t>ASIC may, by legislative instrument, specify information that financial services licensees must give ASIC relating to their internal dispute resolution procedures and the operation of their internal dispute resolution procedures.</w:t>
      </w:r>
    </w:p>
    <w:p w:rsidR="00AE35D6" w:rsidRPr="0047402B" w:rsidRDefault="00AE35D6" w:rsidP="00AE35D6">
      <w:pPr>
        <w:pStyle w:val="subsection"/>
      </w:pPr>
      <w:r w:rsidRPr="0047402B">
        <w:tab/>
        <w:t>(2B)</w:t>
      </w:r>
      <w:r w:rsidRPr="0047402B">
        <w:tab/>
        <w:t xml:space="preserve">An instrument under </w:t>
      </w:r>
      <w:r w:rsidR="00893D7C" w:rsidRPr="0047402B">
        <w:t>subsection (</w:t>
      </w:r>
      <w:r w:rsidRPr="0047402B">
        <w:t xml:space="preserve">2A) must not specify any information that is personal information within the meaning of the </w:t>
      </w:r>
      <w:r w:rsidRPr="0047402B">
        <w:rPr>
          <w:i/>
        </w:rPr>
        <w:t>Privacy Act 1988</w:t>
      </w:r>
      <w:r w:rsidRPr="0047402B">
        <w:t>.</w:t>
      </w:r>
    </w:p>
    <w:p w:rsidR="00367596" w:rsidRPr="0047402B" w:rsidRDefault="00367596" w:rsidP="00367596">
      <w:pPr>
        <w:pStyle w:val="subsection"/>
      </w:pPr>
      <w:r w:rsidRPr="0047402B">
        <w:tab/>
        <w:t>(3)</w:t>
      </w:r>
      <w:r w:rsidRPr="0047402B">
        <w:tab/>
        <w:t xml:space="preserve">Regulations made for the purposes of </w:t>
      </w:r>
      <w:r w:rsidR="00893D7C" w:rsidRPr="0047402B">
        <w:t>subparagraph (</w:t>
      </w:r>
      <w:r w:rsidRPr="0047402B">
        <w:t>2)(a)(i) may also deal with the variation or revocation of:</w:t>
      </w:r>
    </w:p>
    <w:p w:rsidR="00367596" w:rsidRPr="0047402B" w:rsidRDefault="00367596" w:rsidP="00367596">
      <w:pPr>
        <w:pStyle w:val="paragraph"/>
      </w:pPr>
      <w:r w:rsidRPr="0047402B">
        <w:tab/>
        <w:t>(a)</w:t>
      </w:r>
      <w:r w:rsidRPr="0047402B">
        <w:tab/>
        <w:t>standards or requirements made by ASIC; or</w:t>
      </w:r>
    </w:p>
    <w:p w:rsidR="00367596" w:rsidRPr="0047402B" w:rsidRDefault="00367596" w:rsidP="00367596">
      <w:pPr>
        <w:pStyle w:val="paragraph"/>
      </w:pPr>
      <w:r w:rsidRPr="0047402B">
        <w:tab/>
        <w:t>(b)</w:t>
      </w:r>
      <w:r w:rsidRPr="0047402B">
        <w:tab/>
        <w:t>approvals given by ASIC.</w:t>
      </w:r>
    </w:p>
    <w:p w:rsidR="00B425D4" w:rsidRPr="0047402B" w:rsidRDefault="00B425D4" w:rsidP="00B425D4">
      <w:pPr>
        <w:pStyle w:val="SubsectionHead"/>
      </w:pPr>
      <w:r w:rsidRPr="0047402B">
        <w:t>Reference Checking and Information Sharing Protocol</w:t>
      </w:r>
    </w:p>
    <w:p w:rsidR="00B425D4" w:rsidRPr="0047402B" w:rsidRDefault="00B425D4" w:rsidP="00B425D4">
      <w:pPr>
        <w:pStyle w:val="subsection"/>
      </w:pPr>
      <w:r w:rsidRPr="0047402B">
        <w:tab/>
        <w:t>(3A)</w:t>
      </w:r>
      <w:r w:rsidRPr="0047402B">
        <w:tab/>
        <w:t>ASIC may, by legislative instrument, determine a protocol for:</w:t>
      </w:r>
    </w:p>
    <w:p w:rsidR="00B425D4" w:rsidRPr="0047402B" w:rsidRDefault="00B425D4" w:rsidP="00B425D4">
      <w:pPr>
        <w:pStyle w:val="paragraph"/>
      </w:pPr>
      <w:r w:rsidRPr="0047402B">
        <w:tab/>
        <w:t>(a)</w:t>
      </w:r>
      <w:r w:rsidRPr="0047402B">
        <w:tab/>
        <w:t>sharing information about any or all of the following:</w:t>
      </w:r>
    </w:p>
    <w:p w:rsidR="00B425D4" w:rsidRPr="0047402B" w:rsidRDefault="00B425D4" w:rsidP="00B425D4">
      <w:pPr>
        <w:pStyle w:val="paragraphsub"/>
      </w:pPr>
      <w:r w:rsidRPr="0047402B">
        <w:tab/>
        <w:t>(i)</w:t>
      </w:r>
      <w:r w:rsidRPr="0047402B">
        <w:tab/>
        <w:t>a financial services licensee who is an individual;</w:t>
      </w:r>
    </w:p>
    <w:p w:rsidR="00B425D4" w:rsidRPr="0047402B" w:rsidRDefault="00B425D4" w:rsidP="00B425D4">
      <w:pPr>
        <w:pStyle w:val="paragraphsub"/>
      </w:pPr>
      <w:r w:rsidRPr="0047402B">
        <w:tab/>
        <w:t>(ii)</w:t>
      </w:r>
      <w:r w:rsidRPr="0047402B">
        <w:tab/>
        <w:t>individuals who are former, current or prospective representatives of a financial services licensee;</w:t>
      </w:r>
    </w:p>
    <w:p w:rsidR="00B425D4" w:rsidRPr="0047402B" w:rsidRDefault="00B425D4" w:rsidP="00B425D4">
      <w:pPr>
        <w:pStyle w:val="paragraph"/>
      </w:pPr>
      <w:r w:rsidRPr="0047402B">
        <w:tab/>
      </w:r>
      <w:r w:rsidRPr="0047402B">
        <w:tab/>
        <w:t>by that licensee with another financial services licensee; and</w:t>
      </w:r>
    </w:p>
    <w:p w:rsidR="00B425D4" w:rsidRPr="0047402B" w:rsidRDefault="00B425D4" w:rsidP="00B425D4">
      <w:pPr>
        <w:pStyle w:val="paragraph"/>
      </w:pPr>
      <w:r w:rsidRPr="0047402B">
        <w:tab/>
        <w:t>(b)</w:t>
      </w:r>
      <w:r w:rsidRPr="0047402B">
        <w:tab/>
        <w:t>sharing information about any or all of the following:</w:t>
      </w:r>
    </w:p>
    <w:p w:rsidR="00B425D4" w:rsidRPr="0047402B" w:rsidRDefault="00B425D4" w:rsidP="00B425D4">
      <w:pPr>
        <w:pStyle w:val="paragraphsub"/>
      </w:pPr>
      <w:r w:rsidRPr="0047402B">
        <w:tab/>
        <w:t>(i)</w:t>
      </w:r>
      <w:r w:rsidRPr="0047402B">
        <w:tab/>
        <w:t>a financial services licensee who is an individual;</w:t>
      </w:r>
    </w:p>
    <w:p w:rsidR="00B425D4" w:rsidRPr="0047402B" w:rsidRDefault="00B425D4" w:rsidP="00B425D4">
      <w:pPr>
        <w:pStyle w:val="paragraphsub"/>
      </w:pPr>
      <w:r w:rsidRPr="0047402B">
        <w:tab/>
        <w:t>(ii)</w:t>
      </w:r>
      <w:r w:rsidRPr="0047402B">
        <w:tab/>
        <w:t>individuals who are former, current or prospective representatives of a financial services licensee;</w:t>
      </w:r>
    </w:p>
    <w:p w:rsidR="00B425D4" w:rsidRPr="0047402B" w:rsidRDefault="00B425D4" w:rsidP="00B425D4">
      <w:pPr>
        <w:pStyle w:val="paragraph"/>
      </w:pPr>
      <w:r w:rsidRPr="0047402B">
        <w:tab/>
      </w:r>
      <w:r w:rsidRPr="0047402B">
        <w:tab/>
        <w:t xml:space="preserve">by that licensee with a licensee within the meaning of the </w:t>
      </w:r>
      <w:r w:rsidRPr="0047402B">
        <w:rPr>
          <w:i/>
        </w:rPr>
        <w:t>National Consumer Credit Protection Act 2009</w:t>
      </w:r>
      <w:r w:rsidRPr="0047402B">
        <w:t>; and</w:t>
      </w:r>
    </w:p>
    <w:p w:rsidR="00B425D4" w:rsidRPr="0047402B" w:rsidRDefault="00B425D4" w:rsidP="00B425D4">
      <w:pPr>
        <w:pStyle w:val="paragraph"/>
      </w:pPr>
      <w:r w:rsidRPr="0047402B">
        <w:tab/>
        <w:t>(c)</w:t>
      </w:r>
      <w:r w:rsidRPr="0047402B">
        <w:tab/>
        <w:t>keeping and retaining records of information shared, and the circumstances under which the information is shared.</w:t>
      </w:r>
    </w:p>
    <w:p w:rsidR="00B425D4" w:rsidRPr="0047402B" w:rsidRDefault="00B425D4" w:rsidP="00B425D4">
      <w:pPr>
        <w:pStyle w:val="subsection"/>
      </w:pPr>
      <w:r w:rsidRPr="0047402B">
        <w:tab/>
        <w:t>(3B)</w:t>
      </w:r>
      <w:r w:rsidRPr="0047402B">
        <w:tab/>
        <w:t>The Reference Checking and Information Sharing Protocol must not:</w:t>
      </w:r>
    </w:p>
    <w:p w:rsidR="00B425D4" w:rsidRPr="0047402B" w:rsidRDefault="00B425D4" w:rsidP="00B425D4">
      <w:pPr>
        <w:pStyle w:val="paragraph"/>
      </w:pPr>
      <w:r w:rsidRPr="0047402B">
        <w:tab/>
        <w:t>(a)</w:t>
      </w:r>
      <w:r w:rsidRPr="0047402B">
        <w:tab/>
        <w:t xml:space="preserve">require or permit personal information (within the meaning of the </w:t>
      </w:r>
      <w:r w:rsidRPr="0047402B">
        <w:rPr>
          <w:i/>
        </w:rPr>
        <w:t>Privacy Act 1988</w:t>
      </w:r>
      <w:r w:rsidRPr="0047402B">
        <w:t>) to be shared, other than with the consent of the individual to whom the information relates; or</w:t>
      </w:r>
    </w:p>
    <w:p w:rsidR="00B425D4" w:rsidRPr="0047402B" w:rsidRDefault="00B425D4" w:rsidP="00B425D4">
      <w:pPr>
        <w:pStyle w:val="paragraph"/>
      </w:pPr>
      <w:r w:rsidRPr="0047402B">
        <w:tab/>
        <w:t>(b)</w:t>
      </w:r>
      <w:r w:rsidRPr="0047402B">
        <w:tab/>
        <w:t>require information to be shared in relation to conduct that occurred more than 5 years before the information is shared.</w:t>
      </w:r>
    </w:p>
    <w:p w:rsidR="00B425D4" w:rsidRPr="0047402B" w:rsidRDefault="00B425D4" w:rsidP="00B425D4">
      <w:pPr>
        <w:pStyle w:val="SubsectionHead"/>
      </w:pPr>
      <w:r w:rsidRPr="0047402B">
        <w:t>Application of Reference Checking and Information Sharing Protocol</w:t>
      </w:r>
    </w:p>
    <w:p w:rsidR="00B425D4" w:rsidRPr="0047402B" w:rsidRDefault="00B425D4" w:rsidP="00B425D4">
      <w:pPr>
        <w:pStyle w:val="subsection"/>
      </w:pPr>
      <w:r w:rsidRPr="0047402B">
        <w:tab/>
        <w:t>(3C)</w:t>
      </w:r>
      <w:r w:rsidRPr="0047402B">
        <w:tab/>
        <w:t>The Reference Checking and Information Sharing Protocol applies to an individual mentioned in subparagraph (3A)(a)(i) or (ii) if there are reasonable grounds to suspect that the individual will provide personal advice to retail clients about relevant financial products if the individual becomes a representative of the other financial services licensee mentioned in paragraph (3A)(a).</w:t>
      </w:r>
    </w:p>
    <w:p w:rsidR="00B425D4" w:rsidRPr="0047402B" w:rsidRDefault="00B425D4" w:rsidP="00B425D4">
      <w:pPr>
        <w:pStyle w:val="subsection"/>
      </w:pPr>
      <w:r w:rsidRPr="0047402B">
        <w:tab/>
        <w:t>(3D)</w:t>
      </w:r>
      <w:r w:rsidRPr="0047402B">
        <w:tab/>
        <w:t>The Reference Checking and Information Sharing Protocol applies to an individual mentioned in subparagraph (3A)(b)(i) or (ii) if there are reasonable grounds to suspect that, if the individual becomes a representative of the licensee mentioned in paragraph (3A)(b), the individual will:</w:t>
      </w:r>
    </w:p>
    <w:p w:rsidR="00B425D4" w:rsidRPr="0047402B" w:rsidRDefault="00B425D4" w:rsidP="00B425D4">
      <w:pPr>
        <w:pStyle w:val="paragraph"/>
      </w:pPr>
      <w:r w:rsidRPr="0047402B">
        <w:tab/>
        <w:t>(a)</w:t>
      </w:r>
      <w:r w:rsidRPr="0047402B">
        <w:tab/>
        <w:t>provide credit assistance in relation to credit contracts secured by mortgages over residential property; and</w:t>
      </w:r>
    </w:p>
    <w:p w:rsidR="00B425D4" w:rsidRPr="0047402B" w:rsidRDefault="00B425D4" w:rsidP="00B425D4">
      <w:pPr>
        <w:pStyle w:val="paragraph"/>
      </w:pPr>
      <w:r w:rsidRPr="0047402B">
        <w:tab/>
        <w:t>(b)</w:t>
      </w:r>
      <w:r w:rsidRPr="0047402B">
        <w:tab/>
        <w:t>be a mortgage broker or a director, employee or agent of a mortgage broker.</w:t>
      </w:r>
    </w:p>
    <w:p w:rsidR="00B425D4" w:rsidRPr="0047402B" w:rsidRDefault="00B425D4" w:rsidP="00B425D4">
      <w:pPr>
        <w:pStyle w:val="subsection"/>
      </w:pPr>
      <w:r w:rsidRPr="0047402B">
        <w:tab/>
        <w:t>(3E)</w:t>
      </w:r>
      <w:r w:rsidRPr="0047402B">
        <w:tab/>
        <w:t xml:space="preserve">Expressions used in subsection (3D) that are also used in the </w:t>
      </w:r>
      <w:r w:rsidRPr="0047402B">
        <w:rPr>
          <w:i/>
        </w:rPr>
        <w:t xml:space="preserve">National Consumer Credit Protection Act 2009 </w:t>
      </w:r>
      <w:r w:rsidRPr="0047402B">
        <w:t>(other than Reference Checking and Information Sharing Protocol) have the same meaning in that subsection as they have in that Act.</w:t>
      </w:r>
    </w:p>
    <w:p w:rsidR="00B425D4" w:rsidRPr="0047402B" w:rsidRDefault="00B425D4" w:rsidP="00B425D4">
      <w:pPr>
        <w:pStyle w:val="SubsectionHead"/>
      </w:pPr>
      <w:r w:rsidRPr="0047402B">
        <w:t>Qualified privilege</w:t>
      </w:r>
    </w:p>
    <w:p w:rsidR="00B425D4" w:rsidRPr="0047402B" w:rsidRDefault="00B425D4" w:rsidP="00B425D4">
      <w:pPr>
        <w:pStyle w:val="subsection"/>
      </w:pPr>
      <w:r w:rsidRPr="0047402B">
        <w:tab/>
        <w:t>(3F)</w:t>
      </w:r>
      <w:r w:rsidRPr="0047402B">
        <w:tab/>
        <w:t>A person has qualified privilege in relation to information shared in accordance with the Reference Checking and Information Sharing Protocol about an individual to whom the Protocol applies.</w:t>
      </w:r>
    </w:p>
    <w:p w:rsidR="00B425D4" w:rsidRPr="0047402B" w:rsidRDefault="00B425D4" w:rsidP="00B425D4">
      <w:pPr>
        <w:pStyle w:val="subsection"/>
      </w:pPr>
      <w:r w:rsidRPr="0047402B">
        <w:tab/>
        <w:t>(3G)</w:t>
      </w:r>
      <w:r w:rsidRPr="0047402B">
        <w:tab/>
        <w:t>A person who has qualified privilege under subsection (3F) in respect of conduct is also not liable for any action based on breach of confidence in relation to that conduct.</w:t>
      </w:r>
    </w:p>
    <w:p w:rsidR="00B425D4" w:rsidRPr="0047402B" w:rsidRDefault="00B425D4" w:rsidP="00B425D4">
      <w:pPr>
        <w:pStyle w:val="SubsectionHead"/>
      </w:pPr>
      <w:r w:rsidRPr="0047402B">
        <w:t>Adequate resources to provide financial services—APRA regulated bodies</w:t>
      </w:r>
    </w:p>
    <w:p w:rsidR="00A919BE" w:rsidRPr="0047402B" w:rsidRDefault="00A919BE" w:rsidP="00A919BE">
      <w:pPr>
        <w:pStyle w:val="subsection"/>
      </w:pPr>
      <w:r w:rsidRPr="0047402B">
        <w:tab/>
        <w:t>(4)</w:t>
      </w:r>
      <w:r w:rsidRPr="0047402B">
        <w:tab/>
      </w:r>
      <w:r w:rsidR="00893D7C" w:rsidRPr="0047402B">
        <w:t>Paragraph (</w:t>
      </w:r>
      <w:r w:rsidRPr="0047402B">
        <w:t>1)(d):</w:t>
      </w:r>
    </w:p>
    <w:p w:rsidR="00A919BE" w:rsidRPr="0047402B" w:rsidRDefault="00A919BE" w:rsidP="00A919BE">
      <w:pPr>
        <w:pStyle w:val="paragraph"/>
      </w:pPr>
      <w:r w:rsidRPr="0047402B">
        <w:tab/>
        <w:t>(a)</w:t>
      </w:r>
      <w:r w:rsidRPr="0047402B">
        <w:tab/>
        <w:t>does not apply to a body regulated by APRA, unless the body is an RSE licensee; and</w:t>
      </w:r>
    </w:p>
    <w:p w:rsidR="00A919BE" w:rsidRPr="0047402B" w:rsidRDefault="00A919BE" w:rsidP="00A919BE">
      <w:pPr>
        <w:pStyle w:val="paragraph"/>
      </w:pPr>
      <w:r w:rsidRPr="0047402B">
        <w:tab/>
        <w:t>(b)</w:t>
      </w:r>
      <w:r w:rsidRPr="0047402B">
        <w:tab/>
        <w:t>does not apply to an RSE licensee, unless the RSE licensee is also the responsible entity of a registered scheme.</w:t>
      </w:r>
    </w:p>
    <w:p w:rsidR="00B425D4" w:rsidRPr="0047402B" w:rsidRDefault="00B425D4" w:rsidP="00B425D4">
      <w:pPr>
        <w:pStyle w:val="SubsectionHead"/>
      </w:pPr>
      <w:r w:rsidRPr="0047402B">
        <w:t>Adequate risk management systems—APRA regulated bodies</w:t>
      </w:r>
    </w:p>
    <w:p w:rsidR="00A919BE" w:rsidRPr="0047402B" w:rsidRDefault="00A919BE" w:rsidP="00A919BE">
      <w:pPr>
        <w:pStyle w:val="subsection"/>
      </w:pPr>
      <w:r w:rsidRPr="0047402B">
        <w:tab/>
        <w:t>(5)</w:t>
      </w:r>
      <w:r w:rsidRPr="0047402B">
        <w:tab/>
      </w:r>
      <w:r w:rsidR="00893D7C" w:rsidRPr="0047402B">
        <w:t>Paragraph (</w:t>
      </w:r>
      <w:r w:rsidRPr="0047402B">
        <w:t>1)(h):</w:t>
      </w:r>
    </w:p>
    <w:p w:rsidR="00A919BE" w:rsidRPr="0047402B" w:rsidRDefault="00A919BE" w:rsidP="00A919BE">
      <w:pPr>
        <w:pStyle w:val="paragraph"/>
      </w:pPr>
      <w:r w:rsidRPr="0047402B">
        <w:tab/>
        <w:t>(a)</w:t>
      </w:r>
      <w:r w:rsidRPr="0047402B">
        <w:tab/>
        <w:t>does not apply to a body regulated by APRA, unless the body is an RSE licensee that is also the responsible entity of a registered scheme; and</w:t>
      </w:r>
    </w:p>
    <w:p w:rsidR="00A919BE" w:rsidRPr="0047402B" w:rsidRDefault="00A919BE" w:rsidP="00A919BE">
      <w:pPr>
        <w:pStyle w:val="paragraph"/>
      </w:pPr>
      <w:r w:rsidRPr="0047402B">
        <w:tab/>
        <w:t>(b)</w:t>
      </w:r>
      <w:r w:rsidRPr="0047402B">
        <w:tab/>
        <w:t>does not apply to an RSE licensee that is also the responsible entity of a registered scheme, to the extent that the risk relates solely to the operation of a regulated superannuation fund by the RSE licensee.</w:t>
      </w:r>
    </w:p>
    <w:p w:rsidR="00D950BE" w:rsidRPr="0047402B" w:rsidRDefault="00D950BE" w:rsidP="00D950BE">
      <w:pPr>
        <w:pStyle w:val="SubsectionHead"/>
      </w:pPr>
      <w:r w:rsidRPr="0047402B">
        <w:t>Civil penalty provision</w:t>
      </w:r>
    </w:p>
    <w:p w:rsidR="00B14A8B" w:rsidRPr="0047402B" w:rsidRDefault="00B14A8B" w:rsidP="00B14A8B">
      <w:pPr>
        <w:pStyle w:val="subsection"/>
      </w:pPr>
      <w:r w:rsidRPr="0047402B">
        <w:tab/>
        <w:t>(5A)</w:t>
      </w:r>
      <w:r w:rsidRPr="0047402B">
        <w:tab/>
        <w:t xml:space="preserve">A person contravenes this subsection if the person contravenes </w:t>
      </w:r>
      <w:r w:rsidR="00893D7C" w:rsidRPr="0047402B">
        <w:t>paragraph (</w:t>
      </w:r>
      <w:r w:rsidRPr="0047402B">
        <w:t>1)(a), (aa), (ca),</w:t>
      </w:r>
      <w:r w:rsidR="00B425D4" w:rsidRPr="0047402B">
        <w:t xml:space="preserve"> (cc),</w:t>
      </w:r>
      <w:r w:rsidRPr="0047402B">
        <w:t xml:space="preserve"> (d), (e), (f), (g), (h) or (j).</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B425D4" w:rsidRPr="0047402B" w:rsidRDefault="00B425D4" w:rsidP="00B425D4">
      <w:pPr>
        <w:pStyle w:val="SubsectionHead"/>
      </w:pPr>
      <w:r w:rsidRPr="0047402B">
        <w:t>Definitions</w:t>
      </w:r>
    </w:p>
    <w:p w:rsidR="00A919BE" w:rsidRPr="0047402B" w:rsidRDefault="00A919BE" w:rsidP="00A919BE">
      <w:pPr>
        <w:pStyle w:val="subsection"/>
      </w:pPr>
      <w:r w:rsidRPr="0047402B">
        <w:tab/>
        <w:t>(6)</w:t>
      </w:r>
      <w:r w:rsidRPr="0047402B">
        <w:tab/>
      </w:r>
      <w:r w:rsidR="00B12DD1" w:rsidRPr="0047402B">
        <w:t>In this section</w:t>
      </w:r>
      <w:r w:rsidRPr="0047402B">
        <w:t>:</w:t>
      </w:r>
    </w:p>
    <w:p w:rsidR="00B12DD1" w:rsidRPr="0047402B" w:rsidRDefault="00B12DD1" w:rsidP="00B12DD1">
      <w:pPr>
        <w:pStyle w:val="Definition"/>
      </w:pPr>
      <w:r w:rsidRPr="0047402B">
        <w:rPr>
          <w:b/>
          <w:i/>
        </w:rPr>
        <w:t>person with responsibilities in relation to an Australian passport fund</w:t>
      </w:r>
      <w:r w:rsidRPr="0047402B">
        <w:t xml:space="preserve"> means a person (other than a regulator) who has functions or duties in relation to the fund under the Passport Rules for this jurisdiction.</w:t>
      </w:r>
    </w:p>
    <w:p w:rsidR="00A919BE" w:rsidRPr="0047402B" w:rsidRDefault="00A919BE" w:rsidP="00A919BE">
      <w:pPr>
        <w:pStyle w:val="Definition"/>
        <w:rPr>
          <w:b/>
          <w:i/>
        </w:rPr>
      </w:pPr>
      <w:r w:rsidRPr="0047402B">
        <w:rPr>
          <w:b/>
          <w:i/>
        </w:rPr>
        <w:t xml:space="preserve">regulated superannuation fund </w:t>
      </w:r>
      <w:r w:rsidRPr="0047402B">
        <w:t xml:space="preserve">has the same meaning as in the </w:t>
      </w:r>
      <w:r w:rsidRPr="0047402B">
        <w:rPr>
          <w:i/>
        </w:rPr>
        <w:t>Superannuation Industry (Supervision) Act 1993</w:t>
      </w:r>
      <w:r w:rsidRPr="0047402B">
        <w:t>.</w:t>
      </w:r>
    </w:p>
    <w:p w:rsidR="00A919BE" w:rsidRPr="0047402B" w:rsidRDefault="00A919BE" w:rsidP="00A919BE">
      <w:pPr>
        <w:pStyle w:val="Definition"/>
      </w:pPr>
      <w:r w:rsidRPr="0047402B">
        <w:rPr>
          <w:b/>
          <w:i/>
        </w:rPr>
        <w:t>RSE licensee</w:t>
      </w:r>
      <w:r w:rsidRPr="0047402B">
        <w:t xml:space="preserve"> has the same meaning as in the </w:t>
      </w:r>
      <w:r w:rsidRPr="0047402B">
        <w:rPr>
          <w:i/>
        </w:rPr>
        <w:t>Superannuation Industry (Supervision) Act 1993</w:t>
      </w:r>
      <w:r w:rsidRPr="0047402B">
        <w:t>.</w:t>
      </w:r>
    </w:p>
    <w:p w:rsidR="00367596" w:rsidRPr="0047402B" w:rsidRDefault="00367596" w:rsidP="00367596">
      <w:pPr>
        <w:pStyle w:val="ActHead5"/>
      </w:pPr>
      <w:bookmarkStart w:id="455" w:name="_Toc117149158"/>
      <w:r w:rsidRPr="0045792D">
        <w:rPr>
          <w:rStyle w:val="CharSectno"/>
        </w:rPr>
        <w:t>912B</w:t>
      </w:r>
      <w:r w:rsidRPr="0047402B">
        <w:t xml:space="preserve">  Compensation arrangements if financial services provided to persons as retail clients</w:t>
      </w:r>
      <w:bookmarkEnd w:id="455"/>
    </w:p>
    <w:p w:rsidR="00367596" w:rsidRPr="0047402B" w:rsidRDefault="00367596" w:rsidP="00367596">
      <w:pPr>
        <w:pStyle w:val="subsection"/>
      </w:pPr>
      <w:r w:rsidRPr="0047402B">
        <w:tab/>
        <w:t>(1)</w:t>
      </w:r>
      <w:r w:rsidRPr="0047402B">
        <w:tab/>
        <w:t xml:space="preserve">If a financial services licensee provides a financial service to persons as retail clients, the licensee must have arrangements for compensating those persons for loss or damage suffered because of breaches of the relevant obligations under this Chapter by the licensee or its representatives. The arrangements must meet the requirements of </w:t>
      </w:r>
      <w:r w:rsidR="00893D7C" w:rsidRPr="0047402B">
        <w:t>subsection (</w:t>
      </w:r>
      <w:r w:rsidRPr="0047402B">
        <w:t>2).</w:t>
      </w:r>
    </w:p>
    <w:p w:rsidR="00367596" w:rsidRPr="0047402B" w:rsidRDefault="00367596" w:rsidP="00367596">
      <w:pPr>
        <w:pStyle w:val="subsection"/>
      </w:pPr>
      <w:r w:rsidRPr="0047402B">
        <w:tab/>
        <w:t>(2)</w:t>
      </w:r>
      <w:r w:rsidRPr="0047402B">
        <w:tab/>
        <w:t>The arrangements must:</w:t>
      </w:r>
    </w:p>
    <w:p w:rsidR="00367596" w:rsidRPr="0047402B" w:rsidRDefault="00367596" w:rsidP="00367596">
      <w:pPr>
        <w:pStyle w:val="paragraph"/>
      </w:pPr>
      <w:r w:rsidRPr="0047402B">
        <w:tab/>
        <w:t>(a)</w:t>
      </w:r>
      <w:r w:rsidRPr="0047402B">
        <w:tab/>
        <w:t>if the regulations specify requirements that are applicable to all arrangements, or to arrangements of that kind—satisfy those requirements; or</w:t>
      </w:r>
    </w:p>
    <w:p w:rsidR="00367596" w:rsidRPr="0047402B" w:rsidRDefault="00367596" w:rsidP="00367596">
      <w:pPr>
        <w:pStyle w:val="paragraph"/>
      </w:pPr>
      <w:r w:rsidRPr="0047402B">
        <w:tab/>
        <w:t>(b)</w:t>
      </w:r>
      <w:r w:rsidRPr="0047402B">
        <w:tab/>
        <w:t>be approved in writing by ASIC.</w:t>
      </w:r>
    </w:p>
    <w:p w:rsidR="00367596" w:rsidRPr="0047402B" w:rsidRDefault="00367596" w:rsidP="00367596">
      <w:pPr>
        <w:pStyle w:val="subsection"/>
      </w:pPr>
      <w:r w:rsidRPr="0047402B">
        <w:tab/>
        <w:t>(3)</w:t>
      </w:r>
      <w:r w:rsidRPr="0047402B">
        <w:tab/>
        <w:t xml:space="preserve">Before approving arrangements under </w:t>
      </w:r>
      <w:r w:rsidR="00893D7C" w:rsidRPr="0047402B">
        <w:t>paragraph (</w:t>
      </w:r>
      <w:r w:rsidRPr="0047402B">
        <w:t>2)(b), ASIC must have regard to:</w:t>
      </w:r>
    </w:p>
    <w:p w:rsidR="00367596" w:rsidRPr="0047402B" w:rsidRDefault="00367596" w:rsidP="00367596">
      <w:pPr>
        <w:pStyle w:val="paragraph"/>
      </w:pPr>
      <w:r w:rsidRPr="0047402B">
        <w:tab/>
        <w:t>(a)</w:t>
      </w:r>
      <w:r w:rsidRPr="0047402B">
        <w:tab/>
        <w:t>the financial services covered by the licence; and</w:t>
      </w:r>
    </w:p>
    <w:p w:rsidR="00367596" w:rsidRPr="0047402B" w:rsidRDefault="00367596" w:rsidP="00367596">
      <w:pPr>
        <w:pStyle w:val="paragraph"/>
      </w:pPr>
      <w:r w:rsidRPr="0047402B">
        <w:tab/>
        <w:t>(b)</w:t>
      </w:r>
      <w:r w:rsidRPr="0047402B">
        <w:tab/>
        <w:t>whether the arrangements will continue to cover persons after the licensee ceases carrying on the business of providing financial services, and the length of time for which that cover will continue; and</w:t>
      </w:r>
    </w:p>
    <w:p w:rsidR="00367596" w:rsidRPr="0047402B" w:rsidRDefault="00367596" w:rsidP="00367596">
      <w:pPr>
        <w:pStyle w:val="paragraph"/>
      </w:pPr>
      <w:r w:rsidRPr="0047402B">
        <w:tab/>
        <w:t>(c)</w:t>
      </w:r>
      <w:r w:rsidRPr="0047402B">
        <w:tab/>
        <w:t>any other matters that are prescribed by regulations made for the purposes of this paragraph.</w:t>
      </w:r>
    </w:p>
    <w:p w:rsidR="00367596" w:rsidRPr="0047402B" w:rsidRDefault="00367596" w:rsidP="00367596">
      <w:pPr>
        <w:pStyle w:val="subsection"/>
      </w:pPr>
      <w:r w:rsidRPr="0047402B">
        <w:tab/>
        <w:t>(4)</w:t>
      </w:r>
      <w:r w:rsidRPr="0047402B">
        <w:tab/>
        <w:t xml:space="preserve">Regulations made for the purposes of </w:t>
      </w:r>
      <w:r w:rsidR="00893D7C" w:rsidRPr="0047402B">
        <w:t>paragraph (</w:t>
      </w:r>
      <w:r w:rsidRPr="0047402B">
        <w:t xml:space="preserve">3)(c) may, in particular, prescribe additional details in relation to the matters to which ASIC must have regard under </w:t>
      </w:r>
      <w:r w:rsidR="00893D7C" w:rsidRPr="0047402B">
        <w:t>paragraphs (</w:t>
      </w:r>
      <w:r w:rsidRPr="0047402B">
        <w:t>3)(a) and (b).</w:t>
      </w:r>
    </w:p>
    <w:p w:rsidR="004C606B" w:rsidRPr="0047402B" w:rsidRDefault="004C606B" w:rsidP="004C606B">
      <w:pPr>
        <w:pStyle w:val="ActHead4"/>
      </w:pPr>
      <w:bookmarkStart w:id="456" w:name="_Toc117149159"/>
      <w:r w:rsidRPr="0045792D">
        <w:rPr>
          <w:rStyle w:val="CharSubdNo"/>
        </w:rPr>
        <w:t>Subdivision B</w:t>
      </w:r>
      <w:r w:rsidRPr="0047402B">
        <w:t>—</w:t>
      </w:r>
      <w:r w:rsidRPr="0045792D">
        <w:rPr>
          <w:rStyle w:val="CharSubdText"/>
        </w:rPr>
        <w:t>Providing information and assistance to ASIC</w:t>
      </w:r>
      <w:bookmarkEnd w:id="456"/>
    </w:p>
    <w:p w:rsidR="00367596" w:rsidRPr="0047402B" w:rsidRDefault="00367596" w:rsidP="00367596">
      <w:pPr>
        <w:pStyle w:val="ActHead5"/>
      </w:pPr>
      <w:bookmarkStart w:id="457" w:name="_Toc117149160"/>
      <w:r w:rsidRPr="0045792D">
        <w:rPr>
          <w:rStyle w:val="CharSectno"/>
        </w:rPr>
        <w:t>912C</w:t>
      </w:r>
      <w:r w:rsidRPr="0047402B">
        <w:t xml:space="preserve">  Direction to provide a statement</w:t>
      </w:r>
      <w:bookmarkEnd w:id="457"/>
    </w:p>
    <w:p w:rsidR="00367596" w:rsidRPr="0047402B" w:rsidRDefault="00367596" w:rsidP="00367596">
      <w:pPr>
        <w:pStyle w:val="subsection"/>
      </w:pPr>
      <w:r w:rsidRPr="0047402B">
        <w:tab/>
        <w:t>(1)</w:t>
      </w:r>
      <w:r w:rsidRPr="0047402B">
        <w:tab/>
        <w:t>ASIC may, by giving written notice to a financial services licensee, direct the licensee to give to ASIC a written statement containing the specified information about:</w:t>
      </w:r>
    </w:p>
    <w:p w:rsidR="00367596" w:rsidRPr="0047402B" w:rsidRDefault="00367596" w:rsidP="00367596">
      <w:pPr>
        <w:pStyle w:val="paragraph"/>
      </w:pPr>
      <w:r w:rsidRPr="0047402B">
        <w:tab/>
        <w:t>(a)</w:t>
      </w:r>
      <w:r w:rsidRPr="0047402B">
        <w:tab/>
        <w:t>the financial services provided by the licensee or its representatives; or</w:t>
      </w:r>
    </w:p>
    <w:p w:rsidR="00367596" w:rsidRPr="0047402B" w:rsidRDefault="00367596" w:rsidP="00367596">
      <w:pPr>
        <w:pStyle w:val="paragraph"/>
      </w:pPr>
      <w:r w:rsidRPr="0047402B">
        <w:tab/>
        <w:t>(b)</w:t>
      </w:r>
      <w:r w:rsidRPr="0047402B">
        <w:tab/>
        <w:t>the financial services business carried on by the licensee</w:t>
      </w:r>
      <w:r w:rsidR="002B21DB" w:rsidRPr="0047402B">
        <w:t>; or</w:t>
      </w:r>
    </w:p>
    <w:p w:rsidR="002B21DB" w:rsidRPr="0047402B" w:rsidRDefault="002B21DB" w:rsidP="002B21DB">
      <w:pPr>
        <w:pStyle w:val="paragraph"/>
      </w:pPr>
      <w:r w:rsidRPr="0047402B">
        <w:tab/>
        <w:t>(c)</w:t>
      </w:r>
      <w:r w:rsidRPr="0047402B">
        <w:tab/>
        <w:t xml:space="preserve">for the purposes of considering whether the requirement in </w:t>
      </w:r>
      <w:r w:rsidR="00303339">
        <w:t>section 9</w:t>
      </w:r>
      <w:r w:rsidRPr="0047402B">
        <w:t xml:space="preserve">13BA (fit and proper person test) is satisfied in relation to the licensee and the licence—any matters mentioned in </w:t>
      </w:r>
      <w:r w:rsidR="00303339">
        <w:t>section 9</w:t>
      </w:r>
      <w:r w:rsidRPr="0047402B">
        <w:t xml:space="preserve">13BB in relation to a person mentioned in a paragraph of </w:t>
      </w:r>
      <w:r w:rsidR="00303339">
        <w:t>subsection 9</w:t>
      </w:r>
      <w:r w:rsidRPr="0047402B">
        <w:t>13BA(1).</w:t>
      </w:r>
    </w:p>
    <w:p w:rsidR="00367596" w:rsidRPr="0047402B" w:rsidRDefault="00367596" w:rsidP="00367596">
      <w:pPr>
        <w:pStyle w:val="subsection"/>
      </w:pPr>
      <w:r w:rsidRPr="0047402B">
        <w:tab/>
        <w:t>(1A)</w:t>
      </w:r>
      <w:r w:rsidRPr="0047402B">
        <w:tab/>
        <w:t xml:space="preserve">Notices under </w:t>
      </w:r>
      <w:r w:rsidR="00893D7C" w:rsidRPr="0047402B">
        <w:t>subsection (</w:t>
      </w:r>
      <w:r w:rsidRPr="0047402B">
        <w:t>1):</w:t>
      </w:r>
    </w:p>
    <w:p w:rsidR="00367596" w:rsidRPr="0047402B" w:rsidRDefault="00367596" w:rsidP="00367596">
      <w:pPr>
        <w:pStyle w:val="paragraph"/>
      </w:pPr>
      <w:r w:rsidRPr="0047402B">
        <w:tab/>
        <w:t>(a)</w:t>
      </w:r>
      <w:r w:rsidRPr="0047402B">
        <w:tab/>
        <w:t>may be sent out at any time; and</w:t>
      </w:r>
    </w:p>
    <w:p w:rsidR="00367596" w:rsidRPr="0047402B" w:rsidRDefault="00367596" w:rsidP="00367596">
      <w:pPr>
        <w:pStyle w:val="paragraph"/>
      </w:pPr>
      <w:r w:rsidRPr="0047402B">
        <w:tab/>
        <w:t>(b)</w:t>
      </w:r>
      <w:r w:rsidRPr="0047402B">
        <w:tab/>
        <w:t>may be sent to one or more particular licensees, or to each licensee in one or more classes of licensee, or to all licensees; and</w:t>
      </w:r>
    </w:p>
    <w:p w:rsidR="00367596" w:rsidRPr="0047402B" w:rsidRDefault="00367596" w:rsidP="00367596">
      <w:pPr>
        <w:pStyle w:val="paragraph"/>
      </w:pPr>
      <w:r w:rsidRPr="0047402B">
        <w:tab/>
        <w:t>(c)</w:t>
      </w:r>
      <w:r w:rsidRPr="0047402B">
        <w:tab/>
        <w:t>may all require the same information, or may contain differences as to the information they require; and</w:t>
      </w:r>
    </w:p>
    <w:p w:rsidR="00553DF2" w:rsidRPr="0047402B" w:rsidRDefault="00367596" w:rsidP="00553DF2">
      <w:pPr>
        <w:pStyle w:val="paragraph"/>
      </w:pPr>
      <w:r w:rsidRPr="0047402B">
        <w:tab/>
        <w:t>(d)</w:t>
      </w:r>
      <w:r w:rsidRPr="0047402B">
        <w:tab/>
        <w:t>may require a statement containing information to be provided on a periodic basis, or each time a particular event or circumstance occurs, without ASIC having t</w:t>
      </w:r>
      <w:r w:rsidR="00553DF2" w:rsidRPr="0047402B">
        <w:t>o give a further written notice; and</w:t>
      </w:r>
    </w:p>
    <w:p w:rsidR="00553DF2" w:rsidRPr="0047402B" w:rsidRDefault="00553DF2" w:rsidP="00553DF2">
      <w:pPr>
        <w:pStyle w:val="paragraph"/>
      </w:pPr>
      <w:r w:rsidRPr="0047402B">
        <w:tab/>
        <w:t>(e)</w:t>
      </w:r>
      <w:r w:rsidRPr="0047402B">
        <w:tab/>
        <w:t>may require a statement containing information to be given in a specified manner (including in electronic form).</w:t>
      </w:r>
    </w:p>
    <w:p w:rsidR="00367596" w:rsidRPr="0047402B" w:rsidRDefault="00367596" w:rsidP="00367596">
      <w:pPr>
        <w:pStyle w:val="subsection"/>
      </w:pPr>
      <w:r w:rsidRPr="0047402B">
        <w:tab/>
        <w:t>(2)</w:t>
      </w:r>
      <w:r w:rsidRPr="0047402B">
        <w:tab/>
        <w:t xml:space="preserve">ASIC may also, by giving written notice to the licensee, direct the licensee to obtain an audit report, prepared by a suitably qualified person specified in the notice, on a statement, or each statement in a class of statements, under </w:t>
      </w:r>
      <w:r w:rsidR="00893D7C" w:rsidRPr="0047402B">
        <w:t>subsection (</w:t>
      </w:r>
      <w:r w:rsidRPr="0047402B">
        <w:t>1) before the statement is given to ASIC.</w:t>
      </w:r>
    </w:p>
    <w:p w:rsidR="00367596" w:rsidRPr="0047402B" w:rsidRDefault="00367596" w:rsidP="00367596">
      <w:pPr>
        <w:pStyle w:val="subsection"/>
      </w:pPr>
      <w:r w:rsidRPr="0047402B">
        <w:tab/>
        <w:t>(3)</w:t>
      </w:r>
      <w:r w:rsidRPr="0047402B">
        <w:tab/>
        <w:t>The licensee must comply with a direction given under this section:</w:t>
      </w:r>
    </w:p>
    <w:p w:rsidR="00367596" w:rsidRPr="0047402B" w:rsidRDefault="00367596" w:rsidP="00367596">
      <w:pPr>
        <w:pStyle w:val="paragraph"/>
      </w:pPr>
      <w:r w:rsidRPr="0047402B">
        <w:tab/>
        <w:t>(a)</w:t>
      </w:r>
      <w:r w:rsidRPr="0047402B">
        <w:tab/>
        <w:t>within the time specified in the direction if that is a reasonable time; or</w:t>
      </w:r>
    </w:p>
    <w:p w:rsidR="00367596" w:rsidRPr="0047402B" w:rsidRDefault="00367596" w:rsidP="00367596">
      <w:pPr>
        <w:pStyle w:val="paragraph"/>
      </w:pPr>
      <w:r w:rsidRPr="0047402B">
        <w:tab/>
        <w:t>(b)</w:t>
      </w:r>
      <w:r w:rsidRPr="0047402B">
        <w:tab/>
        <w:t>in any other case—within a reasonable time.</w:t>
      </w:r>
    </w:p>
    <w:p w:rsidR="00367596" w:rsidRPr="0047402B" w:rsidRDefault="00367596" w:rsidP="00367596">
      <w:pPr>
        <w:pStyle w:val="subsection2"/>
      </w:pPr>
      <w:r w:rsidRPr="0047402B">
        <w:t>ASIC may extend the time within which the licensee must comply with the direction by giving written notice to the licensee.</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ActHead5"/>
      </w:pPr>
      <w:bookmarkStart w:id="458" w:name="_Toc117149161"/>
      <w:r w:rsidRPr="0045792D">
        <w:rPr>
          <w:rStyle w:val="CharSectno"/>
        </w:rPr>
        <w:t>912CA</w:t>
      </w:r>
      <w:r w:rsidRPr="0047402B">
        <w:t xml:space="preserve">  Regulations may require information to be provided</w:t>
      </w:r>
      <w:bookmarkEnd w:id="458"/>
    </w:p>
    <w:p w:rsidR="00367596" w:rsidRPr="0047402B" w:rsidRDefault="00367596" w:rsidP="00367596">
      <w:pPr>
        <w:pStyle w:val="subsection"/>
      </w:pPr>
      <w:r w:rsidRPr="0047402B">
        <w:tab/>
      </w:r>
      <w:r w:rsidRPr="0047402B">
        <w:tab/>
        <w:t>The regulations may require a financial services licensee, or each financial services licensee in a class of financial services licensees, to provide ASIC with specified information about:</w:t>
      </w:r>
    </w:p>
    <w:p w:rsidR="00367596" w:rsidRPr="0047402B" w:rsidRDefault="00367596" w:rsidP="00367596">
      <w:pPr>
        <w:pStyle w:val="paragraph"/>
      </w:pPr>
      <w:r w:rsidRPr="0047402B">
        <w:tab/>
        <w:t>(a)</w:t>
      </w:r>
      <w:r w:rsidRPr="0047402B">
        <w:tab/>
        <w:t>the financial services provided by the licensee or its representatives; or</w:t>
      </w:r>
    </w:p>
    <w:p w:rsidR="00367596" w:rsidRPr="0047402B" w:rsidRDefault="00367596" w:rsidP="00367596">
      <w:pPr>
        <w:pStyle w:val="paragraph"/>
      </w:pPr>
      <w:r w:rsidRPr="0047402B">
        <w:tab/>
        <w:t>(b)</w:t>
      </w:r>
      <w:r w:rsidRPr="0047402B">
        <w:tab/>
        <w:t>the financial services business carried on by the licensee.</w:t>
      </w:r>
    </w:p>
    <w:p w:rsidR="004C606B" w:rsidRPr="0047402B" w:rsidRDefault="004C606B" w:rsidP="004C606B">
      <w:pPr>
        <w:pStyle w:val="ActHead5"/>
      </w:pPr>
      <w:bookmarkStart w:id="459" w:name="_Toc117149162"/>
      <w:r w:rsidRPr="0045792D">
        <w:rPr>
          <w:rStyle w:val="CharSectno"/>
        </w:rPr>
        <w:t>912D</w:t>
      </w:r>
      <w:r w:rsidRPr="0047402B">
        <w:t xml:space="preserve">  What are </w:t>
      </w:r>
      <w:r w:rsidRPr="0047402B">
        <w:rPr>
          <w:i/>
        </w:rPr>
        <w:t>reportable situations</w:t>
      </w:r>
      <w:r w:rsidRPr="0047402B">
        <w:t>?</w:t>
      </w:r>
      <w:bookmarkEnd w:id="459"/>
    </w:p>
    <w:p w:rsidR="004C606B" w:rsidRPr="0047402B" w:rsidRDefault="004C606B" w:rsidP="004C606B">
      <w:pPr>
        <w:pStyle w:val="subsection"/>
      </w:pPr>
      <w:r w:rsidRPr="0047402B">
        <w:tab/>
        <w:t>(1)</w:t>
      </w:r>
      <w:r w:rsidRPr="0047402B">
        <w:tab/>
        <w:t xml:space="preserve">There is a </w:t>
      </w:r>
      <w:r w:rsidRPr="0047402B">
        <w:rPr>
          <w:b/>
          <w:i/>
        </w:rPr>
        <w:t>reportable situation</w:t>
      </w:r>
      <w:r w:rsidRPr="0047402B">
        <w:t xml:space="preserve"> in relation to a financial services licensee if one of the following paragraphs is satisfied:</w:t>
      </w:r>
    </w:p>
    <w:p w:rsidR="004C606B" w:rsidRPr="0047402B" w:rsidRDefault="004C606B" w:rsidP="004C606B">
      <w:pPr>
        <w:pStyle w:val="paragraph"/>
      </w:pPr>
      <w:r w:rsidRPr="0047402B">
        <w:tab/>
        <w:t>(a)</w:t>
      </w:r>
      <w:r w:rsidRPr="0047402B">
        <w:tab/>
        <w:t>the financial services licensee or a representative of the financial services licensee has breached a core obligation and the breach is significant;</w:t>
      </w:r>
    </w:p>
    <w:p w:rsidR="004C606B" w:rsidRPr="0047402B" w:rsidRDefault="004C606B" w:rsidP="004C606B">
      <w:pPr>
        <w:pStyle w:val="paragraph"/>
      </w:pPr>
      <w:r w:rsidRPr="0047402B">
        <w:tab/>
        <w:t>(b)</w:t>
      </w:r>
      <w:r w:rsidRPr="0047402B">
        <w:tab/>
        <w:t>the financial services licensee or a representative of the financial services licensee</w:t>
      </w:r>
      <w:r w:rsidRPr="0047402B">
        <w:rPr>
          <w:i/>
        </w:rPr>
        <w:t xml:space="preserve"> </w:t>
      </w:r>
      <w:r w:rsidRPr="0047402B">
        <w:t>is no longer able to comply with a core obligation and the breach, if it occurs, will be significant;</w:t>
      </w:r>
    </w:p>
    <w:p w:rsidR="004C606B" w:rsidRPr="0047402B" w:rsidRDefault="004C606B" w:rsidP="004C606B">
      <w:pPr>
        <w:pStyle w:val="paragraph"/>
      </w:pPr>
      <w:r w:rsidRPr="0047402B">
        <w:tab/>
        <w:t>(c)</w:t>
      </w:r>
      <w:r w:rsidRPr="0047402B">
        <w:tab/>
        <w:t>the financial services licensee or a representative of the financial services licensee</w:t>
      </w:r>
      <w:r w:rsidRPr="0047402B">
        <w:rPr>
          <w:i/>
        </w:rPr>
        <w:t xml:space="preserve"> </w:t>
      </w:r>
      <w:r w:rsidRPr="0047402B">
        <w:t>conducts an investigation into whether there is a reportable situation of the kind mentioned in paragraph (a) or (b) and the investigation continues for more than 30 days;</w:t>
      </w:r>
    </w:p>
    <w:p w:rsidR="004C606B" w:rsidRPr="0047402B" w:rsidRDefault="004C606B" w:rsidP="004C606B">
      <w:pPr>
        <w:pStyle w:val="paragraph"/>
      </w:pPr>
      <w:r w:rsidRPr="0047402B">
        <w:tab/>
        <w:t>(d)</w:t>
      </w:r>
      <w:r w:rsidRPr="0047402B">
        <w:tab/>
        <w:t>an investigation described in paragraph (c) discloses that there is no reportable situation of the kind mentioned in paragraph (a) or (b).</w:t>
      </w:r>
    </w:p>
    <w:p w:rsidR="004C606B" w:rsidRPr="0047402B" w:rsidRDefault="004C606B" w:rsidP="004C606B">
      <w:pPr>
        <w:pStyle w:val="subsection"/>
      </w:pPr>
      <w:r w:rsidRPr="0047402B">
        <w:tab/>
        <w:t>(2)</w:t>
      </w:r>
      <w:r w:rsidRPr="0047402B">
        <w:tab/>
        <w:t xml:space="preserve">There is also a </w:t>
      </w:r>
      <w:r w:rsidRPr="0047402B">
        <w:rPr>
          <w:b/>
          <w:i/>
        </w:rPr>
        <w:t>reportable situation</w:t>
      </w:r>
      <w:r w:rsidRPr="0047402B">
        <w:t xml:space="preserve"> in relation to a financial services licensee if:</w:t>
      </w:r>
    </w:p>
    <w:p w:rsidR="004C606B" w:rsidRPr="0047402B" w:rsidRDefault="004C606B" w:rsidP="004C606B">
      <w:pPr>
        <w:pStyle w:val="paragraph"/>
      </w:pPr>
      <w:r w:rsidRPr="0047402B">
        <w:tab/>
        <w:t>(a)</w:t>
      </w:r>
      <w:r w:rsidRPr="0047402B">
        <w:tab/>
        <w:t>in the course of providing a financial service, the financial services licensee or a representative of the financial services licensee has engaged in conduct constituting gross negligence; or</w:t>
      </w:r>
    </w:p>
    <w:p w:rsidR="004C606B" w:rsidRPr="0047402B" w:rsidRDefault="004C606B" w:rsidP="004C606B">
      <w:pPr>
        <w:pStyle w:val="paragraph"/>
      </w:pPr>
      <w:r w:rsidRPr="0047402B">
        <w:tab/>
        <w:t>(b)</w:t>
      </w:r>
      <w:r w:rsidRPr="0047402B">
        <w:tab/>
        <w:t>the financial services licensee or a representative of the financial services licensee has committed serious fraud; or</w:t>
      </w:r>
    </w:p>
    <w:p w:rsidR="004C606B" w:rsidRPr="0047402B" w:rsidRDefault="004C606B" w:rsidP="004C606B">
      <w:pPr>
        <w:pStyle w:val="paragraph"/>
      </w:pPr>
      <w:r w:rsidRPr="0047402B">
        <w:tab/>
        <w:t>(c)</w:t>
      </w:r>
      <w:r w:rsidRPr="0047402B">
        <w:tab/>
        <w:t>any other circumstances prescribed by the regulations for the purposes of this paragraph exist.</w:t>
      </w:r>
    </w:p>
    <w:p w:rsidR="004C606B" w:rsidRPr="0047402B" w:rsidRDefault="004C606B" w:rsidP="004C606B">
      <w:pPr>
        <w:pStyle w:val="subsection"/>
      </w:pPr>
      <w:r w:rsidRPr="0047402B">
        <w:tab/>
        <w:t>(3)</w:t>
      </w:r>
      <w:r w:rsidRPr="0047402B">
        <w:tab/>
        <w:t xml:space="preserve">Each of the following is a </w:t>
      </w:r>
      <w:r w:rsidRPr="0047402B">
        <w:rPr>
          <w:b/>
          <w:i/>
        </w:rPr>
        <w:t>core obligation</w:t>
      </w:r>
      <w:r w:rsidRPr="0047402B">
        <w:t>:</w:t>
      </w:r>
    </w:p>
    <w:p w:rsidR="004C606B" w:rsidRPr="0047402B" w:rsidRDefault="004C606B" w:rsidP="004C606B">
      <w:pPr>
        <w:pStyle w:val="paragraph"/>
      </w:pPr>
      <w:r w:rsidRPr="0047402B">
        <w:tab/>
        <w:t>(a)</w:t>
      </w:r>
      <w:r w:rsidRPr="0047402B">
        <w:tab/>
        <w:t xml:space="preserve">an obligation under </w:t>
      </w:r>
      <w:r w:rsidR="00303339">
        <w:t>section 9</w:t>
      </w:r>
      <w:r w:rsidRPr="0047402B">
        <w:t xml:space="preserve">12A or 912B, other than the obligation under </w:t>
      </w:r>
      <w:r w:rsidR="00303339">
        <w:t>paragraph 9</w:t>
      </w:r>
      <w:r w:rsidRPr="0047402B">
        <w:t>12A(1)(c);</w:t>
      </w:r>
    </w:p>
    <w:p w:rsidR="004C606B" w:rsidRPr="0047402B" w:rsidRDefault="004C606B" w:rsidP="004C606B">
      <w:pPr>
        <w:pStyle w:val="paragraph"/>
      </w:pPr>
      <w:r w:rsidRPr="0047402B">
        <w:tab/>
        <w:t>(b)</w:t>
      </w:r>
      <w:r w:rsidRPr="0047402B">
        <w:tab/>
        <w:t xml:space="preserve">the obligation under </w:t>
      </w:r>
      <w:r w:rsidR="00303339">
        <w:t>paragraph 9</w:t>
      </w:r>
      <w:r w:rsidRPr="0047402B">
        <w:t xml:space="preserve">12A(1)(c), so far as it relates to provisions of this Act or the ASIC Act referred to in paragraphs (a), (b), (ba) and (c) of the definition of </w:t>
      </w:r>
      <w:r w:rsidRPr="0047402B">
        <w:rPr>
          <w:b/>
          <w:i/>
        </w:rPr>
        <w:t>financial services law</w:t>
      </w:r>
      <w:r w:rsidRPr="0047402B">
        <w:t xml:space="preserve"> in section 761A;</w:t>
      </w:r>
    </w:p>
    <w:p w:rsidR="004C606B" w:rsidRPr="0047402B" w:rsidRDefault="004C606B" w:rsidP="004C606B">
      <w:pPr>
        <w:pStyle w:val="paragraph"/>
      </w:pPr>
      <w:r w:rsidRPr="0047402B">
        <w:tab/>
        <w:t>(c)</w:t>
      </w:r>
      <w:r w:rsidRPr="0047402B">
        <w:tab/>
        <w:t xml:space="preserve">in relation to financial services, other than traditional trustee company services provided by a licensed trustee company—the obligation under </w:t>
      </w:r>
      <w:r w:rsidR="00303339">
        <w:t>paragraph 9</w:t>
      </w:r>
      <w:r w:rsidRPr="0047402B">
        <w:t>12A(1)(c), so far as it relates to Commonwealth legislation that is covered by paragraph (d) of that definition and that is specified in regulations made for the purposes of this paragraph;</w:t>
      </w:r>
    </w:p>
    <w:p w:rsidR="004C606B" w:rsidRPr="0047402B" w:rsidRDefault="004C606B" w:rsidP="004C606B">
      <w:pPr>
        <w:pStyle w:val="paragraph"/>
      </w:pPr>
      <w:r w:rsidRPr="0047402B">
        <w:tab/>
        <w:t>(d)</w:t>
      </w:r>
      <w:r w:rsidRPr="0047402B">
        <w:tab/>
        <w:t xml:space="preserve">in relation to traditional trustee company services provided by a licensed trustee company—the obligation under </w:t>
      </w:r>
      <w:r w:rsidR="00303339">
        <w:t>paragraph 9</w:t>
      </w:r>
      <w:r w:rsidRPr="0047402B">
        <w:t>12A(1)(c), so far as it relates to Commonwealth, State or Territory legislation, or a rule of common law or equity, that is covered by paragraph (d) or (e) of that definition</w:t>
      </w:r>
      <w:r w:rsidR="00F81D01" w:rsidRPr="00BF61E6">
        <w:t>;</w:t>
      </w:r>
    </w:p>
    <w:p w:rsidR="00F81D01" w:rsidRPr="00BF61E6" w:rsidRDefault="00F81D01" w:rsidP="00F81D01">
      <w:pPr>
        <w:pStyle w:val="paragraph"/>
      </w:pPr>
      <w:r w:rsidRPr="00BF61E6">
        <w:tab/>
        <w:t>(e)</w:t>
      </w:r>
      <w:r w:rsidRPr="00BF61E6">
        <w:tab/>
        <w:t xml:space="preserve">an obligation of a representative of the licensee under the financial services law, so far as it relates to provisions of this Act or the ASIC Act referred to in paragraphs (a), (b), (ba) and (c) of the definition of </w:t>
      </w:r>
      <w:r w:rsidRPr="00BF61E6">
        <w:rPr>
          <w:b/>
          <w:i/>
        </w:rPr>
        <w:t>financial services law</w:t>
      </w:r>
      <w:r w:rsidRPr="00BF61E6">
        <w:t xml:space="preserve"> in section 761A.</w:t>
      </w:r>
    </w:p>
    <w:p w:rsidR="004C606B" w:rsidRPr="0047402B" w:rsidRDefault="004C606B" w:rsidP="004C606B">
      <w:pPr>
        <w:pStyle w:val="subsection"/>
      </w:pPr>
      <w:r w:rsidRPr="0047402B">
        <w:tab/>
        <w:t>(4)</w:t>
      </w:r>
      <w:r w:rsidRPr="0047402B">
        <w:tab/>
        <w:t xml:space="preserve">For the purposes of this section, a breach of a core obligation is taken to be </w:t>
      </w:r>
      <w:r w:rsidRPr="0047402B">
        <w:rPr>
          <w:b/>
          <w:i/>
        </w:rPr>
        <w:t xml:space="preserve">significant </w:t>
      </w:r>
      <w:r w:rsidRPr="0047402B">
        <w:t>if:</w:t>
      </w:r>
    </w:p>
    <w:p w:rsidR="004C606B" w:rsidRPr="0047402B" w:rsidRDefault="004C606B" w:rsidP="004C606B">
      <w:pPr>
        <w:pStyle w:val="paragraph"/>
      </w:pPr>
      <w:r w:rsidRPr="0047402B">
        <w:tab/>
        <w:t>(a)</w:t>
      </w:r>
      <w:r w:rsidRPr="0047402B">
        <w:tab/>
        <w:t>the breach is constituted by the commission of an offence under any law and the commission of the offence is punishable on conviction by a penalty that may include imprisonment for a maximum period of:</w:t>
      </w:r>
    </w:p>
    <w:p w:rsidR="004C606B" w:rsidRPr="0047402B" w:rsidRDefault="004C606B" w:rsidP="004C606B">
      <w:pPr>
        <w:pStyle w:val="paragraphsub"/>
      </w:pPr>
      <w:r w:rsidRPr="0047402B">
        <w:tab/>
        <w:t>(i)</w:t>
      </w:r>
      <w:r w:rsidRPr="0047402B">
        <w:tab/>
        <w:t>if the offence involves dishonesty—3 months or more; or</w:t>
      </w:r>
    </w:p>
    <w:p w:rsidR="004C606B" w:rsidRPr="0047402B" w:rsidRDefault="004C606B" w:rsidP="004C606B">
      <w:pPr>
        <w:pStyle w:val="paragraphsub"/>
      </w:pPr>
      <w:r w:rsidRPr="0047402B">
        <w:tab/>
        <w:t>(ii)</w:t>
      </w:r>
      <w:r w:rsidRPr="0047402B">
        <w:tab/>
        <w:t>in any other case—12 months or more; or</w:t>
      </w:r>
    </w:p>
    <w:p w:rsidR="004C606B" w:rsidRPr="0047402B" w:rsidRDefault="004C606B" w:rsidP="004C606B">
      <w:pPr>
        <w:pStyle w:val="paragraph"/>
      </w:pPr>
      <w:r w:rsidRPr="0047402B">
        <w:tab/>
        <w:t>(b)</w:t>
      </w:r>
      <w:r w:rsidRPr="0047402B">
        <w:tab/>
        <w:t>the breach is constituted by the contravention of a civil penalty provision under any law, other than a civil penalty provision prescribed by the regulations for the purposes of this paragraph; or</w:t>
      </w:r>
    </w:p>
    <w:p w:rsidR="004C606B" w:rsidRPr="0047402B" w:rsidRDefault="004C606B" w:rsidP="004C606B">
      <w:pPr>
        <w:pStyle w:val="paragraph"/>
      </w:pPr>
      <w:r w:rsidRPr="0047402B">
        <w:tab/>
        <w:t>(c)</w:t>
      </w:r>
      <w:r w:rsidRPr="0047402B">
        <w:tab/>
        <w:t xml:space="preserve">the breach is constituted by a contravention of </w:t>
      </w:r>
      <w:r w:rsidR="00303339">
        <w:t>subsection 1</w:t>
      </w:r>
      <w:r w:rsidRPr="0047402B">
        <w:t xml:space="preserve">041H(1) of this Act or </w:t>
      </w:r>
      <w:r w:rsidR="00303339">
        <w:t>subsection 1</w:t>
      </w:r>
      <w:r w:rsidRPr="0047402B">
        <w:t>2DA(1) of the ASIC Act (misleading or deceptive conduct in relation to a financial product or a financial service); or</w:t>
      </w:r>
    </w:p>
    <w:p w:rsidR="004C606B" w:rsidRPr="0047402B" w:rsidRDefault="004C606B" w:rsidP="004C606B">
      <w:pPr>
        <w:pStyle w:val="paragraph"/>
      </w:pPr>
      <w:r w:rsidRPr="0047402B">
        <w:tab/>
        <w:t>(d)</w:t>
      </w:r>
      <w:r w:rsidRPr="0047402B">
        <w:tab/>
        <w:t>the breach results, or is likely to result, in material loss or damage to:</w:t>
      </w:r>
    </w:p>
    <w:p w:rsidR="004C606B" w:rsidRPr="0047402B" w:rsidRDefault="004C606B" w:rsidP="004C606B">
      <w:pPr>
        <w:pStyle w:val="paragraphsub"/>
      </w:pPr>
      <w:r w:rsidRPr="0047402B">
        <w:tab/>
        <w:t>(i)</w:t>
      </w:r>
      <w:r w:rsidRPr="0047402B">
        <w:tab/>
        <w:t>in the case of a managed investment scheme—a member or members of the scheme; or</w:t>
      </w:r>
    </w:p>
    <w:p w:rsidR="004C606B" w:rsidRPr="0047402B" w:rsidRDefault="004C606B" w:rsidP="004C606B">
      <w:pPr>
        <w:pStyle w:val="paragraphsub"/>
      </w:pPr>
      <w:r w:rsidRPr="0047402B">
        <w:tab/>
        <w:t>(ii)</w:t>
      </w:r>
      <w:r w:rsidRPr="0047402B">
        <w:tab/>
        <w:t>in the case of a superannuation entity—a member or members of the entity; or</w:t>
      </w:r>
    </w:p>
    <w:p w:rsidR="004C606B" w:rsidRPr="0047402B" w:rsidRDefault="004C606B" w:rsidP="004C606B">
      <w:pPr>
        <w:pStyle w:val="paragraphsub"/>
      </w:pPr>
      <w:r w:rsidRPr="0047402B">
        <w:tab/>
        <w:t>(iii)</w:t>
      </w:r>
      <w:r w:rsidRPr="0047402B">
        <w:tab/>
        <w:t>in all cases—a person or persons to whom the financial services licensee or a representative of the financial services licensee</w:t>
      </w:r>
      <w:r w:rsidRPr="0047402B">
        <w:rPr>
          <w:i/>
        </w:rPr>
        <w:t xml:space="preserve"> </w:t>
      </w:r>
      <w:r w:rsidRPr="0047402B">
        <w:t>provides a financial product or a financial service as a wholesale or retail client; or</w:t>
      </w:r>
    </w:p>
    <w:p w:rsidR="004C606B" w:rsidRPr="0047402B" w:rsidRDefault="004C606B" w:rsidP="004C606B">
      <w:pPr>
        <w:pStyle w:val="paragraph"/>
      </w:pPr>
      <w:r w:rsidRPr="0047402B">
        <w:tab/>
        <w:t>(e)</w:t>
      </w:r>
      <w:r w:rsidRPr="0047402B">
        <w:tab/>
        <w:t>any other circumstances prescribed by the regulations for the purposes of this paragraph exist.</w:t>
      </w:r>
    </w:p>
    <w:p w:rsidR="004C606B" w:rsidRPr="0047402B" w:rsidRDefault="004C606B" w:rsidP="004C606B">
      <w:pPr>
        <w:pStyle w:val="subsection"/>
      </w:pPr>
      <w:r w:rsidRPr="0047402B">
        <w:tab/>
        <w:t>(5)</w:t>
      </w:r>
      <w:r w:rsidRPr="0047402B">
        <w:tab/>
        <w:t xml:space="preserve">Otherwise, for the purposes of this section, a breach of a core obligation is </w:t>
      </w:r>
      <w:r w:rsidRPr="0047402B">
        <w:rPr>
          <w:b/>
          <w:i/>
        </w:rPr>
        <w:t>significant</w:t>
      </w:r>
      <w:r w:rsidRPr="0047402B">
        <w:t xml:space="preserve"> having regard to the following:</w:t>
      </w:r>
    </w:p>
    <w:p w:rsidR="004C606B" w:rsidRPr="0047402B" w:rsidRDefault="004C606B" w:rsidP="004C606B">
      <w:pPr>
        <w:pStyle w:val="paragraph"/>
      </w:pPr>
      <w:r w:rsidRPr="0047402B">
        <w:tab/>
        <w:t>(a)</w:t>
      </w:r>
      <w:r w:rsidRPr="0047402B">
        <w:tab/>
        <w:t>the number or frequency of similar breaches;</w:t>
      </w:r>
    </w:p>
    <w:p w:rsidR="004C606B" w:rsidRPr="0047402B" w:rsidRDefault="004C606B" w:rsidP="004C606B">
      <w:pPr>
        <w:pStyle w:val="paragraph"/>
      </w:pPr>
      <w:r w:rsidRPr="0047402B">
        <w:tab/>
        <w:t>(b)</w:t>
      </w:r>
      <w:r w:rsidRPr="0047402B">
        <w:tab/>
        <w:t>the impact of the breach on the financial services licensee’s ability to provide financial services covered by the licence;</w:t>
      </w:r>
    </w:p>
    <w:p w:rsidR="004C606B" w:rsidRPr="0047402B" w:rsidRDefault="004C606B" w:rsidP="004C606B">
      <w:pPr>
        <w:pStyle w:val="paragraph"/>
      </w:pPr>
      <w:r w:rsidRPr="0047402B">
        <w:tab/>
        <w:t>(c)</w:t>
      </w:r>
      <w:r w:rsidRPr="0047402B">
        <w:tab/>
        <w:t>the extent to which the breach indicates that the financial services licensee’s arrangements to ensure compliance with those obligations are inadequate;</w:t>
      </w:r>
    </w:p>
    <w:p w:rsidR="004C606B" w:rsidRPr="0047402B" w:rsidRDefault="004C606B" w:rsidP="004C606B">
      <w:pPr>
        <w:pStyle w:val="paragraph"/>
      </w:pPr>
      <w:r w:rsidRPr="0047402B">
        <w:tab/>
        <w:t>(d)</w:t>
      </w:r>
      <w:r w:rsidRPr="0047402B">
        <w:tab/>
        <w:t>any other matters prescribed by regulations made for the purposes of this paragraph.</w:t>
      </w:r>
    </w:p>
    <w:p w:rsidR="00F81D01" w:rsidRPr="00BF61E6" w:rsidRDefault="00F81D01" w:rsidP="00F81D01">
      <w:pPr>
        <w:pStyle w:val="subsection"/>
      </w:pPr>
      <w:r w:rsidRPr="00BF61E6">
        <w:tab/>
        <w:t>(6)</w:t>
      </w:r>
      <w:r w:rsidRPr="00BF61E6">
        <w:tab/>
        <w:t>Regulations for the purposes of paragraph (4)(b) may prescribe a civil penalty provision to the extent that it relates to the following:</w:t>
      </w:r>
    </w:p>
    <w:p w:rsidR="00F81D01" w:rsidRPr="00BF61E6" w:rsidRDefault="00F81D01" w:rsidP="00F81D01">
      <w:pPr>
        <w:pStyle w:val="paragraph"/>
      </w:pPr>
      <w:r w:rsidRPr="00BF61E6">
        <w:tab/>
        <w:t>(a)</w:t>
      </w:r>
      <w:r w:rsidRPr="00BF61E6">
        <w:tab/>
        <w:t>contraventions of specified provisions;</w:t>
      </w:r>
    </w:p>
    <w:p w:rsidR="00F81D01" w:rsidRPr="00BF61E6" w:rsidRDefault="00F81D01" w:rsidP="00F81D01">
      <w:pPr>
        <w:pStyle w:val="paragraph"/>
      </w:pPr>
      <w:r w:rsidRPr="00BF61E6">
        <w:tab/>
        <w:t>(b)</w:t>
      </w:r>
      <w:r w:rsidRPr="00BF61E6">
        <w:tab/>
        <w:t>specified matters.</w:t>
      </w:r>
    </w:p>
    <w:p w:rsidR="004C606B" w:rsidRPr="0047402B" w:rsidRDefault="004C606B" w:rsidP="004C606B">
      <w:pPr>
        <w:pStyle w:val="ActHead5"/>
      </w:pPr>
      <w:bookmarkStart w:id="460" w:name="_Toc117149163"/>
      <w:r w:rsidRPr="0045792D">
        <w:rPr>
          <w:rStyle w:val="CharSectno"/>
        </w:rPr>
        <w:t>912DAA</w:t>
      </w:r>
      <w:r w:rsidRPr="0047402B">
        <w:t xml:space="preserve">  Obligation to lodge a report—reportable situations in relation to the financial services licensee</w:t>
      </w:r>
      <w:bookmarkEnd w:id="460"/>
    </w:p>
    <w:p w:rsidR="004C606B" w:rsidRPr="0047402B" w:rsidRDefault="004C606B" w:rsidP="004C606B">
      <w:pPr>
        <w:pStyle w:val="SubsectionHead"/>
      </w:pPr>
      <w:r w:rsidRPr="0047402B">
        <w:t>Reporting a reportable situation to ASIC</w:t>
      </w:r>
    </w:p>
    <w:p w:rsidR="004C606B" w:rsidRPr="0047402B" w:rsidRDefault="004C606B" w:rsidP="004C606B">
      <w:pPr>
        <w:pStyle w:val="subsection"/>
      </w:pPr>
      <w:r w:rsidRPr="0047402B">
        <w:tab/>
        <w:t>(1)</w:t>
      </w:r>
      <w:r w:rsidRPr="0047402B">
        <w:tab/>
        <w:t>If there are reasonable grounds to believe that a reportable situation has arisen in relation to a financial services licensee:</w:t>
      </w:r>
    </w:p>
    <w:p w:rsidR="004C606B" w:rsidRPr="0047402B" w:rsidRDefault="004C606B" w:rsidP="004C606B">
      <w:pPr>
        <w:pStyle w:val="paragraph"/>
      </w:pPr>
      <w:r w:rsidRPr="0047402B">
        <w:tab/>
        <w:t>(a)</w:t>
      </w:r>
      <w:r w:rsidRPr="0047402B">
        <w:tab/>
        <w:t>the financial services licensee must lodge a report in relation to the reportable situation with ASIC; and</w:t>
      </w:r>
    </w:p>
    <w:p w:rsidR="004C606B" w:rsidRPr="0047402B" w:rsidRDefault="004C606B" w:rsidP="004C606B">
      <w:pPr>
        <w:pStyle w:val="paragraph"/>
      </w:pPr>
      <w:r w:rsidRPr="0047402B">
        <w:tab/>
        <w:t>(b)</w:t>
      </w:r>
      <w:r w:rsidRPr="0047402B">
        <w:tab/>
        <w:t>the report must be lodged in accordance with this section.</w:t>
      </w:r>
    </w:p>
    <w:p w:rsidR="004C606B" w:rsidRPr="0047402B" w:rsidRDefault="004C606B" w:rsidP="004C606B">
      <w:pPr>
        <w:pStyle w:val="notetext"/>
      </w:pPr>
      <w:r w:rsidRPr="0047402B">
        <w:t>Note:</w:t>
      </w:r>
      <w:r w:rsidRPr="0047402B">
        <w:tab/>
        <w:t xml:space="preserve">Failure to comply with this subsection is an offence (see </w:t>
      </w:r>
      <w:r w:rsidR="00303339">
        <w:t>subsection 1</w:t>
      </w:r>
      <w:r w:rsidRPr="0047402B">
        <w:t>311(1)).</w:t>
      </w:r>
    </w:p>
    <w:p w:rsidR="004C606B" w:rsidRPr="0047402B" w:rsidRDefault="004C606B" w:rsidP="004C606B">
      <w:pPr>
        <w:pStyle w:val="SubsectionHead"/>
      </w:pPr>
      <w:r w:rsidRPr="0047402B">
        <w:t>Report must be in the prescribed form</w:t>
      </w:r>
    </w:p>
    <w:p w:rsidR="004C606B" w:rsidRPr="0047402B" w:rsidRDefault="004C606B" w:rsidP="004C606B">
      <w:pPr>
        <w:pStyle w:val="subsection"/>
      </w:pPr>
      <w:r w:rsidRPr="0047402B">
        <w:tab/>
        <w:t>(2)</w:t>
      </w:r>
      <w:r w:rsidRPr="0047402B">
        <w:tab/>
        <w:t>The report must be lodged with ASIC in writing in the prescribed form.</w:t>
      </w:r>
    </w:p>
    <w:p w:rsidR="004C606B" w:rsidRPr="0047402B" w:rsidRDefault="004C606B" w:rsidP="004C606B">
      <w:pPr>
        <w:pStyle w:val="SubsectionHead"/>
      </w:pPr>
      <w:r w:rsidRPr="0047402B">
        <w:t>Period within which report must be lodged</w:t>
      </w:r>
    </w:p>
    <w:p w:rsidR="004C606B" w:rsidRPr="0047402B" w:rsidRDefault="004C606B" w:rsidP="004C606B">
      <w:pPr>
        <w:pStyle w:val="subsection"/>
      </w:pPr>
      <w:r w:rsidRPr="0047402B">
        <w:tab/>
        <w:t>(3)</w:t>
      </w:r>
      <w:r w:rsidRPr="0047402B">
        <w:tab/>
        <w:t>The report must be lodged with ASIC within 30 days after the financial services licensee first knows that, or is reckless with respect to whether, there are reasonable grounds to believe the reportable situation has arisen.</w:t>
      </w:r>
    </w:p>
    <w:p w:rsidR="004C606B" w:rsidRPr="0047402B" w:rsidRDefault="004C606B" w:rsidP="004C606B">
      <w:pPr>
        <w:pStyle w:val="SubsectionHead"/>
      </w:pPr>
      <w:r w:rsidRPr="0047402B">
        <w:t>Strict liability applies in relation to paragraphs (1)(a) and (b)</w:t>
      </w:r>
    </w:p>
    <w:p w:rsidR="004C606B" w:rsidRPr="0047402B" w:rsidRDefault="004C606B" w:rsidP="004C606B">
      <w:pPr>
        <w:pStyle w:val="subsection"/>
      </w:pPr>
      <w:r w:rsidRPr="0047402B">
        <w:tab/>
        <w:t>(4)</w:t>
      </w:r>
      <w:r w:rsidRPr="0047402B">
        <w:tab/>
        <w:t>Strict liability applies in relation to paragraphs (1)(a) and (b).</w:t>
      </w:r>
    </w:p>
    <w:p w:rsidR="004C606B" w:rsidRPr="0047402B" w:rsidRDefault="004C606B" w:rsidP="004C606B">
      <w:pPr>
        <w:pStyle w:val="SubsectionHead"/>
      </w:pPr>
      <w:r w:rsidRPr="0047402B">
        <w:t>If report is received by APRA</w:t>
      </w:r>
    </w:p>
    <w:p w:rsidR="004C606B" w:rsidRPr="0047402B" w:rsidRDefault="004C606B" w:rsidP="004C606B">
      <w:pPr>
        <w:pStyle w:val="subsection"/>
      </w:pPr>
      <w:r w:rsidRPr="0047402B">
        <w:tab/>
        <w:t>(5)</w:t>
      </w:r>
      <w:r w:rsidRPr="0047402B">
        <w:tab/>
        <w:t>A report that a financial services licensee is required to lodge under this section in relation to a reportable situation is taken to have been lodged with ASIC if:</w:t>
      </w:r>
    </w:p>
    <w:p w:rsidR="004C606B" w:rsidRPr="0047402B" w:rsidRDefault="004C606B" w:rsidP="004C606B">
      <w:pPr>
        <w:pStyle w:val="paragraph"/>
      </w:pPr>
      <w:r w:rsidRPr="0047402B">
        <w:tab/>
        <w:t>(a)</w:t>
      </w:r>
      <w:r w:rsidRPr="0047402B">
        <w:tab/>
        <w:t>the licensee is a body regulated by APRA; and</w:t>
      </w:r>
    </w:p>
    <w:p w:rsidR="004C606B" w:rsidRPr="0047402B" w:rsidRDefault="004C606B" w:rsidP="004C606B">
      <w:pPr>
        <w:pStyle w:val="paragraph"/>
      </w:pPr>
      <w:r w:rsidRPr="0047402B">
        <w:tab/>
        <w:t>(b)</w:t>
      </w:r>
      <w:r w:rsidRPr="0047402B">
        <w:tab/>
        <w:t>the licensee has given a report to APRA that contains all of the information that is required in a report under this section in relation to the reportable situation.</w:t>
      </w:r>
    </w:p>
    <w:p w:rsidR="004C606B" w:rsidRPr="0047402B" w:rsidRDefault="004C606B" w:rsidP="004C606B">
      <w:pPr>
        <w:pStyle w:val="subsection"/>
      </w:pPr>
      <w:r w:rsidRPr="0047402B">
        <w:tab/>
        <w:t>(6)</w:t>
      </w:r>
      <w:r w:rsidRPr="0047402B">
        <w:tab/>
        <w:t>Subsection (1) does not apply to a financial services licensee in relation to a reportable situation if:</w:t>
      </w:r>
    </w:p>
    <w:p w:rsidR="004C606B" w:rsidRPr="0047402B" w:rsidRDefault="004C606B" w:rsidP="004C606B">
      <w:pPr>
        <w:pStyle w:val="paragraph"/>
      </w:pPr>
      <w:r w:rsidRPr="0047402B">
        <w:tab/>
        <w:t>(a)</w:t>
      </w:r>
      <w:r w:rsidRPr="0047402B">
        <w:tab/>
        <w:t>the licensee is a body regulated by APRA; and</w:t>
      </w:r>
    </w:p>
    <w:p w:rsidR="004C606B" w:rsidRPr="0047402B" w:rsidRDefault="004C606B" w:rsidP="004C606B">
      <w:pPr>
        <w:pStyle w:val="paragraph"/>
      </w:pPr>
      <w:r w:rsidRPr="0047402B">
        <w:tab/>
        <w:t>(b)</w:t>
      </w:r>
      <w:r w:rsidRPr="0047402B">
        <w:tab/>
        <w:t>the auditor or actuary of the licensee gives APRA a written report about a matter to which the reportable situation relates; and</w:t>
      </w:r>
    </w:p>
    <w:p w:rsidR="004C606B" w:rsidRPr="0047402B" w:rsidRDefault="004C606B" w:rsidP="004C606B">
      <w:pPr>
        <w:pStyle w:val="paragraph"/>
      </w:pPr>
      <w:r w:rsidRPr="0047402B">
        <w:tab/>
        <w:t>(c)</w:t>
      </w:r>
      <w:r w:rsidRPr="0047402B">
        <w:tab/>
        <w:t>the report is given before, or within 10 business days after, the licensee first knows that, or is reckless with respect to whether, there are reasonable grounds to believe that the reportable situation has arisen.</w:t>
      </w:r>
    </w:p>
    <w:p w:rsidR="004C606B" w:rsidRPr="0047402B" w:rsidRDefault="004C606B" w:rsidP="004C606B">
      <w:pPr>
        <w:pStyle w:val="SubsectionHead"/>
      </w:pPr>
      <w:r w:rsidRPr="0047402B">
        <w:t>Civil penalty provision</w:t>
      </w:r>
    </w:p>
    <w:p w:rsidR="004C606B" w:rsidRPr="0047402B" w:rsidRDefault="004C606B" w:rsidP="004C606B">
      <w:pPr>
        <w:pStyle w:val="subsection"/>
      </w:pPr>
      <w:r w:rsidRPr="0047402B">
        <w:tab/>
        <w:t>(7)</w:t>
      </w:r>
      <w:r w:rsidRPr="0047402B">
        <w:tab/>
        <w:t>A person contravenes this subsection if the person contravenes subsection (1).</w:t>
      </w:r>
    </w:p>
    <w:p w:rsidR="004C606B" w:rsidRPr="0047402B" w:rsidRDefault="004C606B" w:rsidP="004C606B">
      <w:pPr>
        <w:pStyle w:val="notetext"/>
      </w:pPr>
      <w:r w:rsidRPr="0047402B">
        <w:t>Note:</w:t>
      </w:r>
      <w:r w:rsidRPr="0047402B">
        <w:tab/>
        <w:t xml:space="preserve">This subsection is a civil penalty provision (see </w:t>
      </w:r>
      <w:r w:rsidR="00303339">
        <w:t>section 1</w:t>
      </w:r>
      <w:r w:rsidRPr="0047402B">
        <w:t>317E).</w:t>
      </w:r>
    </w:p>
    <w:p w:rsidR="004C606B" w:rsidRPr="0047402B" w:rsidRDefault="004C606B" w:rsidP="004C606B">
      <w:pPr>
        <w:pStyle w:val="ActHead5"/>
      </w:pPr>
      <w:bookmarkStart w:id="461" w:name="_Toc117149164"/>
      <w:r w:rsidRPr="0045792D">
        <w:rPr>
          <w:rStyle w:val="CharSectno"/>
        </w:rPr>
        <w:t>912DAB</w:t>
      </w:r>
      <w:r w:rsidRPr="0047402B">
        <w:t xml:space="preserve">  Obligation to lodge a report—reportable situations in relation to other financial services licensees</w:t>
      </w:r>
      <w:bookmarkEnd w:id="461"/>
    </w:p>
    <w:p w:rsidR="004C606B" w:rsidRPr="0047402B" w:rsidRDefault="004C606B" w:rsidP="004C606B">
      <w:pPr>
        <w:pStyle w:val="SubsectionHead"/>
      </w:pPr>
      <w:r w:rsidRPr="0047402B">
        <w:t>Reporting a reportable situation to ASIC</w:t>
      </w:r>
    </w:p>
    <w:p w:rsidR="004C606B" w:rsidRPr="0047402B" w:rsidRDefault="004C606B" w:rsidP="004C606B">
      <w:pPr>
        <w:pStyle w:val="subsection"/>
      </w:pPr>
      <w:r w:rsidRPr="0047402B">
        <w:tab/>
        <w:t>(1)</w:t>
      </w:r>
      <w:r w:rsidRPr="0047402B">
        <w:tab/>
        <w:t xml:space="preserve">A financial services licensee (the </w:t>
      </w:r>
      <w:r w:rsidRPr="0047402B">
        <w:rPr>
          <w:b/>
          <w:i/>
        </w:rPr>
        <w:t>reporting licensee</w:t>
      </w:r>
      <w:r w:rsidRPr="0047402B">
        <w:t>) must lodge a report with ASIC in accordance with this section if there are reasonable grounds to believe that:</w:t>
      </w:r>
    </w:p>
    <w:p w:rsidR="004C606B" w:rsidRPr="0047402B" w:rsidRDefault="004C606B" w:rsidP="004C606B">
      <w:pPr>
        <w:pStyle w:val="paragraph"/>
      </w:pPr>
      <w:r w:rsidRPr="0047402B">
        <w:tab/>
        <w:t>(a)</w:t>
      </w:r>
      <w:r w:rsidRPr="0047402B">
        <w:tab/>
        <w:t>a reportable situation has arisen in relation to another financial services licensee of the kind mentioned in:</w:t>
      </w:r>
    </w:p>
    <w:p w:rsidR="004C606B" w:rsidRPr="0047402B" w:rsidRDefault="004C606B" w:rsidP="004C606B">
      <w:pPr>
        <w:pStyle w:val="paragraphsub"/>
      </w:pPr>
      <w:r w:rsidRPr="0047402B">
        <w:tab/>
        <w:t>(i)</w:t>
      </w:r>
      <w:r w:rsidRPr="0047402B">
        <w:tab/>
      </w:r>
      <w:r w:rsidR="00303339">
        <w:t>paragraph 9</w:t>
      </w:r>
      <w:r w:rsidRPr="0047402B">
        <w:t>12D(1)(a) or (b) (significant breach or likely breach of a core obligation); or</w:t>
      </w:r>
    </w:p>
    <w:p w:rsidR="004C606B" w:rsidRPr="0047402B" w:rsidRDefault="004C606B" w:rsidP="004C606B">
      <w:pPr>
        <w:pStyle w:val="paragraphsub"/>
      </w:pPr>
      <w:r w:rsidRPr="0047402B">
        <w:tab/>
        <w:t>(ii)</w:t>
      </w:r>
      <w:r w:rsidRPr="0047402B">
        <w:tab/>
      </w:r>
      <w:r w:rsidR="00303339">
        <w:t>subsection 9</w:t>
      </w:r>
      <w:r w:rsidRPr="0047402B">
        <w:t>12D(2) (gross negligence or serious fraud); and</w:t>
      </w:r>
    </w:p>
    <w:p w:rsidR="004C606B" w:rsidRPr="0047402B" w:rsidRDefault="004C606B" w:rsidP="004C606B">
      <w:pPr>
        <w:pStyle w:val="paragraph"/>
      </w:pPr>
      <w:r w:rsidRPr="0047402B">
        <w:tab/>
        <w:t>(b)</w:t>
      </w:r>
      <w:r w:rsidRPr="0047402B">
        <w:tab/>
        <w:t>one of the following is an individual who has engaged in conduct that forms part of the reportable situation:</w:t>
      </w:r>
    </w:p>
    <w:p w:rsidR="004C606B" w:rsidRPr="0047402B" w:rsidRDefault="004C606B" w:rsidP="004C606B">
      <w:pPr>
        <w:pStyle w:val="paragraphsub"/>
      </w:pPr>
      <w:r w:rsidRPr="0047402B">
        <w:tab/>
        <w:t>(i)</w:t>
      </w:r>
      <w:r w:rsidRPr="0047402B">
        <w:tab/>
        <w:t>the other financial services licensee;</w:t>
      </w:r>
    </w:p>
    <w:p w:rsidR="004C606B" w:rsidRPr="0047402B" w:rsidRDefault="004C606B" w:rsidP="004C606B">
      <w:pPr>
        <w:pStyle w:val="paragraphsub"/>
      </w:pPr>
      <w:r w:rsidRPr="0047402B">
        <w:tab/>
        <w:t>(ii)</w:t>
      </w:r>
      <w:r w:rsidRPr="0047402B">
        <w:tab/>
        <w:t>an employee of the other financial services licensee or of a related body corporate of the other financial services licensee, acting within the scope of the employee’s employment;</w:t>
      </w:r>
    </w:p>
    <w:p w:rsidR="004C606B" w:rsidRPr="0047402B" w:rsidRDefault="004C606B" w:rsidP="004C606B">
      <w:pPr>
        <w:pStyle w:val="paragraphsub"/>
      </w:pPr>
      <w:r w:rsidRPr="0047402B">
        <w:tab/>
        <w:t>(iii)</w:t>
      </w:r>
      <w:r w:rsidRPr="0047402B">
        <w:tab/>
        <w:t>a director of the other financial services licensee or of a related body corporate of the other financial services licensee, acting within the scope of the director’s duties as director;</w:t>
      </w:r>
    </w:p>
    <w:p w:rsidR="004C606B" w:rsidRPr="0047402B" w:rsidRDefault="004C606B" w:rsidP="004C606B">
      <w:pPr>
        <w:pStyle w:val="paragraphsub"/>
      </w:pPr>
      <w:r w:rsidRPr="0047402B">
        <w:tab/>
        <w:t>(iv)</w:t>
      </w:r>
      <w:r w:rsidRPr="0047402B">
        <w:tab/>
        <w:t>another representative of the other financial services licensee acting within the scope of the representative’s authority given by the licensee; and</w:t>
      </w:r>
    </w:p>
    <w:p w:rsidR="004C606B" w:rsidRPr="0047402B" w:rsidRDefault="004C606B" w:rsidP="004C606B">
      <w:pPr>
        <w:pStyle w:val="paragraph"/>
      </w:pPr>
      <w:r w:rsidRPr="0047402B">
        <w:tab/>
        <w:t>(c)</w:t>
      </w:r>
      <w:r w:rsidRPr="0047402B">
        <w:tab/>
        <w:t>the individual provides personal advice to retail clients in relation to relevant financial products.</w:t>
      </w:r>
    </w:p>
    <w:p w:rsidR="004C606B" w:rsidRPr="0047402B" w:rsidRDefault="004C606B" w:rsidP="004C606B">
      <w:pPr>
        <w:pStyle w:val="SubsectionHead"/>
      </w:pPr>
      <w:r w:rsidRPr="0047402B">
        <w:t>Report must be in the prescribed form</w:t>
      </w:r>
    </w:p>
    <w:p w:rsidR="004C606B" w:rsidRPr="0047402B" w:rsidRDefault="004C606B" w:rsidP="004C606B">
      <w:pPr>
        <w:pStyle w:val="subsection"/>
      </w:pPr>
      <w:r w:rsidRPr="0047402B">
        <w:tab/>
        <w:t>(2)</w:t>
      </w:r>
      <w:r w:rsidRPr="0047402B">
        <w:tab/>
        <w:t>The report must be lodged with ASIC in writing in the prescribed form.</w:t>
      </w:r>
    </w:p>
    <w:p w:rsidR="004C606B" w:rsidRPr="0047402B" w:rsidRDefault="004C606B" w:rsidP="004C606B">
      <w:pPr>
        <w:pStyle w:val="SubsectionHead"/>
      </w:pPr>
      <w:r w:rsidRPr="0047402B">
        <w:t>Period within which report must be lodged</w:t>
      </w:r>
    </w:p>
    <w:p w:rsidR="004C606B" w:rsidRPr="0047402B" w:rsidRDefault="004C606B" w:rsidP="004C606B">
      <w:pPr>
        <w:pStyle w:val="subsection"/>
      </w:pPr>
      <w:r w:rsidRPr="0047402B">
        <w:tab/>
        <w:t>(3)</w:t>
      </w:r>
      <w:r w:rsidRPr="0047402B">
        <w:tab/>
        <w:t>The report must be lodged with ASIC within 30 days after the reporting licensee first knows of, or is reckless with respect to, the circumstances mentioned in paragraphs (1)(a), (b) and (c).</w:t>
      </w:r>
    </w:p>
    <w:p w:rsidR="004C606B" w:rsidRPr="0047402B" w:rsidRDefault="004C606B" w:rsidP="004C606B">
      <w:pPr>
        <w:pStyle w:val="SubsectionHead"/>
      </w:pPr>
      <w:r w:rsidRPr="0047402B">
        <w:t>If the reportable situation already reported to ASIC</w:t>
      </w:r>
    </w:p>
    <w:p w:rsidR="004C606B" w:rsidRPr="0047402B" w:rsidRDefault="004C606B" w:rsidP="004C606B">
      <w:pPr>
        <w:pStyle w:val="subsection"/>
      </w:pPr>
      <w:r w:rsidRPr="0047402B">
        <w:tab/>
        <w:t>(4)</w:t>
      </w:r>
      <w:r w:rsidRPr="0047402B">
        <w:tab/>
        <w:t>Subsection (1) does not apply in relation to a reportable situation if there are reasonable grounds to believe that ASIC is aware of:</w:t>
      </w:r>
    </w:p>
    <w:p w:rsidR="004C606B" w:rsidRPr="0047402B" w:rsidRDefault="004C606B" w:rsidP="004C606B">
      <w:pPr>
        <w:pStyle w:val="paragraph"/>
      </w:pPr>
      <w:r w:rsidRPr="0047402B">
        <w:tab/>
        <w:t>(a)</w:t>
      </w:r>
      <w:r w:rsidRPr="0047402B">
        <w:tab/>
        <w:t>the existence of the reportable situation; and</w:t>
      </w:r>
    </w:p>
    <w:p w:rsidR="004C606B" w:rsidRPr="0047402B" w:rsidRDefault="004C606B" w:rsidP="004C606B">
      <w:pPr>
        <w:pStyle w:val="paragraph"/>
      </w:pPr>
      <w:r w:rsidRPr="0047402B">
        <w:tab/>
        <w:t>(b)</w:t>
      </w:r>
      <w:r w:rsidRPr="0047402B">
        <w:tab/>
        <w:t>all of the information that is required in a report under this section in relation to the reportable situation.</w:t>
      </w:r>
    </w:p>
    <w:p w:rsidR="004C606B" w:rsidRPr="0047402B" w:rsidRDefault="004C606B" w:rsidP="004C606B">
      <w:pPr>
        <w:pStyle w:val="SubsectionHead"/>
      </w:pPr>
      <w:r w:rsidRPr="0047402B">
        <w:t>A copy of the report must be given to the other financial services licensee</w:t>
      </w:r>
    </w:p>
    <w:p w:rsidR="004C606B" w:rsidRPr="0047402B" w:rsidRDefault="004C606B" w:rsidP="004C606B">
      <w:pPr>
        <w:pStyle w:val="subsection"/>
      </w:pPr>
      <w:r w:rsidRPr="0047402B">
        <w:tab/>
        <w:t>(5)</w:t>
      </w:r>
      <w:r w:rsidRPr="0047402B">
        <w:tab/>
        <w:t>The reporting licensee must give a copy of any report that the reporting licensee is required to lodge with ASIC under subsection (1) to the other financial services licensee within 30 days after the reporting licensee first knows of, or is reckless with respect to, the circumstances mentioned in paragraphs (1)(a), (b) and (c).</w:t>
      </w:r>
    </w:p>
    <w:p w:rsidR="004C606B" w:rsidRPr="0047402B" w:rsidRDefault="004C606B" w:rsidP="004C606B">
      <w:pPr>
        <w:pStyle w:val="subsection"/>
      </w:pPr>
      <w:r w:rsidRPr="0047402B">
        <w:tab/>
        <w:t>(6)</w:t>
      </w:r>
      <w:r w:rsidRPr="0047402B">
        <w:tab/>
        <w:t>A financial services licensee has qualified privilege in relation to a copy of a report given under subsection (5).</w:t>
      </w:r>
    </w:p>
    <w:p w:rsidR="004C606B" w:rsidRPr="0047402B" w:rsidRDefault="004C606B" w:rsidP="004C606B">
      <w:pPr>
        <w:pStyle w:val="subsection"/>
      </w:pPr>
      <w:r w:rsidRPr="0047402B">
        <w:tab/>
        <w:t>(7)</w:t>
      </w:r>
      <w:r w:rsidRPr="0047402B">
        <w:tab/>
        <w:t>A financial services licensee who has qualified privilege under subsection (6) in respect of conduct is also not liable for any action based on breach of confidence in relation to that conduct.</w:t>
      </w:r>
    </w:p>
    <w:p w:rsidR="004C606B" w:rsidRPr="0047402B" w:rsidRDefault="004C606B" w:rsidP="004C606B">
      <w:pPr>
        <w:pStyle w:val="SubsectionHead"/>
      </w:pPr>
      <w:r w:rsidRPr="0047402B">
        <w:t>Civil penalty provision</w:t>
      </w:r>
    </w:p>
    <w:p w:rsidR="004C606B" w:rsidRPr="0047402B" w:rsidRDefault="004C606B" w:rsidP="004C606B">
      <w:pPr>
        <w:pStyle w:val="subsection"/>
      </w:pPr>
      <w:r w:rsidRPr="0047402B">
        <w:tab/>
        <w:t>(8)</w:t>
      </w:r>
      <w:r w:rsidRPr="0047402B">
        <w:tab/>
        <w:t>A person contravenes this subsection if the person contravenes subsection (1) or (5).</w:t>
      </w:r>
    </w:p>
    <w:p w:rsidR="004C606B" w:rsidRPr="0047402B" w:rsidRDefault="004C606B" w:rsidP="004C606B">
      <w:pPr>
        <w:pStyle w:val="notetext"/>
      </w:pPr>
      <w:r w:rsidRPr="0047402B">
        <w:t>Note:</w:t>
      </w:r>
      <w:r w:rsidRPr="0047402B">
        <w:tab/>
        <w:t xml:space="preserve">This subsection is a civil penalty provision (see </w:t>
      </w:r>
      <w:r w:rsidR="00303339">
        <w:t>section 1</w:t>
      </w:r>
      <w:r w:rsidRPr="0047402B">
        <w:t>317E).</w:t>
      </w:r>
    </w:p>
    <w:p w:rsidR="004C606B" w:rsidRPr="0047402B" w:rsidRDefault="004C606B" w:rsidP="004C606B">
      <w:pPr>
        <w:pStyle w:val="ActHead5"/>
      </w:pPr>
      <w:bookmarkStart w:id="462" w:name="_Toc117149165"/>
      <w:r w:rsidRPr="0045792D">
        <w:rPr>
          <w:rStyle w:val="CharSectno"/>
        </w:rPr>
        <w:t>912DAC</w:t>
      </w:r>
      <w:r w:rsidRPr="0047402B">
        <w:t xml:space="preserve">  Obligation to give notice—participants in licensed market or licensed CS facility</w:t>
      </w:r>
      <w:bookmarkEnd w:id="462"/>
    </w:p>
    <w:p w:rsidR="004C606B" w:rsidRPr="0047402B" w:rsidRDefault="004C606B" w:rsidP="004C606B">
      <w:pPr>
        <w:pStyle w:val="subsection"/>
      </w:pPr>
      <w:r w:rsidRPr="0047402B">
        <w:tab/>
        <w:t>(1)</w:t>
      </w:r>
      <w:r w:rsidRPr="0047402B">
        <w:tab/>
        <w:t>If a financial services licensee becomes a participant in a licensed market or a licensed CS facility, or ceases to be such a participant:</w:t>
      </w:r>
    </w:p>
    <w:p w:rsidR="004C606B" w:rsidRPr="0047402B" w:rsidRDefault="004C606B" w:rsidP="004C606B">
      <w:pPr>
        <w:pStyle w:val="paragraph"/>
      </w:pPr>
      <w:r w:rsidRPr="0047402B">
        <w:tab/>
        <w:t>(a)</w:t>
      </w:r>
      <w:r w:rsidRPr="0047402B">
        <w:tab/>
        <w:t>the financial services licensee must lodge written notice of that fact with ASIC; and</w:t>
      </w:r>
    </w:p>
    <w:p w:rsidR="004C606B" w:rsidRPr="0047402B" w:rsidRDefault="004C606B" w:rsidP="004C606B">
      <w:pPr>
        <w:pStyle w:val="paragraph"/>
      </w:pPr>
      <w:r w:rsidRPr="0047402B">
        <w:tab/>
        <w:t>(b)</w:t>
      </w:r>
      <w:r w:rsidRPr="0047402B">
        <w:tab/>
        <w:t>the notice must be lodged in accordance with this section.</w:t>
      </w:r>
    </w:p>
    <w:p w:rsidR="004C606B" w:rsidRPr="0047402B" w:rsidRDefault="004C606B" w:rsidP="004C606B">
      <w:pPr>
        <w:pStyle w:val="notetext"/>
      </w:pPr>
      <w:r w:rsidRPr="0047402B">
        <w:t>Note:</w:t>
      </w:r>
      <w:r w:rsidRPr="0047402B">
        <w:tab/>
        <w:t xml:space="preserve">Failure to comply with this subsection is an offence (see </w:t>
      </w:r>
      <w:r w:rsidR="00303339">
        <w:t>subsection 1</w:t>
      </w:r>
      <w:r w:rsidRPr="0047402B">
        <w:t>311(1)).</w:t>
      </w:r>
    </w:p>
    <w:p w:rsidR="004C606B" w:rsidRPr="0047402B" w:rsidRDefault="004C606B" w:rsidP="004C606B">
      <w:pPr>
        <w:pStyle w:val="subsection"/>
      </w:pPr>
      <w:r w:rsidRPr="0047402B">
        <w:tab/>
        <w:t>(2)</w:t>
      </w:r>
      <w:r w:rsidRPr="0047402B">
        <w:tab/>
        <w:t>The notice must say when the event happened and identify the market or facility.</w:t>
      </w:r>
    </w:p>
    <w:p w:rsidR="004C606B" w:rsidRPr="0047402B" w:rsidRDefault="004C606B" w:rsidP="004C606B">
      <w:pPr>
        <w:pStyle w:val="subsection"/>
      </w:pPr>
      <w:r w:rsidRPr="0047402B">
        <w:tab/>
        <w:t>(3)</w:t>
      </w:r>
      <w:r w:rsidRPr="0047402B">
        <w:tab/>
        <w:t>The notice must be given as soon as practicable after the event happened.</w:t>
      </w:r>
    </w:p>
    <w:p w:rsidR="004C606B" w:rsidRPr="0047402B" w:rsidRDefault="004C606B" w:rsidP="004C606B">
      <w:pPr>
        <w:pStyle w:val="subsection"/>
      </w:pPr>
      <w:r w:rsidRPr="0047402B">
        <w:tab/>
        <w:t>(4)</w:t>
      </w:r>
      <w:r w:rsidRPr="0047402B">
        <w:tab/>
        <w:t>A person contravenes this subsection if the person contravenes subsection (1).</w:t>
      </w:r>
    </w:p>
    <w:p w:rsidR="004C606B" w:rsidRPr="0047402B" w:rsidRDefault="004C606B" w:rsidP="004C606B">
      <w:pPr>
        <w:pStyle w:val="notetext"/>
      </w:pPr>
      <w:r w:rsidRPr="0047402B">
        <w:t>Note:</w:t>
      </w:r>
      <w:r w:rsidRPr="0047402B">
        <w:tab/>
        <w:t xml:space="preserve">This subsection is a civil penalty provision (see </w:t>
      </w:r>
      <w:r w:rsidR="00303339">
        <w:t>section 1</w:t>
      </w:r>
      <w:r w:rsidRPr="0047402B">
        <w:t>317E).</w:t>
      </w:r>
    </w:p>
    <w:p w:rsidR="004C606B" w:rsidRPr="0047402B" w:rsidRDefault="004C606B" w:rsidP="004C606B">
      <w:pPr>
        <w:pStyle w:val="ActHead5"/>
      </w:pPr>
      <w:bookmarkStart w:id="463" w:name="_Toc117149166"/>
      <w:r w:rsidRPr="0045792D">
        <w:rPr>
          <w:rStyle w:val="CharSectno"/>
        </w:rPr>
        <w:t>912DAD</w:t>
      </w:r>
      <w:r w:rsidRPr="0047402B">
        <w:t xml:space="preserve">  ASIC must publish details of certain reports</w:t>
      </w:r>
      <w:bookmarkEnd w:id="463"/>
    </w:p>
    <w:p w:rsidR="004C606B" w:rsidRPr="0047402B" w:rsidRDefault="004C606B" w:rsidP="004C606B">
      <w:pPr>
        <w:pStyle w:val="subsection"/>
      </w:pPr>
      <w:r w:rsidRPr="0047402B">
        <w:tab/>
        <w:t>(1)</w:t>
      </w:r>
      <w:r w:rsidRPr="0047402B">
        <w:tab/>
        <w:t>ASIC must, for each financial year, publish information about:</w:t>
      </w:r>
    </w:p>
    <w:p w:rsidR="004C606B" w:rsidRPr="0047402B" w:rsidRDefault="004C606B" w:rsidP="004C606B">
      <w:pPr>
        <w:pStyle w:val="paragraph"/>
      </w:pPr>
      <w:r w:rsidRPr="0047402B">
        <w:tab/>
        <w:t>(a)</w:t>
      </w:r>
      <w:r w:rsidRPr="0047402B">
        <w:tab/>
        <w:t xml:space="preserve">reports lodged with ASIC during the financial year under </w:t>
      </w:r>
      <w:r w:rsidR="00303339">
        <w:t>section 9</w:t>
      </w:r>
      <w:r w:rsidRPr="0047402B">
        <w:t>12DAA in relation to reportable situations of the kind mentioned in paragraphs 912D(1)(a) and (b) (breaches and likely breaches of core obligations); and</w:t>
      </w:r>
    </w:p>
    <w:p w:rsidR="004C606B" w:rsidRPr="0047402B" w:rsidRDefault="004C606B" w:rsidP="004C606B">
      <w:pPr>
        <w:pStyle w:val="paragraph"/>
      </w:pPr>
      <w:r w:rsidRPr="0047402B">
        <w:tab/>
        <w:t>(b)</w:t>
      </w:r>
      <w:r w:rsidRPr="0047402B">
        <w:tab/>
        <w:t>reports lodged with APRA during the financial year, as described in sub</w:t>
      </w:r>
      <w:r w:rsidR="00303339">
        <w:t>sections 9</w:t>
      </w:r>
      <w:r w:rsidRPr="0047402B">
        <w:t>12DAA(5) and (6), in relation to reportable situations of the kind mentioned in paragraphs 912D(1)(a) and (b) (breaches and likely breaches of core obligations); and</w:t>
      </w:r>
    </w:p>
    <w:p w:rsidR="004C606B" w:rsidRPr="0047402B" w:rsidRDefault="004C606B" w:rsidP="004C606B">
      <w:pPr>
        <w:pStyle w:val="paragraph"/>
      </w:pPr>
      <w:r w:rsidRPr="0047402B">
        <w:tab/>
        <w:t>(c)</w:t>
      </w:r>
      <w:r w:rsidRPr="0047402B">
        <w:tab/>
        <w:t>the entities in relation to which those reports are lodged with ASIC or APRA.</w:t>
      </w:r>
    </w:p>
    <w:p w:rsidR="004C606B" w:rsidRPr="0047402B" w:rsidRDefault="004C606B" w:rsidP="004C606B">
      <w:pPr>
        <w:pStyle w:val="subsection"/>
      </w:pPr>
      <w:r w:rsidRPr="0047402B">
        <w:tab/>
        <w:t>(2)</w:t>
      </w:r>
      <w:r w:rsidRPr="0047402B">
        <w:tab/>
        <w:t>The information must:</w:t>
      </w:r>
    </w:p>
    <w:p w:rsidR="004C606B" w:rsidRPr="0047402B" w:rsidRDefault="004C606B" w:rsidP="004C606B">
      <w:pPr>
        <w:pStyle w:val="paragraph"/>
      </w:pPr>
      <w:r w:rsidRPr="0047402B">
        <w:tab/>
        <w:t>(a)</w:t>
      </w:r>
      <w:r w:rsidRPr="0047402B">
        <w:tab/>
        <w:t>be published within 4 months after the end of the financial year; and</w:t>
      </w:r>
    </w:p>
    <w:p w:rsidR="004C606B" w:rsidRPr="0047402B" w:rsidRDefault="004C606B" w:rsidP="004C606B">
      <w:pPr>
        <w:pStyle w:val="paragraph"/>
      </w:pPr>
      <w:r w:rsidRPr="0047402B">
        <w:tab/>
        <w:t>(b)</w:t>
      </w:r>
      <w:r w:rsidRPr="0047402B">
        <w:tab/>
        <w:t>be published on ASIC’s website; and</w:t>
      </w:r>
    </w:p>
    <w:p w:rsidR="004C606B" w:rsidRPr="0047402B" w:rsidRDefault="004C606B" w:rsidP="004C606B">
      <w:pPr>
        <w:pStyle w:val="paragraph"/>
      </w:pPr>
      <w:r w:rsidRPr="0047402B">
        <w:tab/>
        <w:t>(c)</w:t>
      </w:r>
      <w:r w:rsidRPr="0047402B">
        <w:tab/>
        <w:t xml:space="preserve">include the information (if any) prescribed by the regulations, which may include personal information (within the meaning of the </w:t>
      </w:r>
      <w:r w:rsidRPr="0047402B">
        <w:rPr>
          <w:i/>
        </w:rPr>
        <w:t>Privacy Act 1988</w:t>
      </w:r>
      <w:r w:rsidRPr="0047402B">
        <w:t>) in relation to a financial services licensee who is an individual; and</w:t>
      </w:r>
    </w:p>
    <w:p w:rsidR="004C606B" w:rsidRPr="0047402B" w:rsidRDefault="004C606B" w:rsidP="004C606B">
      <w:pPr>
        <w:pStyle w:val="paragraph"/>
      </w:pPr>
      <w:r w:rsidRPr="0047402B">
        <w:tab/>
        <w:t>(d)</w:t>
      </w:r>
      <w:r w:rsidRPr="0047402B">
        <w:tab/>
        <w:t>if the regulations prescribe how the information is to be organised—be organised in accordance with the regulations.</w:t>
      </w:r>
    </w:p>
    <w:p w:rsidR="004C606B" w:rsidRPr="0047402B" w:rsidRDefault="004C606B" w:rsidP="004C606B">
      <w:pPr>
        <w:pStyle w:val="subsection"/>
      </w:pPr>
      <w:r w:rsidRPr="0047402B">
        <w:tab/>
        <w:t>(3)</w:t>
      </w:r>
      <w:r w:rsidRPr="0047402B">
        <w:tab/>
        <w:t>The regulations may prescribe circumstances in which information need not be included in the information published by ASIC under this section.</w:t>
      </w:r>
    </w:p>
    <w:p w:rsidR="004C606B" w:rsidRPr="0047402B" w:rsidRDefault="004C606B" w:rsidP="004C606B">
      <w:pPr>
        <w:pStyle w:val="subsection"/>
      </w:pPr>
      <w:r w:rsidRPr="0047402B">
        <w:tab/>
        <w:t>(4)</w:t>
      </w:r>
      <w:r w:rsidRPr="0047402B">
        <w:tab/>
        <w:t>ASIC may correct any error in, or omission from, information published under this section.</w:t>
      </w:r>
    </w:p>
    <w:p w:rsidR="002B21DB" w:rsidRPr="0047402B" w:rsidRDefault="002B21DB" w:rsidP="002B21DB">
      <w:pPr>
        <w:pStyle w:val="ActHead5"/>
      </w:pPr>
      <w:bookmarkStart w:id="464" w:name="_Toc117149167"/>
      <w:r w:rsidRPr="0045792D">
        <w:rPr>
          <w:rStyle w:val="CharSectno"/>
        </w:rPr>
        <w:t>912DA</w:t>
      </w:r>
      <w:r w:rsidRPr="0047402B">
        <w:t xml:space="preserve">  Obligation to notify ASIC of change in control</w:t>
      </w:r>
      <w:bookmarkEnd w:id="464"/>
    </w:p>
    <w:p w:rsidR="002B21DB" w:rsidRPr="0047402B" w:rsidRDefault="002B21DB" w:rsidP="002B21DB">
      <w:pPr>
        <w:pStyle w:val="subsection"/>
      </w:pPr>
      <w:r w:rsidRPr="0047402B">
        <w:tab/>
        <w:t>(1)</w:t>
      </w:r>
      <w:r w:rsidRPr="0047402B">
        <w:tab/>
        <w:t>If an entity starts to control, or stops controlling, a financial services licensee, the licensee must lodge a notification with ASIC:</w:t>
      </w:r>
    </w:p>
    <w:p w:rsidR="002B21DB" w:rsidRPr="0047402B" w:rsidRDefault="002B21DB" w:rsidP="002B21DB">
      <w:pPr>
        <w:pStyle w:val="paragraph"/>
      </w:pPr>
      <w:r w:rsidRPr="0047402B">
        <w:tab/>
        <w:t>(a)</w:t>
      </w:r>
      <w:r w:rsidRPr="0047402B">
        <w:tab/>
        <w:t>in the prescribed form; and</w:t>
      </w:r>
    </w:p>
    <w:p w:rsidR="002B21DB" w:rsidRPr="0047402B" w:rsidRDefault="002B21DB" w:rsidP="002B21DB">
      <w:pPr>
        <w:pStyle w:val="paragraph"/>
      </w:pPr>
      <w:r w:rsidRPr="0047402B">
        <w:tab/>
        <w:t>(b)</w:t>
      </w:r>
      <w:r w:rsidRPr="0047402B">
        <w:tab/>
        <w:t>before the end of 30 business days after the day the entity starts to control, or stops controlling, the financial services licensee.</w:t>
      </w:r>
    </w:p>
    <w:p w:rsidR="002B21DB" w:rsidRPr="0047402B" w:rsidRDefault="002B21DB" w:rsidP="002B21DB">
      <w:pPr>
        <w:pStyle w:val="notetext"/>
      </w:pPr>
      <w:r w:rsidRPr="0047402B">
        <w:t>Note:</w:t>
      </w:r>
      <w:r w:rsidRPr="0047402B">
        <w:tab/>
        <w:t xml:space="preserve">Failure to comply with this subsection is an offence: see </w:t>
      </w:r>
      <w:r w:rsidR="00303339">
        <w:t>subsection 1</w:t>
      </w:r>
      <w:r w:rsidRPr="0047402B">
        <w:t>311(1).</w:t>
      </w:r>
    </w:p>
    <w:p w:rsidR="002B21DB" w:rsidRPr="0047402B" w:rsidRDefault="002B21DB" w:rsidP="002B21DB">
      <w:pPr>
        <w:pStyle w:val="subsection"/>
      </w:pPr>
      <w:r w:rsidRPr="0047402B">
        <w:tab/>
        <w:t>(2)</w:t>
      </w:r>
      <w:r w:rsidRPr="0047402B">
        <w:tab/>
        <w:t xml:space="preserve">An offence based on </w:t>
      </w:r>
      <w:r w:rsidR="00893D7C" w:rsidRPr="0047402B">
        <w:t>subsection (</w:t>
      </w:r>
      <w:r w:rsidRPr="0047402B">
        <w:t>1) is an offence of strict liability.</w:t>
      </w:r>
    </w:p>
    <w:p w:rsidR="002B21DB" w:rsidRPr="0047402B" w:rsidRDefault="002B21DB" w:rsidP="002B21DB">
      <w:pPr>
        <w:pStyle w:val="notetext"/>
      </w:pPr>
      <w:r w:rsidRPr="0047402B">
        <w:t>Note:</w:t>
      </w:r>
      <w:r w:rsidRPr="0047402B">
        <w:tab/>
        <w:t>For strict liability, see section</w:t>
      </w:r>
      <w:r w:rsidR="00893D7C" w:rsidRPr="0047402B">
        <w:t> </w:t>
      </w:r>
      <w:r w:rsidRPr="0047402B">
        <w:t xml:space="preserve">6.1 of the </w:t>
      </w:r>
      <w:r w:rsidRPr="0047402B">
        <w:rPr>
          <w:i/>
        </w:rPr>
        <w:t>Criminal Code</w:t>
      </w:r>
      <w:r w:rsidRPr="0047402B">
        <w:t>.</w:t>
      </w:r>
    </w:p>
    <w:p w:rsidR="002B21DB" w:rsidRPr="0047402B" w:rsidRDefault="002B21DB" w:rsidP="002B21DB">
      <w:pPr>
        <w:pStyle w:val="ActHead5"/>
      </w:pPr>
      <w:bookmarkStart w:id="465" w:name="_Toc117149168"/>
      <w:r w:rsidRPr="0045792D">
        <w:rPr>
          <w:rStyle w:val="CharSectno"/>
        </w:rPr>
        <w:t>912DB</w:t>
      </w:r>
      <w:r w:rsidRPr="0047402B">
        <w:t xml:space="preserve">  Obligation to notify ASIC if licensee does not provide financial service</w:t>
      </w:r>
      <w:bookmarkEnd w:id="465"/>
    </w:p>
    <w:p w:rsidR="002B21DB" w:rsidRPr="0047402B" w:rsidRDefault="002B21DB" w:rsidP="002B21DB">
      <w:pPr>
        <w:pStyle w:val="subsection"/>
      </w:pPr>
      <w:r w:rsidRPr="0047402B">
        <w:tab/>
        <w:t>(1)</w:t>
      </w:r>
      <w:r w:rsidRPr="0047402B">
        <w:tab/>
        <w:t>If a financial services licensee does not provide a financial service covered by the licence before the end of 6 months after the licence is granted, the licensee must lodge a notification with ASIC:</w:t>
      </w:r>
    </w:p>
    <w:p w:rsidR="002B21DB" w:rsidRPr="0047402B" w:rsidRDefault="002B21DB" w:rsidP="002B21DB">
      <w:pPr>
        <w:pStyle w:val="paragraph"/>
      </w:pPr>
      <w:r w:rsidRPr="0047402B">
        <w:tab/>
        <w:t>(a)</w:t>
      </w:r>
      <w:r w:rsidRPr="0047402B">
        <w:tab/>
        <w:t>in the prescribed form; and</w:t>
      </w:r>
    </w:p>
    <w:p w:rsidR="002B21DB" w:rsidRPr="0047402B" w:rsidRDefault="002B21DB" w:rsidP="002B21DB">
      <w:pPr>
        <w:pStyle w:val="paragraph"/>
      </w:pPr>
      <w:r w:rsidRPr="0047402B">
        <w:tab/>
        <w:t>(b)</w:t>
      </w:r>
      <w:r w:rsidRPr="0047402B">
        <w:tab/>
        <w:t>before the end of 15 business days after the end of the 6 months.</w:t>
      </w:r>
    </w:p>
    <w:p w:rsidR="002B21DB" w:rsidRPr="0047402B" w:rsidRDefault="002B21DB" w:rsidP="002B21DB">
      <w:pPr>
        <w:pStyle w:val="notetext"/>
      </w:pPr>
      <w:r w:rsidRPr="0047402B">
        <w:t>Note:</w:t>
      </w:r>
      <w:r w:rsidRPr="0047402B">
        <w:tab/>
        <w:t xml:space="preserve">Failure to comply with this subsection is an offence: see </w:t>
      </w:r>
      <w:r w:rsidR="00303339">
        <w:t>subsection 1</w:t>
      </w:r>
      <w:r w:rsidRPr="0047402B">
        <w:t>311(1).</w:t>
      </w:r>
    </w:p>
    <w:p w:rsidR="002B21DB" w:rsidRPr="0047402B" w:rsidRDefault="002B21DB" w:rsidP="002B21DB">
      <w:pPr>
        <w:pStyle w:val="subsection"/>
      </w:pPr>
      <w:r w:rsidRPr="0047402B">
        <w:tab/>
        <w:t>(2)</w:t>
      </w:r>
      <w:r w:rsidRPr="0047402B">
        <w:tab/>
        <w:t xml:space="preserve">An offence based on </w:t>
      </w:r>
      <w:r w:rsidR="00893D7C" w:rsidRPr="0047402B">
        <w:t>subsection (</w:t>
      </w:r>
      <w:r w:rsidRPr="0047402B">
        <w:t>1) is an offence of strict liability.</w:t>
      </w:r>
    </w:p>
    <w:p w:rsidR="002B21DB" w:rsidRPr="0047402B" w:rsidRDefault="002B21DB" w:rsidP="002B21DB">
      <w:pPr>
        <w:pStyle w:val="notetext"/>
      </w:pPr>
      <w:r w:rsidRPr="0047402B">
        <w:t>Note:</w:t>
      </w:r>
      <w:r w:rsidRPr="0047402B">
        <w:tab/>
        <w:t>For strict liability, see section</w:t>
      </w:r>
      <w:r w:rsidR="00893D7C" w:rsidRPr="0047402B">
        <w:t> </w:t>
      </w:r>
      <w:r w:rsidRPr="0047402B">
        <w:t xml:space="preserve">6.1 of the </w:t>
      </w:r>
      <w:r w:rsidRPr="0047402B">
        <w:rPr>
          <w:i/>
        </w:rPr>
        <w:t>Criminal Code</w:t>
      </w:r>
      <w:r w:rsidRPr="0047402B">
        <w:t>.</w:t>
      </w:r>
    </w:p>
    <w:p w:rsidR="00367596" w:rsidRPr="0047402B" w:rsidRDefault="00367596" w:rsidP="00367596">
      <w:pPr>
        <w:pStyle w:val="ActHead5"/>
      </w:pPr>
      <w:bookmarkStart w:id="466" w:name="_Toc117149169"/>
      <w:r w:rsidRPr="0045792D">
        <w:rPr>
          <w:rStyle w:val="CharSectno"/>
        </w:rPr>
        <w:t>912E</w:t>
      </w:r>
      <w:r w:rsidRPr="0047402B">
        <w:t xml:space="preserve">  Surveillance checks by ASIC</w:t>
      </w:r>
      <w:bookmarkEnd w:id="466"/>
    </w:p>
    <w:p w:rsidR="00367596" w:rsidRPr="0047402B" w:rsidRDefault="00367596" w:rsidP="00367596">
      <w:pPr>
        <w:pStyle w:val="subsection"/>
      </w:pPr>
      <w:r w:rsidRPr="0047402B">
        <w:tab/>
        <w:t>(1)</w:t>
      </w:r>
      <w:r w:rsidRPr="0047402B">
        <w:tab/>
        <w:t>A financial services licensee and its representatives must give such assistance to ASIC, or a person authorised by ASIC, as ASIC or the authorised person reasonably requests in relation to whether the licensee and its representatives are complying with the financial services laws, and in relation to the performance of ASIC’s other functions.</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Such assistance may include showing ASIC the licensee’s books or giving ASIC other information.</w:t>
      </w:r>
    </w:p>
    <w:p w:rsidR="004C606B" w:rsidRPr="0047402B" w:rsidRDefault="004C606B" w:rsidP="004C606B">
      <w:pPr>
        <w:pStyle w:val="ActHead4"/>
      </w:pPr>
      <w:bookmarkStart w:id="467" w:name="_Toc117149170"/>
      <w:r w:rsidRPr="0045792D">
        <w:rPr>
          <w:rStyle w:val="CharSubdNo"/>
        </w:rPr>
        <w:t>Subdivision C</w:t>
      </w:r>
      <w:r w:rsidRPr="0047402B">
        <w:t>—</w:t>
      </w:r>
      <w:r w:rsidRPr="0045792D">
        <w:rPr>
          <w:rStyle w:val="CharSubdText"/>
        </w:rPr>
        <w:t>Notifying and remediating clients affected by reportable situations</w:t>
      </w:r>
      <w:bookmarkEnd w:id="467"/>
    </w:p>
    <w:p w:rsidR="004C606B" w:rsidRPr="0047402B" w:rsidRDefault="004C606B" w:rsidP="004C606B">
      <w:pPr>
        <w:pStyle w:val="ActHead5"/>
      </w:pPr>
      <w:bookmarkStart w:id="468" w:name="_Toc117149171"/>
      <w:r w:rsidRPr="0045792D">
        <w:rPr>
          <w:rStyle w:val="CharSectno"/>
        </w:rPr>
        <w:t>912EA</w:t>
      </w:r>
      <w:r w:rsidRPr="0047402B">
        <w:t xml:space="preserve">  Reporting to clients affected by a reportable situation</w:t>
      </w:r>
      <w:bookmarkEnd w:id="468"/>
    </w:p>
    <w:p w:rsidR="004C606B" w:rsidRPr="0047402B" w:rsidRDefault="004C606B" w:rsidP="004C606B">
      <w:pPr>
        <w:pStyle w:val="SubsectionHead"/>
      </w:pPr>
      <w:r w:rsidRPr="0047402B">
        <w:t>Notifying an affected client of a reportable situation</w:t>
      </w:r>
    </w:p>
    <w:p w:rsidR="004C606B" w:rsidRPr="0047402B" w:rsidRDefault="004C606B" w:rsidP="004C606B">
      <w:pPr>
        <w:pStyle w:val="subsection"/>
      </w:pPr>
      <w:r w:rsidRPr="0047402B">
        <w:tab/>
        <w:t>(1)</w:t>
      </w:r>
      <w:r w:rsidRPr="0047402B">
        <w:tab/>
        <w:t xml:space="preserve">A financial services licensee must take reasonable steps to notify a person (the </w:t>
      </w:r>
      <w:r w:rsidRPr="0047402B">
        <w:rPr>
          <w:b/>
          <w:i/>
        </w:rPr>
        <w:t>affected client</w:t>
      </w:r>
      <w:r w:rsidRPr="0047402B">
        <w:t>) of a reportable situation in accordance with this section if:</w:t>
      </w:r>
    </w:p>
    <w:p w:rsidR="004C606B" w:rsidRPr="0047402B" w:rsidRDefault="004C606B" w:rsidP="004C606B">
      <w:pPr>
        <w:pStyle w:val="paragraph"/>
      </w:pPr>
      <w:r w:rsidRPr="0047402B">
        <w:tab/>
        <w:t>(a)</w:t>
      </w:r>
      <w:r w:rsidRPr="0047402B">
        <w:tab/>
        <w:t>the licensee, or a representative of the licensee, provides or has provided personal advice to the affected client as a retail client in relation to a relevant financial product; and</w:t>
      </w:r>
    </w:p>
    <w:p w:rsidR="004C606B" w:rsidRPr="0047402B" w:rsidRDefault="004C606B" w:rsidP="004C606B">
      <w:pPr>
        <w:pStyle w:val="paragraph"/>
      </w:pPr>
      <w:r w:rsidRPr="0047402B">
        <w:tab/>
        <w:t>(b)</w:t>
      </w:r>
      <w:r w:rsidRPr="0047402B">
        <w:tab/>
        <w:t>there are reasonable grounds to believe that the reportable situation has arisen in relation to the licensee as mentioned in:</w:t>
      </w:r>
    </w:p>
    <w:p w:rsidR="004C606B" w:rsidRPr="0047402B" w:rsidRDefault="004C606B" w:rsidP="004C606B">
      <w:pPr>
        <w:pStyle w:val="paragraphsub"/>
      </w:pPr>
      <w:r w:rsidRPr="0047402B">
        <w:tab/>
        <w:t>(i)</w:t>
      </w:r>
      <w:r w:rsidRPr="0047402B">
        <w:tab/>
      </w:r>
      <w:r w:rsidR="00303339">
        <w:t>paragraph 9</w:t>
      </w:r>
      <w:r w:rsidRPr="0047402B">
        <w:t>12D(1)(a) (significant breach of a core obligation); or</w:t>
      </w:r>
    </w:p>
    <w:p w:rsidR="004C606B" w:rsidRPr="0047402B" w:rsidRDefault="004C606B" w:rsidP="004C606B">
      <w:pPr>
        <w:pStyle w:val="paragraphsub"/>
      </w:pPr>
      <w:r w:rsidRPr="0047402B">
        <w:tab/>
        <w:t>(ii)</w:t>
      </w:r>
      <w:r w:rsidRPr="0047402B">
        <w:tab/>
      </w:r>
      <w:r w:rsidR="00303339">
        <w:t>subsection 9</w:t>
      </w:r>
      <w:r w:rsidRPr="0047402B">
        <w:t>12D(2) (gross negligence or serious fraud); and</w:t>
      </w:r>
    </w:p>
    <w:p w:rsidR="004C606B" w:rsidRPr="0047402B" w:rsidRDefault="004C606B" w:rsidP="004C606B">
      <w:pPr>
        <w:pStyle w:val="paragraph"/>
      </w:pPr>
      <w:r w:rsidRPr="0047402B">
        <w:tab/>
        <w:t>(c)</w:t>
      </w:r>
      <w:r w:rsidRPr="0047402B">
        <w:tab/>
        <w:t>there are reasonable grounds to suspect that:</w:t>
      </w:r>
    </w:p>
    <w:p w:rsidR="004C606B" w:rsidRPr="0047402B" w:rsidRDefault="004C606B" w:rsidP="004C606B">
      <w:pPr>
        <w:pStyle w:val="paragraphsub"/>
      </w:pPr>
      <w:r w:rsidRPr="0047402B">
        <w:tab/>
        <w:t>(i)</w:t>
      </w:r>
      <w:r w:rsidRPr="0047402B">
        <w:tab/>
        <w:t>the affected client has suffered or will suffer loss or damage as a result of the reportable situation; and</w:t>
      </w:r>
    </w:p>
    <w:p w:rsidR="004C606B" w:rsidRPr="0047402B" w:rsidRDefault="004C606B" w:rsidP="004C606B">
      <w:pPr>
        <w:pStyle w:val="paragraphsub"/>
      </w:pPr>
      <w:r w:rsidRPr="0047402B">
        <w:tab/>
        <w:t>(ii)</w:t>
      </w:r>
      <w:r w:rsidRPr="0047402B">
        <w:tab/>
        <w:t>the affected client has a legally enforceable right to recover the loss or damage from the licensee.</w:t>
      </w:r>
    </w:p>
    <w:p w:rsidR="004C606B" w:rsidRPr="0047402B" w:rsidRDefault="004C606B" w:rsidP="004C606B">
      <w:pPr>
        <w:pStyle w:val="SubsectionHead"/>
      </w:pPr>
      <w:r w:rsidRPr="0047402B">
        <w:t>Form and period for giving notice</w:t>
      </w:r>
    </w:p>
    <w:p w:rsidR="004C606B" w:rsidRPr="0047402B" w:rsidRDefault="004C606B" w:rsidP="004C606B">
      <w:pPr>
        <w:pStyle w:val="subsection"/>
      </w:pPr>
      <w:r w:rsidRPr="0047402B">
        <w:tab/>
        <w:t>(2)</w:t>
      </w:r>
      <w:r w:rsidRPr="0047402B">
        <w:tab/>
        <w:t>A notice under this section must:</w:t>
      </w:r>
    </w:p>
    <w:p w:rsidR="004C606B" w:rsidRPr="0047402B" w:rsidRDefault="004C606B" w:rsidP="004C606B">
      <w:pPr>
        <w:pStyle w:val="paragraph"/>
      </w:pPr>
      <w:r w:rsidRPr="0047402B">
        <w:tab/>
        <w:t>(a)</w:t>
      </w:r>
      <w:r w:rsidRPr="0047402B">
        <w:tab/>
        <w:t>be given in writing within 30 days after the financial services licensee first knows of, or is reckless with respect to, the circumstances mentioned in paragraphs (1)(a), (b) and (c); and</w:t>
      </w:r>
    </w:p>
    <w:p w:rsidR="004C606B" w:rsidRPr="0047402B" w:rsidRDefault="004C606B" w:rsidP="004C606B">
      <w:pPr>
        <w:pStyle w:val="paragraph"/>
      </w:pPr>
      <w:r w:rsidRPr="0047402B">
        <w:tab/>
        <w:t>(b)</w:t>
      </w:r>
      <w:r w:rsidRPr="0047402B">
        <w:tab/>
        <w:t>if ASIC has approved the form in which the notice must be given:</w:t>
      </w:r>
    </w:p>
    <w:p w:rsidR="004C606B" w:rsidRPr="0047402B" w:rsidRDefault="004C606B" w:rsidP="004C606B">
      <w:pPr>
        <w:pStyle w:val="paragraphsub"/>
      </w:pPr>
      <w:r w:rsidRPr="0047402B">
        <w:tab/>
        <w:t>(i)</w:t>
      </w:r>
      <w:r w:rsidRPr="0047402B">
        <w:tab/>
        <w:t>be in the approved form; and</w:t>
      </w:r>
    </w:p>
    <w:p w:rsidR="004C606B" w:rsidRPr="0047402B" w:rsidRDefault="004C606B" w:rsidP="004C606B">
      <w:pPr>
        <w:pStyle w:val="paragraphsub"/>
      </w:pPr>
      <w:r w:rsidRPr="0047402B">
        <w:tab/>
        <w:t>(ii)</w:t>
      </w:r>
      <w:r w:rsidRPr="0047402B">
        <w:tab/>
        <w:t>include the information, statements, explanations or other matters required by the form; and</w:t>
      </w:r>
    </w:p>
    <w:p w:rsidR="004C606B" w:rsidRPr="0047402B" w:rsidRDefault="004C606B" w:rsidP="004C606B">
      <w:pPr>
        <w:pStyle w:val="paragraphsub"/>
      </w:pPr>
      <w:r w:rsidRPr="0047402B">
        <w:tab/>
        <w:t>(iii)</w:t>
      </w:r>
      <w:r w:rsidRPr="0047402B">
        <w:tab/>
        <w:t>be accompanied by any other material required by the form.</w:t>
      </w:r>
    </w:p>
    <w:p w:rsidR="004C606B" w:rsidRPr="0047402B" w:rsidRDefault="004C606B" w:rsidP="004C606B">
      <w:pPr>
        <w:pStyle w:val="SubsectionHead"/>
      </w:pPr>
      <w:r w:rsidRPr="0047402B">
        <w:t>Qualified privilege</w:t>
      </w:r>
    </w:p>
    <w:p w:rsidR="004C606B" w:rsidRPr="0047402B" w:rsidRDefault="004C606B" w:rsidP="004C606B">
      <w:pPr>
        <w:pStyle w:val="subsection"/>
      </w:pPr>
      <w:r w:rsidRPr="0047402B">
        <w:tab/>
        <w:t>(3)</w:t>
      </w:r>
      <w:r w:rsidRPr="0047402B">
        <w:tab/>
        <w:t>A financial services licensee has qualified privilege in relation to a notice given under this section.</w:t>
      </w:r>
    </w:p>
    <w:p w:rsidR="004C606B" w:rsidRPr="0047402B" w:rsidRDefault="004C606B" w:rsidP="004C606B">
      <w:pPr>
        <w:pStyle w:val="subsection"/>
      </w:pPr>
      <w:r w:rsidRPr="0047402B">
        <w:tab/>
        <w:t>(4)</w:t>
      </w:r>
      <w:r w:rsidRPr="0047402B">
        <w:tab/>
        <w:t>A financial services licensee who has qualified privilege under subsection (3) in respect of conduct is also not liable for any action based on breach of confidence in relation to that conduct.</w:t>
      </w:r>
    </w:p>
    <w:p w:rsidR="004C606B" w:rsidRPr="0047402B" w:rsidRDefault="004C606B" w:rsidP="004C606B">
      <w:pPr>
        <w:pStyle w:val="SubsectionHead"/>
      </w:pPr>
      <w:r w:rsidRPr="0047402B">
        <w:t>Civil penalty provision</w:t>
      </w:r>
    </w:p>
    <w:p w:rsidR="004C606B" w:rsidRPr="0047402B" w:rsidRDefault="004C606B" w:rsidP="004C606B">
      <w:pPr>
        <w:pStyle w:val="subsection"/>
      </w:pPr>
      <w:r w:rsidRPr="0047402B">
        <w:tab/>
        <w:t>(5)</w:t>
      </w:r>
      <w:r w:rsidRPr="0047402B">
        <w:tab/>
        <w:t>A person contravenes this subsection if the person contravenes subsection (1).</w:t>
      </w:r>
    </w:p>
    <w:p w:rsidR="004C606B" w:rsidRPr="0047402B" w:rsidRDefault="004C606B" w:rsidP="004C606B">
      <w:pPr>
        <w:pStyle w:val="notetext"/>
      </w:pPr>
      <w:r w:rsidRPr="0047402B">
        <w:t>Note:</w:t>
      </w:r>
      <w:r w:rsidRPr="0047402B">
        <w:tab/>
        <w:t xml:space="preserve">This subsection is a civil penalty provision (see </w:t>
      </w:r>
      <w:r w:rsidR="00303339">
        <w:t>section 1</w:t>
      </w:r>
      <w:r w:rsidRPr="0047402B">
        <w:t>317E).</w:t>
      </w:r>
    </w:p>
    <w:p w:rsidR="004C606B" w:rsidRPr="0047402B" w:rsidRDefault="004C606B" w:rsidP="004C606B">
      <w:pPr>
        <w:pStyle w:val="ActHead5"/>
      </w:pPr>
      <w:bookmarkStart w:id="469" w:name="_Toc117149172"/>
      <w:r w:rsidRPr="0045792D">
        <w:rPr>
          <w:rStyle w:val="CharSectno"/>
        </w:rPr>
        <w:t>912EB</w:t>
      </w:r>
      <w:r w:rsidRPr="0047402B">
        <w:t xml:space="preserve">  Obligation to investigate reportable situations that may affect clients</w:t>
      </w:r>
      <w:bookmarkEnd w:id="469"/>
    </w:p>
    <w:p w:rsidR="004C606B" w:rsidRPr="0047402B" w:rsidRDefault="004C606B" w:rsidP="004C606B">
      <w:pPr>
        <w:pStyle w:val="SubsectionHead"/>
      </w:pPr>
      <w:r w:rsidRPr="0047402B">
        <w:t>Obligation to investigate</w:t>
      </w:r>
    </w:p>
    <w:p w:rsidR="004C606B" w:rsidRPr="0047402B" w:rsidRDefault="004C606B" w:rsidP="004C606B">
      <w:pPr>
        <w:pStyle w:val="subsection"/>
      </w:pPr>
      <w:r w:rsidRPr="0047402B">
        <w:tab/>
        <w:t>(1)</w:t>
      </w:r>
      <w:r w:rsidRPr="0047402B">
        <w:tab/>
        <w:t>A financial services licensee must conduct an investigation into a reportable situation in accordance with this section if:</w:t>
      </w:r>
    </w:p>
    <w:p w:rsidR="004C606B" w:rsidRPr="0047402B" w:rsidRDefault="004C606B" w:rsidP="004C606B">
      <w:pPr>
        <w:pStyle w:val="paragraph"/>
      </w:pPr>
      <w:r w:rsidRPr="0047402B">
        <w:tab/>
        <w:t>(a)</w:t>
      </w:r>
      <w:r w:rsidRPr="0047402B">
        <w:tab/>
        <w:t xml:space="preserve">the licensee, or a representative of the licensee, provides or has provided personal advice to a person as a retail client (the </w:t>
      </w:r>
      <w:r w:rsidRPr="0047402B">
        <w:rPr>
          <w:b/>
          <w:i/>
        </w:rPr>
        <w:t>affected client</w:t>
      </w:r>
      <w:r w:rsidRPr="0047402B">
        <w:t>) in relation to a relevant financial product; and</w:t>
      </w:r>
    </w:p>
    <w:p w:rsidR="004C606B" w:rsidRPr="0047402B" w:rsidRDefault="004C606B" w:rsidP="004C606B">
      <w:pPr>
        <w:pStyle w:val="paragraph"/>
      </w:pPr>
      <w:r w:rsidRPr="0047402B">
        <w:tab/>
        <w:t>(b)</w:t>
      </w:r>
      <w:r w:rsidRPr="0047402B">
        <w:tab/>
        <w:t>there are reasonable grounds to believe that the reportable situation has arisen in relation to the licensee as mentioned in:</w:t>
      </w:r>
    </w:p>
    <w:p w:rsidR="004C606B" w:rsidRPr="0047402B" w:rsidRDefault="004C606B" w:rsidP="004C606B">
      <w:pPr>
        <w:pStyle w:val="paragraphsub"/>
      </w:pPr>
      <w:r w:rsidRPr="0047402B">
        <w:tab/>
        <w:t>(i)</w:t>
      </w:r>
      <w:r w:rsidRPr="0047402B">
        <w:tab/>
      </w:r>
      <w:r w:rsidR="00303339">
        <w:t>paragraph 9</w:t>
      </w:r>
      <w:r w:rsidRPr="0047402B">
        <w:t>12D(1)(a) (significant breach of a core obligation); or</w:t>
      </w:r>
    </w:p>
    <w:p w:rsidR="004C606B" w:rsidRPr="0047402B" w:rsidRDefault="004C606B" w:rsidP="004C606B">
      <w:pPr>
        <w:pStyle w:val="paragraphsub"/>
      </w:pPr>
      <w:r w:rsidRPr="0047402B">
        <w:tab/>
        <w:t>(ii)</w:t>
      </w:r>
      <w:r w:rsidRPr="0047402B">
        <w:tab/>
      </w:r>
      <w:r w:rsidR="00303339">
        <w:t>subsection 9</w:t>
      </w:r>
      <w:r w:rsidRPr="0047402B">
        <w:t>12D(2) (gross negligence or serious fraud); and</w:t>
      </w:r>
    </w:p>
    <w:p w:rsidR="004C606B" w:rsidRPr="0047402B" w:rsidRDefault="004C606B" w:rsidP="004C606B">
      <w:pPr>
        <w:pStyle w:val="paragraph"/>
      </w:pPr>
      <w:r w:rsidRPr="0047402B">
        <w:tab/>
        <w:t>(c)</w:t>
      </w:r>
      <w:r w:rsidRPr="0047402B">
        <w:tab/>
        <w:t>there are reasonable grounds to suspect that:</w:t>
      </w:r>
    </w:p>
    <w:p w:rsidR="004C606B" w:rsidRPr="0047402B" w:rsidRDefault="004C606B" w:rsidP="004C606B">
      <w:pPr>
        <w:pStyle w:val="paragraphsub"/>
      </w:pPr>
      <w:r w:rsidRPr="0047402B">
        <w:tab/>
        <w:t>(i)</w:t>
      </w:r>
      <w:r w:rsidRPr="0047402B">
        <w:tab/>
        <w:t>the affected client has suffered or will suffer loss or damage as a result of the reportable situation; and</w:t>
      </w:r>
    </w:p>
    <w:p w:rsidR="004C606B" w:rsidRPr="0047402B" w:rsidRDefault="004C606B" w:rsidP="004C606B">
      <w:pPr>
        <w:pStyle w:val="paragraphsub"/>
      </w:pPr>
      <w:r w:rsidRPr="0047402B">
        <w:tab/>
        <w:t>(ii)</w:t>
      </w:r>
      <w:r w:rsidRPr="0047402B">
        <w:tab/>
        <w:t>the affected client has a legally enforceable right to recover the loss or damage from the licensee.</w:t>
      </w:r>
    </w:p>
    <w:p w:rsidR="004C606B" w:rsidRPr="0047402B" w:rsidRDefault="004C606B" w:rsidP="004C606B">
      <w:pPr>
        <w:pStyle w:val="SubsectionHead"/>
      </w:pPr>
      <w:r w:rsidRPr="0047402B">
        <w:t>Period within which investigation must be commenced</w:t>
      </w:r>
    </w:p>
    <w:p w:rsidR="004C606B" w:rsidRPr="0047402B" w:rsidRDefault="004C606B" w:rsidP="004C606B">
      <w:pPr>
        <w:pStyle w:val="subsection"/>
      </w:pPr>
      <w:r w:rsidRPr="0047402B">
        <w:tab/>
        <w:t>(2)</w:t>
      </w:r>
      <w:r w:rsidRPr="0047402B">
        <w:tab/>
        <w:t>The investigation must be commenced within 30 days after the financial services licensee first knows of, or is reckless with respect to, the circumstances mentioned in paragraphs (1)(a), (b) and (c).</w:t>
      </w:r>
    </w:p>
    <w:p w:rsidR="004C606B" w:rsidRPr="0047402B" w:rsidRDefault="004C606B" w:rsidP="004C606B">
      <w:pPr>
        <w:pStyle w:val="SubsectionHead"/>
      </w:pPr>
      <w:r w:rsidRPr="0047402B">
        <w:t>Matters to be considered in the investigation</w:t>
      </w:r>
    </w:p>
    <w:p w:rsidR="004C606B" w:rsidRPr="0047402B" w:rsidRDefault="004C606B" w:rsidP="004C606B">
      <w:pPr>
        <w:pStyle w:val="subsection"/>
      </w:pPr>
      <w:r w:rsidRPr="0047402B">
        <w:tab/>
        <w:t>(3)</w:t>
      </w:r>
      <w:r w:rsidRPr="0047402B">
        <w:tab/>
        <w:t>In conducting the investigation, the financial services licensee must:</w:t>
      </w:r>
    </w:p>
    <w:p w:rsidR="004C606B" w:rsidRPr="0047402B" w:rsidRDefault="004C606B" w:rsidP="004C606B">
      <w:pPr>
        <w:pStyle w:val="paragraph"/>
      </w:pPr>
      <w:r w:rsidRPr="0047402B">
        <w:tab/>
        <w:t>(a)</w:t>
      </w:r>
      <w:r w:rsidRPr="0047402B">
        <w:tab/>
        <w:t>identify the conduct that gave rise to the reportable situation; and</w:t>
      </w:r>
    </w:p>
    <w:p w:rsidR="004C606B" w:rsidRPr="0047402B" w:rsidRDefault="004C606B" w:rsidP="004C606B">
      <w:pPr>
        <w:pStyle w:val="paragraph"/>
      </w:pPr>
      <w:r w:rsidRPr="0047402B">
        <w:tab/>
        <w:t>(b)</w:t>
      </w:r>
      <w:r w:rsidRPr="0047402B">
        <w:tab/>
        <w:t>quantify the loss or damage that there are reasonable grounds to believe:</w:t>
      </w:r>
    </w:p>
    <w:p w:rsidR="004C606B" w:rsidRPr="0047402B" w:rsidRDefault="004C606B" w:rsidP="004C606B">
      <w:pPr>
        <w:pStyle w:val="paragraphsub"/>
      </w:pPr>
      <w:r w:rsidRPr="0047402B">
        <w:tab/>
        <w:t>(i)</w:t>
      </w:r>
      <w:r w:rsidRPr="0047402B">
        <w:tab/>
        <w:t>the affected client has suffered or will suffer as a result of the reportable situation; and</w:t>
      </w:r>
    </w:p>
    <w:p w:rsidR="004C606B" w:rsidRPr="0047402B" w:rsidRDefault="004C606B" w:rsidP="004C606B">
      <w:pPr>
        <w:pStyle w:val="paragraphsub"/>
      </w:pPr>
      <w:r w:rsidRPr="0047402B">
        <w:tab/>
        <w:t>(ii)</w:t>
      </w:r>
      <w:r w:rsidRPr="0047402B">
        <w:tab/>
        <w:t>the affected client has a legally enforceable right to recover from the licensee; and</w:t>
      </w:r>
    </w:p>
    <w:p w:rsidR="004C606B" w:rsidRPr="0047402B" w:rsidRDefault="004C606B" w:rsidP="004C606B">
      <w:pPr>
        <w:pStyle w:val="paragraph"/>
      </w:pPr>
      <w:r w:rsidRPr="0047402B">
        <w:tab/>
        <w:t>(c)</w:t>
      </w:r>
      <w:r w:rsidRPr="0047402B">
        <w:tab/>
        <w:t>do anything else prescribed by the regulations for the purposes of this paragraph.</w:t>
      </w:r>
    </w:p>
    <w:p w:rsidR="004C606B" w:rsidRPr="0047402B" w:rsidRDefault="004C606B" w:rsidP="004C606B">
      <w:pPr>
        <w:pStyle w:val="SubsectionHead"/>
      </w:pPr>
      <w:r w:rsidRPr="0047402B">
        <w:t>Completing the investigation</w:t>
      </w:r>
    </w:p>
    <w:p w:rsidR="004C606B" w:rsidRPr="0047402B" w:rsidRDefault="004C606B" w:rsidP="004C606B">
      <w:pPr>
        <w:pStyle w:val="subsection"/>
      </w:pPr>
      <w:r w:rsidRPr="0047402B">
        <w:tab/>
        <w:t>(4)</w:t>
      </w:r>
      <w:r w:rsidRPr="0047402B">
        <w:tab/>
        <w:t>The investigation must be completed as soon as is reasonably practicable after it is commenced.</w:t>
      </w:r>
    </w:p>
    <w:p w:rsidR="004C606B" w:rsidRPr="0047402B" w:rsidRDefault="004C606B" w:rsidP="004C606B">
      <w:pPr>
        <w:pStyle w:val="SubsectionHead"/>
      </w:pPr>
      <w:r w:rsidRPr="0047402B">
        <w:t>Notifying affected client</w:t>
      </w:r>
    </w:p>
    <w:p w:rsidR="004C606B" w:rsidRPr="0047402B" w:rsidRDefault="004C606B" w:rsidP="004C606B">
      <w:pPr>
        <w:pStyle w:val="subsection"/>
      </w:pPr>
      <w:r w:rsidRPr="0047402B">
        <w:tab/>
        <w:t>(5)</w:t>
      </w:r>
      <w:r w:rsidRPr="0047402B">
        <w:tab/>
        <w:t>The financial services licensee must take reasonable steps to give the affected client a notice of the outcome of the investigation:</w:t>
      </w:r>
    </w:p>
    <w:p w:rsidR="004C606B" w:rsidRPr="0047402B" w:rsidRDefault="004C606B" w:rsidP="004C606B">
      <w:pPr>
        <w:pStyle w:val="paragraph"/>
      </w:pPr>
      <w:r w:rsidRPr="0047402B">
        <w:tab/>
        <w:t>(a)</w:t>
      </w:r>
      <w:r w:rsidRPr="0047402B">
        <w:tab/>
        <w:t>in writing within 10 days after the completion of the investigation; and</w:t>
      </w:r>
    </w:p>
    <w:p w:rsidR="004C606B" w:rsidRPr="0047402B" w:rsidRDefault="004C606B" w:rsidP="004C606B">
      <w:pPr>
        <w:pStyle w:val="paragraph"/>
      </w:pPr>
      <w:r w:rsidRPr="0047402B">
        <w:tab/>
        <w:t>(b)</w:t>
      </w:r>
      <w:r w:rsidRPr="0047402B">
        <w:tab/>
        <w:t>if ASIC has approved the form in which the notice must be given:</w:t>
      </w:r>
    </w:p>
    <w:p w:rsidR="004C606B" w:rsidRPr="0047402B" w:rsidRDefault="004C606B" w:rsidP="004C606B">
      <w:pPr>
        <w:pStyle w:val="paragraphsub"/>
      </w:pPr>
      <w:r w:rsidRPr="0047402B">
        <w:tab/>
        <w:t>(i)</w:t>
      </w:r>
      <w:r w:rsidRPr="0047402B">
        <w:tab/>
        <w:t>in the approved form; and</w:t>
      </w:r>
    </w:p>
    <w:p w:rsidR="004C606B" w:rsidRPr="0047402B" w:rsidRDefault="004C606B" w:rsidP="004C606B">
      <w:pPr>
        <w:pStyle w:val="paragraphsub"/>
      </w:pPr>
      <w:r w:rsidRPr="0047402B">
        <w:tab/>
        <w:t>(ii)</w:t>
      </w:r>
      <w:r w:rsidRPr="0047402B">
        <w:tab/>
        <w:t>that includes the information, statements, explanations or other matters required by the form; and</w:t>
      </w:r>
    </w:p>
    <w:p w:rsidR="004C606B" w:rsidRPr="0047402B" w:rsidRDefault="004C606B" w:rsidP="004C606B">
      <w:pPr>
        <w:pStyle w:val="paragraphsub"/>
      </w:pPr>
      <w:r w:rsidRPr="0047402B">
        <w:tab/>
        <w:t>(iii)</w:t>
      </w:r>
      <w:r w:rsidRPr="0047402B">
        <w:tab/>
        <w:t>that is accompanied by any other material required by the form.</w:t>
      </w:r>
    </w:p>
    <w:p w:rsidR="004C606B" w:rsidRPr="0047402B" w:rsidRDefault="004C606B" w:rsidP="004C606B">
      <w:pPr>
        <w:pStyle w:val="subsection"/>
      </w:pPr>
      <w:r w:rsidRPr="0047402B">
        <w:tab/>
        <w:t>(6)</w:t>
      </w:r>
      <w:r w:rsidRPr="0047402B">
        <w:tab/>
        <w:t>A financial services licensee has qualified privilege in relation to a notice given under subsection (5).</w:t>
      </w:r>
    </w:p>
    <w:p w:rsidR="004C606B" w:rsidRPr="0047402B" w:rsidRDefault="004C606B" w:rsidP="004C606B">
      <w:pPr>
        <w:pStyle w:val="subsection"/>
      </w:pPr>
      <w:r w:rsidRPr="0047402B">
        <w:tab/>
        <w:t>(7)</w:t>
      </w:r>
      <w:r w:rsidRPr="0047402B">
        <w:tab/>
        <w:t>A financial services licensee who has qualified privilege under subsection (6) in respect of conduct is also not liable for any action based on breach of confidence in relation to that conduct.</w:t>
      </w:r>
    </w:p>
    <w:p w:rsidR="004C606B" w:rsidRPr="0047402B" w:rsidRDefault="004C606B" w:rsidP="004C606B">
      <w:pPr>
        <w:pStyle w:val="SubsectionHead"/>
      </w:pPr>
      <w:r w:rsidRPr="0047402B">
        <w:t>Compensating the affected client for loss or damage</w:t>
      </w:r>
    </w:p>
    <w:p w:rsidR="004C606B" w:rsidRPr="0047402B" w:rsidRDefault="004C606B" w:rsidP="004C606B">
      <w:pPr>
        <w:pStyle w:val="subsection"/>
      </w:pPr>
      <w:r w:rsidRPr="0047402B">
        <w:tab/>
        <w:t>(8)</w:t>
      </w:r>
      <w:r w:rsidRPr="0047402B">
        <w:tab/>
        <w:t>If, after the investigation is completed, there are reasonable grounds to believe that:</w:t>
      </w:r>
    </w:p>
    <w:p w:rsidR="004C606B" w:rsidRPr="0047402B" w:rsidRDefault="004C606B" w:rsidP="004C606B">
      <w:pPr>
        <w:pStyle w:val="paragraph"/>
      </w:pPr>
      <w:r w:rsidRPr="0047402B">
        <w:tab/>
        <w:t>(a)</w:t>
      </w:r>
      <w:r w:rsidRPr="0047402B">
        <w:tab/>
        <w:t>the affected client has suffered or will suffer</w:t>
      </w:r>
      <w:r w:rsidRPr="0047402B">
        <w:rPr>
          <w:i/>
        </w:rPr>
        <w:t xml:space="preserve"> </w:t>
      </w:r>
      <w:r w:rsidRPr="0047402B">
        <w:t>loss or damage as a result of the reportable situation; and</w:t>
      </w:r>
    </w:p>
    <w:p w:rsidR="004C606B" w:rsidRPr="0047402B" w:rsidRDefault="004C606B" w:rsidP="004C606B">
      <w:pPr>
        <w:pStyle w:val="paragraph"/>
      </w:pPr>
      <w:r w:rsidRPr="0047402B">
        <w:tab/>
        <w:t>(b)</w:t>
      </w:r>
      <w:r w:rsidRPr="0047402B">
        <w:tab/>
        <w:t>the affected client has a legally enforceable right to recover the loss or damage from the financial services licensee;</w:t>
      </w:r>
    </w:p>
    <w:p w:rsidR="004C606B" w:rsidRPr="0047402B" w:rsidRDefault="004C606B" w:rsidP="004C606B">
      <w:pPr>
        <w:pStyle w:val="subsection2"/>
      </w:pPr>
      <w:r w:rsidRPr="0047402B">
        <w:t>the licensee must take reasonable steps to pay the affected client an amount equal to the loss or damage within 30 days after the investigation is completed.</w:t>
      </w:r>
    </w:p>
    <w:p w:rsidR="004C606B" w:rsidRPr="0047402B" w:rsidRDefault="004C606B" w:rsidP="004C606B">
      <w:pPr>
        <w:pStyle w:val="SubsectionHead"/>
      </w:pPr>
      <w:r w:rsidRPr="0047402B">
        <w:t>Civil penalty provision</w:t>
      </w:r>
    </w:p>
    <w:p w:rsidR="004C606B" w:rsidRPr="0047402B" w:rsidRDefault="004C606B" w:rsidP="004C606B">
      <w:pPr>
        <w:pStyle w:val="subsection"/>
      </w:pPr>
      <w:r w:rsidRPr="0047402B">
        <w:tab/>
        <w:t>(9)</w:t>
      </w:r>
      <w:r w:rsidRPr="0047402B">
        <w:tab/>
        <w:t>A person contravenes this subsection if the person contravenes subsection (1), (5) or (8).</w:t>
      </w:r>
    </w:p>
    <w:p w:rsidR="004C606B" w:rsidRPr="0047402B" w:rsidRDefault="004C606B" w:rsidP="004C606B">
      <w:pPr>
        <w:pStyle w:val="notetext"/>
      </w:pPr>
      <w:r w:rsidRPr="0047402B">
        <w:t>Note:</w:t>
      </w:r>
      <w:r w:rsidRPr="0047402B">
        <w:tab/>
        <w:t xml:space="preserve">This subsection is a civil penalty provision (see </w:t>
      </w:r>
      <w:r w:rsidR="00303339">
        <w:t>section 1</w:t>
      </w:r>
      <w:r w:rsidRPr="0047402B">
        <w:t>317E).</w:t>
      </w:r>
    </w:p>
    <w:p w:rsidR="004C606B" w:rsidRPr="0047402B" w:rsidRDefault="004C606B" w:rsidP="004C606B">
      <w:pPr>
        <w:pStyle w:val="SubsectionHead"/>
      </w:pPr>
      <w:r w:rsidRPr="0047402B">
        <w:t>Nothing affects right of affected client to pursue legally enforceable rights</w:t>
      </w:r>
    </w:p>
    <w:p w:rsidR="004C606B" w:rsidRPr="0047402B" w:rsidRDefault="004C606B" w:rsidP="004C606B">
      <w:pPr>
        <w:pStyle w:val="subsection"/>
      </w:pPr>
      <w:r w:rsidRPr="0047402B">
        <w:tab/>
        <w:t>(10)</w:t>
      </w:r>
      <w:r w:rsidRPr="0047402B">
        <w:tab/>
        <w:t>Nothing in this section affects any legally enforceable right of the affected client to recover loss or damage that the affected client suffers, or will suffer, as a result of a reportable situation.</w:t>
      </w:r>
    </w:p>
    <w:p w:rsidR="004C606B" w:rsidRPr="0047402B" w:rsidRDefault="004C606B" w:rsidP="004C606B">
      <w:pPr>
        <w:pStyle w:val="subsection"/>
      </w:pPr>
      <w:r w:rsidRPr="0047402B">
        <w:tab/>
        <w:t>(11)</w:t>
      </w:r>
      <w:r w:rsidRPr="0047402B">
        <w:tab/>
        <w:t>However, a court may take into account the amount paid by the financial services licensee under this section when quantifying the amount of compensation (if any) to be paid by the licensee in relation to that loss or damage.</w:t>
      </w:r>
    </w:p>
    <w:p w:rsidR="004C606B" w:rsidRPr="0047402B" w:rsidRDefault="004C606B" w:rsidP="004C606B">
      <w:pPr>
        <w:pStyle w:val="ActHead5"/>
      </w:pPr>
      <w:bookmarkStart w:id="470" w:name="_Toc117149173"/>
      <w:r w:rsidRPr="0045792D">
        <w:rPr>
          <w:rStyle w:val="CharSectno"/>
        </w:rPr>
        <w:t>912EC</w:t>
      </w:r>
      <w:r w:rsidRPr="0047402B">
        <w:t xml:space="preserve">  Obligation to keep records of compliance</w:t>
      </w:r>
      <w:bookmarkEnd w:id="470"/>
    </w:p>
    <w:p w:rsidR="004C606B" w:rsidRPr="0047402B" w:rsidRDefault="004C606B" w:rsidP="004C606B">
      <w:pPr>
        <w:pStyle w:val="subsection"/>
      </w:pPr>
      <w:r w:rsidRPr="0047402B">
        <w:tab/>
        <w:t>(1)</w:t>
      </w:r>
      <w:r w:rsidRPr="0047402B">
        <w:tab/>
        <w:t>A financial services licensee must keep records sufficient to enable the licensee’s compliance with this Subdivision to be readily ascertained.</w:t>
      </w:r>
    </w:p>
    <w:p w:rsidR="004C606B" w:rsidRPr="0047402B" w:rsidRDefault="004C606B" w:rsidP="004C606B">
      <w:pPr>
        <w:pStyle w:val="notetext"/>
      </w:pPr>
      <w:r w:rsidRPr="0047402B">
        <w:t>Note 1:</w:t>
      </w:r>
      <w:r w:rsidRPr="0047402B">
        <w:tab/>
        <w:t xml:space="preserve">For preservation of records, see </w:t>
      </w:r>
      <w:r w:rsidR="00303339">
        <w:t>section 1</w:t>
      </w:r>
      <w:r w:rsidRPr="0047402B">
        <w:t>101C.</w:t>
      </w:r>
    </w:p>
    <w:p w:rsidR="004C606B" w:rsidRPr="0047402B" w:rsidRDefault="004C606B" w:rsidP="004C606B">
      <w:pPr>
        <w:pStyle w:val="notetext"/>
      </w:pPr>
      <w:r w:rsidRPr="0047402B">
        <w:t>Note 2:</w:t>
      </w:r>
      <w:r w:rsidRPr="0047402B">
        <w:tab/>
        <w:t xml:space="preserve">Failure to comply with this subsection is an offence (see </w:t>
      </w:r>
      <w:r w:rsidR="00303339">
        <w:t>subsection 1</w:t>
      </w:r>
      <w:r w:rsidRPr="0047402B">
        <w:t>311(1)).</w:t>
      </w:r>
    </w:p>
    <w:p w:rsidR="004C606B" w:rsidRPr="0047402B" w:rsidRDefault="004C606B" w:rsidP="004C606B">
      <w:pPr>
        <w:pStyle w:val="subsection"/>
      </w:pPr>
      <w:r w:rsidRPr="0047402B">
        <w:tab/>
        <w:t>(2)</w:t>
      </w:r>
      <w:r w:rsidRPr="0047402B">
        <w:tab/>
        <w:t>The regulations may specify records that the financial services licensee must keep as part of the obligation in subsection (1).</w:t>
      </w:r>
    </w:p>
    <w:p w:rsidR="004C606B" w:rsidRPr="0047402B" w:rsidRDefault="004C606B" w:rsidP="004C606B">
      <w:pPr>
        <w:pStyle w:val="ActHead4"/>
      </w:pPr>
      <w:bookmarkStart w:id="471" w:name="_Toc117149174"/>
      <w:r w:rsidRPr="0045792D">
        <w:rPr>
          <w:rStyle w:val="CharSubdNo"/>
        </w:rPr>
        <w:t>Subdivision D</w:t>
      </w:r>
      <w:r w:rsidRPr="0047402B">
        <w:t>—</w:t>
      </w:r>
      <w:r w:rsidRPr="0045792D">
        <w:rPr>
          <w:rStyle w:val="CharSubdText"/>
        </w:rPr>
        <w:t>Miscellaneous</w:t>
      </w:r>
      <w:bookmarkEnd w:id="471"/>
    </w:p>
    <w:p w:rsidR="00367596" w:rsidRPr="0047402B" w:rsidRDefault="00367596" w:rsidP="00367596">
      <w:pPr>
        <w:pStyle w:val="ActHead5"/>
      </w:pPr>
      <w:bookmarkStart w:id="472" w:name="_Toc117149175"/>
      <w:r w:rsidRPr="0045792D">
        <w:rPr>
          <w:rStyle w:val="CharSectno"/>
        </w:rPr>
        <w:t>912F</w:t>
      </w:r>
      <w:r w:rsidRPr="0047402B">
        <w:t xml:space="preserve">  Obligation to cite licence number in documents</w:t>
      </w:r>
      <w:bookmarkEnd w:id="472"/>
    </w:p>
    <w:p w:rsidR="00367596" w:rsidRPr="0047402B" w:rsidRDefault="00367596" w:rsidP="00367596">
      <w:pPr>
        <w:pStyle w:val="subsection"/>
      </w:pPr>
      <w:r w:rsidRPr="0047402B">
        <w:tab/>
        <w:t>(1)</w:t>
      </w:r>
      <w:r w:rsidRPr="0047402B">
        <w:tab/>
        <w:t xml:space="preserve">Whenever a financial services licensee identifies itself in a document of a kind specified in regulations made for the purposes of this subsection, the document must include the licensee’s licence number (see </w:t>
      </w:r>
      <w:r w:rsidR="00303339">
        <w:t>section 9</w:t>
      </w:r>
      <w:r w:rsidRPr="0047402B">
        <w:t>13C).</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keepNext/>
      </w:pPr>
      <w:r w:rsidRPr="0047402B">
        <w:tab/>
        <w:t>(2)</w:t>
      </w:r>
      <w:r w:rsidRPr="0047402B">
        <w:tab/>
        <w:t xml:space="preserve">An offence based on </w:t>
      </w:r>
      <w:r w:rsidR="00893D7C" w:rsidRPr="0047402B">
        <w:t>subsection (</w:t>
      </w:r>
      <w:r w:rsidRPr="0047402B">
        <w:t>1) is an offence of strict liability.</w:t>
      </w:r>
    </w:p>
    <w:p w:rsidR="00367596" w:rsidRPr="0047402B" w:rsidRDefault="00367596" w:rsidP="00367596">
      <w:pPr>
        <w:pStyle w:val="notetext"/>
      </w:pPr>
      <w:r w:rsidRPr="0047402B">
        <w:t>Note:</w:t>
      </w:r>
      <w:r w:rsidRPr="0047402B">
        <w:tab/>
        <w:t xml:space="preserve">For </w:t>
      </w:r>
      <w:r w:rsidRPr="0047402B">
        <w:rPr>
          <w:b/>
          <w:i/>
        </w:rPr>
        <w:t>strict liability</w:t>
      </w:r>
      <w:r w:rsidRPr="0047402B">
        <w:t>, see section</w:t>
      </w:r>
      <w:r w:rsidR="00893D7C" w:rsidRPr="0047402B">
        <w:t> </w:t>
      </w:r>
      <w:r w:rsidRPr="0047402B">
        <w:t xml:space="preserve">6.1 of the </w:t>
      </w:r>
      <w:r w:rsidRPr="0047402B">
        <w:rPr>
          <w:i/>
        </w:rPr>
        <w:t>Criminal Code</w:t>
      </w:r>
      <w:r w:rsidRPr="0047402B">
        <w:t>.</w:t>
      </w:r>
    </w:p>
    <w:p w:rsidR="00367596" w:rsidRPr="0047402B" w:rsidRDefault="00367596" w:rsidP="009C6EE9">
      <w:pPr>
        <w:pStyle w:val="ActHead3"/>
        <w:pageBreakBefore/>
      </w:pPr>
      <w:bookmarkStart w:id="473" w:name="_Toc117149176"/>
      <w:r w:rsidRPr="0045792D">
        <w:rPr>
          <w:rStyle w:val="CharDivNo"/>
        </w:rPr>
        <w:t>Division</w:t>
      </w:r>
      <w:r w:rsidR="00893D7C" w:rsidRPr="0045792D">
        <w:rPr>
          <w:rStyle w:val="CharDivNo"/>
        </w:rPr>
        <w:t> </w:t>
      </w:r>
      <w:r w:rsidRPr="0045792D">
        <w:rPr>
          <w:rStyle w:val="CharDivNo"/>
        </w:rPr>
        <w:t>4</w:t>
      </w:r>
      <w:r w:rsidRPr="0047402B">
        <w:t>—</w:t>
      </w:r>
      <w:r w:rsidRPr="0045792D">
        <w:rPr>
          <w:rStyle w:val="CharDivText"/>
        </w:rPr>
        <w:t>Australian financial services licences</w:t>
      </w:r>
      <w:bookmarkEnd w:id="473"/>
    </w:p>
    <w:p w:rsidR="00367596" w:rsidRPr="0047402B" w:rsidRDefault="00367596" w:rsidP="00367596">
      <w:pPr>
        <w:pStyle w:val="ActHead4"/>
      </w:pPr>
      <w:bookmarkStart w:id="474" w:name="_Toc117149177"/>
      <w:r w:rsidRPr="0045792D">
        <w:rPr>
          <w:rStyle w:val="CharSubdNo"/>
        </w:rPr>
        <w:t>Subdivision A</w:t>
      </w:r>
      <w:r w:rsidRPr="0047402B">
        <w:t>—</w:t>
      </w:r>
      <w:r w:rsidRPr="0045792D">
        <w:rPr>
          <w:rStyle w:val="CharSubdText"/>
        </w:rPr>
        <w:t>How to get a licence</w:t>
      </w:r>
      <w:bookmarkEnd w:id="474"/>
    </w:p>
    <w:p w:rsidR="00367596" w:rsidRPr="0047402B" w:rsidRDefault="00367596" w:rsidP="00367596">
      <w:pPr>
        <w:pStyle w:val="ActHead5"/>
      </w:pPr>
      <w:bookmarkStart w:id="475" w:name="_Toc117149178"/>
      <w:r w:rsidRPr="0045792D">
        <w:rPr>
          <w:rStyle w:val="CharSectno"/>
        </w:rPr>
        <w:t>913A</w:t>
      </w:r>
      <w:r w:rsidRPr="0047402B">
        <w:t xml:space="preserve">  Applying for a licence</w:t>
      </w:r>
      <w:bookmarkEnd w:id="475"/>
    </w:p>
    <w:p w:rsidR="00367596" w:rsidRPr="0047402B" w:rsidRDefault="00367596" w:rsidP="00367596">
      <w:pPr>
        <w:pStyle w:val="subsection"/>
      </w:pPr>
      <w:r w:rsidRPr="0047402B">
        <w:tab/>
      </w:r>
      <w:r w:rsidRPr="0047402B">
        <w:tab/>
        <w:t>A person may apply for an Australian financial services licence by lodging an application with ASIC that:</w:t>
      </w:r>
    </w:p>
    <w:p w:rsidR="00367596" w:rsidRPr="0047402B" w:rsidRDefault="00367596" w:rsidP="00367596">
      <w:pPr>
        <w:pStyle w:val="paragraph"/>
      </w:pPr>
      <w:r w:rsidRPr="0047402B">
        <w:tab/>
        <w:t>(a)</w:t>
      </w:r>
      <w:r w:rsidRPr="0047402B">
        <w:tab/>
        <w:t>includes the information required by regulations made for the purposes of this paragraph; and</w:t>
      </w:r>
    </w:p>
    <w:p w:rsidR="00367596" w:rsidRPr="0047402B" w:rsidRDefault="00367596" w:rsidP="00367596">
      <w:pPr>
        <w:pStyle w:val="paragraph"/>
      </w:pPr>
      <w:r w:rsidRPr="0047402B">
        <w:tab/>
        <w:t>(b)</w:t>
      </w:r>
      <w:r w:rsidRPr="0047402B">
        <w:tab/>
        <w:t>is accompanied by the documents (if any) required by regulations made for the purposes of this paragraph.</w:t>
      </w:r>
    </w:p>
    <w:p w:rsidR="00367596" w:rsidRPr="0047402B" w:rsidRDefault="00367596" w:rsidP="00367596">
      <w:pPr>
        <w:pStyle w:val="notetext"/>
      </w:pPr>
      <w:r w:rsidRPr="0047402B">
        <w:t>Note:</w:t>
      </w:r>
      <w:r w:rsidRPr="0047402B">
        <w:tab/>
        <w:t>For fees in respect of lodging applications, see Part</w:t>
      </w:r>
      <w:r w:rsidR="00893D7C" w:rsidRPr="0047402B">
        <w:t> </w:t>
      </w:r>
      <w:r w:rsidRPr="0047402B">
        <w:t>9.10.</w:t>
      </w:r>
    </w:p>
    <w:p w:rsidR="00367596" w:rsidRPr="0047402B" w:rsidRDefault="00367596" w:rsidP="00367596">
      <w:pPr>
        <w:pStyle w:val="ActHead5"/>
      </w:pPr>
      <w:bookmarkStart w:id="476" w:name="_Toc117149179"/>
      <w:r w:rsidRPr="0045792D">
        <w:rPr>
          <w:rStyle w:val="CharSectno"/>
        </w:rPr>
        <w:t>913B</w:t>
      </w:r>
      <w:r w:rsidRPr="0047402B">
        <w:t xml:space="preserve">  When a licence may be granted</w:t>
      </w:r>
      <w:bookmarkEnd w:id="476"/>
    </w:p>
    <w:p w:rsidR="00367596" w:rsidRPr="0047402B" w:rsidRDefault="00367596" w:rsidP="00367596">
      <w:pPr>
        <w:pStyle w:val="subsection"/>
      </w:pPr>
      <w:r w:rsidRPr="0047402B">
        <w:tab/>
        <w:t>(1)</w:t>
      </w:r>
      <w:r w:rsidRPr="0047402B">
        <w:tab/>
        <w:t>ASIC must grant an applicant an Australian financial services licence if (and must not grant such a licence unless):</w:t>
      </w:r>
    </w:p>
    <w:p w:rsidR="00367596" w:rsidRPr="0047402B" w:rsidRDefault="00367596" w:rsidP="00367596">
      <w:pPr>
        <w:pStyle w:val="paragraph"/>
      </w:pPr>
      <w:r w:rsidRPr="0047402B">
        <w:tab/>
        <w:t>(a)</w:t>
      </w:r>
      <w:r w:rsidRPr="0047402B">
        <w:tab/>
        <w:t xml:space="preserve">the application was made in accordance with </w:t>
      </w:r>
      <w:r w:rsidR="00303339">
        <w:t>section 9</w:t>
      </w:r>
      <w:r w:rsidRPr="0047402B">
        <w:t>13A; and</w:t>
      </w:r>
    </w:p>
    <w:p w:rsidR="00531F66" w:rsidRPr="0047402B" w:rsidRDefault="00531F66" w:rsidP="00531F66">
      <w:pPr>
        <w:pStyle w:val="paragraph"/>
      </w:pPr>
      <w:r w:rsidRPr="0047402B">
        <w:tab/>
        <w:t>(b)</w:t>
      </w:r>
      <w:r w:rsidRPr="0047402B">
        <w:tab/>
        <w:t xml:space="preserve">ASIC has no reason to believe that the applicant is likely to contravene the obligations that will apply under </w:t>
      </w:r>
      <w:r w:rsidR="00303339">
        <w:t>section 9</w:t>
      </w:r>
      <w:r w:rsidRPr="0047402B">
        <w:t>12A if the licence is granted; and</w:t>
      </w:r>
    </w:p>
    <w:p w:rsidR="002B21DB" w:rsidRPr="0047402B" w:rsidRDefault="002B21DB" w:rsidP="002B21DB">
      <w:pPr>
        <w:pStyle w:val="paragraph"/>
      </w:pPr>
      <w:r w:rsidRPr="0047402B">
        <w:tab/>
        <w:t>(c)</w:t>
      </w:r>
      <w:r w:rsidRPr="0047402B">
        <w:tab/>
        <w:t xml:space="preserve">the requirement in </w:t>
      </w:r>
      <w:r w:rsidR="00303339">
        <w:t>section 9</w:t>
      </w:r>
      <w:r w:rsidRPr="0047402B">
        <w:t>13BA (fit and proper person test) is satisfied in relation to the applicant and the licence applied for; and</w:t>
      </w:r>
    </w:p>
    <w:p w:rsidR="00367596" w:rsidRPr="0047402B" w:rsidRDefault="00367596" w:rsidP="00367596">
      <w:pPr>
        <w:pStyle w:val="paragraph"/>
      </w:pPr>
      <w:r w:rsidRPr="0047402B">
        <w:tab/>
        <w:t>(d)</w:t>
      </w:r>
      <w:r w:rsidRPr="0047402B">
        <w:tab/>
        <w:t>the applicant meets any other requirements prescribed by regulations made for the purposes of this paragraph.</w:t>
      </w:r>
    </w:p>
    <w:p w:rsidR="00367596" w:rsidRPr="0047402B" w:rsidRDefault="00A608BF" w:rsidP="00367596">
      <w:pPr>
        <w:pStyle w:val="notetext"/>
      </w:pPr>
      <w:r w:rsidRPr="0047402B">
        <w:t>Note 1</w:t>
      </w:r>
      <w:r w:rsidR="00367596" w:rsidRPr="0047402B">
        <w:t>:</w:t>
      </w:r>
      <w:r w:rsidR="00367596" w:rsidRPr="0047402B">
        <w:tab/>
        <w:t>ASIC must not grant an Australian financial services licence to a person contrary to a banning order or disqualification order (see Division</w:t>
      </w:r>
      <w:r w:rsidR="00893D7C" w:rsidRPr="0047402B">
        <w:t> </w:t>
      </w:r>
      <w:r w:rsidR="00367596" w:rsidRPr="0047402B">
        <w:t>8).</w:t>
      </w:r>
    </w:p>
    <w:p w:rsidR="00A608BF" w:rsidRPr="0047402B" w:rsidRDefault="00A608BF" w:rsidP="00A608BF">
      <w:pPr>
        <w:pStyle w:val="notetext"/>
      </w:pPr>
      <w:r w:rsidRPr="0047402B">
        <w:t>Note 2:</w:t>
      </w:r>
      <w:r w:rsidRPr="0047402B">
        <w:tab/>
        <w:t xml:space="preserve">There are limitations on ASIC granting an individual an Australian financial services licence that covers the provision of certain personal advice if the individual does not meet </w:t>
      </w:r>
      <w:r w:rsidR="00163BF3" w:rsidRPr="0047402B">
        <w:t>certain requirements</w:t>
      </w:r>
      <w:r w:rsidRPr="0047402B">
        <w:t xml:space="preserve"> (see </w:t>
      </w:r>
      <w:r w:rsidR="00303339">
        <w:t>section 9</w:t>
      </w:r>
      <w:r w:rsidRPr="0047402B">
        <w:t>21C).</w:t>
      </w:r>
    </w:p>
    <w:p w:rsidR="002B21DB" w:rsidRPr="0047402B" w:rsidRDefault="002B21DB" w:rsidP="002B21DB">
      <w:pPr>
        <w:pStyle w:val="subsection"/>
      </w:pPr>
      <w:r w:rsidRPr="0047402B">
        <w:tab/>
        <w:t>(2)</w:t>
      </w:r>
      <w:r w:rsidRPr="0047402B">
        <w:tab/>
        <w:t>However, ASIC must refuse to grant the Australian financial services licence if ASIC is satisfied that:</w:t>
      </w:r>
    </w:p>
    <w:p w:rsidR="002B21DB" w:rsidRPr="0047402B" w:rsidRDefault="002B21DB" w:rsidP="002B21DB">
      <w:pPr>
        <w:pStyle w:val="paragraph"/>
      </w:pPr>
      <w:r w:rsidRPr="0047402B">
        <w:tab/>
        <w:t>(a)</w:t>
      </w:r>
      <w:r w:rsidRPr="0047402B">
        <w:tab/>
        <w:t xml:space="preserve">the application for the licence, or any information, audit report or statement lodged with ASIC in accordance with </w:t>
      </w:r>
      <w:r w:rsidR="00893D7C" w:rsidRPr="0047402B">
        <w:t>subsection (</w:t>
      </w:r>
      <w:r w:rsidRPr="0047402B">
        <w:t>3), was false in a material particular or materially misleading; or</w:t>
      </w:r>
    </w:p>
    <w:p w:rsidR="002B21DB" w:rsidRPr="0047402B" w:rsidRDefault="002B21DB" w:rsidP="002B21DB">
      <w:pPr>
        <w:pStyle w:val="paragraph"/>
      </w:pPr>
      <w:r w:rsidRPr="0047402B">
        <w:tab/>
        <w:t>(b)</w:t>
      </w:r>
      <w:r w:rsidRPr="0047402B">
        <w:tab/>
        <w:t>there was an omission of a material matter from the application or the information, audit report or statement.</w:t>
      </w:r>
    </w:p>
    <w:p w:rsidR="002B21DB" w:rsidRPr="0047402B" w:rsidRDefault="002B21DB" w:rsidP="002B21DB">
      <w:pPr>
        <w:pStyle w:val="SubsectionHead"/>
      </w:pPr>
      <w:r w:rsidRPr="0047402B">
        <w:t>ASIC may request information etc. from applicant</w:t>
      </w:r>
    </w:p>
    <w:p w:rsidR="002B21DB" w:rsidRPr="0047402B" w:rsidRDefault="002B21DB" w:rsidP="002B21DB">
      <w:pPr>
        <w:pStyle w:val="subsection"/>
      </w:pPr>
      <w:r w:rsidRPr="0047402B">
        <w:tab/>
        <w:t>(3)</w:t>
      </w:r>
      <w:r w:rsidRPr="0047402B">
        <w:tab/>
        <w:t>ASIC may give a written notice to the applicant requesting the applicant to lodge with ASIC, within the time specified in the notice, any of the following:</w:t>
      </w:r>
    </w:p>
    <w:p w:rsidR="002B21DB" w:rsidRPr="0047402B" w:rsidRDefault="002B21DB" w:rsidP="002B21DB">
      <w:pPr>
        <w:pStyle w:val="paragraph"/>
      </w:pPr>
      <w:r w:rsidRPr="0047402B">
        <w:tab/>
        <w:t>(a)</w:t>
      </w:r>
      <w:r w:rsidRPr="0047402B">
        <w:tab/>
        <w:t>information specified in the notice in relation to any matters that ASIC may or must have regard to in deciding whether to grant the licence;</w:t>
      </w:r>
    </w:p>
    <w:p w:rsidR="002B21DB" w:rsidRPr="0047402B" w:rsidRDefault="002B21DB" w:rsidP="002B21DB">
      <w:pPr>
        <w:pStyle w:val="paragraph"/>
      </w:pPr>
      <w:r w:rsidRPr="0047402B">
        <w:tab/>
        <w:t>(b)</w:t>
      </w:r>
      <w:r w:rsidRPr="0047402B">
        <w:tab/>
        <w:t>an audit report, prepared by a suitably qualified person specified in the notice, in relation to matters that ASIC may or must have regard to in deciding whether to grant the licence;</w:t>
      </w:r>
    </w:p>
    <w:p w:rsidR="002B21DB" w:rsidRPr="0047402B" w:rsidRDefault="002B21DB" w:rsidP="002B21DB">
      <w:pPr>
        <w:pStyle w:val="paragraph"/>
      </w:pPr>
      <w:r w:rsidRPr="0047402B">
        <w:tab/>
        <w:t>(c)</w:t>
      </w:r>
      <w:r w:rsidRPr="0047402B">
        <w:tab/>
        <w:t>if ASIC proposes to grant the applicant a licence—a statement that either:</w:t>
      </w:r>
    </w:p>
    <w:p w:rsidR="002B21DB" w:rsidRPr="0047402B" w:rsidRDefault="002B21DB" w:rsidP="002B21DB">
      <w:pPr>
        <w:pStyle w:val="paragraphsub"/>
      </w:pPr>
      <w:r w:rsidRPr="0047402B">
        <w:tab/>
        <w:t>(i)</w:t>
      </w:r>
      <w:r w:rsidRPr="0047402B">
        <w:tab/>
        <w:t>informs ASIC of any material changes in any information provided to ASIC in, or in connection with, the application; or</w:t>
      </w:r>
    </w:p>
    <w:p w:rsidR="002B21DB" w:rsidRPr="0047402B" w:rsidRDefault="002B21DB" w:rsidP="002B21DB">
      <w:pPr>
        <w:pStyle w:val="paragraphsub"/>
      </w:pPr>
      <w:r w:rsidRPr="0047402B">
        <w:tab/>
        <w:t>(ii)</w:t>
      </w:r>
      <w:r w:rsidRPr="0047402B">
        <w:tab/>
        <w:t>confirms that there have been no such changes.</w:t>
      </w:r>
    </w:p>
    <w:p w:rsidR="002B21DB" w:rsidRPr="0047402B" w:rsidRDefault="002B21DB" w:rsidP="002B21DB">
      <w:pPr>
        <w:pStyle w:val="subsection"/>
      </w:pPr>
      <w:r w:rsidRPr="0047402B">
        <w:tab/>
        <w:t>(4)</w:t>
      </w:r>
      <w:r w:rsidRPr="0047402B">
        <w:tab/>
        <w:t>To avoid doubt:</w:t>
      </w:r>
    </w:p>
    <w:p w:rsidR="002B21DB" w:rsidRPr="0047402B" w:rsidRDefault="002B21DB" w:rsidP="002B21DB">
      <w:pPr>
        <w:pStyle w:val="paragraph"/>
      </w:pPr>
      <w:r w:rsidRPr="0047402B">
        <w:tab/>
        <w:t>(a)</w:t>
      </w:r>
      <w:r w:rsidRPr="0047402B">
        <w:tab/>
        <w:t xml:space="preserve">a notice under </w:t>
      </w:r>
      <w:r w:rsidR="00893D7C" w:rsidRPr="0047402B">
        <w:t>subsection (</w:t>
      </w:r>
      <w:r w:rsidRPr="0047402B">
        <w:t xml:space="preserve">3), and the information, audit report or statement requested in the notice, may relate to any person mentioned in </w:t>
      </w:r>
      <w:r w:rsidR="00303339">
        <w:t>section 9</w:t>
      </w:r>
      <w:r w:rsidRPr="0047402B">
        <w:t>13BA in relation to the applicant and the licence applied for; and</w:t>
      </w:r>
    </w:p>
    <w:p w:rsidR="002B21DB" w:rsidRPr="0047402B" w:rsidRDefault="002B21DB" w:rsidP="002B21DB">
      <w:pPr>
        <w:pStyle w:val="paragraph"/>
      </w:pPr>
      <w:r w:rsidRPr="0047402B">
        <w:tab/>
        <w:t>(b)</w:t>
      </w:r>
      <w:r w:rsidRPr="0047402B">
        <w:tab/>
      </w:r>
      <w:r w:rsidR="00893D7C" w:rsidRPr="0047402B">
        <w:t>subsection (</w:t>
      </w:r>
      <w:r w:rsidRPr="0047402B">
        <w:t>4B) applies in relation to such a request even if the applicant is unable to comply with the request.</w:t>
      </w:r>
    </w:p>
    <w:p w:rsidR="002B21DB" w:rsidRPr="0047402B" w:rsidRDefault="002B21DB" w:rsidP="002B21DB">
      <w:pPr>
        <w:pStyle w:val="subsection"/>
      </w:pPr>
      <w:r w:rsidRPr="0047402B">
        <w:tab/>
        <w:t>(4A)</w:t>
      </w:r>
      <w:r w:rsidRPr="0047402B">
        <w:tab/>
        <w:t>ASIC may, by written notice to the applicant within the time specified in the notice:</w:t>
      </w:r>
    </w:p>
    <w:p w:rsidR="002B21DB" w:rsidRPr="0047402B" w:rsidRDefault="002B21DB" w:rsidP="002B21DB">
      <w:pPr>
        <w:pStyle w:val="paragraph"/>
      </w:pPr>
      <w:r w:rsidRPr="0047402B">
        <w:tab/>
        <w:t>(a)</w:t>
      </w:r>
      <w:r w:rsidRPr="0047402B">
        <w:tab/>
        <w:t xml:space="preserve">withdraw a request under </w:t>
      </w:r>
      <w:r w:rsidR="00893D7C" w:rsidRPr="0047402B">
        <w:t>subsection (</w:t>
      </w:r>
      <w:r w:rsidRPr="0047402B">
        <w:t>3); or</w:t>
      </w:r>
    </w:p>
    <w:p w:rsidR="002B21DB" w:rsidRPr="0047402B" w:rsidRDefault="002B21DB" w:rsidP="002B21DB">
      <w:pPr>
        <w:pStyle w:val="paragraph"/>
      </w:pPr>
      <w:r w:rsidRPr="0047402B">
        <w:tab/>
        <w:t>(b)</w:t>
      </w:r>
      <w:r w:rsidRPr="0047402B">
        <w:tab/>
        <w:t>extend the time specified in the notice.</w:t>
      </w:r>
    </w:p>
    <w:p w:rsidR="002B21DB" w:rsidRPr="0047402B" w:rsidRDefault="002B21DB" w:rsidP="002B21DB">
      <w:pPr>
        <w:pStyle w:val="subsection"/>
      </w:pPr>
      <w:r w:rsidRPr="0047402B">
        <w:tab/>
        <w:t>(4B)</w:t>
      </w:r>
      <w:r w:rsidRPr="0047402B">
        <w:tab/>
        <w:t xml:space="preserve">If the applicant does not lodge with ASIC the information, audit report or statement requested in a notice under </w:t>
      </w:r>
      <w:r w:rsidR="00893D7C" w:rsidRPr="0047402B">
        <w:t>subsection (</w:t>
      </w:r>
      <w:r w:rsidRPr="0047402B">
        <w:t>3) within the specified time, the applicant is taken to have withdrawn the application.</w:t>
      </w:r>
    </w:p>
    <w:p w:rsidR="002B21DB" w:rsidRPr="0047402B" w:rsidRDefault="002B21DB" w:rsidP="002B21DB">
      <w:pPr>
        <w:pStyle w:val="subsection"/>
      </w:pPr>
      <w:r w:rsidRPr="0047402B">
        <w:tab/>
        <w:t>(4C)</w:t>
      </w:r>
      <w:r w:rsidRPr="0047402B">
        <w:tab/>
        <w:t xml:space="preserve">To avoid doubt, </w:t>
      </w:r>
      <w:r w:rsidR="00893D7C" w:rsidRPr="0047402B">
        <w:t>subsection (</w:t>
      </w:r>
      <w:r w:rsidRPr="0047402B">
        <w:t xml:space="preserve">5) does not apply to an application that is taken to have been withdrawn under </w:t>
      </w:r>
      <w:r w:rsidR="00893D7C" w:rsidRPr="0047402B">
        <w:t>subsection (</w:t>
      </w:r>
      <w:r w:rsidRPr="0047402B">
        <w:t>4B).</w:t>
      </w:r>
    </w:p>
    <w:p w:rsidR="002B21DB" w:rsidRPr="0047402B" w:rsidRDefault="002B21DB" w:rsidP="002B21DB">
      <w:pPr>
        <w:pStyle w:val="subsection"/>
      </w:pPr>
      <w:r w:rsidRPr="0047402B">
        <w:tab/>
        <w:t>(4D)</w:t>
      </w:r>
      <w:r w:rsidRPr="0047402B">
        <w:tab/>
        <w:t xml:space="preserve">The regulations may make provision in relation to audit reports that applicants may be requested to lodge under </w:t>
      </w:r>
      <w:r w:rsidR="00893D7C" w:rsidRPr="0047402B">
        <w:t>paragraph (</w:t>
      </w:r>
      <w:r w:rsidRPr="0047402B">
        <w:t>3)(b).</w:t>
      </w:r>
    </w:p>
    <w:p w:rsidR="00CE397F" w:rsidRPr="0047402B" w:rsidRDefault="00CE397F" w:rsidP="00CE397F">
      <w:pPr>
        <w:pStyle w:val="SubsectionHead"/>
      </w:pPr>
      <w:r w:rsidRPr="0047402B">
        <w:t>Applicant must be given hearing before refusal of licence</w:t>
      </w:r>
    </w:p>
    <w:p w:rsidR="00367596" w:rsidRPr="0047402B" w:rsidRDefault="00367596" w:rsidP="00367596">
      <w:pPr>
        <w:pStyle w:val="subsection"/>
      </w:pPr>
      <w:r w:rsidRPr="0047402B">
        <w:tab/>
        <w:t>(5)</w:t>
      </w:r>
      <w:r w:rsidRPr="0047402B">
        <w:tab/>
        <w:t>ASIC may only refuse to grant a licence after giving the applicant an opportunity:</w:t>
      </w:r>
    </w:p>
    <w:p w:rsidR="00367596" w:rsidRPr="0047402B" w:rsidRDefault="00367596" w:rsidP="00367596">
      <w:pPr>
        <w:pStyle w:val="paragraph"/>
      </w:pPr>
      <w:r w:rsidRPr="0047402B">
        <w:tab/>
        <w:t>(a)</w:t>
      </w:r>
      <w:r w:rsidRPr="0047402B">
        <w:tab/>
        <w:t>to appear, or be represented, at a hearing before ASIC that takes place in private; and</w:t>
      </w:r>
    </w:p>
    <w:p w:rsidR="00367596" w:rsidRPr="0047402B" w:rsidRDefault="00367596" w:rsidP="00367596">
      <w:pPr>
        <w:pStyle w:val="paragraph"/>
      </w:pPr>
      <w:r w:rsidRPr="0047402B">
        <w:tab/>
        <w:t>(b)</w:t>
      </w:r>
      <w:r w:rsidRPr="0047402B">
        <w:tab/>
        <w:t>to make submissions to ASIC in relation to the matter.</w:t>
      </w:r>
    </w:p>
    <w:p w:rsidR="002B21DB" w:rsidRPr="0047402B" w:rsidRDefault="002B21DB" w:rsidP="002B21DB">
      <w:pPr>
        <w:pStyle w:val="ActHead5"/>
      </w:pPr>
      <w:bookmarkStart w:id="477" w:name="_Toc117149180"/>
      <w:r w:rsidRPr="0045792D">
        <w:rPr>
          <w:rStyle w:val="CharSectno"/>
        </w:rPr>
        <w:t>913BA</w:t>
      </w:r>
      <w:r w:rsidRPr="0047402B">
        <w:t xml:space="preserve">  Fit and proper person test</w:t>
      </w:r>
      <w:bookmarkEnd w:id="477"/>
    </w:p>
    <w:p w:rsidR="002B21DB" w:rsidRPr="0047402B" w:rsidRDefault="002B21DB" w:rsidP="002B21DB">
      <w:pPr>
        <w:pStyle w:val="subsection"/>
      </w:pPr>
      <w:r w:rsidRPr="0047402B">
        <w:tab/>
        <w:t>(1)</w:t>
      </w:r>
      <w:r w:rsidRPr="0047402B">
        <w:tab/>
        <w:t xml:space="preserve">For the purposes of </w:t>
      </w:r>
      <w:r w:rsidR="00303339">
        <w:t>paragraph 9</w:t>
      </w:r>
      <w:r w:rsidRPr="0047402B">
        <w:t xml:space="preserve">13B(1)(c), </w:t>
      </w:r>
      <w:r w:rsidR="00303339">
        <w:t>subsection 9</w:t>
      </w:r>
      <w:r w:rsidRPr="0047402B">
        <w:t xml:space="preserve">14B(2) and </w:t>
      </w:r>
      <w:r w:rsidR="00303339">
        <w:t>paragraph 9</w:t>
      </w:r>
      <w:r w:rsidRPr="0047402B">
        <w:t xml:space="preserve">15C(1)(b), the requirement in this section is satisfied in relation to a person (the </w:t>
      </w:r>
      <w:r w:rsidRPr="0047402B">
        <w:rPr>
          <w:b/>
          <w:i/>
        </w:rPr>
        <w:t>first person</w:t>
      </w:r>
      <w:r w:rsidRPr="0047402B">
        <w:t>) and a licence, or a proposed licence, if ASIC is satisfied that there is no reason to believe any of the following:</w:t>
      </w:r>
    </w:p>
    <w:p w:rsidR="002B21DB" w:rsidRPr="0047402B" w:rsidRDefault="002B21DB" w:rsidP="002B21DB">
      <w:pPr>
        <w:pStyle w:val="paragraph"/>
      </w:pPr>
      <w:r w:rsidRPr="0047402B">
        <w:tab/>
        <w:t>(a)</w:t>
      </w:r>
      <w:r w:rsidRPr="0047402B">
        <w:tab/>
        <w:t>that the first person is not a fit and proper person to provide the financial services covered by the licence;</w:t>
      </w:r>
    </w:p>
    <w:p w:rsidR="002B21DB" w:rsidRPr="0047402B" w:rsidRDefault="002B21DB" w:rsidP="002B21DB">
      <w:pPr>
        <w:pStyle w:val="paragraph"/>
      </w:pPr>
      <w:r w:rsidRPr="0047402B">
        <w:tab/>
        <w:t>(b)</w:t>
      </w:r>
      <w:r w:rsidRPr="0047402B">
        <w:tab/>
        <w:t>if the first person is a body corporate—that an officer of the first person is not a fit and proper person to perform one or more functions as an officer of an entity that provides the financial services covered by the licence;</w:t>
      </w:r>
    </w:p>
    <w:p w:rsidR="002B21DB" w:rsidRPr="0047402B" w:rsidRDefault="002B21DB" w:rsidP="002B21DB">
      <w:pPr>
        <w:pStyle w:val="paragraph"/>
      </w:pPr>
      <w:r w:rsidRPr="0047402B">
        <w:tab/>
        <w:t>(c)</w:t>
      </w:r>
      <w:r w:rsidRPr="0047402B">
        <w:tab/>
        <w:t>if the first person is a partnership or the multiple trustees of a trust:</w:t>
      </w:r>
    </w:p>
    <w:p w:rsidR="002B21DB" w:rsidRPr="0047402B" w:rsidRDefault="002B21DB" w:rsidP="002B21DB">
      <w:pPr>
        <w:pStyle w:val="paragraphsub"/>
      </w:pPr>
      <w:r w:rsidRPr="0047402B">
        <w:tab/>
        <w:t>(i)</w:t>
      </w:r>
      <w:r w:rsidRPr="0047402B">
        <w:tab/>
        <w:t>that any of the partners or trustees are not fit and proper persons to provide the financial services covered by the licence; or</w:t>
      </w:r>
    </w:p>
    <w:p w:rsidR="002B21DB" w:rsidRPr="0047402B" w:rsidRDefault="002B21DB" w:rsidP="002B21DB">
      <w:pPr>
        <w:pStyle w:val="paragraphsub"/>
      </w:pPr>
      <w:r w:rsidRPr="0047402B">
        <w:tab/>
        <w:t>(ii)</w:t>
      </w:r>
      <w:r w:rsidRPr="0047402B">
        <w:tab/>
        <w:t>that any of the senior managers of the partnership or the trust are not fit and proper persons to perform one or more functions as an officer of an entity that provides the financial services covered by the licence;</w:t>
      </w:r>
    </w:p>
    <w:p w:rsidR="002B21DB" w:rsidRPr="0047402B" w:rsidRDefault="002B21DB" w:rsidP="002B21DB">
      <w:pPr>
        <w:pStyle w:val="paragraph"/>
      </w:pPr>
      <w:r w:rsidRPr="0047402B">
        <w:tab/>
        <w:t>(d)</w:t>
      </w:r>
      <w:r w:rsidRPr="0047402B">
        <w:tab/>
        <w:t>that any person who controls the first person is not a fit and proper person to control an entity that provides the financial services covered by the licence;</w:t>
      </w:r>
    </w:p>
    <w:p w:rsidR="002B21DB" w:rsidRPr="0047402B" w:rsidRDefault="002B21DB" w:rsidP="002B21DB">
      <w:pPr>
        <w:pStyle w:val="paragraph"/>
      </w:pPr>
      <w:r w:rsidRPr="0047402B">
        <w:tab/>
        <w:t>(e)</w:t>
      </w:r>
      <w:r w:rsidRPr="0047402B">
        <w:tab/>
        <w:t xml:space="preserve">if a controller mentioned in </w:t>
      </w:r>
      <w:r w:rsidR="00893D7C" w:rsidRPr="0047402B">
        <w:t>paragraph (</w:t>
      </w:r>
      <w:r w:rsidRPr="0047402B">
        <w:t>d) is a body corporate—that an officer of the controller is not a fit and proper person to perform one or more functions as an officer of an entity that controls an entity that provides the financial services covered by the licence;</w:t>
      </w:r>
    </w:p>
    <w:p w:rsidR="002B21DB" w:rsidRPr="0047402B" w:rsidRDefault="002B21DB" w:rsidP="002B21DB">
      <w:pPr>
        <w:pStyle w:val="paragraph"/>
      </w:pPr>
      <w:r w:rsidRPr="0047402B">
        <w:tab/>
        <w:t>(f)</w:t>
      </w:r>
      <w:r w:rsidRPr="0047402B">
        <w:tab/>
        <w:t xml:space="preserve">if a controller mentioned in </w:t>
      </w:r>
      <w:r w:rsidR="00893D7C" w:rsidRPr="0047402B">
        <w:t>paragraph (</w:t>
      </w:r>
      <w:r w:rsidRPr="0047402B">
        <w:t>d) is a partnership or the multiple trustees of a trust:</w:t>
      </w:r>
    </w:p>
    <w:p w:rsidR="002B21DB" w:rsidRPr="0047402B" w:rsidRDefault="002B21DB" w:rsidP="002B21DB">
      <w:pPr>
        <w:pStyle w:val="paragraphsub"/>
      </w:pPr>
      <w:r w:rsidRPr="0047402B">
        <w:tab/>
        <w:t>(i)</w:t>
      </w:r>
      <w:r w:rsidRPr="0047402B">
        <w:tab/>
        <w:t>that any of the partners or trustees are not fit and proper persons to control an entity that provides the financial services covered by the licence; or</w:t>
      </w:r>
    </w:p>
    <w:p w:rsidR="002B21DB" w:rsidRPr="0047402B" w:rsidRDefault="002B21DB" w:rsidP="002B21DB">
      <w:pPr>
        <w:pStyle w:val="paragraphsub"/>
      </w:pPr>
      <w:r w:rsidRPr="0047402B">
        <w:tab/>
        <w:t>(ii)</w:t>
      </w:r>
      <w:r w:rsidRPr="0047402B">
        <w:tab/>
        <w:t>that any of the senior managers of the partnership or the trust are not fit and proper persons to perform one or more functions as an officer of an entity that controls an entity that provides the financial services covered by the licence.</w:t>
      </w:r>
    </w:p>
    <w:p w:rsidR="002B21DB" w:rsidRPr="0047402B" w:rsidRDefault="002B21DB" w:rsidP="002B21DB">
      <w:pPr>
        <w:pStyle w:val="subsection"/>
      </w:pPr>
      <w:r w:rsidRPr="0047402B">
        <w:tab/>
        <w:t>(2)</w:t>
      </w:r>
      <w:r w:rsidRPr="0047402B">
        <w:tab/>
        <w:t xml:space="preserve">In considering whether a person is fit and proper for a purpose mentioned in a paragraph of </w:t>
      </w:r>
      <w:r w:rsidR="00893D7C" w:rsidRPr="0047402B">
        <w:t>subsection (</w:t>
      </w:r>
      <w:r w:rsidRPr="0047402B">
        <w:t xml:space="preserve">1), ASIC must have regard to the matters in </w:t>
      </w:r>
      <w:r w:rsidR="00303339">
        <w:t>section 9</w:t>
      </w:r>
      <w:r w:rsidRPr="0047402B">
        <w:t>13BB.</w:t>
      </w:r>
    </w:p>
    <w:p w:rsidR="002B21DB" w:rsidRPr="0047402B" w:rsidRDefault="002B21DB" w:rsidP="002B21DB">
      <w:pPr>
        <w:pStyle w:val="ActHead5"/>
      </w:pPr>
      <w:bookmarkStart w:id="478" w:name="_Toc117149181"/>
      <w:r w:rsidRPr="0045792D">
        <w:rPr>
          <w:rStyle w:val="CharSectno"/>
        </w:rPr>
        <w:t>913BB</w:t>
      </w:r>
      <w:r w:rsidRPr="0047402B">
        <w:t xml:space="preserve">  Fit and proper person test—matters to which ASIC must have regard</w:t>
      </w:r>
      <w:bookmarkEnd w:id="478"/>
    </w:p>
    <w:p w:rsidR="002B21DB" w:rsidRPr="0047402B" w:rsidRDefault="002B21DB" w:rsidP="002B21DB">
      <w:pPr>
        <w:pStyle w:val="subsection"/>
      </w:pPr>
      <w:r w:rsidRPr="0047402B">
        <w:tab/>
        <w:t>(1)</w:t>
      </w:r>
      <w:r w:rsidRPr="0047402B">
        <w:tab/>
        <w:t xml:space="preserve">ASIC must have regard to the matters set out in </w:t>
      </w:r>
      <w:r w:rsidR="00893D7C" w:rsidRPr="0047402B">
        <w:t>subsection (</w:t>
      </w:r>
      <w:r w:rsidRPr="0047402B">
        <w:t xml:space="preserve">2) (subject to Part VIIC of the </w:t>
      </w:r>
      <w:r w:rsidRPr="0047402B">
        <w:rPr>
          <w:i/>
        </w:rPr>
        <w:t>Crimes Act 1914</w:t>
      </w:r>
      <w:r w:rsidRPr="0047402B">
        <w:t>) for the purposes of applying any of the following provisions to a person:</w:t>
      </w:r>
    </w:p>
    <w:p w:rsidR="002B21DB" w:rsidRPr="0047402B" w:rsidRDefault="002B21DB" w:rsidP="002B21DB">
      <w:pPr>
        <w:pStyle w:val="paragraph"/>
      </w:pPr>
      <w:r w:rsidRPr="0047402B">
        <w:tab/>
        <w:t>(a)</w:t>
      </w:r>
      <w:r w:rsidRPr="0047402B">
        <w:tab/>
        <w:t xml:space="preserve">a paragraph of </w:t>
      </w:r>
      <w:r w:rsidR="00303339">
        <w:t>subsection 9</w:t>
      </w:r>
      <w:r w:rsidRPr="0047402B">
        <w:t>13BA(1);</w:t>
      </w:r>
    </w:p>
    <w:p w:rsidR="002B21DB" w:rsidRPr="0047402B" w:rsidRDefault="002B21DB" w:rsidP="002B21DB">
      <w:pPr>
        <w:pStyle w:val="paragraph"/>
      </w:pPr>
      <w:r w:rsidRPr="0047402B">
        <w:tab/>
        <w:t>(b)</w:t>
      </w:r>
      <w:r w:rsidRPr="0047402B">
        <w:tab/>
      </w:r>
      <w:r w:rsidR="00303339">
        <w:t>paragraph 9</w:t>
      </w:r>
      <w:r w:rsidRPr="0047402B">
        <w:t>20A(1)(d).</w:t>
      </w:r>
    </w:p>
    <w:p w:rsidR="002B21DB" w:rsidRPr="0047402B" w:rsidRDefault="002B21DB" w:rsidP="002B21DB">
      <w:pPr>
        <w:pStyle w:val="notetext"/>
      </w:pPr>
      <w:r w:rsidRPr="0047402B">
        <w:t>Note:</w:t>
      </w:r>
      <w:r w:rsidRPr="0047402B">
        <w:tab/>
        <w:t xml:space="preserve">Part VIIC of the </w:t>
      </w:r>
      <w:r w:rsidRPr="0047402B">
        <w:rPr>
          <w:i/>
        </w:rPr>
        <w:t>Crimes Act 1914</w:t>
      </w:r>
      <w:r w:rsidRPr="0047402B">
        <w:t xml:space="preserve"> includes provisions that, in certain circumstances, relieve persons from the requirement to disclose spent convictions and require persons aware of such convictions to disregard them.</w:t>
      </w:r>
    </w:p>
    <w:p w:rsidR="002B21DB" w:rsidRPr="0047402B" w:rsidRDefault="002B21DB" w:rsidP="002B21DB">
      <w:pPr>
        <w:pStyle w:val="subsection"/>
      </w:pPr>
      <w:r w:rsidRPr="0047402B">
        <w:tab/>
        <w:t>(2)</w:t>
      </w:r>
      <w:r w:rsidRPr="0047402B">
        <w:tab/>
        <w:t>The matters are as follows:</w:t>
      </w:r>
    </w:p>
    <w:p w:rsidR="002B21DB" w:rsidRPr="0047402B" w:rsidRDefault="002B21DB" w:rsidP="002B21DB">
      <w:pPr>
        <w:pStyle w:val="paragraph"/>
      </w:pPr>
      <w:r w:rsidRPr="0047402B">
        <w:tab/>
        <w:t>(a)</w:t>
      </w:r>
      <w:r w:rsidRPr="0047402B">
        <w:tab/>
        <w:t>whether any of the following of the person has ever been suspended or cancelled:</w:t>
      </w:r>
    </w:p>
    <w:p w:rsidR="002B21DB" w:rsidRPr="0047402B" w:rsidRDefault="002B21DB" w:rsidP="002B21DB">
      <w:pPr>
        <w:pStyle w:val="paragraphsub"/>
      </w:pPr>
      <w:r w:rsidRPr="0047402B">
        <w:tab/>
        <w:t>(i)</w:t>
      </w:r>
      <w:r w:rsidRPr="0047402B">
        <w:tab/>
        <w:t>an Australian financial services licence;</w:t>
      </w:r>
    </w:p>
    <w:p w:rsidR="002B21DB" w:rsidRPr="0047402B" w:rsidRDefault="002B21DB" w:rsidP="002B21DB">
      <w:pPr>
        <w:pStyle w:val="paragraphsub"/>
      </w:pPr>
      <w:r w:rsidRPr="0047402B">
        <w:tab/>
        <w:t>(ii)</w:t>
      </w:r>
      <w:r w:rsidRPr="0047402B">
        <w:tab/>
        <w:t xml:space="preserve">an Australian credit licence, or a registration under the Transitional Act, within the meaning of the </w:t>
      </w:r>
      <w:r w:rsidRPr="0047402B">
        <w:rPr>
          <w:i/>
        </w:rPr>
        <w:t>National Consumer Credit Protection Act 2009</w:t>
      </w:r>
      <w:r w:rsidRPr="0047402B">
        <w:t>;</w:t>
      </w:r>
    </w:p>
    <w:p w:rsidR="002B21DB" w:rsidRPr="0047402B" w:rsidRDefault="002B21DB" w:rsidP="002B21DB">
      <w:pPr>
        <w:pStyle w:val="paragraph"/>
      </w:pPr>
      <w:r w:rsidRPr="0047402B">
        <w:tab/>
        <w:t>(b)</w:t>
      </w:r>
      <w:r w:rsidRPr="0047402B">
        <w:tab/>
        <w:t>whether any of the following has ever been made against the person:</w:t>
      </w:r>
    </w:p>
    <w:p w:rsidR="002B21DB" w:rsidRPr="0047402B" w:rsidRDefault="002B21DB" w:rsidP="002B21DB">
      <w:pPr>
        <w:pStyle w:val="paragraphsub"/>
      </w:pPr>
      <w:r w:rsidRPr="0047402B">
        <w:tab/>
        <w:t>(i)</w:t>
      </w:r>
      <w:r w:rsidRPr="0047402B">
        <w:tab/>
        <w:t>a banning order, or a disqualification order under Subdivision B of Division</w:t>
      </w:r>
      <w:r w:rsidR="00893D7C" w:rsidRPr="0047402B">
        <w:t> </w:t>
      </w:r>
      <w:r w:rsidRPr="0047402B">
        <w:t>8 of this Part;</w:t>
      </w:r>
    </w:p>
    <w:p w:rsidR="002B21DB" w:rsidRPr="0047402B" w:rsidRDefault="002B21DB" w:rsidP="002B21DB">
      <w:pPr>
        <w:pStyle w:val="paragraphsub"/>
      </w:pPr>
      <w:r w:rsidRPr="0047402B">
        <w:tab/>
        <w:t>(ii)</w:t>
      </w:r>
      <w:r w:rsidRPr="0047402B">
        <w:tab/>
        <w:t>a banning order, or a disqualification order, under Part</w:t>
      </w:r>
      <w:r w:rsidR="00893D7C" w:rsidRPr="0047402B">
        <w:t> </w:t>
      </w:r>
      <w:r w:rsidRPr="0047402B">
        <w:t>2</w:t>
      </w:r>
      <w:r w:rsidR="004D257D">
        <w:noBreakHyphen/>
      </w:r>
      <w:r w:rsidRPr="0047402B">
        <w:t xml:space="preserve">4 of the </w:t>
      </w:r>
      <w:r w:rsidRPr="0047402B">
        <w:rPr>
          <w:i/>
        </w:rPr>
        <w:t>National Consumer Credit Protection Act 2009</w:t>
      </w:r>
      <w:r w:rsidRPr="0047402B">
        <w:t>;</w:t>
      </w:r>
    </w:p>
    <w:p w:rsidR="002B21DB" w:rsidRPr="0047402B" w:rsidRDefault="002B21DB" w:rsidP="002B21DB">
      <w:pPr>
        <w:pStyle w:val="paragraph"/>
      </w:pPr>
      <w:r w:rsidRPr="0047402B">
        <w:tab/>
        <w:t>(c)</w:t>
      </w:r>
      <w:r w:rsidRPr="0047402B">
        <w:tab/>
        <w:t>if the person is an individual—whether the person has ever been disqualified under this Act, or any other law of the Commonwealth or of a State or Territory, from managing corporations;</w:t>
      </w:r>
    </w:p>
    <w:p w:rsidR="002B21DB" w:rsidRPr="0047402B" w:rsidRDefault="002B21DB" w:rsidP="002B21DB">
      <w:pPr>
        <w:pStyle w:val="paragraph"/>
      </w:pPr>
      <w:r w:rsidRPr="0047402B">
        <w:tab/>
        <w:t>(d)</w:t>
      </w:r>
      <w:r w:rsidRPr="0047402B">
        <w:tab/>
        <w:t xml:space="preserve">whether the person has ever been banned from engaging in a credit activity (within the meaning of the </w:t>
      </w:r>
      <w:r w:rsidRPr="0047402B">
        <w:rPr>
          <w:i/>
        </w:rPr>
        <w:t>National Consumer Credit Protection Act 2009</w:t>
      </w:r>
      <w:r w:rsidRPr="0047402B">
        <w:t>) under a law of a State or Territory;</w:t>
      </w:r>
    </w:p>
    <w:p w:rsidR="002B21DB" w:rsidRPr="0047402B" w:rsidRDefault="002B21DB" w:rsidP="002B21DB">
      <w:pPr>
        <w:pStyle w:val="paragraph"/>
      </w:pPr>
      <w:r w:rsidRPr="0047402B">
        <w:tab/>
        <w:t>(e)</w:t>
      </w:r>
      <w:r w:rsidRPr="0047402B">
        <w:tab/>
        <w:t>whether the person has ever been linked to a refusal or failure to give effect to a determination made by AFCA;</w:t>
      </w:r>
    </w:p>
    <w:p w:rsidR="002B21DB" w:rsidRPr="0047402B" w:rsidRDefault="002B21DB" w:rsidP="002B21DB">
      <w:pPr>
        <w:pStyle w:val="paragraph"/>
      </w:pPr>
      <w:r w:rsidRPr="0047402B">
        <w:tab/>
        <w:t>(f)</w:t>
      </w:r>
      <w:r w:rsidRPr="0047402B">
        <w:tab/>
        <w:t>whether the person has ever:</w:t>
      </w:r>
    </w:p>
    <w:p w:rsidR="002B21DB" w:rsidRPr="0047402B" w:rsidRDefault="002B21DB" w:rsidP="002B21DB">
      <w:pPr>
        <w:pStyle w:val="paragraphsub"/>
      </w:pPr>
      <w:r w:rsidRPr="0047402B">
        <w:tab/>
        <w:t>(i)</w:t>
      </w:r>
      <w:r w:rsidRPr="0047402B">
        <w:tab/>
        <w:t>been a Chapter</w:t>
      </w:r>
      <w:r w:rsidR="00893D7C" w:rsidRPr="0047402B">
        <w:t> </w:t>
      </w:r>
      <w:r w:rsidRPr="0047402B">
        <w:t>5 body corporate or an insolvent under administration; or</w:t>
      </w:r>
    </w:p>
    <w:p w:rsidR="002B21DB" w:rsidRPr="0047402B" w:rsidRDefault="002B21DB" w:rsidP="002B21DB">
      <w:pPr>
        <w:pStyle w:val="paragraphsub"/>
      </w:pPr>
      <w:r w:rsidRPr="0047402B">
        <w:tab/>
        <w:t>(ii)</w:t>
      </w:r>
      <w:r w:rsidRPr="0047402B">
        <w:tab/>
        <w:t>if the person is a partnership—had a creditor’s petition or a debtor’s petition presented against it under Division</w:t>
      </w:r>
      <w:r w:rsidR="00893D7C" w:rsidRPr="0047402B">
        <w:t> </w:t>
      </w:r>
      <w:r w:rsidRPr="0047402B">
        <w:t xml:space="preserve">2 or 3 of Part IV of the </w:t>
      </w:r>
      <w:r w:rsidRPr="0047402B">
        <w:rPr>
          <w:i/>
        </w:rPr>
        <w:t>Bankruptcy Act 1966</w:t>
      </w:r>
      <w:r w:rsidRPr="0047402B">
        <w:t>;</w:t>
      </w:r>
    </w:p>
    <w:p w:rsidR="002B21DB" w:rsidRPr="0047402B" w:rsidRDefault="002B21DB" w:rsidP="002B21DB">
      <w:pPr>
        <w:pStyle w:val="paragraph"/>
      </w:pPr>
      <w:r w:rsidRPr="0047402B">
        <w:tab/>
        <w:t>(g)</w:t>
      </w:r>
      <w:r w:rsidRPr="0047402B">
        <w:tab/>
        <w:t>if the person is the multiple trustees of a trust—whether a trustee of the trust has ever been a Chapter</w:t>
      </w:r>
      <w:r w:rsidR="00893D7C" w:rsidRPr="0047402B">
        <w:t> </w:t>
      </w:r>
      <w:r w:rsidRPr="0047402B">
        <w:t>5 body corporate or an insolvent under administration;</w:t>
      </w:r>
    </w:p>
    <w:p w:rsidR="002B21DB" w:rsidRPr="0047402B" w:rsidRDefault="002B21DB" w:rsidP="002B21DB">
      <w:pPr>
        <w:pStyle w:val="paragraph"/>
      </w:pPr>
      <w:r w:rsidRPr="0047402B">
        <w:tab/>
        <w:t>(h)</w:t>
      </w:r>
      <w:r w:rsidRPr="0047402B">
        <w:tab/>
        <w:t>whether, in the last 10 years, the person has been convicted of an offence;</w:t>
      </w:r>
    </w:p>
    <w:p w:rsidR="002B21DB" w:rsidRPr="0047402B" w:rsidRDefault="002B21DB" w:rsidP="002B21DB">
      <w:pPr>
        <w:pStyle w:val="paragraph"/>
      </w:pPr>
      <w:r w:rsidRPr="0047402B">
        <w:tab/>
        <w:t>(i)</w:t>
      </w:r>
      <w:r w:rsidRPr="0047402B">
        <w:tab/>
        <w:t>any relevant information given to ASIC by a State or Territory, or an authority of a State or Territory, in relation to the person;</w:t>
      </w:r>
    </w:p>
    <w:p w:rsidR="002B21DB" w:rsidRPr="0047402B" w:rsidRDefault="002B21DB" w:rsidP="002B21DB">
      <w:pPr>
        <w:pStyle w:val="paragraph"/>
      </w:pPr>
      <w:r w:rsidRPr="0047402B">
        <w:tab/>
        <w:t>(j)</w:t>
      </w:r>
      <w:r w:rsidRPr="0047402B">
        <w:tab/>
        <w:t>any other matter prescribed by the regulations;</w:t>
      </w:r>
    </w:p>
    <w:p w:rsidR="002B21DB" w:rsidRPr="0047402B" w:rsidRDefault="002B21DB" w:rsidP="002B21DB">
      <w:pPr>
        <w:pStyle w:val="paragraph"/>
      </w:pPr>
      <w:r w:rsidRPr="0047402B">
        <w:tab/>
        <w:t>(k)</w:t>
      </w:r>
      <w:r w:rsidRPr="0047402B">
        <w:tab/>
        <w:t>any other matter ASIC considers relevant.</w:t>
      </w:r>
    </w:p>
    <w:p w:rsidR="00367596" w:rsidRPr="0047402B" w:rsidRDefault="00367596" w:rsidP="00367596">
      <w:pPr>
        <w:pStyle w:val="ActHead5"/>
      </w:pPr>
      <w:bookmarkStart w:id="479" w:name="_Toc117149182"/>
      <w:r w:rsidRPr="0045792D">
        <w:rPr>
          <w:rStyle w:val="CharSectno"/>
        </w:rPr>
        <w:t>913C</w:t>
      </w:r>
      <w:r w:rsidRPr="0047402B">
        <w:t xml:space="preserve">  Licence numbers</w:t>
      </w:r>
      <w:bookmarkEnd w:id="479"/>
    </w:p>
    <w:p w:rsidR="00367596" w:rsidRPr="0047402B" w:rsidRDefault="00367596" w:rsidP="00367596">
      <w:pPr>
        <w:pStyle w:val="subsection"/>
      </w:pPr>
      <w:r w:rsidRPr="0047402B">
        <w:tab/>
      </w:r>
      <w:r w:rsidR="006B7D0B" w:rsidRPr="0047402B">
        <w:t>(1)</w:t>
      </w:r>
      <w:r w:rsidRPr="0047402B">
        <w:tab/>
        <w:t>ASIC must give each Australian financial services licence a unique licence number when it is granted, and must notify the licensee of that number.</w:t>
      </w:r>
    </w:p>
    <w:p w:rsidR="006B7D0B" w:rsidRPr="0047402B" w:rsidRDefault="006B7D0B" w:rsidP="006B7D0B">
      <w:pPr>
        <w:pStyle w:val="subsection"/>
      </w:pPr>
      <w:r w:rsidRPr="0047402B">
        <w:tab/>
        <w:t>(2)</w:t>
      </w:r>
      <w:r w:rsidRPr="0047402B">
        <w:tab/>
        <w:t>If:</w:t>
      </w:r>
    </w:p>
    <w:p w:rsidR="006B7D0B" w:rsidRPr="0047402B" w:rsidRDefault="006B7D0B" w:rsidP="006B7D0B">
      <w:pPr>
        <w:pStyle w:val="paragraph"/>
      </w:pPr>
      <w:r w:rsidRPr="0047402B">
        <w:tab/>
        <w:t>(a)</w:t>
      </w:r>
      <w:r w:rsidRPr="0047402B">
        <w:tab/>
        <w:t>a person is granted an Australian financial services licence; and</w:t>
      </w:r>
    </w:p>
    <w:p w:rsidR="006B7D0B" w:rsidRPr="0047402B" w:rsidRDefault="006B7D0B" w:rsidP="006B7D0B">
      <w:pPr>
        <w:pStyle w:val="paragraph"/>
      </w:pPr>
      <w:r w:rsidRPr="0047402B">
        <w:tab/>
        <w:t>(b)</w:t>
      </w:r>
      <w:r w:rsidRPr="0047402B">
        <w:tab/>
        <w:t xml:space="preserve">the person holds an Australian credit licence (within the meaning of the </w:t>
      </w:r>
      <w:r w:rsidRPr="0047402B">
        <w:rPr>
          <w:i/>
        </w:rPr>
        <w:t>National Consumer Credit Protection Act 2009</w:t>
      </w:r>
      <w:r w:rsidRPr="0047402B">
        <w:t>);</w:t>
      </w:r>
    </w:p>
    <w:p w:rsidR="006B7D0B" w:rsidRPr="0047402B" w:rsidRDefault="006B7D0B" w:rsidP="006B7D0B">
      <w:pPr>
        <w:pStyle w:val="subsection2"/>
      </w:pPr>
      <w:r w:rsidRPr="0047402B">
        <w:t>the licence number that ASIC gives to the Australian financial services licence held by that person must be the same number as the person’s Australian credit licence number (within the meaning of that Act).</w:t>
      </w:r>
    </w:p>
    <w:p w:rsidR="00367596" w:rsidRPr="0047402B" w:rsidRDefault="00367596" w:rsidP="00367596">
      <w:pPr>
        <w:pStyle w:val="ActHead4"/>
      </w:pPr>
      <w:bookmarkStart w:id="480" w:name="_Toc117149183"/>
      <w:r w:rsidRPr="0045792D">
        <w:rPr>
          <w:rStyle w:val="CharSubdNo"/>
        </w:rPr>
        <w:t>Subdivision B</w:t>
      </w:r>
      <w:r w:rsidRPr="0047402B">
        <w:t>—</w:t>
      </w:r>
      <w:r w:rsidRPr="0045792D">
        <w:rPr>
          <w:rStyle w:val="CharSubdText"/>
        </w:rPr>
        <w:t>The conditions on the licence</w:t>
      </w:r>
      <w:bookmarkEnd w:id="480"/>
    </w:p>
    <w:p w:rsidR="00367596" w:rsidRPr="0047402B" w:rsidRDefault="00367596" w:rsidP="00367596">
      <w:pPr>
        <w:pStyle w:val="ActHead5"/>
      </w:pPr>
      <w:bookmarkStart w:id="481" w:name="_Toc117149184"/>
      <w:r w:rsidRPr="0045792D">
        <w:rPr>
          <w:rStyle w:val="CharSectno"/>
        </w:rPr>
        <w:t>914A</w:t>
      </w:r>
      <w:r w:rsidRPr="0047402B">
        <w:t xml:space="preserve">  The conditions on the licence</w:t>
      </w:r>
      <w:bookmarkEnd w:id="481"/>
    </w:p>
    <w:p w:rsidR="00367596" w:rsidRPr="0047402B" w:rsidRDefault="00367596" w:rsidP="00367596">
      <w:pPr>
        <w:pStyle w:val="subsection"/>
      </w:pPr>
      <w:r w:rsidRPr="0047402B">
        <w:tab/>
        <w:t>(1)</w:t>
      </w:r>
      <w:r w:rsidRPr="0047402B">
        <w:tab/>
        <w:t>Subject to this section</w:t>
      </w:r>
      <w:r w:rsidR="00F7628C" w:rsidRPr="0047402B">
        <w:t xml:space="preserve"> and </w:t>
      </w:r>
      <w:r w:rsidR="00303339">
        <w:t>section 9</w:t>
      </w:r>
      <w:r w:rsidR="00F7628C" w:rsidRPr="0047402B">
        <w:t>14B</w:t>
      </w:r>
      <w:r w:rsidRPr="0047402B">
        <w:t>, ASIC may, at any time, by giving written notice to a financial services licensee:</w:t>
      </w:r>
    </w:p>
    <w:p w:rsidR="00367596" w:rsidRPr="0047402B" w:rsidRDefault="00367596" w:rsidP="00367596">
      <w:pPr>
        <w:pStyle w:val="paragraph"/>
      </w:pPr>
      <w:r w:rsidRPr="0047402B">
        <w:tab/>
        <w:t>(a)</w:t>
      </w:r>
      <w:r w:rsidRPr="0047402B">
        <w:tab/>
        <w:t>impose conditions, or additional conditions, on the licence; and</w:t>
      </w:r>
    </w:p>
    <w:p w:rsidR="00367596" w:rsidRPr="0047402B" w:rsidRDefault="00367596" w:rsidP="00367596">
      <w:pPr>
        <w:pStyle w:val="paragraph"/>
      </w:pPr>
      <w:r w:rsidRPr="0047402B">
        <w:tab/>
        <w:t>(b)</w:t>
      </w:r>
      <w:r w:rsidRPr="0047402B">
        <w:tab/>
        <w:t>vary or revoke conditions imposed on the licence.</w:t>
      </w:r>
    </w:p>
    <w:p w:rsidR="00367596" w:rsidRPr="0047402B" w:rsidRDefault="00367596" w:rsidP="00367596">
      <w:pPr>
        <w:pStyle w:val="notetext"/>
      </w:pPr>
      <w:r w:rsidRPr="0047402B">
        <w:t>Note:</w:t>
      </w:r>
      <w:r w:rsidRPr="0047402B">
        <w:tab/>
        <w:t>Sub</w:t>
      </w:r>
      <w:r w:rsidR="00303339">
        <w:t>section 9</w:t>
      </w:r>
      <w:r w:rsidRPr="0047402B">
        <w:t>23B(3) restricts the circumstances in which ASIC can impose a condition authorising a person to assume or use a restricted word or expression under that section.</w:t>
      </w:r>
    </w:p>
    <w:p w:rsidR="00367596" w:rsidRPr="0047402B" w:rsidRDefault="00367596" w:rsidP="00367596">
      <w:pPr>
        <w:pStyle w:val="subsection"/>
      </w:pPr>
      <w:r w:rsidRPr="0047402B">
        <w:tab/>
        <w:t>(2)</w:t>
      </w:r>
      <w:r w:rsidRPr="0047402B">
        <w:tab/>
        <w:t>ASIC may do so:</w:t>
      </w:r>
    </w:p>
    <w:p w:rsidR="00367596" w:rsidRPr="0047402B" w:rsidRDefault="00367596" w:rsidP="00367596">
      <w:pPr>
        <w:pStyle w:val="paragraph"/>
      </w:pPr>
      <w:r w:rsidRPr="0047402B">
        <w:tab/>
        <w:t>(a)</w:t>
      </w:r>
      <w:r w:rsidRPr="0047402B">
        <w:tab/>
        <w:t>on its own initiative; or</w:t>
      </w:r>
    </w:p>
    <w:p w:rsidR="00367596" w:rsidRPr="0047402B" w:rsidRDefault="00367596" w:rsidP="00367596">
      <w:pPr>
        <w:pStyle w:val="paragraph"/>
      </w:pPr>
      <w:r w:rsidRPr="0047402B">
        <w:tab/>
        <w:t>(b)</w:t>
      </w:r>
      <w:r w:rsidRPr="0047402B">
        <w:tab/>
        <w:t>if the licensee lodges with ASIC an application for ASIC to do so, which is accompanied by the documents, if any, required by regulations made for the purposes of this paragraph.</w:t>
      </w:r>
    </w:p>
    <w:p w:rsidR="00367596" w:rsidRPr="0047402B" w:rsidRDefault="00367596" w:rsidP="00367596">
      <w:pPr>
        <w:pStyle w:val="notetext"/>
      </w:pPr>
      <w:r w:rsidRPr="0047402B">
        <w:t>Note:</w:t>
      </w:r>
      <w:r w:rsidRPr="0047402B">
        <w:tab/>
        <w:t>For fees in respect of lodging applications, see Part</w:t>
      </w:r>
      <w:r w:rsidR="00893D7C" w:rsidRPr="0047402B">
        <w:t> </w:t>
      </w:r>
      <w:r w:rsidRPr="0047402B">
        <w:t>9.10.</w:t>
      </w:r>
    </w:p>
    <w:p w:rsidR="00367596" w:rsidRPr="0047402B" w:rsidRDefault="00367596" w:rsidP="00367596">
      <w:pPr>
        <w:pStyle w:val="subsection"/>
      </w:pPr>
      <w:r w:rsidRPr="0047402B">
        <w:tab/>
        <w:t>(3)</w:t>
      </w:r>
      <w:r w:rsidRPr="0047402B">
        <w:tab/>
        <w:t>ASIC may only impose conditions or additional conditions, or vary the conditions, on the licence after giving the licensee an opportunity:</w:t>
      </w:r>
    </w:p>
    <w:p w:rsidR="00367596" w:rsidRPr="0047402B" w:rsidRDefault="00367596" w:rsidP="00367596">
      <w:pPr>
        <w:pStyle w:val="paragraph"/>
      </w:pPr>
      <w:r w:rsidRPr="0047402B">
        <w:tab/>
        <w:t>(a)</w:t>
      </w:r>
      <w:r w:rsidRPr="0047402B">
        <w:tab/>
        <w:t>to appear, or be represented, at a hearing before ASIC that takes place in private; and</w:t>
      </w:r>
    </w:p>
    <w:p w:rsidR="00367596" w:rsidRPr="0047402B" w:rsidRDefault="00367596" w:rsidP="00367596">
      <w:pPr>
        <w:pStyle w:val="paragraph"/>
      </w:pPr>
      <w:r w:rsidRPr="0047402B">
        <w:tab/>
        <w:t>(b)</w:t>
      </w:r>
      <w:r w:rsidRPr="0047402B">
        <w:tab/>
        <w:t>to make submissions to ASIC in relation to the matter.</w:t>
      </w:r>
    </w:p>
    <w:p w:rsidR="00367596" w:rsidRPr="0047402B" w:rsidRDefault="00367596" w:rsidP="00367596">
      <w:pPr>
        <w:pStyle w:val="subsection2"/>
      </w:pPr>
      <w:r w:rsidRPr="0047402B">
        <w:t>This subsection does not apply to ASIC imposing conditions when a licence is granted</w:t>
      </w:r>
      <w:r w:rsidR="00F7628C" w:rsidRPr="0047402B">
        <w:t xml:space="preserve">, or imposing or varying conditions in accordance with an application under </w:t>
      </w:r>
      <w:r w:rsidR="00893D7C" w:rsidRPr="0047402B">
        <w:t>paragraph (</w:t>
      </w:r>
      <w:r w:rsidR="00F7628C" w:rsidRPr="0047402B">
        <w:t>2)(b)</w:t>
      </w:r>
      <w:r w:rsidRPr="0047402B">
        <w:t>.</w:t>
      </w:r>
    </w:p>
    <w:p w:rsidR="00367596" w:rsidRPr="0047402B" w:rsidRDefault="00367596" w:rsidP="00367596">
      <w:pPr>
        <w:pStyle w:val="subsection"/>
      </w:pPr>
      <w:r w:rsidRPr="0047402B">
        <w:tab/>
        <w:t>(4)</w:t>
      </w:r>
      <w:r w:rsidRPr="0047402B">
        <w:tab/>
        <w:t xml:space="preserve">If the licensee, or a related body corporate, is a body (the </w:t>
      </w:r>
      <w:r w:rsidRPr="0047402B">
        <w:rPr>
          <w:b/>
          <w:i/>
        </w:rPr>
        <w:t>APRA body</w:t>
      </w:r>
      <w:r w:rsidRPr="0047402B">
        <w:t xml:space="preserve">) regulated by APRA, other than an ADI (within the meaning of the </w:t>
      </w:r>
      <w:r w:rsidRPr="0047402B">
        <w:rPr>
          <w:i/>
        </w:rPr>
        <w:t>Banking Act 1959</w:t>
      </w:r>
      <w:r w:rsidRPr="0047402B">
        <w:t>), then the following provisions apply:</w:t>
      </w:r>
    </w:p>
    <w:p w:rsidR="00F314A6" w:rsidRPr="0047402B" w:rsidRDefault="00F314A6" w:rsidP="00F314A6">
      <w:pPr>
        <w:pStyle w:val="paragraph"/>
      </w:pPr>
      <w:r w:rsidRPr="0047402B">
        <w:tab/>
        <w:t>(aa)</w:t>
      </w:r>
      <w:r w:rsidRPr="0047402B">
        <w:tab/>
        <w:t>ASIC cannot impose, vary or revoke a condition on the licence if the licensee is authorised to provide a superannuation trustee service and doing so would, in ASIC’s opinion, have the result of preventing the licensee from providing that service, unless:</w:t>
      </w:r>
    </w:p>
    <w:p w:rsidR="00F314A6" w:rsidRPr="0047402B" w:rsidRDefault="00F314A6" w:rsidP="00F314A6">
      <w:pPr>
        <w:pStyle w:val="paragraphsub"/>
      </w:pPr>
      <w:r w:rsidRPr="0047402B">
        <w:tab/>
        <w:t>(i)</w:t>
      </w:r>
      <w:r w:rsidRPr="0047402B">
        <w:tab/>
        <w:t>APRA has agreed</w:t>
      </w:r>
      <w:r w:rsidRPr="0047402B">
        <w:rPr>
          <w:i/>
        </w:rPr>
        <w:t xml:space="preserve"> </w:t>
      </w:r>
      <w:r w:rsidRPr="0047402B">
        <w:t>in writing with the proposed action; or</w:t>
      </w:r>
    </w:p>
    <w:p w:rsidR="00F314A6" w:rsidRPr="0047402B" w:rsidRDefault="00F314A6" w:rsidP="00F314A6">
      <w:pPr>
        <w:pStyle w:val="paragraphsub"/>
      </w:pPr>
      <w:r w:rsidRPr="0047402B">
        <w:tab/>
        <w:t>(ii)</w:t>
      </w:r>
      <w:r w:rsidRPr="0047402B">
        <w:tab/>
        <w:t xml:space="preserve">the licensee applied under </w:t>
      </w:r>
      <w:r w:rsidR="00303339">
        <w:t>paragraph 9</w:t>
      </w:r>
      <w:r w:rsidRPr="0047402B">
        <w:t>14A(2)(b) for ASIC to take the proposed action; or</w:t>
      </w:r>
    </w:p>
    <w:p w:rsidR="00F314A6" w:rsidRPr="0047402B" w:rsidRDefault="00F314A6" w:rsidP="00F314A6">
      <w:pPr>
        <w:pStyle w:val="paragraphsub"/>
      </w:pPr>
      <w:r w:rsidRPr="0047402B">
        <w:tab/>
        <w:t>(iii)</w:t>
      </w:r>
      <w:r w:rsidRPr="0047402B">
        <w:tab/>
        <w:t xml:space="preserve">the licensee’s RSE licence is not in effect, and is not treated by section 29GB of the </w:t>
      </w:r>
      <w:r w:rsidRPr="0047402B">
        <w:rPr>
          <w:i/>
        </w:rPr>
        <w:t>Superannuation Industry (Supervision) Act 1993</w:t>
      </w:r>
      <w:r w:rsidRPr="0047402B">
        <w:t xml:space="preserve"> as if it were in effect;</w:t>
      </w:r>
    </w:p>
    <w:p w:rsidR="00367596" w:rsidRPr="0047402B" w:rsidRDefault="00367596" w:rsidP="00367596">
      <w:pPr>
        <w:pStyle w:val="paragraph"/>
      </w:pPr>
      <w:r w:rsidRPr="0047402B">
        <w:tab/>
        <w:t>(a)</w:t>
      </w:r>
      <w:r w:rsidRPr="0047402B">
        <w:tab/>
      </w:r>
      <w:r w:rsidR="00834E3C" w:rsidRPr="0047402B">
        <w:t xml:space="preserve">if paragraph (aa) does not apply, </w:t>
      </w:r>
      <w:r w:rsidRPr="0047402B">
        <w:t>ASIC cannot:</w:t>
      </w:r>
    </w:p>
    <w:p w:rsidR="00367596" w:rsidRPr="0047402B" w:rsidRDefault="00367596" w:rsidP="00367596">
      <w:pPr>
        <w:pStyle w:val="paragraphsub"/>
      </w:pPr>
      <w:r w:rsidRPr="0047402B">
        <w:tab/>
        <w:t>(i)</w:t>
      </w:r>
      <w:r w:rsidRPr="0047402B">
        <w:tab/>
        <w:t>impose, vary or revoke a condition on the licence that, in ASIC’s opinion, has or would have the result of preventing the APRA body from being able to carry on all or any of its usual activities (being activities in relation to which APRA has regulatory or supervisory responsibilities); or</w:t>
      </w:r>
    </w:p>
    <w:p w:rsidR="00367596" w:rsidRPr="0047402B" w:rsidRDefault="00367596" w:rsidP="00367596">
      <w:pPr>
        <w:pStyle w:val="paragraphsub"/>
      </w:pPr>
      <w:r w:rsidRPr="0047402B">
        <w:tab/>
        <w:t>(ii)</w:t>
      </w:r>
      <w:r w:rsidRPr="0047402B">
        <w:tab/>
        <w:t xml:space="preserve">vary a condition so that it would, in ASIC’s opinion, become a condition that would have a result as described in </w:t>
      </w:r>
      <w:r w:rsidR="00893D7C" w:rsidRPr="0047402B">
        <w:t>subparagraph (</w:t>
      </w:r>
      <w:r w:rsidRPr="0047402B">
        <w:t>i);</w:t>
      </w:r>
    </w:p>
    <w:p w:rsidR="00367596" w:rsidRPr="0047402B" w:rsidRDefault="00367596" w:rsidP="00367596">
      <w:pPr>
        <w:pStyle w:val="paragraph"/>
      </w:pPr>
      <w:r w:rsidRPr="0047402B">
        <w:tab/>
      </w:r>
      <w:r w:rsidRPr="0047402B">
        <w:tab/>
        <w:t>unless ASIC has first consulted APRA about the proposed action;</w:t>
      </w:r>
    </w:p>
    <w:p w:rsidR="00367596" w:rsidRPr="0047402B" w:rsidRDefault="00367596" w:rsidP="00367596">
      <w:pPr>
        <w:pStyle w:val="paragraph"/>
      </w:pPr>
      <w:r w:rsidRPr="0047402B">
        <w:tab/>
        <w:t>(b)</w:t>
      </w:r>
      <w:r w:rsidRPr="0047402B">
        <w:tab/>
        <w:t xml:space="preserve">if ASIC imposes, varies or revokes a condition on the licence and </w:t>
      </w:r>
      <w:r w:rsidR="00834E3C" w:rsidRPr="0047402B">
        <w:t>paragraphs (aa) and (a) do not</w:t>
      </w:r>
      <w:r w:rsidRPr="0047402B">
        <w:t xml:space="preserve"> apply to that action, ASIC must, within one week, inform APRA of the action that has been taken.</w:t>
      </w:r>
    </w:p>
    <w:p w:rsidR="00367596" w:rsidRPr="0047402B" w:rsidRDefault="00367596" w:rsidP="00367596">
      <w:pPr>
        <w:pStyle w:val="subsection"/>
      </w:pPr>
      <w:r w:rsidRPr="0047402B">
        <w:tab/>
        <w:t>(5)</w:t>
      </w:r>
      <w:r w:rsidRPr="0047402B">
        <w:tab/>
        <w:t xml:space="preserve">If the licensee, or a related body corporate, is an ADI (within the meaning of the </w:t>
      </w:r>
      <w:r w:rsidRPr="0047402B">
        <w:rPr>
          <w:i/>
        </w:rPr>
        <w:t>Banking Act 1959</w:t>
      </w:r>
      <w:r w:rsidRPr="0047402B">
        <w:t>), then the following provisions apply:</w:t>
      </w:r>
    </w:p>
    <w:p w:rsidR="00367596" w:rsidRPr="0047402B" w:rsidRDefault="00367596" w:rsidP="00367596">
      <w:pPr>
        <w:pStyle w:val="paragraph"/>
      </w:pPr>
      <w:r w:rsidRPr="0047402B">
        <w:tab/>
        <w:t>(a)</w:t>
      </w:r>
      <w:r w:rsidRPr="0047402B">
        <w:tab/>
        <w:t xml:space="preserve">subject to </w:t>
      </w:r>
      <w:r w:rsidR="00893D7C" w:rsidRPr="0047402B">
        <w:t>paragraphs (</w:t>
      </w:r>
      <w:r w:rsidRPr="0047402B">
        <w:t>b) and (c), the powers that ASIC would otherwise have under this section:</w:t>
      </w:r>
    </w:p>
    <w:p w:rsidR="00367596" w:rsidRPr="0047402B" w:rsidRDefault="00367596" w:rsidP="00367596">
      <w:pPr>
        <w:pStyle w:val="paragraphsub"/>
      </w:pPr>
      <w:r w:rsidRPr="0047402B">
        <w:tab/>
        <w:t>(i)</w:t>
      </w:r>
      <w:r w:rsidRPr="0047402B">
        <w:tab/>
        <w:t xml:space="preserve">to impose, vary or revoke a condition on the licence that, in ASIC’s opinion, has or would have the result of preventing the ADI from being able to carry on all or any of its banking business (within the meaning of the </w:t>
      </w:r>
      <w:r w:rsidRPr="0047402B">
        <w:rPr>
          <w:i/>
        </w:rPr>
        <w:t>Banking Act 1959</w:t>
      </w:r>
      <w:r w:rsidRPr="0047402B">
        <w:t>); or</w:t>
      </w:r>
    </w:p>
    <w:p w:rsidR="00367596" w:rsidRPr="0047402B" w:rsidRDefault="00367596" w:rsidP="00367596">
      <w:pPr>
        <w:pStyle w:val="paragraphsub"/>
      </w:pPr>
      <w:r w:rsidRPr="0047402B">
        <w:tab/>
        <w:t>(ii)</w:t>
      </w:r>
      <w:r w:rsidRPr="0047402B">
        <w:tab/>
        <w:t xml:space="preserve">to vary a condition so that it would, in ASIC’s opinion, become a condition that would have a result as described in </w:t>
      </w:r>
      <w:r w:rsidR="00893D7C" w:rsidRPr="0047402B">
        <w:t>subparagraph (</w:t>
      </w:r>
      <w:r w:rsidRPr="0047402B">
        <w:t>i);</w:t>
      </w:r>
    </w:p>
    <w:p w:rsidR="00367596" w:rsidRPr="0047402B" w:rsidRDefault="00367596" w:rsidP="00367596">
      <w:pPr>
        <w:pStyle w:val="paragraph"/>
      </w:pPr>
      <w:r w:rsidRPr="0047402B">
        <w:tab/>
      </w:r>
      <w:r w:rsidRPr="0047402B">
        <w:tab/>
        <w:t>are instead powers of the Minister;</w:t>
      </w:r>
    </w:p>
    <w:p w:rsidR="00367596" w:rsidRPr="0047402B" w:rsidRDefault="00367596" w:rsidP="00367596">
      <w:pPr>
        <w:pStyle w:val="paragraph"/>
      </w:pPr>
      <w:r w:rsidRPr="0047402B">
        <w:tab/>
        <w:t>(b)</w:t>
      </w:r>
      <w:r w:rsidRPr="0047402B">
        <w:tab/>
        <w:t xml:space="preserve">the following provisions apply in relation to a power to which </w:t>
      </w:r>
      <w:r w:rsidR="00893D7C" w:rsidRPr="0047402B">
        <w:t>paragraph (</w:t>
      </w:r>
      <w:r w:rsidRPr="0047402B">
        <w:t>a) applies:</w:t>
      </w:r>
    </w:p>
    <w:p w:rsidR="00367596" w:rsidRPr="0047402B" w:rsidRDefault="00367596" w:rsidP="00367596">
      <w:pPr>
        <w:pStyle w:val="paragraphsub"/>
      </w:pPr>
      <w:r w:rsidRPr="0047402B">
        <w:tab/>
        <w:t>(i)</w:t>
      </w:r>
      <w:r w:rsidRPr="0047402B">
        <w:tab/>
        <w:t>the procedures for the exercise of the power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47402B" w:rsidRDefault="00367596" w:rsidP="00367596">
      <w:pPr>
        <w:pStyle w:val="paragraphsub"/>
      </w:pPr>
      <w:r w:rsidRPr="0047402B">
        <w:tab/>
        <w:t>(ii)</w:t>
      </w:r>
      <w:r w:rsidRPr="0047402B">
        <w:tab/>
        <w:t xml:space="preserve">ASIC (rather than the Minister) must still conduct any hearing required under </w:t>
      </w:r>
      <w:r w:rsidR="00893D7C" w:rsidRPr="0047402B">
        <w:t>paragraph (</w:t>
      </w:r>
      <w:r w:rsidRPr="0047402B">
        <w:t xml:space="preserve">3)(a) and receive any submissions under </w:t>
      </w:r>
      <w:r w:rsidR="00893D7C" w:rsidRPr="0047402B">
        <w:t>paragraph (</w:t>
      </w:r>
      <w:r w:rsidRPr="0047402B">
        <w:t>3)(b);</w:t>
      </w:r>
    </w:p>
    <w:p w:rsidR="00367596" w:rsidRPr="0047402B" w:rsidRDefault="00367596" w:rsidP="00287C4D">
      <w:pPr>
        <w:pStyle w:val="paragraph"/>
        <w:keepNext/>
        <w:keepLines/>
      </w:pPr>
      <w:r w:rsidRPr="0047402B">
        <w:tab/>
        <w:t>(c)</w:t>
      </w:r>
      <w:r w:rsidRPr="0047402B">
        <w:tab/>
        <w:t xml:space="preserve">if ASIC imposes, varies or revokes a condition on the licence and </w:t>
      </w:r>
      <w:r w:rsidR="00893D7C" w:rsidRPr="0047402B">
        <w:t>paragraph (</w:t>
      </w:r>
      <w:r w:rsidRPr="0047402B">
        <w:t>a) does not apply to that action, ASIC must, within one week, inform APRA of the action that has been taken.</w:t>
      </w:r>
    </w:p>
    <w:p w:rsidR="00834E3C" w:rsidRPr="0047402B" w:rsidRDefault="00834E3C" w:rsidP="00834E3C">
      <w:pPr>
        <w:pStyle w:val="subsection"/>
      </w:pPr>
      <w:r w:rsidRPr="0047402B">
        <w:tab/>
        <w:t>(5A)</w:t>
      </w:r>
      <w:r w:rsidRPr="0047402B">
        <w:tab/>
        <w:t>A failure to comply with a requirement of this section to consult or inform APRA about, or to consider advice from ASIC about, or to get the agreement of APRA about, an imposition, variation or revocation of a condition does not invalidate the action taken.</w:t>
      </w:r>
    </w:p>
    <w:p w:rsidR="00367596" w:rsidRPr="0047402B" w:rsidRDefault="00367596" w:rsidP="00367596">
      <w:pPr>
        <w:pStyle w:val="subsection"/>
      </w:pPr>
      <w:r w:rsidRPr="0047402B">
        <w:tab/>
        <w:t>(6)</w:t>
      </w:r>
      <w:r w:rsidRPr="0047402B">
        <w:tab/>
        <w:t>ASIC must ensure that the licence is subject to a condition that specifies the particular financial services or class of financial services that the licensee is authorised to provide.</w:t>
      </w:r>
    </w:p>
    <w:p w:rsidR="00367596" w:rsidRPr="0047402B" w:rsidRDefault="00367596" w:rsidP="00367596">
      <w:pPr>
        <w:pStyle w:val="subsection"/>
      </w:pPr>
      <w:r w:rsidRPr="0047402B">
        <w:tab/>
        <w:t>(7)</w:t>
      </w:r>
      <w:r w:rsidRPr="0047402B">
        <w:tab/>
        <w:t>The financial services or class of financial services may be specified by reference to particular financial products, or classes of financial products.</w:t>
      </w:r>
    </w:p>
    <w:p w:rsidR="00367596" w:rsidRPr="0047402B" w:rsidRDefault="00367596" w:rsidP="00367596">
      <w:pPr>
        <w:pStyle w:val="subsection"/>
      </w:pPr>
      <w:r w:rsidRPr="0047402B">
        <w:tab/>
        <w:t>(8)</w:t>
      </w:r>
      <w:r w:rsidRPr="0047402B">
        <w:tab/>
        <w:t>The licence is subject to such other conditions as are prescribed by regulations made for the purposes of this subsection. However, ASIC cannot vary or revoke those conditions.</w:t>
      </w:r>
    </w:p>
    <w:p w:rsidR="00F7628C" w:rsidRPr="0047402B" w:rsidRDefault="00F7628C" w:rsidP="00F7628C">
      <w:pPr>
        <w:pStyle w:val="ActHead5"/>
      </w:pPr>
      <w:bookmarkStart w:id="482" w:name="_Toc117149185"/>
      <w:r w:rsidRPr="0045792D">
        <w:rPr>
          <w:rStyle w:val="CharSectno"/>
        </w:rPr>
        <w:t>914B</w:t>
      </w:r>
      <w:r w:rsidRPr="0047402B">
        <w:t xml:space="preserve">  ASIC may request information etc. in relation to an application for conditions to be varied</w:t>
      </w:r>
      <w:bookmarkEnd w:id="482"/>
    </w:p>
    <w:p w:rsidR="00F7628C" w:rsidRPr="0047402B" w:rsidRDefault="00F7628C" w:rsidP="00F7628C">
      <w:pPr>
        <w:pStyle w:val="subsection"/>
      </w:pPr>
      <w:r w:rsidRPr="0047402B">
        <w:tab/>
        <w:t>(1)</w:t>
      </w:r>
      <w:r w:rsidRPr="0047402B">
        <w:tab/>
        <w:t xml:space="preserve">This section applies if a financial services licensee applies under </w:t>
      </w:r>
      <w:r w:rsidR="00303339">
        <w:t>paragraph 9</w:t>
      </w:r>
      <w:r w:rsidRPr="0047402B">
        <w:t>14A(2)(b) for ASIC to:</w:t>
      </w:r>
    </w:p>
    <w:p w:rsidR="00F7628C" w:rsidRPr="0047402B" w:rsidRDefault="00F7628C" w:rsidP="00F7628C">
      <w:pPr>
        <w:pStyle w:val="paragraph"/>
      </w:pPr>
      <w:r w:rsidRPr="0047402B">
        <w:tab/>
        <w:t>(a)</w:t>
      </w:r>
      <w:r w:rsidRPr="0047402B">
        <w:tab/>
        <w:t>impose conditions, or additional conditions, on the licence; or</w:t>
      </w:r>
    </w:p>
    <w:p w:rsidR="00F7628C" w:rsidRPr="0047402B" w:rsidRDefault="00F7628C" w:rsidP="00F7628C">
      <w:pPr>
        <w:pStyle w:val="paragraph"/>
      </w:pPr>
      <w:r w:rsidRPr="0047402B">
        <w:tab/>
        <w:t>(b)</w:t>
      </w:r>
      <w:r w:rsidRPr="0047402B">
        <w:tab/>
        <w:t>vary or revoke conditions imposed on the licence.</w:t>
      </w:r>
    </w:p>
    <w:p w:rsidR="00F7628C" w:rsidRPr="0047402B" w:rsidRDefault="00F7628C" w:rsidP="00F7628C">
      <w:pPr>
        <w:pStyle w:val="subsection2"/>
      </w:pPr>
      <w:r w:rsidRPr="0047402B">
        <w:t xml:space="preserve">However, this section does not apply in relation to a power to which </w:t>
      </w:r>
      <w:r w:rsidR="00303339">
        <w:t>paragraph 9</w:t>
      </w:r>
      <w:r w:rsidRPr="0047402B">
        <w:t>14A(5)(a) applies.</w:t>
      </w:r>
    </w:p>
    <w:p w:rsidR="00F7628C" w:rsidRPr="0047402B" w:rsidRDefault="00F7628C" w:rsidP="00F7628C">
      <w:pPr>
        <w:pStyle w:val="subsection"/>
      </w:pPr>
      <w:r w:rsidRPr="0047402B">
        <w:tab/>
        <w:t>(2)</w:t>
      </w:r>
      <w:r w:rsidRPr="0047402B">
        <w:tab/>
        <w:t xml:space="preserve">Without limiting ASIC’s power to refuse to grant the application, ASIC may refuse to grant the application if the requirement in </w:t>
      </w:r>
      <w:r w:rsidR="00303339">
        <w:t>section 9</w:t>
      </w:r>
      <w:r w:rsidRPr="0047402B">
        <w:t>13BA (fit and proper person test) is not satisfied in relation to the applicant and the licence as proposed to be varied.</w:t>
      </w:r>
    </w:p>
    <w:p w:rsidR="00F7628C" w:rsidRPr="0047402B" w:rsidRDefault="00F7628C" w:rsidP="00F7628C">
      <w:pPr>
        <w:pStyle w:val="SubsectionHead"/>
      </w:pPr>
      <w:r w:rsidRPr="0047402B">
        <w:t>ASIC may request information etc. from applicant</w:t>
      </w:r>
    </w:p>
    <w:p w:rsidR="00F7628C" w:rsidRPr="0047402B" w:rsidRDefault="00F7628C" w:rsidP="00F7628C">
      <w:pPr>
        <w:pStyle w:val="subsection"/>
      </w:pPr>
      <w:r w:rsidRPr="0047402B">
        <w:tab/>
        <w:t>(3)</w:t>
      </w:r>
      <w:r w:rsidRPr="0047402B">
        <w:tab/>
        <w:t>ASIC may give a written notice to the applicant requesting the applicant to lodge with ASIC, within the time specified in the notice, any of the following:</w:t>
      </w:r>
    </w:p>
    <w:p w:rsidR="00F7628C" w:rsidRPr="0047402B" w:rsidRDefault="00F7628C" w:rsidP="00F7628C">
      <w:pPr>
        <w:pStyle w:val="paragraph"/>
      </w:pPr>
      <w:r w:rsidRPr="0047402B">
        <w:tab/>
        <w:t>(a)</w:t>
      </w:r>
      <w:r w:rsidRPr="0047402B">
        <w:tab/>
        <w:t xml:space="preserve">information specified in the notice in relation to any matters that ASIC must have regard to for the purposes of deciding whether the requirement in </w:t>
      </w:r>
      <w:r w:rsidR="00303339">
        <w:t>section 9</w:t>
      </w:r>
      <w:r w:rsidRPr="0047402B">
        <w:t xml:space="preserve">13BA is satisfied as mentioned in </w:t>
      </w:r>
      <w:r w:rsidR="00893D7C" w:rsidRPr="0047402B">
        <w:t>subsection (</w:t>
      </w:r>
      <w:r w:rsidRPr="0047402B">
        <w:t>2) of this section;</w:t>
      </w:r>
    </w:p>
    <w:p w:rsidR="00F7628C" w:rsidRPr="0047402B" w:rsidRDefault="00F7628C" w:rsidP="00F7628C">
      <w:pPr>
        <w:pStyle w:val="paragraph"/>
      </w:pPr>
      <w:r w:rsidRPr="0047402B">
        <w:tab/>
        <w:t>(b)</w:t>
      </w:r>
      <w:r w:rsidRPr="0047402B">
        <w:tab/>
        <w:t xml:space="preserve">an audit report, prepared by a suitably qualified person specified in the notice, in relation to matters that ASIC must have regard to for the purposes of deciding whether the requirement in </w:t>
      </w:r>
      <w:r w:rsidR="00303339">
        <w:t>section 9</w:t>
      </w:r>
      <w:r w:rsidRPr="0047402B">
        <w:t xml:space="preserve">13BA is satisfied as mentioned in </w:t>
      </w:r>
      <w:r w:rsidR="00893D7C" w:rsidRPr="0047402B">
        <w:t>subsection (</w:t>
      </w:r>
      <w:r w:rsidRPr="0047402B">
        <w:t>2) of this section;</w:t>
      </w:r>
    </w:p>
    <w:p w:rsidR="00F7628C" w:rsidRPr="0047402B" w:rsidRDefault="00F7628C" w:rsidP="00F7628C">
      <w:pPr>
        <w:pStyle w:val="paragraph"/>
      </w:pPr>
      <w:r w:rsidRPr="0047402B">
        <w:tab/>
        <w:t>(c)</w:t>
      </w:r>
      <w:r w:rsidRPr="0047402B">
        <w:tab/>
        <w:t>if ASIC proposes to grant the application—a statement that either:</w:t>
      </w:r>
    </w:p>
    <w:p w:rsidR="00F7628C" w:rsidRPr="0047402B" w:rsidRDefault="00F7628C" w:rsidP="00F7628C">
      <w:pPr>
        <w:pStyle w:val="paragraphsub"/>
      </w:pPr>
      <w:r w:rsidRPr="0047402B">
        <w:tab/>
        <w:t>(i)</w:t>
      </w:r>
      <w:r w:rsidRPr="0047402B">
        <w:tab/>
        <w:t>informs ASIC of any material changes in any information provided to ASIC in, or in connection with, the application; or</w:t>
      </w:r>
    </w:p>
    <w:p w:rsidR="00F7628C" w:rsidRPr="0047402B" w:rsidRDefault="00F7628C" w:rsidP="00F7628C">
      <w:pPr>
        <w:pStyle w:val="paragraphsub"/>
      </w:pPr>
      <w:r w:rsidRPr="0047402B">
        <w:tab/>
        <w:t>(ii)</w:t>
      </w:r>
      <w:r w:rsidRPr="0047402B">
        <w:tab/>
        <w:t>confirms that there have been no such changes.</w:t>
      </w:r>
    </w:p>
    <w:p w:rsidR="00F7628C" w:rsidRPr="0047402B" w:rsidRDefault="00F7628C" w:rsidP="00F7628C">
      <w:pPr>
        <w:pStyle w:val="subsection"/>
      </w:pPr>
      <w:r w:rsidRPr="0047402B">
        <w:tab/>
        <w:t>(4)</w:t>
      </w:r>
      <w:r w:rsidRPr="0047402B">
        <w:tab/>
        <w:t>To avoid doubt:</w:t>
      </w:r>
    </w:p>
    <w:p w:rsidR="00F7628C" w:rsidRPr="0047402B" w:rsidRDefault="00F7628C" w:rsidP="00F7628C">
      <w:pPr>
        <w:pStyle w:val="paragraph"/>
      </w:pPr>
      <w:r w:rsidRPr="0047402B">
        <w:tab/>
        <w:t>(a)</w:t>
      </w:r>
      <w:r w:rsidRPr="0047402B">
        <w:tab/>
        <w:t xml:space="preserve">a notice under </w:t>
      </w:r>
      <w:r w:rsidR="00893D7C" w:rsidRPr="0047402B">
        <w:t>subsection (</w:t>
      </w:r>
      <w:r w:rsidRPr="0047402B">
        <w:t xml:space="preserve">3), and the information, audit report or statement requested in the notice, may relate to any person mentioned in </w:t>
      </w:r>
      <w:r w:rsidR="00303339">
        <w:t>section 9</w:t>
      </w:r>
      <w:r w:rsidRPr="0047402B">
        <w:t>13BA in relation to the applicant and the licence as proposed to be varied; and</w:t>
      </w:r>
    </w:p>
    <w:p w:rsidR="00F7628C" w:rsidRPr="0047402B" w:rsidRDefault="00F7628C" w:rsidP="00F7628C">
      <w:pPr>
        <w:pStyle w:val="paragraph"/>
      </w:pPr>
      <w:r w:rsidRPr="0047402B">
        <w:tab/>
        <w:t>(b)</w:t>
      </w:r>
      <w:r w:rsidRPr="0047402B">
        <w:tab/>
      </w:r>
      <w:r w:rsidR="00893D7C" w:rsidRPr="0047402B">
        <w:t>subsection (</w:t>
      </w:r>
      <w:r w:rsidRPr="0047402B">
        <w:t>6) applies in relation to such a request even if the applicant is unable to comply with the request.</w:t>
      </w:r>
    </w:p>
    <w:p w:rsidR="00F7628C" w:rsidRPr="0047402B" w:rsidRDefault="00F7628C" w:rsidP="00F7628C">
      <w:pPr>
        <w:pStyle w:val="subsection"/>
      </w:pPr>
      <w:r w:rsidRPr="0047402B">
        <w:tab/>
        <w:t>(5)</w:t>
      </w:r>
      <w:r w:rsidRPr="0047402B">
        <w:tab/>
        <w:t>ASIC may, by written notice to the applicant within the time specified in the notice:</w:t>
      </w:r>
    </w:p>
    <w:p w:rsidR="00F7628C" w:rsidRPr="0047402B" w:rsidRDefault="00F7628C" w:rsidP="00F7628C">
      <w:pPr>
        <w:pStyle w:val="paragraph"/>
      </w:pPr>
      <w:r w:rsidRPr="0047402B">
        <w:tab/>
        <w:t>(a)</w:t>
      </w:r>
      <w:r w:rsidRPr="0047402B">
        <w:tab/>
        <w:t>withdraw the request; or</w:t>
      </w:r>
    </w:p>
    <w:p w:rsidR="00F7628C" w:rsidRPr="0047402B" w:rsidRDefault="00F7628C" w:rsidP="00F7628C">
      <w:pPr>
        <w:pStyle w:val="paragraph"/>
      </w:pPr>
      <w:r w:rsidRPr="0047402B">
        <w:tab/>
        <w:t>(b)</w:t>
      </w:r>
      <w:r w:rsidRPr="0047402B">
        <w:tab/>
        <w:t>extend the time specified in the notice.</w:t>
      </w:r>
    </w:p>
    <w:p w:rsidR="00F7628C" w:rsidRPr="0047402B" w:rsidRDefault="00F7628C" w:rsidP="00F7628C">
      <w:pPr>
        <w:pStyle w:val="subsection"/>
      </w:pPr>
      <w:r w:rsidRPr="0047402B">
        <w:tab/>
        <w:t>(6)</w:t>
      </w:r>
      <w:r w:rsidRPr="0047402B">
        <w:tab/>
        <w:t xml:space="preserve">If the applicant does not lodge with ASIC the information, audit report or statement requested by ASIC in a notice under </w:t>
      </w:r>
      <w:r w:rsidR="00893D7C" w:rsidRPr="0047402B">
        <w:t>subsection (</w:t>
      </w:r>
      <w:r w:rsidRPr="0047402B">
        <w:t>3) within the specified time, the applicant is taken to have withdrawn the application.</w:t>
      </w:r>
    </w:p>
    <w:p w:rsidR="00F7628C" w:rsidRPr="0047402B" w:rsidRDefault="00F7628C" w:rsidP="00F7628C">
      <w:pPr>
        <w:pStyle w:val="subsection"/>
      </w:pPr>
      <w:r w:rsidRPr="0047402B">
        <w:tab/>
        <w:t>(7)</w:t>
      </w:r>
      <w:r w:rsidRPr="0047402B">
        <w:tab/>
        <w:t xml:space="preserve">To avoid doubt, </w:t>
      </w:r>
      <w:r w:rsidR="00893D7C" w:rsidRPr="0047402B">
        <w:t>subsection (</w:t>
      </w:r>
      <w:r w:rsidRPr="0047402B">
        <w:t xml:space="preserve">9) does not apply to an application that is taken to have been withdrawn under </w:t>
      </w:r>
      <w:r w:rsidR="00893D7C" w:rsidRPr="0047402B">
        <w:t>subsection (</w:t>
      </w:r>
      <w:r w:rsidRPr="0047402B">
        <w:t>6).</w:t>
      </w:r>
    </w:p>
    <w:p w:rsidR="00F7628C" w:rsidRPr="0047402B" w:rsidRDefault="00F7628C" w:rsidP="00F7628C">
      <w:pPr>
        <w:pStyle w:val="subsection"/>
      </w:pPr>
      <w:r w:rsidRPr="0047402B">
        <w:tab/>
        <w:t>(8)</w:t>
      </w:r>
      <w:r w:rsidRPr="0047402B">
        <w:tab/>
        <w:t xml:space="preserve">The regulations may make provision in relation to audit reports that applicants may be requested to lodge under </w:t>
      </w:r>
      <w:r w:rsidR="00893D7C" w:rsidRPr="0047402B">
        <w:t>paragraph (</w:t>
      </w:r>
      <w:r w:rsidRPr="0047402B">
        <w:t>3)(b).</w:t>
      </w:r>
    </w:p>
    <w:p w:rsidR="00F7628C" w:rsidRPr="0047402B" w:rsidRDefault="00F7628C" w:rsidP="00F7628C">
      <w:pPr>
        <w:pStyle w:val="SubsectionHead"/>
      </w:pPr>
      <w:r w:rsidRPr="0047402B">
        <w:t>Applicant must be given hearing before refusal of application</w:t>
      </w:r>
    </w:p>
    <w:p w:rsidR="00F7628C" w:rsidRPr="0047402B" w:rsidRDefault="00F7628C" w:rsidP="00F7628C">
      <w:pPr>
        <w:pStyle w:val="subsection"/>
      </w:pPr>
      <w:r w:rsidRPr="0047402B">
        <w:tab/>
        <w:t>(9)</w:t>
      </w:r>
      <w:r w:rsidRPr="0047402B">
        <w:tab/>
        <w:t>ASIC may only refuse to grant the application after giving the applicant an opportunity:</w:t>
      </w:r>
    </w:p>
    <w:p w:rsidR="00F7628C" w:rsidRPr="0047402B" w:rsidRDefault="00F7628C" w:rsidP="00F7628C">
      <w:pPr>
        <w:pStyle w:val="paragraph"/>
      </w:pPr>
      <w:r w:rsidRPr="0047402B">
        <w:tab/>
        <w:t>(a)</w:t>
      </w:r>
      <w:r w:rsidRPr="0047402B">
        <w:tab/>
        <w:t>to appear, or be represented, at a hearing before ASIC that takes place in private; and</w:t>
      </w:r>
    </w:p>
    <w:p w:rsidR="00F7628C" w:rsidRPr="0047402B" w:rsidRDefault="00F7628C" w:rsidP="00F7628C">
      <w:pPr>
        <w:pStyle w:val="paragraph"/>
      </w:pPr>
      <w:r w:rsidRPr="0047402B">
        <w:tab/>
        <w:t>(b)</w:t>
      </w:r>
      <w:r w:rsidRPr="0047402B">
        <w:tab/>
        <w:t>to make submissions to ASIC in relation to the matter.</w:t>
      </w:r>
    </w:p>
    <w:p w:rsidR="00367596" w:rsidRPr="0047402B" w:rsidRDefault="00367596" w:rsidP="00367596">
      <w:pPr>
        <w:pStyle w:val="ActHead4"/>
      </w:pPr>
      <w:bookmarkStart w:id="483" w:name="_Toc117149186"/>
      <w:r w:rsidRPr="0045792D">
        <w:rPr>
          <w:rStyle w:val="CharSubdNo"/>
        </w:rPr>
        <w:t>Subdivision C</w:t>
      </w:r>
      <w:r w:rsidRPr="0047402B">
        <w:t>—</w:t>
      </w:r>
      <w:r w:rsidRPr="0045792D">
        <w:rPr>
          <w:rStyle w:val="CharSubdText"/>
        </w:rPr>
        <w:t>When a licence can be varied, suspended or cancelled</w:t>
      </w:r>
      <w:bookmarkEnd w:id="483"/>
    </w:p>
    <w:p w:rsidR="00367596" w:rsidRPr="0047402B" w:rsidRDefault="00367596" w:rsidP="00367596">
      <w:pPr>
        <w:pStyle w:val="ActHead5"/>
      </w:pPr>
      <w:bookmarkStart w:id="484" w:name="_Toc117149187"/>
      <w:r w:rsidRPr="0045792D">
        <w:rPr>
          <w:rStyle w:val="CharSectno"/>
        </w:rPr>
        <w:t>915A</w:t>
      </w:r>
      <w:r w:rsidRPr="0047402B">
        <w:t xml:space="preserve">  Varying licences</w:t>
      </w:r>
      <w:bookmarkEnd w:id="484"/>
    </w:p>
    <w:p w:rsidR="00367596" w:rsidRPr="0047402B" w:rsidRDefault="00367596" w:rsidP="00367596">
      <w:pPr>
        <w:pStyle w:val="subsection"/>
      </w:pPr>
      <w:r w:rsidRPr="0047402B">
        <w:tab/>
        <w:t>(1)</w:t>
      </w:r>
      <w:r w:rsidRPr="0047402B">
        <w:tab/>
        <w:t>ASIC may vary an Australian financial services licence to take account of a change in the licensee’s name if the licensee lodges with ASIC an application for the variation, accompanied by the documents, if any, required by regulations made for the purposes of this subsection.</w:t>
      </w:r>
    </w:p>
    <w:p w:rsidR="00367596" w:rsidRPr="0047402B" w:rsidRDefault="00367596" w:rsidP="00367596">
      <w:pPr>
        <w:pStyle w:val="notetext"/>
      </w:pPr>
      <w:r w:rsidRPr="0047402B">
        <w:t>Note 1:</w:t>
      </w:r>
      <w:r w:rsidRPr="0047402B">
        <w:tab/>
        <w:t xml:space="preserve">The conditions on the licence can be varied under </w:t>
      </w:r>
      <w:r w:rsidR="00303339">
        <w:t>section 9</w:t>
      </w:r>
      <w:r w:rsidRPr="0047402B">
        <w:t>14A.</w:t>
      </w:r>
    </w:p>
    <w:p w:rsidR="00367596" w:rsidRPr="0047402B" w:rsidRDefault="00367596" w:rsidP="00367596">
      <w:pPr>
        <w:pStyle w:val="notetext"/>
      </w:pPr>
      <w:r w:rsidRPr="0047402B">
        <w:t>Note 2:</w:t>
      </w:r>
      <w:r w:rsidRPr="0047402B">
        <w:tab/>
        <w:t>For fees in respect of lodging applications, see Part</w:t>
      </w:r>
      <w:r w:rsidR="00893D7C" w:rsidRPr="0047402B">
        <w:t> </w:t>
      </w:r>
      <w:r w:rsidRPr="0047402B">
        <w:t>9.10.</w:t>
      </w:r>
    </w:p>
    <w:p w:rsidR="00367596" w:rsidRPr="0047402B" w:rsidRDefault="00367596" w:rsidP="00367596">
      <w:pPr>
        <w:pStyle w:val="subsection"/>
      </w:pPr>
      <w:r w:rsidRPr="0047402B">
        <w:tab/>
        <w:t>(2)</w:t>
      </w:r>
      <w:r w:rsidRPr="0047402B">
        <w:tab/>
        <w:t>ASIC must give written notice of the variation to the licensee.</w:t>
      </w:r>
    </w:p>
    <w:p w:rsidR="00367596" w:rsidRPr="0047402B" w:rsidRDefault="00367596" w:rsidP="00367596">
      <w:pPr>
        <w:pStyle w:val="ActHead5"/>
      </w:pPr>
      <w:bookmarkStart w:id="485" w:name="_Toc117149188"/>
      <w:r w:rsidRPr="0045792D">
        <w:rPr>
          <w:rStyle w:val="CharSectno"/>
        </w:rPr>
        <w:t>915B</w:t>
      </w:r>
      <w:r w:rsidRPr="0047402B">
        <w:t xml:space="preserve">  Immediate suspension or cancellation</w:t>
      </w:r>
      <w:bookmarkEnd w:id="485"/>
    </w:p>
    <w:p w:rsidR="00367596" w:rsidRPr="0047402B" w:rsidRDefault="00367596" w:rsidP="00367596">
      <w:pPr>
        <w:pStyle w:val="SubsectionHead"/>
      </w:pPr>
      <w:r w:rsidRPr="0047402B">
        <w:t xml:space="preserve">Licence held by </w:t>
      </w:r>
      <w:r w:rsidR="00F7628C" w:rsidRPr="0047402B">
        <w:t>an individual</w:t>
      </w:r>
    </w:p>
    <w:p w:rsidR="00367596" w:rsidRPr="0047402B" w:rsidRDefault="00367596" w:rsidP="00367596">
      <w:pPr>
        <w:pStyle w:val="subsection"/>
      </w:pPr>
      <w:r w:rsidRPr="0047402B">
        <w:tab/>
        <w:t>(1)</w:t>
      </w:r>
      <w:r w:rsidRPr="0047402B">
        <w:tab/>
        <w:t xml:space="preserve">ASIC may suspend or cancel an Australian financial services licence held by </w:t>
      </w:r>
      <w:r w:rsidR="00F7628C" w:rsidRPr="0047402B">
        <w:t>an individual</w:t>
      </w:r>
      <w:r w:rsidRPr="0047402B">
        <w:t>, by giving written notice to the person, if the person:</w:t>
      </w:r>
    </w:p>
    <w:p w:rsidR="00367596" w:rsidRPr="0047402B" w:rsidRDefault="00367596" w:rsidP="00367596">
      <w:pPr>
        <w:pStyle w:val="paragraph"/>
      </w:pPr>
      <w:r w:rsidRPr="0047402B">
        <w:tab/>
        <w:t>(a)</w:t>
      </w:r>
      <w:r w:rsidRPr="0047402B">
        <w:tab/>
        <w:t>ceases to carry on the financial services business; or</w:t>
      </w:r>
    </w:p>
    <w:p w:rsidR="00367596" w:rsidRPr="0047402B" w:rsidRDefault="00367596" w:rsidP="00367596">
      <w:pPr>
        <w:pStyle w:val="paragraph"/>
      </w:pPr>
      <w:r w:rsidRPr="0047402B">
        <w:tab/>
        <w:t>(b)</w:t>
      </w:r>
      <w:r w:rsidRPr="0047402B">
        <w:tab/>
        <w:t>becomes an insolvent under administration; or</w:t>
      </w:r>
    </w:p>
    <w:p w:rsidR="00367596" w:rsidRPr="0047402B" w:rsidRDefault="00367596" w:rsidP="00367596">
      <w:pPr>
        <w:pStyle w:val="paragraph"/>
      </w:pPr>
      <w:r w:rsidRPr="0047402B">
        <w:tab/>
        <w:t>(c)</w:t>
      </w:r>
      <w:r w:rsidRPr="0047402B">
        <w:tab/>
        <w:t>is convicted of serious fraud; or</w:t>
      </w:r>
    </w:p>
    <w:p w:rsidR="00367596" w:rsidRPr="0047402B" w:rsidRDefault="00367596" w:rsidP="00367596">
      <w:pPr>
        <w:pStyle w:val="paragraph"/>
      </w:pPr>
      <w:r w:rsidRPr="0047402B">
        <w:tab/>
        <w:t>(d)</w:t>
      </w:r>
      <w:r w:rsidRPr="0047402B">
        <w:tab/>
        <w:t>becomes incapable of managing their affairs because of mental or physical incapacity; or</w:t>
      </w:r>
    </w:p>
    <w:p w:rsidR="00367596" w:rsidRPr="0047402B" w:rsidRDefault="00367596" w:rsidP="00367596">
      <w:pPr>
        <w:pStyle w:val="paragraph"/>
      </w:pPr>
      <w:r w:rsidRPr="0047402B">
        <w:tab/>
        <w:t>(e)</w:t>
      </w:r>
      <w:r w:rsidRPr="0047402B">
        <w:tab/>
        <w:t>lodges with ASIC an application for ASIC to do so, which is accompanied by the documents, if any, required by regulations made for the purposes of this paragraph</w:t>
      </w:r>
      <w:r w:rsidR="00FB0385" w:rsidRPr="0047402B">
        <w:t>; or</w:t>
      </w:r>
    </w:p>
    <w:p w:rsidR="00FB0385" w:rsidRPr="0047402B" w:rsidRDefault="00FB0385" w:rsidP="00FB0385">
      <w:pPr>
        <w:pStyle w:val="paragraph"/>
      </w:pPr>
      <w:r w:rsidRPr="0047402B">
        <w:tab/>
        <w:t>(f)</w:t>
      </w:r>
      <w:r w:rsidRPr="0047402B">
        <w:tab/>
        <w:t xml:space="preserve">is liable to pay levy imposed by the </w:t>
      </w:r>
      <w:r w:rsidRPr="0047402B">
        <w:rPr>
          <w:i/>
        </w:rPr>
        <w:t>ASIC Supervisory Cost Recovery Levy Act 2017</w:t>
      </w:r>
      <w:r w:rsidRPr="0047402B">
        <w:t xml:space="preserve"> and has not paid in full at least 12 months after the due date for payment:</w:t>
      </w:r>
    </w:p>
    <w:p w:rsidR="00FB0385" w:rsidRPr="0047402B" w:rsidRDefault="00FB0385" w:rsidP="00FB0385">
      <w:pPr>
        <w:pStyle w:val="paragraphsub"/>
      </w:pPr>
      <w:r w:rsidRPr="0047402B">
        <w:tab/>
        <w:t>(i)</w:t>
      </w:r>
      <w:r w:rsidRPr="0047402B">
        <w:tab/>
        <w:t>the amount of levy; and</w:t>
      </w:r>
    </w:p>
    <w:p w:rsidR="00FB0385" w:rsidRPr="0047402B" w:rsidRDefault="00FB0385" w:rsidP="00FB0385">
      <w:pPr>
        <w:pStyle w:val="paragraphsub"/>
      </w:pPr>
      <w:r w:rsidRPr="0047402B">
        <w:tab/>
        <w:t>(ii)</w:t>
      </w:r>
      <w:r w:rsidRPr="0047402B">
        <w:tab/>
        <w:t>the amount of any late payment penalty payable in relation to the levy; and</w:t>
      </w:r>
    </w:p>
    <w:p w:rsidR="00FB0385" w:rsidRPr="0047402B" w:rsidRDefault="00FB0385" w:rsidP="005357CF">
      <w:pPr>
        <w:pStyle w:val="paragraphsub"/>
        <w:rPr>
          <w:i/>
        </w:rPr>
      </w:pPr>
      <w:r w:rsidRPr="0047402B">
        <w:tab/>
        <w:t>(iii)</w:t>
      </w:r>
      <w:r w:rsidRPr="0047402B">
        <w:tab/>
        <w:t>the amount of any shortfall penalty payable in relation to the levy.</w:t>
      </w:r>
    </w:p>
    <w:p w:rsidR="00367596" w:rsidRPr="0047402B" w:rsidRDefault="00367596" w:rsidP="00367596">
      <w:pPr>
        <w:pStyle w:val="notetext"/>
      </w:pPr>
      <w:r w:rsidRPr="0047402B">
        <w:t>Note:</w:t>
      </w:r>
      <w:r w:rsidRPr="0047402B">
        <w:tab/>
        <w:t>For fees in respect of lodging applications, see Part</w:t>
      </w:r>
      <w:r w:rsidR="00893D7C" w:rsidRPr="0047402B">
        <w:t> </w:t>
      </w:r>
      <w:r w:rsidRPr="0047402B">
        <w:t>9.10.</w:t>
      </w:r>
    </w:p>
    <w:p w:rsidR="00F7628C" w:rsidRPr="0047402B" w:rsidRDefault="00F7628C" w:rsidP="00F7628C">
      <w:pPr>
        <w:pStyle w:val="subsection"/>
      </w:pPr>
      <w:r w:rsidRPr="0047402B">
        <w:tab/>
        <w:t>(1A)</w:t>
      </w:r>
      <w:r w:rsidRPr="0047402B">
        <w:tab/>
        <w:t>ASIC may also cancel an Australian financial services licence held by an individual, by giving written notice to the individual, if the individual does not provide a financial service covered by the licence before the end of 6 months after the licence is granted.</w:t>
      </w:r>
    </w:p>
    <w:p w:rsidR="00367596" w:rsidRPr="0047402B" w:rsidRDefault="00367596" w:rsidP="00367596">
      <w:pPr>
        <w:pStyle w:val="SubsectionHead"/>
      </w:pPr>
      <w:r w:rsidRPr="0047402B">
        <w:t>Licence held by a partnership</w:t>
      </w:r>
    </w:p>
    <w:p w:rsidR="00367596" w:rsidRPr="0047402B" w:rsidRDefault="00367596" w:rsidP="00367596">
      <w:pPr>
        <w:pStyle w:val="subsection"/>
      </w:pPr>
      <w:r w:rsidRPr="0047402B">
        <w:tab/>
        <w:t>(2)</w:t>
      </w:r>
      <w:r w:rsidRPr="0047402B">
        <w:tab/>
        <w:t>ASIC may suspend or cancel an Australian financial services licence held by a partnership, by giving written notice to the partnership, if:</w:t>
      </w:r>
    </w:p>
    <w:p w:rsidR="00367596" w:rsidRPr="0047402B" w:rsidRDefault="00367596" w:rsidP="00367596">
      <w:pPr>
        <w:pStyle w:val="paragraph"/>
      </w:pPr>
      <w:r w:rsidRPr="0047402B">
        <w:tab/>
        <w:t>(a)</w:t>
      </w:r>
      <w:r w:rsidRPr="0047402B">
        <w:tab/>
        <w:t>the partnership ceases to carry on the financial services business; or</w:t>
      </w:r>
    </w:p>
    <w:p w:rsidR="00367596" w:rsidRPr="0047402B" w:rsidRDefault="00367596" w:rsidP="00367596">
      <w:pPr>
        <w:pStyle w:val="paragraph"/>
      </w:pPr>
      <w:r w:rsidRPr="0047402B">
        <w:tab/>
        <w:t>(b)</w:t>
      </w:r>
      <w:r w:rsidRPr="0047402B">
        <w:tab/>
        <w:t>a creditor’s petition or a debtor’s petition is presented under Division</w:t>
      </w:r>
      <w:r w:rsidR="00893D7C" w:rsidRPr="0047402B">
        <w:t> </w:t>
      </w:r>
      <w:r w:rsidRPr="0047402B">
        <w:t>2 or 3 of Part</w:t>
      </w:r>
      <w:r w:rsidR="00B96934" w:rsidRPr="0047402B">
        <w:t> </w:t>
      </w:r>
      <w:r w:rsidRPr="0047402B">
        <w:t xml:space="preserve">IV of the </w:t>
      </w:r>
      <w:r w:rsidRPr="0047402B">
        <w:rPr>
          <w:i/>
        </w:rPr>
        <w:t>Bankruptcy Act 1966</w:t>
      </w:r>
      <w:r w:rsidRPr="0047402B">
        <w:t xml:space="preserve"> against the partnership; or</w:t>
      </w:r>
    </w:p>
    <w:p w:rsidR="00F7628C" w:rsidRPr="0047402B" w:rsidRDefault="00F7628C" w:rsidP="00F7628C">
      <w:pPr>
        <w:pStyle w:val="paragraph"/>
      </w:pPr>
      <w:r w:rsidRPr="0047402B">
        <w:tab/>
        <w:t>(ba)</w:t>
      </w:r>
      <w:r w:rsidRPr="0047402B">
        <w:tab/>
        <w:t>an officer of the partnership becomes an insolvent under administration; or</w:t>
      </w:r>
    </w:p>
    <w:p w:rsidR="00367596" w:rsidRPr="0047402B" w:rsidRDefault="00367596" w:rsidP="00367596">
      <w:pPr>
        <w:pStyle w:val="paragraph"/>
      </w:pPr>
      <w:r w:rsidRPr="0047402B">
        <w:tab/>
        <w:t>(c)</w:t>
      </w:r>
      <w:r w:rsidRPr="0047402B">
        <w:tab/>
        <w:t>one or more of the partners is convicted of serious fraud; or</w:t>
      </w:r>
    </w:p>
    <w:p w:rsidR="00367596" w:rsidRPr="0047402B" w:rsidRDefault="00367596" w:rsidP="00367596">
      <w:pPr>
        <w:pStyle w:val="paragraph"/>
      </w:pPr>
      <w:r w:rsidRPr="0047402B">
        <w:tab/>
        <w:t>(d)</w:t>
      </w:r>
      <w:r w:rsidRPr="0047402B">
        <w:tab/>
        <w:t>the partnership lodges with ASIC an application for ASIC to do so, which is accompanied by the documents, if any, required by regulations made for the purposes of this paragraph</w:t>
      </w:r>
      <w:r w:rsidR="00FB0385" w:rsidRPr="0047402B">
        <w:t>; or</w:t>
      </w:r>
    </w:p>
    <w:p w:rsidR="00FB0385" w:rsidRPr="0047402B" w:rsidRDefault="00FB0385" w:rsidP="00FB0385">
      <w:pPr>
        <w:pStyle w:val="paragraph"/>
      </w:pPr>
      <w:r w:rsidRPr="0047402B">
        <w:tab/>
        <w:t>(e)</w:t>
      </w:r>
      <w:r w:rsidRPr="0047402B">
        <w:tab/>
        <w:t xml:space="preserve">in the case of a partnership that is a leviable entity (within the meaning of the </w:t>
      </w:r>
      <w:r w:rsidRPr="0047402B">
        <w:rPr>
          <w:i/>
        </w:rPr>
        <w:t>ASIC Supervisory Cost Recovery Levy Act 2017</w:t>
      </w:r>
      <w:r w:rsidRPr="0047402B">
        <w:t>)—the following have not been paid in full at least 12 months after the due date for payment:</w:t>
      </w:r>
    </w:p>
    <w:p w:rsidR="00FB0385" w:rsidRPr="0047402B" w:rsidRDefault="00FB0385" w:rsidP="00FB0385">
      <w:pPr>
        <w:pStyle w:val="paragraphsub"/>
      </w:pPr>
      <w:r w:rsidRPr="0047402B">
        <w:tab/>
        <w:t>(i)</w:t>
      </w:r>
      <w:r w:rsidRPr="0047402B">
        <w:tab/>
        <w:t>an amount of levy (if any) payable in respect of the licensee;</w:t>
      </w:r>
    </w:p>
    <w:p w:rsidR="00FB0385" w:rsidRPr="0047402B" w:rsidRDefault="00FB0385" w:rsidP="00FB0385">
      <w:pPr>
        <w:pStyle w:val="paragraphsub"/>
      </w:pPr>
      <w:r w:rsidRPr="0047402B">
        <w:tab/>
        <w:t>(ii)</w:t>
      </w:r>
      <w:r w:rsidRPr="0047402B">
        <w:tab/>
        <w:t>an amount of late payment penalty payable (if any) in relation to the levy;</w:t>
      </w:r>
    </w:p>
    <w:p w:rsidR="00FB0385" w:rsidRPr="0047402B" w:rsidRDefault="00FB0385" w:rsidP="00E9640D">
      <w:pPr>
        <w:pStyle w:val="paragraphsub"/>
        <w:rPr>
          <w:i/>
        </w:rPr>
      </w:pPr>
      <w:r w:rsidRPr="0047402B">
        <w:tab/>
        <w:t>(iii)</w:t>
      </w:r>
      <w:r w:rsidRPr="0047402B">
        <w:tab/>
        <w:t>an amount of shortfall penalty payable (if any) in relation to the levy.</w:t>
      </w:r>
    </w:p>
    <w:p w:rsidR="00367596" w:rsidRPr="0047402B" w:rsidRDefault="00367596" w:rsidP="00367596">
      <w:pPr>
        <w:pStyle w:val="notetext"/>
      </w:pPr>
      <w:r w:rsidRPr="0047402B">
        <w:t>Note:</w:t>
      </w:r>
      <w:r w:rsidRPr="0047402B">
        <w:tab/>
        <w:t>For fees in respect of lodging applications, see Part</w:t>
      </w:r>
      <w:r w:rsidR="00893D7C" w:rsidRPr="0047402B">
        <w:t> </w:t>
      </w:r>
      <w:r w:rsidRPr="0047402B">
        <w:t>9.10.</w:t>
      </w:r>
    </w:p>
    <w:p w:rsidR="00F7628C" w:rsidRPr="0047402B" w:rsidRDefault="00F7628C" w:rsidP="00F7628C">
      <w:pPr>
        <w:pStyle w:val="subsection"/>
      </w:pPr>
      <w:r w:rsidRPr="0047402B">
        <w:tab/>
        <w:t>(2A)</w:t>
      </w:r>
      <w:r w:rsidRPr="0047402B">
        <w:tab/>
        <w:t>ASIC may also cancel an Australian financial services licence held by a partnership, by giving written notice to the partnership, if the partnership does not provide a financial service covered by the licence before the end of 6 months after the licence is granted.</w:t>
      </w:r>
    </w:p>
    <w:p w:rsidR="00367596" w:rsidRPr="0047402B" w:rsidRDefault="00367596" w:rsidP="00367596">
      <w:pPr>
        <w:pStyle w:val="SubsectionHead"/>
      </w:pPr>
      <w:r w:rsidRPr="0047402B">
        <w:t>Licence held by a body corporate</w:t>
      </w:r>
    </w:p>
    <w:p w:rsidR="00367596" w:rsidRPr="0047402B" w:rsidRDefault="00367596" w:rsidP="00367596">
      <w:pPr>
        <w:pStyle w:val="subsection"/>
      </w:pPr>
      <w:r w:rsidRPr="0047402B">
        <w:tab/>
        <w:t>(3)</w:t>
      </w:r>
      <w:r w:rsidRPr="0047402B">
        <w:tab/>
        <w:t xml:space="preserve">ASIC may suspend or cancel an Australian financial services licence held by a body corporate, by giving written notice to the body, </w:t>
      </w:r>
      <w:r w:rsidR="00F7628C" w:rsidRPr="0047402B">
        <w:t>if</w:t>
      </w:r>
      <w:r w:rsidRPr="0047402B">
        <w:t>:</w:t>
      </w:r>
    </w:p>
    <w:p w:rsidR="00367596" w:rsidRPr="0047402B" w:rsidRDefault="00367596" w:rsidP="00367596">
      <w:pPr>
        <w:pStyle w:val="paragraph"/>
      </w:pPr>
      <w:r w:rsidRPr="0047402B">
        <w:tab/>
        <w:t>(a)</w:t>
      </w:r>
      <w:r w:rsidRPr="0047402B">
        <w:tab/>
      </w:r>
      <w:r w:rsidR="0096042E" w:rsidRPr="0047402B">
        <w:t xml:space="preserve">the body </w:t>
      </w:r>
      <w:r w:rsidRPr="0047402B">
        <w:t>ceases to carry on the financial services business; or</w:t>
      </w:r>
    </w:p>
    <w:p w:rsidR="00367596" w:rsidRPr="0047402B" w:rsidRDefault="00367596" w:rsidP="00367596">
      <w:pPr>
        <w:pStyle w:val="paragraph"/>
      </w:pPr>
      <w:r w:rsidRPr="0047402B">
        <w:tab/>
        <w:t>(b)</w:t>
      </w:r>
      <w:r w:rsidRPr="0047402B">
        <w:tab/>
      </w:r>
      <w:r w:rsidR="0096042E" w:rsidRPr="0047402B">
        <w:t xml:space="preserve">the body </w:t>
      </w:r>
      <w:r w:rsidRPr="0047402B">
        <w:t xml:space="preserve">becomes </w:t>
      </w:r>
      <w:r w:rsidR="00D15AB8" w:rsidRPr="0047402B">
        <w:t>a Chapter</w:t>
      </w:r>
      <w:r w:rsidR="00893D7C" w:rsidRPr="0047402B">
        <w:t> </w:t>
      </w:r>
      <w:r w:rsidR="00D15AB8" w:rsidRPr="0047402B">
        <w:t>5 body corporate</w:t>
      </w:r>
      <w:r w:rsidRPr="0047402B">
        <w:t>; or</w:t>
      </w:r>
    </w:p>
    <w:p w:rsidR="0096042E" w:rsidRPr="0047402B" w:rsidRDefault="0096042E" w:rsidP="0096042E">
      <w:pPr>
        <w:pStyle w:val="paragraph"/>
      </w:pPr>
      <w:r w:rsidRPr="0047402B">
        <w:tab/>
        <w:t>(ba)</w:t>
      </w:r>
      <w:r w:rsidRPr="0047402B">
        <w:tab/>
        <w:t>an officer of the body becomes an insolvent under administration; or</w:t>
      </w:r>
    </w:p>
    <w:p w:rsidR="00367596" w:rsidRPr="0047402B" w:rsidRDefault="00367596" w:rsidP="00367596">
      <w:pPr>
        <w:pStyle w:val="paragraph"/>
      </w:pPr>
      <w:r w:rsidRPr="0047402B">
        <w:tab/>
        <w:t>(c)</w:t>
      </w:r>
      <w:r w:rsidRPr="0047402B">
        <w:tab/>
      </w:r>
      <w:r w:rsidR="0096042E" w:rsidRPr="0047402B">
        <w:t xml:space="preserve">the body </w:t>
      </w:r>
      <w:r w:rsidRPr="0047402B">
        <w:t>is a responsible entity of a registered scheme whose members have suffered, or are likely to suffer, loss or damage because the body has breached this Act; or</w:t>
      </w:r>
    </w:p>
    <w:p w:rsidR="00B12DD1" w:rsidRPr="0047402B" w:rsidRDefault="00B12DD1" w:rsidP="00B12DD1">
      <w:pPr>
        <w:pStyle w:val="paragraph"/>
      </w:pPr>
      <w:r w:rsidRPr="0047402B">
        <w:tab/>
        <w:t>(caa)</w:t>
      </w:r>
      <w:r w:rsidRPr="0047402B">
        <w:tab/>
      </w:r>
      <w:r w:rsidR="0096042E" w:rsidRPr="0047402B">
        <w:t xml:space="preserve">the body </w:t>
      </w:r>
      <w:r w:rsidRPr="0047402B">
        <w:t>is an operator of a notified foreign passport fund whose members have suffered, or are likely to suffer, loss or damage because the body has breached this Act; or</w:t>
      </w:r>
    </w:p>
    <w:p w:rsidR="0087009B" w:rsidRPr="0047402B" w:rsidRDefault="0087009B" w:rsidP="0087009B">
      <w:pPr>
        <w:pStyle w:val="paragraph"/>
        <w:rPr>
          <w:szCs w:val="22"/>
        </w:rPr>
      </w:pPr>
      <w:r w:rsidRPr="0047402B">
        <w:rPr>
          <w:szCs w:val="22"/>
        </w:rPr>
        <w:tab/>
        <w:t>(ca)</w:t>
      </w:r>
      <w:r w:rsidRPr="0047402B">
        <w:rPr>
          <w:szCs w:val="22"/>
        </w:rPr>
        <w:tab/>
      </w:r>
      <w:r w:rsidR="0096042E" w:rsidRPr="0047402B">
        <w:t xml:space="preserve">the body </w:t>
      </w:r>
      <w:r w:rsidRPr="0047402B">
        <w:rPr>
          <w:szCs w:val="22"/>
        </w:rPr>
        <w:t>is a trustee company whose clients have suffered, or are likely to suffer, loss or damage because the company has breached:</w:t>
      </w:r>
    </w:p>
    <w:p w:rsidR="0087009B" w:rsidRPr="0047402B" w:rsidRDefault="0087009B" w:rsidP="0087009B">
      <w:pPr>
        <w:pStyle w:val="paragraphsub"/>
        <w:rPr>
          <w:szCs w:val="22"/>
        </w:rPr>
      </w:pPr>
      <w:r w:rsidRPr="0047402B">
        <w:rPr>
          <w:szCs w:val="22"/>
        </w:rPr>
        <w:tab/>
        <w:t>(i)</w:t>
      </w:r>
      <w:r w:rsidRPr="0047402B">
        <w:rPr>
          <w:szCs w:val="22"/>
        </w:rPr>
        <w:tab/>
        <w:t>this Act; or</w:t>
      </w:r>
    </w:p>
    <w:p w:rsidR="0087009B" w:rsidRPr="0047402B" w:rsidRDefault="0087009B" w:rsidP="0087009B">
      <w:pPr>
        <w:pStyle w:val="paragraphsub"/>
        <w:rPr>
          <w:szCs w:val="22"/>
        </w:rPr>
      </w:pPr>
      <w:r w:rsidRPr="0047402B">
        <w:rPr>
          <w:szCs w:val="22"/>
        </w:rPr>
        <w:tab/>
        <w:t>(ii)</w:t>
      </w:r>
      <w:r w:rsidRPr="0047402B">
        <w:rPr>
          <w:szCs w:val="22"/>
        </w:rPr>
        <w:tab/>
        <w:t xml:space="preserve">a financial services law referred to in </w:t>
      </w:r>
      <w:r w:rsidR="00893D7C" w:rsidRPr="0047402B">
        <w:rPr>
          <w:szCs w:val="22"/>
        </w:rPr>
        <w:t>paragraph (</w:t>
      </w:r>
      <w:r w:rsidRPr="0047402B">
        <w:rPr>
          <w:szCs w:val="22"/>
        </w:rPr>
        <w:t xml:space="preserve">e) of the definition of </w:t>
      </w:r>
      <w:r w:rsidRPr="0047402B">
        <w:rPr>
          <w:b/>
          <w:i/>
          <w:szCs w:val="22"/>
        </w:rPr>
        <w:t>financial services law</w:t>
      </w:r>
      <w:r w:rsidRPr="0047402B">
        <w:rPr>
          <w:szCs w:val="22"/>
        </w:rPr>
        <w:t xml:space="preserve"> in section</w:t>
      </w:r>
      <w:r w:rsidR="00893D7C" w:rsidRPr="0047402B">
        <w:rPr>
          <w:szCs w:val="22"/>
        </w:rPr>
        <w:t> </w:t>
      </w:r>
      <w:r w:rsidRPr="0047402B">
        <w:rPr>
          <w:szCs w:val="22"/>
        </w:rPr>
        <w:t>761A; or</w:t>
      </w:r>
    </w:p>
    <w:p w:rsidR="00367596" w:rsidRPr="0047402B" w:rsidRDefault="00367596" w:rsidP="00367596">
      <w:pPr>
        <w:pStyle w:val="paragraph"/>
      </w:pPr>
      <w:r w:rsidRPr="0047402B">
        <w:tab/>
        <w:t>(d)</w:t>
      </w:r>
      <w:r w:rsidRPr="0047402B">
        <w:tab/>
      </w:r>
      <w:r w:rsidR="0096042E" w:rsidRPr="0047402B">
        <w:t xml:space="preserve">the body </w:t>
      </w:r>
      <w:r w:rsidRPr="0047402B">
        <w:t>lodges with ASIC an application for ASIC to do so, which is accompanied by the documents, if any, required by regulations made for the purposes of this paragraph</w:t>
      </w:r>
      <w:r w:rsidR="007B567E" w:rsidRPr="0047402B">
        <w:t>; or</w:t>
      </w:r>
    </w:p>
    <w:p w:rsidR="007B567E" w:rsidRPr="0047402B" w:rsidRDefault="007B567E" w:rsidP="007B567E">
      <w:pPr>
        <w:pStyle w:val="paragraph"/>
      </w:pPr>
      <w:r w:rsidRPr="0047402B">
        <w:tab/>
        <w:t>(e)</w:t>
      </w:r>
      <w:r w:rsidRPr="0047402B">
        <w:tab/>
      </w:r>
      <w:r w:rsidR="0096042E" w:rsidRPr="0047402B">
        <w:t xml:space="preserve">the body </w:t>
      </w:r>
      <w:r w:rsidRPr="0047402B">
        <w:t xml:space="preserve">is liable to pay levy imposed by the </w:t>
      </w:r>
      <w:r w:rsidRPr="0047402B">
        <w:rPr>
          <w:i/>
        </w:rPr>
        <w:t>ASIC Supervisory Cost Recovery Levy Act 2017</w:t>
      </w:r>
      <w:r w:rsidRPr="0047402B">
        <w:t xml:space="preserve"> and has not paid in full at least 12 months after the due date for payment:</w:t>
      </w:r>
    </w:p>
    <w:p w:rsidR="007B567E" w:rsidRPr="0047402B" w:rsidRDefault="007B567E" w:rsidP="007B567E">
      <w:pPr>
        <w:pStyle w:val="paragraphsub"/>
      </w:pPr>
      <w:r w:rsidRPr="0047402B">
        <w:tab/>
        <w:t>(i)</w:t>
      </w:r>
      <w:r w:rsidRPr="0047402B">
        <w:tab/>
        <w:t>the amount of levy; and</w:t>
      </w:r>
    </w:p>
    <w:p w:rsidR="007B567E" w:rsidRPr="0047402B" w:rsidRDefault="007B567E" w:rsidP="007B567E">
      <w:pPr>
        <w:pStyle w:val="paragraphsub"/>
      </w:pPr>
      <w:r w:rsidRPr="0047402B">
        <w:tab/>
        <w:t>(ii)</w:t>
      </w:r>
      <w:r w:rsidRPr="0047402B">
        <w:tab/>
        <w:t>the amount of any late payment penalty payable in relation to the levy; and</w:t>
      </w:r>
    </w:p>
    <w:p w:rsidR="007B567E" w:rsidRPr="0047402B" w:rsidRDefault="007B567E" w:rsidP="003562B0">
      <w:pPr>
        <w:pStyle w:val="paragraphsub"/>
      </w:pPr>
      <w:r w:rsidRPr="0047402B">
        <w:tab/>
        <w:t>(iii)</w:t>
      </w:r>
      <w:r w:rsidRPr="0047402B">
        <w:tab/>
        <w:t>the amount of any shortfall penalty payable in relation to the levy.</w:t>
      </w:r>
    </w:p>
    <w:p w:rsidR="00367596" w:rsidRPr="0047402B" w:rsidRDefault="00367596" w:rsidP="00367596">
      <w:pPr>
        <w:pStyle w:val="notetext"/>
      </w:pPr>
      <w:r w:rsidRPr="0047402B">
        <w:t>Note:</w:t>
      </w:r>
      <w:r w:rsidRPr="0047402B">
        <w:tab/>
        <w:t>For fees in respect of lodging applications, see Part</w:t>
      </w:r>
      <w:r w:rsidR="00893D7C" w:rsidRPr="0047402B">
        <w:t> </w:t>
      </w:r>
      <w:r w:rsidRPr="0047402B">
        <w:t>9.10.</w:t>
      </w:r>
    </w:p>
    <w:p w:rsidR="0096042E" w:rsidRPr="0047402B" w:rsidRDefault="0096042E" w:rsidP="0096042E">
      <w:pPr>
        <w:pStyle w:val="subsection"/>
      </w:pPr>
      <w:r w:rsidRPr="0047402B">
        <w:tab/>
        <w:t>(3A)</w:t>
      </w:r>
      <w:r w:rsidRPr="0047402B">
        <w:tab/>
        <w:t>ASIC may also cancel an Australian financial services licence held by a body corporate, by giving written notice to the body, if the body does not provide a financial service covered by the licence before the end of 6 months after the licence is granted.</w:t>
      </w:r>
    </w:p>
    <w:p w:rsidR="00367596" w:rsidRPr="0047402B" w:rsidRDefault="00367596" w:rsidP="00367596">
      <w:pPr>
        <w:pStyle w:val="subsection"/>
      </w:pPr>
      <w:r w:rsidRPr="0047402B">
        <w:tab/>
        <w:t>(4)</w:t>
      </w:r>
      <w:r w:rsidRPr="0047402B">
        <w:tab/>
        <w:t>ASIC may suspend or cancel an Australian financial services licence held by the trustees of a trust, by giving written notice to the trustees, if:</w:t>
      </w:r>
    </w:p>
    <w:p w:rsidR="00367596" w:rsidRPr="0047402B" w:rsidRDefault="00367596" w:rsidP="00367596">
      <w:pPr>
        <w:pStyle w:val="paragraph"/>
      </w:pPr>
      <w:r w:rsidRPr="0047402B">
        <w:tab/>
        <w:t>(a)</w:t>
      </w:r>
      <w:r w:rsidRPr="0047402B">
        <w:tab/>
        <w:t>the trustees of the trust cease to carry on the financial services business; or</w:t>
      </w:r>
    </w:p>
    <w:p w:rsidR="00367596" w:rsidRPr="0047402B" w:rsidRDefault="00367596" w:rsidP="00367596">
      <w:pPr>
        <w:pStyle w:val="paragraph"/>
      </w:pPr>
      <w:r w:rsidRPr="0047402B">
        <w:tab/>
        <w:t>(b)</w:t>
      </w:r>
      <w:r w:rsidRPr="0047402B">
        <w:tab/>
        <w:t xml:space="preserve">a trustee who is </w:t>
      </w:r>
      <w:r w:rsidR="0096042E" w:rsidRPr="0047402B">
        <w:t>an individual</w:t>
      </w:r>
      <w:r w:rsidRPr="0047402B">
        <w:t>:</w:t>
      </w:r>
    </w:p>
    <w:p w:rsidR="00367596" w:rsidRPr="0047402B" w:rsidRDefault="00367596" w:rsidP="00367596">
      <w:pPr>
        <w:pStyle w:val="paragraphsub"/>
      </w:pPr>
      <w:r w:rsidRPr="0047402B">
        <w:tab/>
        <w:t>(i)</w:t>
      </w:r>
      <w:r w:rsidRPr="0047402B">
        <w:tab/>
        <w:t>becomes an insolvent under administration; or</w:t>
      </w:r>
    </w:p>
    <w:p w:rsidR="00367596" w:rsidRPr="0047402B" w:rsidRDefault="00367596" w:rsidP="00367596">
      <w:pPr>
        <w:pStyle w:val="paragraphsub"/>
      </w:pPr>
      <w:r w:rsidRPr="0047402B">
        <w:tab/>
        <w:t>(ii)</w:t>
      </w:r>
      <w:r w:rsidRPr="0047402B">
        <w:tab/>
        <w:t>is convicted of serious fraud; or</w:t>
      </w:r>
    </w:p>
    <w:p w:rsidR="00367596" w:rsidRPr="0047402B" w:rsidRDefault="00367596" w:rsidP="00367596">
      <w:pPr>
        <w:pStyle w:val="paragraphsub"/>
      </w:pPr>
      <w:r w:rsidRPr="0047402B">
        <w:tab/>
        <w:t>(iii)</w:t>
      </w:r>
      <w:r w:rsidRPr="0047402B">
        <w:tab/>
        <w:t>becomes incapable of managing their affairs because of physical or mental incapacity; or</w:t>
      </w:r>
    </w:p>
    <w:p w:rsidR="00367596" w:rsidRPr="0047402B" w:rsidRDefault="00367596" w:rsidP="00367596">
      <w:pPr>
        <w:pStyle w:val="paragraph"/>
      </w:pPr>
      <w:r w:rsidRPr="0047402B">
        <w:tab/>
        <w:t>(c)</w:t>
      </w:r>
      <w:r w:rsidRPr="0047402B">
        <w:tab/>
        <w:t xml:space="preserve">a trustee that is a body corporate becomes </w:t>
      </w:r>
      <w:r w:rsidR="00D15AB8" w:rsidRPr="0047402B">
        <w:t>a Chapter</w:t>
      </w:r>
      <w:r w:rsidR="00893D7C" w:rsidRPr="0047402B">
        <w:t> </w:t>
      </w:r>
      <w:r w:rsidR="00D15AB8" w:rsidRPr="0047402B">
        <w:t>5 body corporate</w:t>
      </w:r>
      <w:r w:rsidRPr="0047402B">
        <w:t>; or</w:t>
      </w:r>
    </w:p>
    <w:p w:rsidR="0096042E" w:rsidRPr="0047402B" w:rsidRDefault="0096042E" w:rsidP="0096042E">
      <w:pPr>
        <w:pStyle w:val="paragraph"/>
      </w:pPr>
      <w:r w:rsidRPr="0047402B">
        <w:tab/>
        <w:t>(ca)</w:t>
      </w:r>
      <w:r w:rsidRPr="0047402B">
        <w:tab/>
        <w:t>an officer of a trustee becomes an insolvent under administration; or</w:t>
      </w:r>
    </w:p>
    <w:p w:rsidR="00367596" w:rsidRPr="0047402B" w:rsidRDefault="00367596" w:rsidP="00367596">
      <w:pPr>
        <w:pStyle w:val="paragraph"/>
      </w:pPr>
      <w:r w:rsidRPr="0047402B">
        <w:tab/>
        <w:t>(d)</w:t>
      </w:r>
      <w:r w:rsidRPr="0047402B">
        <w:tab/>
        <w:t>the trustees lodge with ASIC an application for ASIC to do so, which is accompanied by the documents, if any, required by regulations made for the purposes of this paragraph</w:t>
      </w:r>
      <w:r w:rsidR="007B567E" w:rsidRPr="0047402B">
        <w:t>; or</w:t>
      </w:r>
    </w:p>
    <w:p w:rsidR="007B567E" w:rsidRPr="0047402B" w:rsidRDefault="007B567E" w:rsidP="007B567E">
      <w:pPr>
        <w:pStyle w:val="paragraph"/>
      </w:pPr>
      <w:r w:rsidRPr="0047402B">
        <w:tab/>
        <w:t>(e)</w:t>
      </w:r>
      <w:r w:rsidRPr="0047402B">
        <w:tab/>
        <w:t>in the case of a licensee that is a single legal entity under section</w:t>
      </w:r>
      <w:r w:rsidR="00893D7C" w:rsidRPr="0047402B">
        <w:t> </w:t>
      </w:r>
      <w:r w:rsidRPr="0047402B">
        <w:t xml:space="preserve">761FA and also a leviable entity (within the meaning of the </w:t>
      </w:r>
      <w:r w:rsidRPr="0047402B">
        <w:rPr>
          <w:i/>
        </w:rPr>
        <w:t>ASIC Supervisory Cost Recovery Levy Act 2017</w:t>
      </w:r>
      <w:r w:rsidRPr="0047402B">
        <w:t>)—the following have not been paid in full at least 12 months after the due date for payment:</w:t>
      </w:r>
    </w:p>
    <w:p w:rsidR="007B567E" w:rsidRPr="0047402B" w:rsidRDefault="007B567E" w:rsidP="007B567E">
      <w:pPr>
        <w:pStyle w:val="paragraphsub"/>
      </w:pPr>
      <w:r w:rsidRPr="0047402B">
        <w:tab/>
        <w:t>(i)</w:t>
      </w:r>
      <w:r w:rsidRPr="0047402B">
        <w:tab/>
        <w:t>an amount of levy (if any) payable in respect of the licensee;</w:t>
      </w:r>
    </w:p>
    <w:p w:rsidR="007B567E" w:rsidRPr="0047402B" w:rsidRDefault="007B567E" w:rsidP="007B567E">
      <w:pPr>
        <w:pStyle w:val="paragraphsub"/>
      </w:pPr>
      <w:r w:rsidRPr="0047402B">
        <w:tab/>
        <w:t>(ii)</w:t>
      </w:r>
      <w:r w:rsidRPr="0047402B">
        <w:tab/>
        <w:t>an amount of late payment penalty payable (if any) in relation to the levy;</w:t>
      </w:r>
    </w:p>
    <w:p w:rsidR="007B567E" w:rsidRPr="0047402B" w:rsidRDefault="007B567E" w:rsidP="00474281">
      <w:pPr>
        <w:pStyle w:val="paragraphsub"/>
        <w:rPr>
          <w:i/>
        </w:rPr>
      </w:pPr>
      <w:r w:rsidRPr="0047402B">
        <w:tab/>
        <w:t>(iii)</w:t>
      </w:r>
      <w:r w:rsidRPr="0047402B">
        <w:tab/>
        <w:t>an amount of shortfall penalty payable (if any) in relation to the levy.</w:t>
      </w:r>
    </w:p>
    <w:p w:rsidR="00367596" w:rsidRPr="0047402B" w:rsidRDefault="007242E8" w:rsidP="00367596">
      <w:pPr>
        <w:pStyle w:val="notetext"/>
      </w:pPr>
      <w:r w:rsidRPr="0047402B">
        <w:t>Note</w:t>
      </w:r>
      <w:r w:rsidR="00367596" w:rsidRPr="0047402B">
        <w:t>:</w:t>
      </w:r>
      <w:r w:rsidR="00367596" w:rsidRPr="0047402B">
        <w:tab/>
        <w:t>For fees in respect of lodging applications, see Part</w:t>
      </w:r>
      <w:r w:rsidR="00893D7C" w:rsidRPr="0047402B">
        <w:t> </w:t>
      </w:r>
      <w:r w:rsidR="00367596" w:rsidRPr="0047402B">
        <w:t>9.10.</w:t>
      </w:r>
    </w:p>
    <w:p w:rsidR="007242E8" w:rsidRPr="0047402B" w:rsidRDefault="007242E8" w:rsidP="007242E8">
      <w:pPr>
        <w:pStyle w:val="subsection"/>
      </w:pPr>
      <w:r w:rsidRPr="0047402B">
        <w:tab/>
        <w:t>(4A)</w:t>
      </w:r>
      <w:r w:rsidRPr="0047402B">
        <w:tab/>
        <w:t>ASIC may also cancel an Australian financial services licence held by the trustees of a trust, by giving written notice to the trustees, if the trustees of the trust do not provide a financial service covered by the licence before the end of 6 months after the licence is granted.</w:t>
      </w:r>
    </w:p>
    <w:p w:rsidR="00367596" w:rsidRPr="0047402B" w:rsidRDefault="00367596" w:rsidP="00367596">
      <w:pPr>
        <w:pStyle w:val="ActHead5"/>
      </w:pPr>
      <w:bookmarkStart w:id="486" w:name="_Toc117149189"/>
      <w:r w:rsidRPr="0045792D">
        <w:rPr>
          <w:rStyle w:val="CharSectno"/>
        </w:rPr>
        <w:t>915C</w:t>
      </w:r>
      <w:r w:rsidRPr="0047402B">
        <w:t xml:space="preserve">  Suspension or cancellation after offering a hearing</w:t>
      </w:r>
      <w:bookmarkEnd w:id="486"/>
    </w:p>
    <w:p w:rsidR="00367596" w:rsidRPr="0047402B" w:rsidRDefault="00367596" w:rsidP="00367596">
      <w:pPr>
        <w:pStyle w:val="subsection"/>
      </w:pPr>
      <w:r w:rsidRPr="0047402B">
        <w:tab/>
        <w:t>(1)</w:t>
      </w:r>
      <w:r w:rsidRPr="0047402B">
        <w:tab/>
        <w:t xml:space="preserve">ASIC may suspend or cancel an Australian financial services licence (subject to complying with </w:t>
      </w:r>
      <w:r w:rsidR="00893D7C" w:rsidRPr="0047402B">
        <w:t>subsection (</w:t>
      </w:r>
      <w:r w:rsidRPr="0047402B">
        <w:t>4)) in any of the following cases:</w:t>
      </w:r>
    </w:p>
    <w:p w:rsidR="00367596" w:rsidRPr="0047402B" w:rsidRDefault="00367596" w:rsidP="00367596">
      <w:pPr>
        <w:pStyle w:val="paragraph"/>
      </w:pPr>
      <w:r w:rsidRPr="0047402B">
        <w:tab/>
        <w:t>(a)</w:t>
      </w:r>
      <w:r w:rsidRPr="0047402B">
        <w:tab/>
        <w:t xml:space="preserve">the licensee has not complied with their obligations under </w:t>
      </w:r>
      <w:r w:rsidR="00303339">
        <w:t>section 9</w:t>
      </w:r>
      <w:r w:rsidRPr="0047402B">
        <w:t>12A;</w:t>
      </w:r>
    </w:p>
    <w:p w:rsidR="00802265" w:rsidRPr="0047402B" w:rsidRDefault="00802265" w:rsidP="00802265">
      <w:pPr>
        <w:pStyle w:val="paragraph"/>
      </w:pPr>
      <w:r w:rsidRPr="0047402B">
        <w:tab/>
        <w:t>(aa)</w:t>
      </w:r>
      <w:r w:rsidRPr="0047402B">
        <w:tab/>
        <w:t xml:space="preserve">ASIC has reason to believe that the licensee is likely to contravene their obligations under </w:t>
      </w:r>
      <w:r w:rsidR="00303339">
        <w:t>section 9</w:t>
      </w:r>
      <w:r w:rsidRPr="0047402B">
        <w:t>12A;</w:t>
      </w:r>
    </w:p>
    <w:p w:rsidR="007242E8" w:rsidRPr="0047402B" w:rsidRDefault="007242E8" w:rsidP="007242E8">
      <w:pPr>
        <w:pStyle w:val="paragraph"/>
      </w:pPr>
      <w:r w:rsidRPr="0047402B">
        <w:tab/>
        <w:t>(b)</w:t>
      </w:r>
      <w:r w:rsidRPr="0047402B">
        <w:tab/>
        <w:t xml:space="preserve">the requirement in </w:t>
      </w:r>
      <w:r w:rsidR="00303339">
        <w:t>section 9</w:t>
      </w:r>
      <w:r w:rsidRPr="0047402B">
        <w:t>13BA (fit and proper person test) is not satisfied in relation to the licensee and the licence;</w:t>
      </w:r>
    </w:p>
    <w:p w:rsidR="00367596" w:rsidRPr="0047402B" w:rsidRDefault="00367596" w:rsidP="00367596">
      <w:pPr>
        <w:pStyle w:val="paragraph"/>
      </w:pPr>
      <w:r w:rsidRPr="0047402B">
        <w:tab/>
        <w:t>(c)</w:t>
      </w:r>
      <w:r w:rsidRPr="0047402B">
        <w:tab/>
        <w:t>a banning order or disqualification order under Division</w:t>
      </w:r>
      <w:r w:rsidR="00893D7C" w:rsidRPr="0047402B">
        <w:t> </w:t>
      </w:r>
      <w:r w:rsidRPr="0047402B">
        <w:t>8 is made against the licensee;</w:t>
      </w:r>
    </w:p>
    <w:p w:rsidR="00367596" w:rsidRPr="0047402B" w:rsidRDefault="00367596" w:rsidP="00367596">
      <w:pPr>
        <w:pStyle w:val="paragraph"/>
      </w:pPr>
      <w:r w:rsidRPr="0047402B">
        <w:tab/>
        <w:t>(d)</w:t>
      </w:r>
      <w:r w:rsidRPr="0047402B">
        <w:tab/>
        <w:t>a banning order or disqualification order under Division</w:t>
      </w:r>
      <w:r w:rsidR="00893D7C" w:rsidRPr="0047402B">
        <w:t> </w:t>
      </w:r>
      <w:r w:rsidRPr="0047402B">
        <w:t>8 is made against a representative of the licensee and ASIC considers that the representative’s involvement in the provision of the licensee’s financial services will significantly impair the licensee’s ability to meet its obligations under this Chapter</w:t>
      </w:r>
      <w:r w:rsidR="00F952F7" w:rsidRPr="0047402B">
        <w:t>;</w:t>
      </w:r>
    </w:p>
    <w:p w:rsidR="00B12DD1" w:rsidRPr="0047402B" w:rsidRDefault="00B12DD1" w:rsidP="00B12DD1">
      <w:pPr>
        <w:pStyle w:val="paragraph"/>
      </w:pPr>
      <w:r w:rsidRPr="0047402B">
        <w:tab/>
        <w:t>(e)</w:t>
      </w:r>
      <w:r w:rsidRPr="0047402B">
        <w:tab/>
        <w:t>the licensee is the operator of an Australian passport fund, or a person with responsibilities in relation to an Australian passport fund, and each of the following is satisfied:</w:t>
      </w:r>
    </w:p>
    <w:p w:rsidR="00B12DD1" w:rsidRPr="0047402B" w:rsidRDefault="00B12DD1" w:rsidP="00B12DD1">
      <w:pPr>
        <w:pStyle w:val="paragraphsub"/>
      </w:pPr>
      <w:r w:rsidRPr="0047402B">
        <w:tab/>
        <w:t>(i)</w:t>
      </w:r>
      <w:r w:rsidRPr="0047402B">
        <w:tab/>
        <w:t>a host regulator for the fund has notified ASIC in writing that it is of the opinion that the person or the fund has not complied, is not complying or is not likely to comply with the law of that host economy to the extent that the law is administered by the host regulator for the fund (including the Passport Rules for the host economy for the fund);</w:t>
      </w:r>
    </w:p>
    <w:p w:rsidR="00B12DD1" w:rsidRPr="0047402B" w:rsidRDefault="00B12DD1" w:rsidP="00B12DD1">
      <w:pPr>
        <w:pStyle w:val="paragraphsub"/>
      </w:pPr>
      <w:r w:rsidRPr="0047402B">
        <w:tab/>
        <w:t>(ii)</w:t>
      </w:r>
      <w:r w:rsidRPr="0047402B">
        <w:tab/>
        <w:t>ASIC is of the opinion that it should suspend or cancel the licence, given the potential impact of the failure, or potential failure, to comply on members or potential members of the fund</w:t>
      </w:r>
      <w:r w:rsidR="007242E8" w:rsidRPr="0047402B">
        <w:t>;</w:t>
      </w:r>
    </w:p>
    <w:p w:rsidR="007242E8" w:rsidRPr="0047402B" w:rsidRDefault="007242E8" w:rsidP="007242E8">
      <w:pPr>
        <w:pStyle w:val="paragraph"/>
      </w:pPr>
      <w:r w:rsidRPr="0047402B">
        <w:tab/>
        <w:t>(f)</w:t>
      </w:r>
      <w:r w:rsidRPr="0047402B">
        <w:tab/>
        <w:t>the application for the licence:</w:t>
      </w:r>
    </w:p>
    <w:p w:rsidR="007242E8" w:rsidRPr="0047402B" w:rsidRDefault="007242E8" w:rsidP="007242E8">
      <w:pPr>
        <w:pStyle w:val="paragraphsub"/>
      </w:pPr>
      <w:r w:rsidRPr="0047402B">
        <w:tab/>
        <w:t>(i)</w:t>
      </w:r>
      <w:r w:rsidRPr="0047402B">
        <w:tab/>
        <w:t>was false in a material particular or materially misleading; or</w:t>
      </w:r>
    </w:p>
    <w:p w:rsidR="007242E8" w:rsidRPr="0047402B" w:rsidRDefault="007242E8" w:rsidP="007242E8">
      <w:pPr>
        <w:pStyle w:val="paragraphsub"/>
      </w:pPr>
      <w:r w:rsidRPr="0047402B">
        <w:tab/>
        <w:t>(ii)</w:t>
      </w:r>
      <w:r w:rsidRPr="0047402B">
        <w:tab/>
        <w:t>omitted a material matter;</w:t>
      </w:r>
    </w:p>
    <w:p w:rsidR="007242E8" w:rsidRPr="0047402B" w:rsidRDefault="007242E8" w:rsidP="007242E8">
      <w:pPr>
        <w:pStyle w:val="paragraph"/>
      </w:pPr>
      <w:r w:rsidRPr="0047402B">
        <w:tab/>
        <w:t>(g)</w:t>
      </w:r>
      <w:r w:rsidRPr="0047402B">
        <w:tab/>
        <w:t xml:space="preserve">any information, audit report or statement lodged with ASIC in accordance with a request under </w:t>
      </w:r>
      <w:r w:rsidR="00303339">
        <w:t>subsection 9</w:t>
      </w:r>
      <w:r w:rsidRPr="0047402B">
        <w:t>13B(3) in relation to the application for the licence:</w:t>
      </w:r>
    </w:p>
    <w:p w:rsidR="007242E8" w:rsidRPr="0047402B" w:rsidRDefault="007242E8" w:rsidP="007242E8">
      <w:pPr>
        <w:pStyle w:val="paragraphsub"/>
      </w:pPr>
      <w:r w:rsidRPr="0047402B">
        <w:tab/>
        <w:t>(i)</w:t>
      </w:r>
      <w:r w:rsidRPr="0047402B">
        <w:tab/>
        <w:t>was false in a material particular or materially misleading; or</w:t>
      </w:r>
    </w:p>
    <w:p w:rsidR="007242E8" w:rsidRPr="0047402B" w:rsidRDefault="007242E8" w:rsidP="007242E8">
      <w:pPr>
        <w:pStyle w:val="paragraphsub"/>
      </w:pPr>
      <w:r w:rsidRPr="0047402B">
        <w:tab/>
        <w:t>(ii)</w:t>
      </w:r>
      <w:r w:rsidRPr="0047402B">
        <w:tab/>
        <w:t>omitted a material matter;</w:t>
      </w:r>
    </w:p>
    <w:p w:rsidR="007242E8" w:rsidRPr="0047402B" w:rsidRDefault="007242E8" w:rsidP="007242E8">
      <w:pPr>
        <w:pStyle w:val="paragraph"/>
      </w:pPr>
      <w:r w:rsidRPr="0047402B">
        <w:tab/>
        <w:t>(h)</w:t>
      </w:r>
      <w:r w:rsidRPr="0047402B">
        <w:tab/>
        <w:t xml:space="preserve">an application made by the licensee under </w:t>
      </w:r>
      <w:r w:rsidR="00303339">
        <w:t>paragraph 9</w:t>
      </w:r>
      <w:r w:rsidRPr="0047402B">
        <w:t>14A(2)(b) in relation to the licence:</w:t>
      </w:r>
    </w:p>
    <w:p w:rsidR="007242E8" w:rsidRPr="0047402B" w:rsidRDefault="007242E8" w:rsidP="007242E8">
      <w:pPr>
        <w:pStyle w:val="paragraphsub"/>
      </w:pPr>
      <w:r w:rsidRPr="0047402B">
        <w:tab/>
        <w:t>(i)</w:t>
      </w:r>
      <w:r w:rsidRPr="0047402B">
        <w:tab/>
        <w:t>was false in a material particular or materially misleading; or</w:t>
      </w:r>
    </w:p>
    <w:p w:rsidR="007242E8" w:rsidRPr="0047402B" w:rsidRDefault="007242E8" w:rsidP="007242E8">
      <w:pPr>
        <w:pStyle w:val="paragraphsub"/>
      </w:pPr>
      <w:r w:rsidRPr="0047402B">
        <w:tab/>
        <w:t>(ii)</w:t>
      </w:r>
      <w:r w:rsidRPr="0047402B">
        <w:tab/>
        <w:t>omitted a material matter;</w:t>
      </w:r>
    </w:p>
    <w:p w:rsidR="007242E8" w:rsidRPr="0047402B" w:rsidRDefault="007242E8" w:rsidP="007242E8">
      <w:pPr>
        <w:pStyle w:val="paragraph"/>
      </w:pPr>
      <w:r w:rsidRPr="0047402B">
        <w:tab/>
        <w:t>(i)</w:t>
      </w:r>
      <w:r w:rsidRPr="0047402B">
        <w:tab/>
        <w:t xml:space="preserve">any information, audit report or statement lodged with ASIC in accordance with a request under </w:t>
      </w:r>
      <w:r w:rsidR="00303339">
        <w:t>subsection 9</w:t>
      </w:r>
      <w:r w:rsidRPr="0047402B">
        <w:t xml:space="preserve">14B(3) in relation to an application made by the licensee under </w:t>
      </w:r>
      <w:r w:rsidR="00303339">
        <w:t>paragraph 9</w:t>
      </w:r>
      <w:r w:rsidRPr="0047402B">
        <w:t>14A(2)(b) in relation to the licence:</w:t>
      </w:r>
    </w:p>
    <w:p w:rsidR="007242E8" w:rsidRPr="0047402B" w:rsidRDefault="007242E8" w:rsidP="007242E8">
      <w:pPr>
        <w:pStyle w:val="paragraphsub"/>
      </w:pPr>
      <w:r w:rsidRPr="0047402B">
        <w:tab/>
        <w:t>(i)</w:t>
      </w:r>
      <w:r w:rsidRPr="0047402B">
        <w:tab/>
        <w:t>was false in a material particular or materially misleading; or</w:t>
      </w:r>
    </w:p>
    <w:p w:rsidR="007242E8" w:rsidRPr="0047402B" w:rsidRDefault="007242E8" w:rsidP="007242E8">
      <w:pPr>
        <w:pStyle w:val="paragraphsub"/>
      </w:pPr>
      <w:r w:rsidRPr="0047402B">
        <w:tab/>
        <w:t>(ii)</w:t>
      </w:r>
      <w:r w:rsidRPr="0047402B">
        <w:tab/>
        <w:t>omitted a material matter.</w:t>
      </w:r>
    </w:p>
    <w:p w:rsidR="00367596" w:rsidRPr="0047402B" w:rsidRDefault="00367596" w:rsidP="00367596">
      <w:pPr>
        <w:pStyle w:val="subsection"/>
      </w:pPr>
      <w:r w:rsidRPr="0047402B">
        <w:tab/>
        <w:t>(3)</w:t>
      </w:r>
      <w:r w:rsidRPr="0047402B">
        <w:tab/>
        <w:t>An Australian financial services licence is suspended or cancelled by ASIC giving written notice to the licensee.</w:t>
      </w:r>
    </w:p>
    <w:p w:rsidR="00367596" w:rsidRPr="0047402B" w:rsidRDefault="00367596" w:rsidP="00367596">
      <w:pPr>
        <w:pStyle w:val="subsection"/>
      </w:pPr>
      <w:r w:rsidRPr="0047402B">
        <w:tab/>
        <w:t>(4)</w:t>
      </w:r>
      <w:r w:rsidRPr="0047402B">
        <w:tab/>
        <w:t>However, ASIC may only suspend or cancel an Australian financial services licence under this section after giving the licensee an opportunity:</w:t>
      </w:r>
    </w:p>
    <w:p w:rsidR="00367596" w:rsidRPr="0047402B" w:rsidRDefault="00367596" w:rsidP="00367596">
      <w:pPr>
        <w:pStyle w:val="paragraph"/>
      </w:pPr>
      <w:r w:rsidRPr="0047402B">
        <w:tab/>
        <w:t>(a)</w:t>
      </w:r>
      <w:r w:rsidRPr="0047402B">
        <w:tab/>
        <w:t>to appear, or be represented, at a hearing before ASIC that takes place in private; and</w:t>
      </w:r>
    </w:p>
    <w:p w:rsidR="00367596" w:rsidRPr="0047402B" w:rsidRDefault="00367596" w:rsidP="00367596">
      <w:pPr>
        <w:pStyle w:val="paragraph"/>
      </w:pPr>
      <w:r w:rsidRPr="0047402B">
        <w:tab/>
        <w:t>(b)</w:t>
      </w:r>
      <w:r w:rsidRPr="0047402B">
        <w:tab/>
        <w:t>to make submissions to ASIC on the matter.</w:t>
      </w:r>
    </w:p>
    <w:p w:rsidR="00B12DD1" w:rsidRPr="0047402B" w:rsidRDefault="00B12DD1" w:rsidP="00B12DD1">
      <w:pPr>
        <w:pStyle w:val="subsection"/>
      </w:pPr>
      <w:r w:rsidRPr="0047402B">
        <w:tab/>
        <w:t>(5)</w:t>
      </w:r>
      <w:r w:rsidRPr="0047402B">
        <w:tab/>
        <w:t>In this section:</w:t>
      </w:r>
    </w:p>
    <w:p w:rsidR="00B12DD1" w:rsidRPr="0047402B" w:rsidRDefault="00B12DD1" w:rsidP="00B12DD1">
      <w:pPr>
        <w:pStyle w:val="Definition"/>
      </w:pPr>
      <w:r w:rsidRPr="0047402B">
        <w:rPr>
          <w:b/>
          <w:i/>
        </w:rPr>
        <w:t>person with responsibilities in relation to an Australian passport fund</w:t>
      </w:r>
      <w:r w:rsidRPr="0047402B">
        <w:t xml:space="preserve"> means a person (other than a regulator) who has functions or duties in relation to the fund under the Passport Rules for this jurisdiction.</w:t>
      </w:r>
    </w:p>
    <w:p w:rsidR="00367596" w:rsidRPr="0047402B" w:rsidRDefault="00367596" w:rsidP="00367596">
      <w:pPr>
        <w:pStyle w:val="ActHead5"/>
      </w:pPr>
      <w:bookmarkStart w:id="487" w:name="_Toc117149190"/>
      <w:r w:rsidRPr="0045792D">
        <w:rPr>
          <w:rStyle w:val="CharSectno"/>
        </w:rPr>
        <w:t>915D</w:t>
      </w:r>
      <w:r w:rsidRPr="0047402B">
        <w:t xml:space="preserve">  Effect of suspension</w:t>
      </w:r>
      <w:bookmarkEnd w:id="487"/>
    </w:p>
    <w:p w:rsidR="00367596" w:rsidRPr="0047402B" w:rsidRDefault="00367596" w:rsidP="00367596">
      <w:pPr>
        <w:pStyle w:val="subsection"/>
      </w:pPr>
      <w:r w:rsidRPr="0047402B">
        <w:tab/>
        <w:t>(1)</w:t>
      </w:r>
      <w:r w:rsidRPr="0047402B">
        <w:tab/>
        <w:t>A suspended Australian financial services licence has no effect while it remains suspended.</w:t>
      </w:r>
    </w:p>
    <w:p w:rsidR="00367596" w:rsidRPr="0047402B" w:rsidRDefault="00367596" w:rsidP="00367596">
      <w:pPr>
        <w:pStyle w:val="subsection"/>
      </w:pPr>
      <w:r w:rsidRPr="0047402B">
        <w:tab/>
        <w:t>(2)</w:t>
      </w:r>
      <w:r w:rsidRPr="0047402B">
        <w:tab/>
      </w:r>
      <w:r w:rsidR="00893D7C" w:rsidRPr="0047402B">
        <w:t>Subsection (</w:t>
      </w:r>
      <w:r w:rsidRPr="0047402B">
        <w:t xml:space="preserve">1) has effect subject to </w:t>
      </w:r>
      <w:r w:rsidR="00303339">
        <w:t>section 9</w:t>
      </w:r>
      <w:r w:rsidRPr="0047402B">
        <w:t>15H.</w:t>
      </w:r>
    </w:p>
    <w:p w:rsidR="00367596" w:rsidRPr="0047402B" w:rsidRDefault="00367596" w:rsidP="00367596">
      <w:pPr>
        <w:pStyle w:val="ActHead5"/>
      </w:pPr>
      <w:bookmarkStart w:id="488" w:name="_Toc117149191"/>
      <w:r w:rsidRPr="0045792D">
        <w:rPr>
          <w:rStyle w:val="CharSectno"/>
        </w:rPr>
        <w:t>915E</w:t>
      </w:r>
      <w:r w:rsidRPr="0047402B">
        <w:t xml:space="preserve">  Revocation of suspension</w:t>
      </w:r>
      <w:bookmarkEnd w:id="488"/>
    </w:p>
    <w:p w:rsidR="00367596" w:rsidRPr="0047402B" w:rsidRDefault="00367596" w:rsidP="00367596">
      <w:pPr>
        <w:pStyle w:val="subsection"/>
      </w:pPr>
      <w:r w:rsidRPr="0047402B">
        <w:tab/>
      </w:r>
      <w:r w:rsidRPr="0047402B">
        <w:tab/>
        <w:t>ASIC may at any time revoke the suspension of an Australian financial services licence by giving written notice to the licensee.</w:t>
      </w:r>
    </w:p>
    <w:p w:rsidR="00367596" w:rsidRPr="0047402B" w:rsidRDefault="00367596" w:rsidP="00367596">
      <w:pPr>
        <w:pStyle w:val="ActHead5"/>
      </w:pPr>
      <w:bookmarkStart w:id="489" w:name="_Toc117149192"/>
      <w:r w:rsidRPr="0045792D">
        <w:rPr>
          <w:rStyle w:val="CharSectno"/>
        </w:rPr>
        <w:t>915F</w:t>
      </w:r>
      <w:r w:rsidRPr="0047402B">
        <w:t xml:space="preserve">  Date of effect and publication of cancellation or suspension</w:t>
      </w:r>
      <w:bookmarkEnd w:id="489"/>
    </w:p>
    <w:p w:rsidR="00367596" w:rsidRPr="0047402B" w:rsidRDefault="00367596" w:rsidP="00367596">
      <w:pPr>
        <w:pStyle w:val="subsection"/>
      </w:pPr>
      <w:r w:rsidRPr="0047402B">
        <w:tab/>
        <w:t>(1)</w:t>
      </w:r>
      <w:r w:rsidRPr="0047402B">
        <w:tab/>
        <w:t>A variation, suspension, revocation of a suspension, or cancellation, of an Australian financial services licence takes effect when the written notice of that action is given to the licensee.</w:t>
      </w:r>
    </w:p>
    <w:p w:rsidR="00367596" w:rsidRPr="0047402B" w:rsidRDefault="00367596" w:rsidP="00367596">
      <w:pPr>
        <w:pStyle w:val="subsection"/>
      </w:pPr>
      <w:r w:rsidRPr="0047402B">
        <w:tab/>
        <w:t>(2)</w:t>
      </w:r>
      <w:r w:rsidRPr="0047402B">
        <w:tab/>
        <w:t>As soon as practicable after the notice is given to the licensee, ASIC must:</w:t>
      </w:r>
    </w:p>
    <w:p w:rsidR="00367596" w:rsidRPr="0047402B" w:rsidRDefault="00367596" w:rsidP="00367596">
      <w:pPr>
        <w:pStyle w:val="paragraph"/>
      </w:pPr>
      <w:r w:rsidRPr="0047402B">
        <w:tab/>
        <w:t>(a)</w:t>
      </w:r>
      <w:r w:rsidRPr="0047402B">
        <w:tab/>
        <w:t xml:space="preserve">publish a notice of the action in the </w:t>
      </w:r>
      <w:r w:rsidRPr="0047402B">
        <w:rPr>
          <w:i/>
        </w:rPr>
        <w:t>Gazette</w:t>
      </w:r>
      <w:r w:rsidRPr="0047402B">
        <w:t>; and</w:t>
      </w:r>
    </w:p>
    <w:p w:rsidR="00367596" w:rsidRPr="0047402B" w:rsidRDefault="00367596" w:rsidP="00367596">
      <w:pPr>
        <w:pStyle w:val="paragraph"/>
      </w:pPr>
      <w:r w:rsidRPr="0047402B">
        <w:tab/>
        <w:t>(b)</w:t>
      </w:r>
      <w:r w:rsidRPr="0047402B">
        <w:tab/>
        <w:t>if the licensee is a participant in a licensed market or a licensed CS facility—give written notice of the action to the operator of the market or facility.</w:t>
      </w:r>
    </w:p>
    <w:p w:rsidR="00367596" w:rsidRPr="0047402B" w:rsidRDefault="00367596" w:rsidP="00367596">
      <w:pPr>
        <w:pStyle w:val="subsection2"/>
      </w:pPr>
      <w:r w:rsidRPr="0047402B">
        <w:t>A notice under this subsection must state when the action took effect.</w:t>
      </w:r>
    </w:p>
    <w:p w:rsidR="00367596" w:rsidRPr="0047402B" w:rsidRDefault="00367596" w:rsidP="00367596">
      <w:pPr>
        <w:pStyle w:val="ActHead5"/>
      </w:pPr>
      <w:bookmarkStart w:id="490" w:name="_Toc117149193"/>
      <w:r w:rsidRPr="0045792D">
        <w:rPr>
          <w:rStyle w:val="CharSectno"/>
        </w:rPr>
        <w:t>915G</w:t>
      </w:r>
      <w:r w:rsidRPr="0047402B">
        <w:t xml:space="preserve">  Statement of reasons</w:t>
      </w:r>
      <w:bookmarkEnd w:id="490"/>
    </w:p>
    <w:p w:rsidR="00367596" w:rsidRPr="0047402B" w:rsidRDefault="00367596" w:rsidP="00367596">
      <w:pPr>
        <w:pStyle w:val="subsection"/>
      </w:pPr>
      <w:r w:rsidRPr="0047402B">
        <w:tab/>
      </w:r>
      <w:r w:rsidRPr="0047402B">
        <w:tab/>
        <w:t>A notice of suspension or cancellation given to a licensee under this Subdivision must be accompanied by a statement of reasons for the action taken.</w:t>
      </w:r>
    </w:p>
    <w:p w:rsidR="00367596" w:rsidRPr="0047402B" w:rsidRDefault="00367596" w:rsidP="00367596">
      <w:pPr>
        <w:pStyle w:val="ActHead5"/>
      </w:pPr>
      <w:bookmarkStart w:id="491" w:name="_Toc117149194"/>
      <w:r w:rsidRPr="0045792D">
        <w:rPr>
          <w:rStyle w:val="CharSectno"/>
        </w:rPr>
        <w:t>915H</w:t>
      </w:r>
      <w:r w:rsidRPr="0047402B">
        <w:t xml:space="preserve">  ASIC may allow licence to continue in effect</w:t>
      </w:r>
      <w:bookmarkEnd w:id="491"/>
    </w:p>
    <w:p w:rsidR="00367596" w:rsidRPr="0047402B" w:rsidRDefault="00367596" w:rsidP="00367596">
      <w:pPr>
        <w:pStyle w:val="subsection"/>
      </w:pPr>
      <w:r w:rsidRPr="0047402B">
        <w:tab/>
      </w:r>
      <w:r w:rsidRPr="0047402B">
        <w:tab/>
        <w:t>In the written notice of suspension or cancellation that ASIC gives to the licensee, ASIC may specify that the licence continues in effect as though the suspension or cancellation had not happened for the purposes of specified provisions of this Act in relation to specified matters, a specified period, or both.</w:t>
      </w:r>
    </w:p>
    <w:p w:rsidR="00367596" w:rsidRPr="0047402B" w:rsidRDefault="00367596" w:rsidP="00367596">
      <w:pPr>
        <w:pStyle w:val="ActHead5"/>
      </w:pPr>
      <w:bookmarkStart w:id="492" w:name="_Toc117149195"/>
      <w:r w:rsidRPr="0045792D">
        <w:rPr>
          <w:rStyle w:val="CharSectno"/>
        </w:rPr>
        <w:t>915I</w:t>
      </w:r>
      <w:r w:rsidRPr="0047402B">
        <w:t xml:space="preserve">  Special procedures for APRA</w:t>
      </w:r>
      <w:r w:rsidR="004D257D">
        <w:noBreakHyphen/>
      </w:r>
      <w:r w:rsidRPr="0047402B">
        <w:t>regulated bodies</w:t>
      </w:r>
      <w:bookmarkEnd w:id="492"/>
    </w:p>
    <w:p w:rsidR="00367596" w:rsidRPr="0047402B" w:rsidRDefault="00367596" w:rsidP="00367596">
      <w:pPr>
        <w:pStyle w:val="subsection"/>
      </w:pPr>
      <w:r w:rsidRPr="0047402B">
        <w:tab/>
        <w:t>(1)</w:t>
      </w:r>
      <w:r w:rsidRPr="0047402B">
        <w:tab/>
        <w:t xml:space="preserve">If a financial services licensee, or a related body corporate, is a body (the </w:t>
      </w:r>
      <w:r w:rsidRPr="0047402B">
        <w:rPr>
          <w:b/>
          <w:i/>
        </w:rPr>
        <w:t>APRA body</w:t>
      </w:r>
      <w:r w:rsidRPr="0047402B">
        <w:t xml:space="preserve">) regulated by APRA, other than an ADI (within the meaning of the </w:t>
      </w:r>
      <w:r w:rsidRPr="0047402B">
        <w:rPr>
          <w:i/>
        </w:rPr>
        <w:t>Banking Act 1959</w:t>
      </w:r>
      <w:r w:rsidRPr="0047402B">
        <w:t>), the following provisions apply:</w:t>
      </w:r>
    </w:p>
    <w:p w:rsidR="00F314A6" w:rsidRPr="0047402B" w:rsidRDefault="00F314A6" w:rsidP="00F314A6">
      <w:pPr>
        <w:pStyle w:val="paragraph"/>
      </w:pPr>
      <w:r w:rsidRPr="0047402B">
        <w:tab/>
        <w:t>(aa)</w:t>
      </w:r>
      <w:r w:rsidRPr="0047402B">
        <w:tab/>
        <w:t>ASIC cannot suspend or cancel the licensee’s licence if the licensee is authorised to provide a superannuation trustee service unless:</w:t>
      </w:r>
    </w:p>
    <w:p w:rsidR="00F314A6" w:rsidRPr="0047402B" w:rsidRDefault="00F314A6" w:rsidP="00F314A6">
      <w:pPr>
        <w:pStyle w:val="paragraphsub"/>
      </w:pPr>
      <w:r w:rsidRPr="0047402B">
        <w:tab/>
        <w:t>(i)</w:t>
      </w:r>
      <w:r w:rsidRPr="0047402B">
        <w:tab/>
        <w:t>APRA has agreed in writing with the proposed action; or</w:t>
      </w:r>
    </w:p>
    <w:p w:rsidR="00F314A6" w:rsidRPr="0047402B" w:rsidRDefault="00F314A6" w:rsidP="00F314A6">
      <w:pPr>
        <w:pStyle w:val="paragraphsub"/>
      </w:pPr>
      <w:r w:rsidRPr="0047402B">
        <w:tab/>
        <w:t>(ii)</w:t>
      </w:r>
      <w:r w:rsidRPr="0047402B">
        <w:tab/>
        <w:t xml:space="preserve">the licensee applied under </w:t>
      </w:r>
      <w:r w:rsidR="00303339">
        <w:t>paragraph 9</w:t>
      </w:r>
      <w:r w:rsidRPr="0047402B">
        <w:t>15B(1)(e), (2)(d), (3)(d) or (4)(d) for ASIC to take the proposed action; or</w:t>
      </w:r>
    </w:p>
    <w:p w:rsidR="00F314A6" w:rsidRPr="0047402B" w:rsidRDefault="00F314A6" w:rsidP="00F314A6">
      <w:pPr>
        <w:pStyle w:val="paragraphsub"/>
      </w:pPr>
      <w:r w:rsidRPr="0047402B">
        <w:tab/>
        <w:t>(iii)</w:t>
      </w:r>
      <w:r w:rsidRPr="0047402B">
        <w:tab/>
        <w:t xml:space="preserve">the licensee’s RSE licence is not in effect, and is not treated by section 29GB of the </w:t>
      </w:r>
      <w:r w:rsidRPr="0047402B">
        <w:rPr>
          <w:i/>
        </w:rPr>
        <w:t>Superannuation Industry (Supervision) Act 1993</w:t>
      </w:r>
      <w:r w:rsidRPr="0047402B">
        <w:t xml:space="preserve"> as if it were in effect;</w:t>
      </w:r>
    </w:p>
    <w:p w:rsidR="00367596" w:rsidRPr="0047402B" w:rsidRDefault="00367596" w:rsidP="00367596">
      <w:pPr>
        <w:pStyle w:val="paragraph"/>
      </w:pPr>
      <w:r w:rsidRPr="0047402B">
        <w:tab/>
        <w:t>(a)</w:t>
      </w:r>
      <w:r w:rsidRPr="0047402B">
        <w:tab/>
      </w:r>
      <w:r w:rsidR="00834E3C" w:rsidRPr="0047402B">
        <w:t xml:space="preserve">if paragraph (aa) does not apply, </w:t>
      </w:r>
      <w:r w:rsidRPr="0047402B">
        <w:t>ASIC cannot suspend or cancel the licensee’s licence if doing so would, in ASIC’s opinion, have the result of preventing the APRA body from being able to carry on all or any of its usual activities (being activities in relation to which APRA has regulatory or supervisory responsibilities), unless ASIC has first consulted APRA about the proposed action;</w:t>
      </w:r>
    </w:p>
    <w:p w:rsidR="00367596" w:rsidRPr="0047402B" w:rsidRDefault="00367596" w:rsidP="00367596">
      <w:pPr>
        <w:pStyle w:val="paragraph"/>
      </w:pPr>
      <w:r w:rsidRPr="0047402B">
        <w:tab/>
        <w:t>(b)</w:t>
      </w:r>
      <w:r w:rsidRPr="0047402B">
        <w:tab/>
        <w:t xml:space="preserve">if ASIC suspends or cancels the licensee’s licence and </w:t>
      </w:r>
      <w:r w:rsidR="00834E3C" w:rsidRPr="0047402B">
        <w:t>paragraphs (aa) and (a) do not</w:t>
      </w:r>
      <w:r w:rsidRPr="0047402B">
        <w:t xml:space="preserve"> apply to that action, ASIC must, within one week, inform APRA of the action that has been taken.</w:t>
      </w:r>
    </w:p>
    <w:p w:rsidR="00367596" w:rsidRPr="0047402B" w:rsidRDefault="00367596" w:rsidP="00367596">
      <w:pPr>
        <w:pStyle w:val="subsection"/>
      </w:pPr>
      <w:r w:rsidRPr="0047402B">
        <w:tab/>
        <w:t>(2)</w:t>
      </w:r>
      <w:r w:rsidRPr="0047402B">
        <w:tab/>
        <w:t>If:</w:t>
      </w:r>
    </w:p>
    <w:p w:rsidR="00367596" w:rsidRPr="0047402B" w:rsidRDefault="00367596" w:rsidP="00367596">
      <w:pPr>
        <w:pStyle w:val="paragraph"/>
      </w:pPr>
      <w:r w:rsidRPr="0047402B">
        <w:tab/>
        <w:t>(a)</w:t>
      </w:r>
      <w:r w:rsidRPr="0047402B">
        <w:tab/>
        <w:t xml:space="preserve">a financial services licensee is an ADI (within the meaning of the </w:t>
      </w:r>
      <w:r w:rsidRPr="0047402B">
        <w:rPr>
          <w:i/>
        </w:rPr>
        <w:t>Banking Act 1959</w:t>
      </w:r>
      <w:r w:rsidRPr="0047402B">
        <w:t>); or</w:t>
      </w:r>
    </w:p>
    <w:p w:rsidR="00367596" w:rsidRPr="0047402B" w:rsidRDefault="00367596" w:rsidP="00367596">
      <w:pPr>
        <w:pStyle w:val="paragraph"/>
      </w:pPr>
      <w:r w:rsidRPr="0047402B">
        <w:tab/>
        <w:t>(b)</w:t>
      </w:r>
      <w:r w:rsidRPr="0047402B">
        <w:tab/>
        <w:t xml:space="preserve">a related body corporate of a financial services licensee is an ADI (within the meaning of the </w:t>
      </w:r>
      <w:r w:rsidRPr="0047402B">
        <w:rPr>
          <w:i/>
        </w:rPr>
        <w:t>Banking Act 1959</w:t>
      </w:r>
      <w:r w:rsidRPr="0047402B">
        <w:t xml:space="preserve">), and cancellation or suspension of the licensee’s licence would, in ASIC’s opinion, have the result of preventing the ADI from being able to carry on all or any of its banking business (within the meaning of the </w:t>
      </w:r>
      <w:r w:rsidRPr="0047402B">
        <w:rPr>
          <w:i/>
        </w:rPr>
        <w:t>Banking Act 1959</w:t>
      </w:r>
      <w:r w:rsidRPr="0047402B">
        <w:t>);</w:t>
      </w:r>
    </w:p>
    <w:p w:rsidR="00367596" w:rsidRPr="0047402B" w:rsidRDefault="00367596" w:rsidP="00367596">
      <w:pPr>
        <w:pStyle w:val="subsection2"/>
      </w:pPr>
      <w:r w:rsidRPr="0047402B">
        <w:t>the following provisions have effect:</w:t>
      </w:r>
    </w:p>
    <w:p w:rsidR="00367596" w:rsidRPr="0047402B" w:rsidRDefault="00367596" w:rsidP="00367596">
      <w:pPr>
        <w:pStyle w:val="paragraph"/>
      </w:pPr>
      <w:r w:rsidRPr="0047402B">
        <w:tab/>
        <w:t>(c)</w:t>
      </w:r>
      <w:r w:rsidRPr="0047402B">
        <w:tab/>
        <w:t xml:space="preserve">subject to </w:t>
      </w:r>
      <w:r w:rsidR="00893D7C" w:rsidRPr="0047402B">
        <w:t>paragraph (</w:t>
      </w:r>
      <w:r w:rsidRPr="0047402B">
        <w:t>d), the powers that ASIC would otherwise have under this Subdivision to cancel or suspend the licensee’s licence, or to subsequently revoke a suspension to which this subsection applied, are instead powers of the Minister;</w:t>
      </w:r>
    </w:p>
    <w:p w:rsidR="00367596" w:rsidRPr="0047402B" w:rsidRDefault="00367596" w:rsidP="00367596">
      <w:pPr>
        <w:pStyle w:val="paragraph"/>
      </w:pPr>
      <w:r w:rsidRPr="0047402B">
        <w:tab/>
        <w:t>(d)</w:t>
      </w:r>
      <w:r w:rsidRPr="0047402B">
        <w:tab/>
        <w:t xml:space="preserve">the procedures for the exercise of a power to which </w:t>
      </w:r>
      <w:r w:rsidR="00893D7C" w:rsidRPr="0047402B">
        <w:t>paragraph (</w:t>
      </w:r>
      <w:r w:rsidRPr="0047402B">
        <w:t>c) applies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47402B" w:rsidRDefault="00367596" w:rsidP="00367596">
      <w:pPr>
        <w:pStyle w:val="paragraph"/>
      </w:pPr>
      <w:r w:rsidRPr="0047402B">
        <w:tab/>
        <w:t>(e)</w:t>
      </w:r>
      <w:r w:rsidRPr="0047402B">
        <w:tab/>
        <w:t xml:space="preserve">ASIC (rather than the Minister) must still conduct any hearing required under </w:t>
      </w:r>
      <w:r w:rsidR="00303339">
        <w:t>paragraph 9</w:t>
      </w:r>
      <w:r w:rsidRPr="0047402B">
        <w:t xml:space="preserve">15C(4)(a) and receive any submissions under </w:t>
      </w:r>
      <w:r w:rsidR="00303339">
        <w:t>paragraph 9</w:t>
      </w:r>
      <w:r w:rsidRPr="0047402B">
        <w:t>15C(4)(b).</w:t>
      </w:r>
    </w:p>
    <w:p w:rsidR="00834E3C" w:rsidRPr="0047402B" w:rsidRDefault="00834E3C" w:rsidP="00834E3C">
      <w:pPr>
        <w:pStyle w:val="subsection"/>
      </w:pPr>
      <w:r w:rsidRPr="0047402B">
        <w:tab/>
        <w:t>(3)</w:t>
      </w:r>
      <w:r w:rsidRPr="0047402B">
        <w:tab/>
        <w:t>A failure to comply with a requirement of this section to consult or inform APRA about, or to consider advice from ASIC about, or to get the agreement of APRA about, a suspension or cancellation, or a revocation of a suspension, of a licence does not invalidate the action taken.</w:t>
      </w:r>
    </w:p>
    <w:p w:rsidR="00367596" w:rsidRPr="0047402B" w:rsidRDefault="00367596" w:rsidP="00367596">
      <w:pPr>
        <w:pStyle w:val="ActHead5"/>
      </w:pPr>
      <w:bookmarkStart w:id="493" w:name="_Toc117149196"/>
      <w:r w:rsidRPr="0045792D">
        <w:rPr>
          <w:rStyle w:val="CharSectno"/>
        </w:rPr>
        <w:t>915J</w:t>
      </w:r>
      <w:r w:rsidRPr="0047402B">
        <w:t xml:space="preserve">  Variation, suspension and cancellation only under this Subdivision</w:t>
      </w:r>
      <w:bookmarkEnd w:id="493"/>
    </w:p>
    <w:p w:rsidR="00367596" w:rsidRPr="0047402B" w:rsidRDefault="00367596" w:rsidP="00367596">
      <w:pPr>
        <w:pStyle w:val="subsection"/>
      </w:pPr>
      <w:r w:rsidRPr="0047402B">
        <w:tab/>
      </w:r>
      <w:r w:rsidRPr="0047402B">
        <w:tab/>
        <w:t>An Australian financial services licence cannot be varied, suspended or cancelled otherwise than under this Subdivision.</w:t>
      </w:r>
    </w:p>
    <w:p w:rsidR="00367596" w:rsidRPr="0047402B" w:rsidRDefault="00367596" w:rsidP="00367596">
      <w:pPr>
        <w:pStyle w:val="notetext"/>
      </w:pPr>
      <w:r w:rsidRPr="0047402B">
        <w:t>Note:</w:t>
      </w:r>
      <w:r w:rsidRPr="0047402B">
        <w:tab/>
        <w:t xml:space="preserve">The conditions on the licence can be varied under </w:t>
      </w:r>
      <w:r w:rsidR="00303339">
        <w:t>section 9</w:t>
      </w:r>
      <w:r w:rsidRPr="0047402B">
        <w:t>14A.</w:t>
      </w:r>
    </w:p>
    <w:p w:rsidR="00367596" w:rsidRPr="0047402B" w:rsidRDefault="00367596" w:rsidP="009C6EE9">
      <w:pPr>
        <w:pStyle w:val="ActHead3"/>
        <w:pageBreakBefore/>
      </w:pPr>
      <w:bookmarkStart w:id="494" w:name="_Toc117149197"/>
      <w:r w:rsidRPr="0045792D">
        <w:rPr>
          <w:rStyle w:val="CharDivNo"/>
        </w:rPr>
        <w:t>Division</w:t>
      </w:r>
      <w:r w:rsidR="00893D7C" w:rsidRPr="0045792D">
        <w:rPr>
          <w:rStyle w:val="CharDivNo"/>
        </w:rPr>
        <w:t> </w:t>
      </w:r>
      <w:r w:rsidRPr="0045792D">
        <w:rPr>
          <w:rStyle w:val="CharDivNo"/>
        </w:rPr>
        <w:t>5</w:t>
      </w:r>
      <w:r w:rsidRPr="0047402B">
        <w:t>—</w:t>
      </w:r>
      <w:r w:rsidRPr="0045792D">
        <w:rPr>
          <w:rStyle w:val="CharDivText"/>
        </w:rPr>
        <w:t>Authorised representatives</w:t>
      </w:r>
      <w:bookmarkEnd w:id="494"/>
    </w:p>
    <w:p w:rsidR="00367596" w:rsidRPr="0047402B" w:rsidRDefault="00367596" w:rsidP="00367596">
      <w:pPr>
        <w:pStyle w:val="ActHead5"/>
      </w:pPr>
      <w:bookmarkStart w:id="495" w:name="_Toc117149198"/>
      <w:r w:rsidRPr="0045792D">
        <w:rPr>
          <w:rStyle w:val="CharSectno"/>
        </w:rPr>
        <w:t>916A</w:t>
      </w:r>
      <w:r w:rsidRPr="0047402B">
        <w:t xml:space="preserve">  How representatives are authorised</w:t>
      </w:r>
      <w:bookmarkEnd w:id="495"/>
    </w:p>
    <w:p w:rsidR="00367596" w:rsidRPr="0047402B" w:rsidRDefault="00367596" w:rsidP="00367596">
      <w:pPr>
        <w:pStyle w:val="subsection"/>
      </w:pPr>
      <w:r w:rsidRPr="0047402B">
        <w:tab/>
        <w:t>(1)</w:t>
      </w:r>
      <w:r w:rsidRPr="0047402B">
        <w:tab/>
        <w:t xml:space="preserve">A financial services licensee may give a person (the </w:t>
      </w:r>
      <w:r w:rsidRPr="0047402B">
        <w:rPr>
          <w:b/>
          <w:i/>
        </w:rPr>
        <w:t>authorised representative</w:t>
      </w:r>
      <w:r w:rsidRPr="0047402B">
        <w:t>) a written notice authorising the person, for the purposes of this Chapter, to provide a specified financial service or financial services on behalf of the licensee.</w:t>
      </w:r>
    </w:p>
    <w:p w:rsidR="00A608BF" w:rsidRPr="0047402B" w:rsidRDefault="00A608BF" w:rsidP="00A608BF">
      <w:pPr>
        <w:pStyle w:val="notetext"/>
      </w:pPr>
      <w:r w:rsidRPr="0047402B">
        <w:t>Note:</w:t>
      </w:r>
      <w:r w:rsidRPr="0047402B">
        <w:tab/>
        <w:t xml:space="preserve">There are limitations on a financial services licensee authorising an individual to provide certain personal advice if the individual does not meet </w:t>
      </w:r>
      <w:r w:rsidR="00163BF3" w:rsidRPr="0047402B">
        <w:t>certain requirements</w:t>
      </w:r>
      <w:r w:rsidRPr="0047402B">
        <w:t xml:space="preserve"> (see </w:t>
      </w:r>
      <w:r w:rsidR="00303339">
        <w:t>section 9</w:t>
      </w:r>
      <w:r w:rsidRPr="0047402B">
        <w:t>21C).</w:t>
      </w:r>
    </w:p>
    <w:p w:rsidR="00367596" w:rsidRPr="0047402B" w:rsidRDefault="00367596" w:rsidP="00367596">
      <w:pPr>
        <w:pStyle w:val="subsection"/>
      </w:pPr>
      <w:r w:rsidRPr="0047402B">
        <w:tab/>
        <w:t>(2)</w:t>
      </w:r>
      <w:r w:rsidRPr="0047402B">
        <w:tab/>
        <w:t>The financial services specified may be some or all of the financial services covered by the licensee’s licence.</w:t>
      </w:r>
    </w:p>
    <w:p w:rsidR="00367596" w:rsidRPr="0047402B" w:rsidRDefault="00367596" w:rsidP="00367596">
      <w:pPr>
        <w:pStyle w:val="subsection"/>
      </w:pPr>
      <w:r w:rsidRPr="0047402B">
        <w:tab/>
        <w:t>(3)</w:t>
      </w:r>
      <w:r w:rsidRPr="0047402B">
        <w:tab/>
        <w:t xml:space="preserve">An authorisation under </w:t>
      </w:r>
      <w:r w:rsidR="00893D7C" w:rsidRPr="0047402B">
        <w:t>subsection (</w:t>
      </w:r>
      <w:r w:rsidRPr="0047402B">
        <w:t>1) is void to the extent that it purports to authorise a person to provide a financial service:</w:t>
      </w:r>
    </w:p>
    <w:p w:rsidR="00367596" w:rsidRPr="0047402B" w:rsidRDefault="00367596" w:rsidP="00367596">
      <w:pPr>
        <w:pStyle w:val="paragraph"/>
      </w:pPr>
      <w:r w:rsidRPr="0047402B">
        <w:tab/>
        <w:t>(a)</w:t>
      </w:r>
      <w:r w:rsidRPr="0047402B">
        <w:tab/>
        <w:t>that is not covered by the licensee’s licence; or</w:t>
      </w:r>
    </w:p>
    <w:p w:rsidR="00367596" w:rsidRPr="0047402B" w:rsidRDefault="00367596" w:rsidP="00367596">
      <w:pPr>
        <w:pStyle w:val="paragraph"/>
      </w:pPr>
      <w:r w:rsidRPr="0047402B">
        <w:tab/>
        <w:t>(b)</w:t>
      </w:r>
      <w:r w:rsidRPr="0047402B">
        <w:tab/>
        <w:t>contrary to a banning order or disqualification order under Division</w:t>
      </w:r>
      <w:r w:rsidR="00893D7C" w:rsidRPr="0047402B">
        <w:t> </w:t>
      </w:r>
      <w:r w:rsidRPr="0047402B">
        <w:t>8</w:t>
      </w:r>
      <w:r w:rsidR="00A608BF" w:rsidRPr="0047402B">
        <w:t>; or</w:t>
      </w:r>
    </w:p>
    <w:p w:rsidR="00A608BF" w:rsidRPr="0047402B" w:rsidRDefault="00A608BF" w:rsidP="00A608BF">
      <w:pPr>
        <w:pStyle w:val="paragraph"/>
      </w:pPr>
      <w:r w:rsidRPr="0047402B">
        <w:tab/>
        <w:t>(c)</w:t>
      </w:r>
      <w:r w:rsidRPr="0047402B">
        <w:tab/>
        <w:t xml:space="preserve">in contravention of </w:t>
      </w:r>
      <w:r w:rsidR="00303339">
        <w:t>subsection 9</w:t>
      </w:r>
      <w:r w:rsidRPr="0047402B">
        <w:t>21C(2).</w:t>
      </w:r>
    </w:p>
    <w:p w:rsidR="00367596" w:rsidRPr="0047402B" w:rsidRDefault="00367596" w:rsidP="00367596">
      <w:pPr>
        <w:pStyle w:val="subsection"/>
      </w:pPr>
      <w:r w:rsidRPr="0047402B">
        <w:tab/>
        <w:t>(3A)</w:t>
      </w:r>
      <w:r w:rsidRPr="0047402B">
        <w:tab/>
        <w:t xml:space="preserve">A person must not give a purported authorisation if that purported authorisation is void to any extent under </w:t>
      </w:r>
      <w:r w:rsidR="00893D7C" w:rsidRPr="0047402B">
        <w:t>subsection (</w:t>
      </w:r>
      <w:r w:rsidRPr="0047402B">
        <w:t>3).</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(4)</w:t>
      </w:r>
      <w:r w:rsidRPr="0047402B">
        <w:tab/>
        <w:t>An authorisation may be revoked at any time by the licensee giving written notice to the authorised representative.</w:t>
      </w:r>
    </w:p>
    <w:p w:rsidR="00367596" w:rsidRPr="0047402B" w:rsidRDefault="00367596" w:rsidP="00367596">
      <w:pPr>
        <w:pStyle w:val="ActHead5"/>
      </w:pPr>
      <w:bookmarkStart w:id="496" w:name="_Toc117149199"/>
      <w:r w:rsidRPr="0045792D">
        <w:rPr>
          <w:rStyle w:val="CharSectno"/>
        </w:rPr>
        <w:t>916B</w:t>
      </w:r>
      <w:r w:rsidRPr="0047402B">
        <w:t xml:space="preserve">  Sub</w:t>
      </w:r>
      <w:r w:rsidR="004D257D">
        <w:noBreakHyphen/>
      </w:r>
      <w:r w:rsidRPr="0047402B">
        <w:t>authorisations</w:t>
      </w:r>
      <w:bookmarkEnd w:id="496"/>
    </w:p>
    <w:p w:rsidR="00367596" w:rsidRPr="0047402B" w:rsidRDefault="00367596" w:rsidP="00367596">
      <w:pPr>
        <w:pStyle w:val="subsection"/>
      </w:pPr>
      <w:r w:rsidRPr="0047402B">
        <w:tab/>
        <w:t>(1)</w:t>
      </w:r>
      <w:r w:rsidRPr="0047402B">
        <w:tab/>
        <w:t xml:space="preserve">Subject to </w:t>
      </w:r>
      <w:r w:rsidR="00893D7C" w:rsidRPr="0047402B">
        <w:t>subsection (</w:t>
      </w:r>
      <w:r w:rsidRPr="0047402B">
        <w:t>3), an authorised representative of a financial services licensee cannot, in that capacity, make a person their authorised representative or an authorised representative of the licensee.</w:t>
      </w:r>
    </w:p>
    <w:p w:rsidR="00367596" w:rsidRPr="0047402B" w:rsidRDefault="00367596" w:rsidP="00367596">
      <w:pPr>
        <w:pStyle w:val="subsection"/>
      </w:pPr>
      <w:r w:rsidRPr="0047402B">
        <w:tab/>
        <w:t>(2)</w:t>
      </w:r>
      <w:r w:rsidRPr="0047402B">
        <w:tab/>
        <w:t>A purported authorisation contrary to this section</w:t>
      </w:r>
      <w:r w:rsidR="00A608BF" w:rsidRPr="0047402B">
        <w:t xml:space="preserve"> or </w:t>
      </w:r>
      <w:r w:rsidR="00303339">
        <w:t>subsection 9</w:t>
      </w:r>
      <w:r w:rsidR="00A608BF" w:rsidRPr="0047402B">
        <w:t>21C(3)</w:t>
      </w:r>
      <w:r w:rsidRPr="0047402B">
        <w:t xml:space="preserve"> is void.</w:t>
      </w:r>
    </w:p>
    <w:p w:rsidR="00367596" w:rsidRPr="0047402B" w:rsidRDefault="00367596" w:rsidP="00367596">
      <w:pPr>
        <w:pStyle w:val="subsection"/>
      </w:pPr>
      <w:r w:rsidRPr="0047402B">
        <w:tab/>
        <w:t>(2A)</w:t>
      </w:r>
      <w:r w:rsidRPr="0047402B">
        <w:tab/>
        <w:t>A person must not give a purported authorisation if that purported authorisation is contrary to this section</w:t>
      </w:r>
      <w:r w:rsidR="00A608BF" w:rsidRPr="0047402B">
        <w:t xml:space="preserve"> or </w:t>
      </w:r>
      <w:r w:rsidR="00303339">
        <w:t>subsection 9</w:t>
      </w:r>
      <w:r w:rsidR="00A608BF" w:rsidRPr="0047402B">
        <w:t>21C(3)</w:t>
      </w:r>
      <w:r w:rsidRPr="0047402B">
        <w: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F81D01" w:rsidRPr="00BF61E6" w:rsidRDefault="00F81D01" w:rsidP="00F81D01">
      <w:pPr>
        <w:pStyle w:val="subsection"/>
      </w:pPr>
      <w:r w:rsidRPr="00BF61E6">
        <w:tab/>
        <w:t>(3)</w:t>
      </w:r>
      <w:r w:rsidRPr="00BF61E6">
        <w:tab/>
        <w:t xml:space="preserve">An authorised representative (an </w:t>
      </w:r>
      <w:r w:rsidRPr="00BF61E6">
        <w:rPr>
          <w:b/>
          <w:i/>
        </w:rPr>
        <w:t>authoriser</w:t>
      </w:r>
      <w:r w:rsidRPr="00BF61E6">
        <w:t>) of a financial services licensee may, in that capacity, give an individual a written notice authorising that individual, for the purposes of this Chapter, to provide a specified financial service or financial services on behalf of the licensee, but only if the licensee consents in writing given to the authoriser.</w:t>
      </w:r>
    </w:p>
    <w:p w:rsidR="00A608BF" w:rsidRPr="0047402B" w:rsidRDefault="00A608BF" w:rsidP="00A608BF">
      <w:pPr>
        <w:pStyle w:val="notetext"/>
      </w:pPr>
      <w:r w:rsidRPr="0047402B">
        <w:t>Note:</w:t>
      </w:r>
      <w:r w:rsidRPr="0047402B">
        <w:tab/>
        <w:t>There are limitations on sub</w:t>
      </w:r>
      <w:r w:rsidR="004D257D">
        <w:noBreakHyphen/>
      </w:r>
      <w:r w:rsidRPr="0047402B">
        <w:t xml:space="preserve">authorising an individual to provide certain personal advice if the individual does not meet </w:t>
      </w:r>
      <w:r w:rsidR="00163BF3" w:rsidRPr="0047402B">
        <w:t>certain requirements</w:t>
      </w:r>
      <w:r w:rsidRPr="0047402B">
        <w:t xml:space="preserve"> (see </w:t>
      </w:r>
      <w:r w:rsidR="00303339">
        <w:t>section 9</w:t>
      </w:r>
      <w:r w:rsidRPr="0047402B">
        <w:t>21C).</w:t>
      </w:r>
    </w:p>
    <w:p w:rsidR="00F81D01" w:rsidRPr="00BF61E6" w:rsidRDefault="00F81D01" w:rsidP="00F81D01">
      <w:pPr>
        <w:pStyle w:val="subsection"/>
      </w:pPr>
      <w:r w:rsidRPr="00BF61E6">
        <w:tab/>
        <w:t>(3A)</w:t>
      </w:r>
      <w:r w:rsidRPr="00BF61E6">
        <w:tab/>
        <w:t>An individual who is authorised as mentioned in subsection (3) cannot, in that capacity, authorise another person under subsection (3).</w:t>
      </w:r>
    </w:p>
    <w:p w:rsidR="00367596" w:rsidRPr="0047402B" w:rsidRDefault="00367596" w:rsidP="00367596">
      <w:pPr>
        <w:pStyle w:val="subsection"/>
      </w:pPr>
      <w:r w:rsidRPr="0047402B">
        <w:tab/>
        <w:t>(4)</w:t>
      </w:r>
      <w:r w:rsidRPr="0047402B">
        <w:tab/>
        <w:t>The financial services specified may be some or all of the financial services covered by the licensee’s licence.</w:t>
      </w:r>
    </w:p>
    <w:p w:rsidR="00367596" w:rsidRPr="0047402B" w:rsidRDefault="00367596" w:rsidP="00367596">
      <w:pPr>
        <w:pStyle w:val="subsection"/>
      </w:pPr>
      <w:r w:rsidRPr="0047402B">
        <w:tab/>
        <w:t>(5)</w:t>
      </w:r>
      <w:r w:rsidRPr="0047402B">
        <w:tab/>
        <w:t xml:space="preserve">The licensee may give consent under </w:t>
      </w:r>
      <w:r w:rsidR="00893D7C" w:rsidRPr="0047402B">
        <w:t>subsection (</w:t>
      </w:r>
      <w:r w:rsidRPr="0047402B">
        <w:t>3) in respect of either a specified individual or a specified class of individuals (the membership of which might change from time to time).</w:t>
      </w:r>
    </w:p>
    <w:p w:rsidR="00367596" w:rsidRPr="0047402B" w:rsidRDefault="00367596" w:rsidP="00367596">
      <w:pPr>
        <w:pStyle w:val="subsection"/>
      </w:pPr>
      <w:r w:rsidRPr="0047402B">
        <w:tab/>
        <w:t>(5A)</w:t>
      </w:r>
      <w:r w:rsidRPr="0047402B">
        <w:tab/>
        <w:t xml:space="preserve">If a licensee gives consent under </w:t>
      </w:r>
      <w:r w:rsidR="00893D7C" w:rsidRPr="0047402B">
        <w:t>subsection (</w:t>
      </w:r>
      <w:r w:rsidRPr="0047402B">
        <w:t xml:space="preserve">3) to </w:t>
      </w:r>
      <w:r w:rsidR="00F81D01" w:rsidRPr="00BF61E6">
        <w:t>an authoriser</w:t>
      </w:r>
      <w:r w:rsidRPr="0047402B">
        <w:t>, the licensee must keep a copy of the consent for 5 years after the day on which it ceases to have effect.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(6)</w:t>
      </w:r>
      <w:r w:rsidRPr="0047402B">
        <w:tab/>
        <w:t xml:space="preserve">An individual who is authorised as mentioned in </w:t>
      </w:r>
      <w:r w:rsidR="00893D7C" w:rsidRPr="0047402B">
        <w:t>subsection (</w:t>
      </w:r>
      <w:r w:rsidRPr="0047402B">
        <w:t xml:space="preserve">3) is an </w:t>
      </w:r>
      <w:r w:rsidRPr="0047402B">
        <w:rPr>
          <w:b/>
          <w:i/>
        </w:rPr>
        <w:t>authorised representative</w:t>
      </w:r>
      <w:r w:rsidRPr="0047402B">
        <w:t xml:space="preserve"> of the relevant licensee.</w:t>
      </w:r>
    </w:p>
    <w:p w:rsidR="00367596" w:rsidRPr="0047402B" w:rsidRDefault="00367596" w:rsidP="00367596">
      <w:pPr>
        <w:pStyle w:val="subsection"/>
      </w:pPr>
      <w:r w:rsidRPr="0047402B">
        <w:tab/>
        <w:t>(7)</w:t>
      </w:r>
      <w:r w:rsidRPr="0047402B">
        <w:tab/>
        <w:t xml:space="preserve">An authorisation of an individual as mentioned in </w:t>
      </w:r>
      <w:r w:rsidR="00893D7C" w:rsidRPr="0047402B">
        <w:t>subsection (</w:t>
      </w:r>
      <w:r w:rsidRPr="0047402B">
        <w:t>3) may be revoked at any time by:</w:t>
      </w:r>
    </w:p>
    <w:p w:rsidR="00367596" w:rsidRPr="0047402B" w:rsidRDefault="00367596" w:rsidP="00367596">
      <w:pPr>
        <w:pStyle w:val="paragraph"/>
      </w:pPr>
      <w:r w:rsidRPr="0047402B">
        <w:tab/>
        <w:t>(a)</w:t>
      </w:r>
      <w:r w:rsidRPr="0047402B">
        <w:tab/>
        <w:t>the licensee; or</w:t>
      </w:r>
    </w:p>
    <w:p w:rsidR="00367596" w:rsidRPr="0047402B" w:rsidRDefault="00367596" w:rsidP="00367596">
      <w:pPr>
        <w:pStyle w:val="paragraph"/>
      </w:pPr>
      <w:r w:rsidRPr="0047402B">
        <w:tab/>
        <w:t>(b)</w:t>
      </w:r>
      <w:r w:rsidRPr="0047402B">
        <w:tab/>
      </w:r>
      <w:r w:rsidR="00F81D01" w:rsidRPr="00BF61E6">
        <w:t>the authoriser</w:t>
      </w:r>
      <w:r w:rsidRPr="0047402B">
        <w:t xml:space="preserve"> that gave the individual the authorisation;</w:t>
      </w:r>
    </w:p>
    <w:p w:rsidR="00367596" w:rsidRPr="0047402B" w:rsidRDefault="00367596" w:rsidP="00367596">
      <w:pPr>
        <w:pStyle w:val="subsection2"/>
      </w:pPr>
      <w:r w:rsidRPr="0047402B">
        <w:t>giving written notice to the individual.</w:t>
      </w:r>
    </w:p>
    <w:p w:rsidR="00367596" w:rsidRPr="0047402B" w:rsidRDefault="00367596" w:rsidP="00367596">
      <w:pPr>
        <w:pStyle w:val="subsection"/>
      </w:pPr>
      <w:r w:rsidRPr="0047402B">
        <w:tab/>
        <w:t>(8)</w:t>
      </w:r>
      <w:r w:rsidRPr="0047402B">
        <w:tab/>
        <w:t xml:space="preserve">If a person revokes the authorisation of an individual under </w:t>
      </w:r>
      <w:r w:rsidR="00893D7C" w:rsidRPr="0047402B">
        <w:t>subsection (</w:t>
      </w:r>
      <w:r w:rsidRPr="0047402B">
        <w:t>7), that person must inform, in writing, the other person who could have revoked the authorisation.</w:t>
      </w:r>
    </w:p>
    <w:p w:rsidR="00367596" w:rsidRPr="0047402B" w:rsidRDefault="00367596" w:rsidP="00367596">
      <w:pPr>
        <w:pStyle w:val="subsection"/>
      </w:pPr>
      <w:r w:rsidRPr="0047402B">
        <w:tab/>
        <w:t>(9)</w:t>
      </w:r>
      <w:r w:rsidRPr="0047402B">
        <w:tab/>
        <w:t xml:space="preserve">To avoid doubt, an authorisation given as mentioned in </w:t>
      </w:r>
      <w:r w:rsidR="00893D7C" w:rsidRPr="0047402B">
        <w:t>subsection (</w:t>
      </w:r>
      <w:r w:rsidRPr="0047402B">
        <w:t xml:space="preserve">3) is taken, for the purposes of </w:t>
      </w:r>
      <w:r w:rsidR="00303339">
        <w:t>sections 9</w:t>
      </w:r>
      <w:r w:rsidRPr="0047402B">
        <w:t xml:space="preserve">16C to 916F, to be given by </w:t>
      </w:r>
      <w:r w:rsidR="00F81D01" w:rsidRPr="00BF61E6">
        <w:t>the authoriser</w:t>
      </w:r>
      <w:r w:rsidRPr="0047402B">
        <w:t>, not the licensee.</w:t>
      </w:r>
    </w:p>
    <w:p w:rsidR="00367596" w:rsidRPr="0047402B" w:rsidRDefault="00367596" w:rsidP="00367596">
      <w:pPr>
        <w:pStyle w:val="ActHead5"/>
      </w:pPr>
      <w:bookmarkStart w:id="497" w:name="_Toc117149200"/>
      <w:r w:rsidRPr="0045792D">
        <w:rPr>
          <w:rStyle w:val="CharSectno"/>
        </w:rPr>
        <w:t>916C</w:t>
      </w:r>
      <w:r w:rsidRPr="0047402B">
        <w:t xml:space="preserve">  Authorised representative of 2 or more licensees</w:t>
      </w:r>
      <w:bookmarkEnd w:id="497"/>
    </w:p>
    <w:p w:rsidR="00367596" w:rsidRPr="0047402B" w:rsidRDefault="00367596" w:rsidP="00367596">
      <w:pPr>
        <w:pStyle w:val="subsection"/>
      </w:pPr>
      <w:r w:rsidRPr="0047402B">
        <w:tab/>
        <w:t>(1)</w:t>
      </w:r>
      <w:r w:rsidRPr="0047402B">
        <w:tab/>
        <w:t>One person can be the authorised representative of 2 or more financial services licensees, but only if:</w:t>
      </w:r>
    </w:p>
    <w:p w:rsidR="00367596" w:rsidRPr="0047402B" w:rsidRDefault="00367596" w:rsidP="00367596">
      <w:pPr>
        <w:pStyle w:val="paragraph"/>
      </w:pPr>
      <w:r w:rsidRPr="0047402B">
        <w:tab/>
        <w:t>(a)</w:t>
      </w:r>
      <w:r w:rsidRPr="0047402B">
        <w:tab/>
        <w:t>each of those licensees has consented to the person also being the authorised representative of each of the other licensees; or</w:t>
      </w:r>
    </w:p>
    <w:p w:rsidR="00367596" w:rsidRPr="0047402B" w:rsidRDefault="00367596" w:rsidP="00367596">
      <w:pPr>
        <w:pStyle w:val="paragraph"/>
      </w:pPr>
      <w:r w:rsidRPr="0047402B">
        <w:tab/>
        <w:t>(b)</w:t>
      </w:r>
      <w:r w:rsidRPr="0047402B">
        <w:tab/>
        <w:t>each of those licensees is a related body corporate of each of the other licensees</w:t>
      </w:r>
      <w:r w:rsidR="00584C91" w:rsidRPr="0047402B">
        <w:t>; or</w:t>
      </w:r>
    </w:p>
    <w:p w:rsidR="00834E3C" w:rsidRPr="0047402B" w:rsidRDefault="00834E3C" w:rsidP="00834E3C">
      <w:pPr>
        <w:pStyle w:val="paragraph"/>
      </w:pPr>
      <w:r w:rsidRPr="0047402B">
        <w:tab/>
        <w:t>(c)</w:t>
      </w:r>
      <w:r w:rsidRPr="0047402B">
        <w:tab/>
        <w:t>the only financial services provided by the person as authorised representative of any financial services licensee are claims handling and settling services.</w:t>
      </w:r>
    </w:p>
    <w:p w:rsidR="00367596" w:rsidRPr="0047402B" w:rsidRDefault="00367596" w:rsidP="00367596">
      <w:pPr>
        <w:pStyle w:val="subsection"/>
      </w:pPr>
      <w:r w:rsidRPr="0047402B">
        <w:tab/>
        <w:t>(2)</w:t>
      </w:r>
      <w:r w:rsidRPr="0047402B">
        <w:tab/>
        <w:t>A purported authorisation given in breach of this requirement is void.</w:t>
      </w:r>
    </w:p>
    <w:p w:rsidR="00367596" w:rsidRPr="0047402B" w:rsidRDefault="00367596" w:rsidP="00367596">
      <w:pPr>
        <w:pStyle w:val="subsection"/>
      </w:pPr>
      <w:r w:rsidRPr="0047402B">
        <w:tab/>
        <w:t>(3)</w:t>
      </w:r>
      <w:r w:rsidRPr="0047402B">
        <w:tab/>
        <w:t>A person must not give a purported authorisation if that purported authorisation is in breach of this requirement.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ActHead5"/>
      </w:pPr>
      <w:bookmarkStart w:id="498" w:name="_Toc117149201"/>
      <w:r w:rsidRPr="0045792D">
        <w:rPr>
          <w:rStyle w:val="CharSectno"/>
        </w:rPr>
        <w:t>916D</w:t>
      </w:r>
      <w:r w:rsidRPr="0047402B">
        <w:t xml:space="preserve">  Licensees cannot authorise other licensees</w:t>
      </w:r>
      <w:bookmarkEnd w:id="498"/>
    </w:p>
    <w:p w:rsidR="00367596" w:rsidRPr="0047402B" w:rsidRDefault="00367596" w:rsidP="00367596">
      <w:pPr>
        <w:pStyle w:val="subsection"/>
      </w:pPr>
      <w:r w:rsidRPr="0047402B">
        <w:tab/>
        <w:t>(1)</w:t>
      </w:r>
      <w:r w:rsidRPr="0047402B">
        <w:tab/>
        <w:t>A financial services licensee cannot be the authorised representative of another financial services licensee.</w:t>
      </w:r>
    </w:p>
    <w:p w:rsidR="00367596" w:rsidRPr="0047402B" w:rsidRDefault="00367596" w:rsidP="00367596">
      <w:pPr>
        <w:pStyle w:val="notetext"/>
      </w:pPr>
      <w:r w:rsidRPr="0047402B">
        <w:t>Note 1:</w:t>
      </w:r>
      <w:r w:rsidRPr="0047402B">
        <w:tab/>
        <w:t xml:space="preserve">Instead, the first licensee could use their own licence to provide financial services on behalf of the second licensee (assuming that the first licensee’s licence covered the provision of those services). See </w:t>
      </w:r>
      <w:r w:rsidR="00303339">
        <w:t>paragraph 9</w:t>
      </w:r>
      <w:r w:rsidRPr="0047402B">
        <w:t>11B(1)(d).</w:t>
      </w:r>
    </w:p>
    <w:p w:rsidR="00367596" w:rsidRPr="0047402B" w:rsidRDefault="00367596" w:rsidP="00367596">
      <w:pPr>
        <w:pStyle w:val="notetext"/>
      </w:pPr>
      <w:r w:rsidRPr="0047402B">
        <w:t>Note 2:</w:t>
      </w:r>
      <w:r w:rsidRPr="0047402B">
        <w:tab/>
        <w:t xml:space="preserve">There is an exception to this rule in </w:t>
      </w:r>
      <w:r w:rsidR="00303339">
        <w:t>section 9</w:t>
      </w:r>
      <w:r w:rsidRPr="0047402B">
        <w:t>16E.</w:t>
      </w:r>
    </w:p>
    <w:p w:rsidR="00367596" w:rsidRPr="0047402B" w:rsidRDefault="00367596" w:rsidP="00367596">
      <w:pPr>
        <w:pStyle w:val="subsection"/>
      </w:pPr>
      <w:r w:rsidRPr="0047402B">
        <w:tab/>
        <w:t>(2)</w:t>
      </w:r>
      <w:r w:rsidRPr="0047402B">
        <w:tab/>
        <w:t>A purported authorisation given in breach of this requirement is void.</w:t>
      </w:r>
    </w:p>
    <w:p w:rsidR="00367596" w:rsidRPr="0047402B" w:rsidRDefault="00367596" w:rsidP="00367596">
      <w:pPr>
        <w:pStyle w:val="subsection"/>
      </w:pPr>
      <w:r w:rsidRPr="0047402B">
        <w:tab/>
        <w:t>(2A)</w:t>
      </w:r>
      <w:r w:rsidRPr="0047402B">
        <w:tab/>
        <w:t>A person must not give a purported authorisation if that purported authorisation is given in breach of this requirement.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(2B)</w:t>
      </w:r>
      <w:r w:rsidRPr="0047402B">
        <w:tab/>
        <w:t xml:space="preserve">The requirement in </w:t>
      </w:r>
      <w:r w:rsidR="00893D7C" w:rsidRPr="0047402B">
        <w:t>subsection (</w:t>
      </w:r>
      <w:r w:rsidRPr="0047402B">
        <w:t xml:space="preserve">1) does not prohibit a financial services licensee from being an authorised representative in circumstances covered by </w:t>
      </w:r>
      <w:r w:rsidR="00303339">
        <w:t>section 9</w:t>
      </w:r>
      <w:r w:rsidRPr="0047402B">
        <w:t>16E.</w:t>
      </w:r>
    </w:p>
    <w:p w:rsidR="00367596" w:rsidRPr="0047402B" w:rsidRDefault="00367596" w:rsidP="00367596">
      <w:pPr>
        <w:pStyle w:val="notetext"/>
      </w:pPr>
      <w:r w:rsidRPr="0047402B">
        <w:t>Note:</w:t>
      </w:r>
      <w:r w:rsidRPr="0047402B">
        <w:tab/>
        <w:t xml:space="preserve">In a prosecution for an offence based on </w:t>
      </w:r>
      <w:r w:rsidR="00893D7C" w:rsidRPr="0047402B">
        <w:t>subsection (</w:t>
      </w:r>
      <w:r w:rsidRPr="0047402B">
        <w:t xml:space="preserve">2A), a defendant bears an evidential burden in relation to the matters in this subsection. See </w:t>
      </w:r>
      <w:r w:rsidR="00303339">
        <w:t>subsection 1</w:t>
      </w:r>
      <w:r w:rsidRPr="0047402B">
        <w:t xml:space="preserve">3.3(3) of the </w:t>
      </w:r>
      <w:r w:rsidRPr="0047402B">
        <w:rPr>
          <w:i/>
        </w:rPr>
        <w:t>Criminal Code</w:t>
      </w:r>
      <w:r w:rsidRPr="0047402B">
        <w:t>.</w:t>
      </w:r>
    </w:p>
    <w:p w:rsidR="00367596" w:rsidRPr="0047402B" w:rsidRDefault="00367596" w:rsidP="00367596">
      <w:pPr>
        <w:pStyle w:val="subsection"/>
      </w:pPr>
      <w:r w:rsidRPr="0047402B">
        <w:tab/>
        <w:t>(3)</w:t>
      </w:r>
      <w:r w:rsidRPr="0047402B">
        <w:tab/>
        <w:t>As well, an authorisation that starts to breach this requirement, because the person authorised is subsequently granted an Australian financial services licence, is void.</w:t>
      </w:r>
    </w:p>
    <w:p w:rsidR="00367596" w:rsidRPr="0047402B" w:rsidRDefault="00367596" w:rsidP="00367596">
      <w:pPr>
        <w:pStyle w:val="ActHead5"/>
      </w:pPr>
      <w:bookmarkStart w:id="499" w:name="_Toc117149202"/>
      <w:r w:rsidRPr="0045792D">
        <w:rPr>
          <w:rStyle w:val="CharSectno"/>
        </w:rPr>
        <w:t>916E</w:t>
      </w:r>
      <w:r w:rsidRPr="0047402B">
        <w:t xml:space="preserve">  Licensees acting under a binder</w:t>
      </w:r>
      <w:bookmarkEnd w:id="499"/>
    </w:p>
    <w:p w:rsidR="00367596" w:rsidRPr="0047402B" w:rsidRDefault="00367596" w:rsidP="00367596">
      <w:pPr>
        <w:pStyle w:val="subsection"/>
      </w:pPr>
      <w:r w:rsidRPr="0047402B">
        <w:tab/>
        <w:t>(1)</w:t>
      </w:r>
      <w:r w:rsidRPr="0047402B">
        <w:tab/>
        <w:t xml:space="preserve">Despite </w:t>
      </w:r>
      <w:r w:rsidR="00303339">
        <w:t>section 9</w:t>
      </w:r>
      <w:r w:rsidRPr="0047402B">
        <w:t xml:space="preserve">16D, a financial services licensee (the </w:t>
      </w:r>
      <w:r w:rsidRPr="0047402B">
        <w:rPr>
          <w:b/>
          <w:i/>
        </w:rPr>
        <w:t>authorised licensee</w:t>
      </w:r>
      <w:r w:rsidRPr="0047402B">
        <w:t>) may be the authorised representative of another financial services licensee who is an insurer, if the authorised licensee acts under a binder given by the insurer.</w:t>
      </w:r>
    </w:p>
    <w:p w:rsidR="00367596" w:rsidRPr="0047402B" w:rsidRDefault="00367596" w:rsidP="00367596">
      <w:pPr>
        <w:pStyle w:val="subsection"/>
      </w:pPr>
      <w:r w:rsidRPr="0047402B">
        <w:tab/>
        <w:t>(2)</w:t>
      </w:r>
      <w:r w:rsidRPr="0047402B">
        <w:tab/>
        <w:t>For all purposes connected with contracts that are risk insurance products, or with claims against the insurer, in respect of which the authorised licensee acts under the binder:</w:t>
      </w:r>
    </w:p>
    <w:p w:rsidR="00367596" w:rsidRPr="0047402B" w:rsidRDefault="00367596" w:rsidP="00367596">
      <w:pPr>
        <w:pStyle w:val="paragraph"/>
      </w:pPr>
      <w:r w:rsidRPr="0047402B">
        <w:tab/>
        <w:t>(a)</w:t>
      </w:r>
      <w:r w:rsidRPr="0047402B">
        <w:tab/>
        <w:t>the authorised licensee is taken to act on behalf of the insurer and not the insured; and</w:t>
      </w:r>
    </w:p>
    <w:p w:rsidR="00367596" w:rsidRPr="0047402B" w:rsidRDefault="00367596" w:rsidP="00367596">
      <w:pPr>
        <w:pStyle w:val="paragraph"/>
      </w:pPr>
      <w:r w:rsidRPr="0047402B">
        <w:tab/>
        <w:t>(b)</w:t>
      </w:r>
      <w:r w:rsidRPr="0047402B">
        <w:tab/>
        <w:t>if the insured in fact relied in good faith on the conduct of the authorised licensee, the authorised licensee is taken to act on behalf of the insurer regardless of the fact that the authorised licensee did not act within the scope of the binder.</w:t>
      </w:r>
    </w:p>
    <w:p w:rsidR="00367596" w:rsidRPr="0047402B" w:rsidRDefault="00367596" w:rsidP="00367596">
      <w:pPr>
        <w:pStyle w:val="ActHead5"/>
      </w:pPr>
      <w:bookmarkStart w:id="500" w:name="_Toc117149203"/>
      <w:r w:rsidRPr="0045792D">
        <w:rPr>
          <w:rStyle w:val="CharSectno"/>
        </w:rPr>
        <w:t>916F</w:t>
      </w:r>
      <w:r w:rsidRPr="0047402B">
        <w:t xml:space="preserve">  Obligation to notify ASIC etc. about authorised representatives</w:t>
      </w:r>
      <w:bookmarkEnd w:id="500"/>
    </w:p>
    <w:p w:rsidR="00367596" w:rsidRPr="0047402B" w:rsidRDefault="00367596" w:rsidP="00367596">
      <w:pPr>
        <w:pStyle w:val="subsection"/>
      </w:pPr>
      <w:r w:rsidRPr="0047402B">
        <w:tab/>
        <w:t>(1)</w:t>
      </w:r>
      <w:r w:rsidRPr="0047402B">
        <w:tab/>
        <w:t xml:space="preserve">A person must lodge with ASIC a written notice (in accordance with </w:t>
      </w:r>
      <w:r w:rsidR="00893D7C" w:rsidRPr="0047402B">
        <w:t>subsection (</w:t>
      </w:r>
      <w:r w:rsidRPr="0047402B">
        <w:t xml:space="preserve">2)), within 15 business days, if the person authorises a representative to provide a financial service as mentioned in </w:t>
      </w:r>
      <w:r w:rsidR="00303339">
        <w:t>section 9</w:t>
      </w:r>
      <w:r w:rsidRPr="0047402B">
        <w:t>16A or 916B.</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F81D01" w:rsidRPr="00BF61E6" w:rsidRDefault="00F81D01" w:rsidP="00F81D01">
      <w:pPr>
        <w:pStyle w:val="subsection"/>
      </w:pPr>
      <w:r w:rsidRPr="00BF61E6">
        <w:tab/>
        <w:t>(1AA)</w:t>
      </w:r>
      <w:r w:rsidRPr="00BF61E6">
        <w:tab/>
        <w:t>Subsection (1) does not apply to an authorisation of a representative by an authorised representative (the</w:t>
      </w:r>
      <w:r w:rsidRPr="00BF61E6">
        <w:rPr>
          <w:b/>
          <w:i/>
        </w:rPr>
        <w:t xml:space="preserve"> authoriser</w:t>
      </w:r>
      <w:r w:rsidRPr="00BF61E6">
        <w:t>) if:</w:t>
      </w:r>
    </w:p>
    <w:p w:rsidR="00F81D01" w:rsidRPr="00BF61E6" w:rsidRDefault="00F81D01" w:rsidP="00F81D01">
      <w:pPr>
        <w:pStyle w:val="paragraph"/>
      </w:pPr>
      <w:r w:rsidRPr="00BF61E6">
        <w:tab/>
        <w:t>(a)</w:t>
      </w:r>
      <w:r w:rsidRPr="00BF61E6">
        <w:tab/>
        <w:t>the authorisation is given as mentioned in subsection 916B(3); and</w:t>
      </w:r>
    </w:p>
    <w:p w:rsidR="00F81D01" w:rsidRPr="00BF61E6" w:rsidRDefault="00F81D01" w:rsidP="00F81D01">
      <w:pPr>
        <w:pStyle w:val="paragraph"/>
      </w:pPr>
      <w:r w:rsidRPr="00BF61E6">
        <w:tab/>
        <w:t>(b)</w:t>
      </w:r>
      <w:r w:rsidRPr="00BF61E6">
        <w:tab/>
        <w:t>the relevant consent under subsection 916B(3) was given in respect of a specified class of individuals of which the representative is a member; and</w:t>
      </w:r>
    </w:p>
    <w:p w:rsidR="00F81D01" w:rsidRPr="00BF61E6" w:rsidRDefault="00F81D01" w:rsidP="00F81D01">
      <w:pPr>
        <w:pStyle w:val="paragraph"/>
      </w:pPr>
      <w:r w:rsidRPr="00BF61E6">
        <w:tab/>
        <w:t>(c)</w:t>
      </w:r>
      <w:r w:rsidRPr="00BF61E6">
        <w:tab/>
        <w:t>the representative is an employee of the authoriser; and</w:t>
      </w:r>
    </w:p>
    <w:p w:rsidR="00F81D01" w:rsidRPr="00BF61E6" w:rsidRDefault="00F81D01" w:rsidP="00F81D01">
      <w:pPr>
        <w:pStyle w:val="paragraph"/>
      </w:pPr>
      <w:r w:rsidRPr="00BF61E6">
        <w:tab/>
        <w:t>(d)</w:t>
      </w:r>
      <w:r w:rsidRPr="00BF61E6">
        <w:tab/>
        <w:t>the only financial services that the representative is authorised to provide are one or more of the following:</w:t>
      </w:r>
    </w:p>
    <w:p w:rsidR="00F81D01" w:rsidRPr="00BF61E6" w:rsidRDefault="00F81D01" w:rsidP="00F81D01">
      <w:pPr>
        <w:pStyle w:val="paragraphsub"/>
      </w:pPr>
      <w:r w:rsidRPr="00BF61E6">
        <w:tab/>
        <w:t>(i)</w:t>
      </w:r>
      <w:r w:rsidRPr="00BF61E6">
        <w:tab/>
        <w:t>general advice that relates to financial products covered by regulations made for the purposes of this paragraph;</w:t>
      </w:r>
    </w:p>
    <w:p w:rsidR="00F81D01" w:rsidRPr="00BF61E6" w:rsidRDefault="00F81D01" w:rsidP="00F81D01">
      <w:pPr>
        <w:pStyle w:val="paragraphsub"/>
      </w:pPr>
      <w:r w:rsidRPr="00BF61E6">
        <w:tab/>
        <w:t>(ii)</w:t>
      </w:r>
      <w:r w:rsidRPr="00BF61E6">
        <w:tab/>
        <w:t>dealing in financial products covered by regulations made for the purposes of this paragraph;</w:t>
      </w:r>
    </w:p>
    <w:p w:rsidR="00F81D01" w:rsidRPr="00BF61E6" w:rsidRDefault="00F81D01" w:rsidP="00F81D01">
      <w:pPr>
        <w:pStyle w:val="paragraphsub"/>
      </w:pPr>
      <w:r w:rsidRPr="00BF61E6">
        <w:tab/>
        <w:t>(iii)</w:t>
      </w:r>
      <w:r w:rsidRPr="00BF61E6">
        <w:tab/>
        <w:t>personal advice about a basic deposit product or about a facility for making non</w:t>
      </w:r>
      <w:r w:rsidR="004D257D">
        <w:noBreakHyphen/>
      </w:r>
      <w:r w:rsidRPr="00BF61E6">
        <w:t>cash payments that relates to a basic deposit product; and</w:t>
      </w:r>
    </w:p>
    <w:p w:rsidR="00F81D01" w:rsidRPr="00BF61E6" w:rsidRDefault="00F81D01" w:rsidP="00F81D01">
      <w:pPr>
        <w:pStyle w:val="paragraph"/>
      </w:pPr>
      <w:r w:rsidRPr="00BF61E6">
        <w:tab/>
        <w:t>(e)</w:t>
      </w:r>
      <w:r w:rsidRPr="00BF61E6">
        <w:tab/>
        <w:t>the authoriser provides information about the representative and the representative’s authorisation when requested.</w:t>
      </w:r>
    </w:p>
    <w:p w:rsidR="00F81D01" w:rsidRPr="00BF61E6" w:rsidRDefault="00F81D01" w:rsidP="00F81D01">
      <w:pPr>
        <w:pStyle w:val="notetext"/>
      </w:pPr>
      <w:r w:rsidRPr="00BF61E6">
        <w:t>Note 1:</w:t>
      </w:r>
      <w:r w:rsidRPr="00BF61E6">
        <w:tab/>
        <w:t>Regulations made for the purposes of paragraph (d) may be expressed to cover all financial products, or only 1 or more specified kinds of financial products.</w:t>
      </w:r>
    </w:p>
    <w:p w:rsidR="00F81D01" w:rsidRPr="00BF61E6" w:rsidRDefault="00F81D01" w:rsidP="00F81D01">
      <w:pPr>
        <w:pStyle w:val="notetext"/>
      </w:pPr>
      <w:r w:rsidRPr="00BF61E6">
        <w:t>Note 2:</w:t>
      </w:r>
      <w:r w:rsidRPr="00BF61E6">
        <w:tab/>
        <w:t xml:space="preserve">A defendant bears an evidential burden in relation to the matters in subsection (1AA). See subsection 13.3(3) of the </w:t>
      </w:r>
      <w:r w:rsidRPr="00BF61E6">
        <w:rPr>
          <w:i/>
        </w:rPr>
        <w:t>Criminal Code</w:t>
      </w:r>
      <w:r w:rsidRPr="00BF61E6">
        <w:t>.</w:t>
      </w:r>
    </w:p>
    <w:p w:rsidR="00367596" w:rsidRPr="0047402B" w:rsidRDefault="00367596" w:rsidP="00367596">
      <w:pPr>
        <w:pStyle w:val="subsection"/>
      </w:pPr>
      <w:r w:rsidRPr="0047402B">
        <w:tab/>
        <w:t>(1A)</w:t>
      </w:r>
      <w:r w:rsidRPr="0047402B">
        <w:tab/>
        <w:t xml:space="preserve">A person who authorises an individual to provide a financial service on behalf of a financial services licensee as mentioned in </w:t>
      </w:r>
      <w:r w:rsidR="00303339">
        <w:t>section 9</w:t>
      </w:r>
      <w:r w:rsidRPr="0047402B">
        <w:t xml:space="preserve">16B must give the licensee written notice (in accordance with </w:t>
      </w:r>
      <w:r w:rsidR="00893D7C" w:rsidRPr="0047402B">
        <w:t>subsection (</w:t>
      </w:r>
      <w:r w:rsidRPr="0047402B">
        <w:t>2)), within 15 business days of the individual being authorised to provide the financial service, if the licensee’s consent to the authorisation was given in respect of a specified class of individuals.</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The notice must include the following details:</w:t>
      </w:r>
    </w:p>
    <w:p w:rsidR="00367596" w:rsidRPr="0047402B" w:rsidRDefault="00367596" w:rsidP="00367596">
      <w:pPr>
        <w:pStyle w:val="paragraph"/>
      </w:pPr>
      <w:r w:rsidRPr="0047402B">
        <w:tab/>
        <w:t>(a)</w:t>
      </w:r>
      <w:r w:rsidRPr="0047402B">
        <w:tab/>
        <w:t>the name and business address of the representative;</w:t>
      </w:r>
    </w:p>
    <w:p w:rsidR="00367596" w:rsidRPr="0047402B" w:rsidRDefault="00367596" w:rsidP="00367596">
      <w:pPr>
        <w:pStyle w:val="paragraph"/>
      </w:pPr>
      <w:r w:rsidRPr="0047402B">
        <w:tab/>
        <w:t>(b)</w:t>
      </w:r>
      <w:r w:rsidRPr="0047402B">
        <w:tab/>
        <w:t>details of the authorisation, including the date on which it was made and what the representative is authorised to do on behalf of the relevant licensee;</w:t>
      </w:r>
    </w:p>
    <w:p w:rsidR="00367596" w:rsidRPr="0047402B" w:rsidRDefault="00367596" w:rsidP="00367596">
      <w:pPr>
        <w:pStyle w:val="paragraph"/>
      </w:pPr>
      <w:r w:rsidRPr="0047402B">
        <w:tab/>
        <w:t>(c)</w:t>
      </w:r>
      <w:r w:rsidRPr="0047402B">
        <w:tab/>
        <w:t>details of each other financial services licensee on behalf of whom the representative is an authorised representative.</w:t>
      </w:r>
    </w:p>
    <w:p w:rsidR="00367596" w:rsidRPr="0047402B" w:rsidRDefault="00367596" w:rsidP="00367596">
      <w:pPr>
        <w:pStyle w:val="subsection"/>
      </w:pPr>
      <w:r w:rsidRPr="0047402B">
        <w:tab/>
        <w:t>(3)</w:t>
      </w:r>
      <w:r w:rsidRPr="0047402B">
        <w:tab/>
        <w:t>A person must notify ASIC, by lodging a written notice, within 10 business days if:</w:t>
      </w:r>
    </w:p>
    <w:p w:rsidR="00367596" w:rsidRPr="0047402B" w:rsidRDefault="00367596" w:rsidP="00367596">
      <w:pPr>
        <w:pStyle w:val="paragraph"/>
      </w:pPr>
      <w:r w:rsidRPr="0047402B">
        <w:tab/>
        <w:t>(a)</w:t>
      </w:r>
      <w:r w:rsidRPr="0047402B">
        <w:tab/>
        <w:t xml:space="preserve">the person authorised a representative under </w:t>
      </w:r>
      <w:r w:rsidR="00303339">
        <w:t>section 9</w:t>
      </w:r>
      <w:r w:rsidRPr="0047402B">
        <w:t xml:space="preserve">16A or 916B and there is a change in any details relating to the representative that are required to be included under </w:t>
      </w:r>
      <w:r w:rsidR="00893D7C" w:rsidRPr="0047402B">
        <w:t>subsection (</w:t>
      </w:r>
      <w:r w:rsidRPr="0047402B">
        <w:t>2); or</w:t>
      </w:r>
    </w:p>
    <w:p w:rsidR="00367596" w:rsidRPr="0047402B" w:rsidRDefault="00367596" w:rsidP="00367596">
      <w:pPr>
        <w:pStyle w:val="paragraph"/>
      </w:pPr>
      <w:r w:rsidRPr="0047402B">
        <w:tab/>
        <w:t>(b)</w:t>
      </w:r>
      <w:r w:rsidRPr="0047402B">
        <w:tab/>
        <w:t xml:space="preserve">the person revokes an authorisation to which </w:t>
      </w:r>
      <w:r w:rsidR="00893D7C" w:rsidRPr="0047402B">
        <w:t>subsection (</w:t>
      </w:r>
      <w:r w:rsidRPr="0047402B">
        <w:t>1) applied.</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(4)</w:t>
      </w:r>
      <w:r w:rsidRPr="0047402B">
        <w:tab/>
        <w:t xml:space="preserve">For the purposes of an offence based on </w:t>
      </w:r>
      <w:r w:rsidR="00893D7C" w:rsidRPr="0047402B">
        <w:t>subsection (</w:t>
      </w:r>
      <w:r w:rsidRPr="0047402B">
        <w:t xml:space="preserve">3), strict liability applies to the physical element of circumstance of the offence, that the details mentioned in </w:t>
      </w:r>
      <w:r w:rsidR="00893D7C" w:rsidRPr="0047402B">
        <w:t>subsection (</w:t>
      </w:r>
      <w:r w:rsidRPr="0047402B">
        <w:t>3) changed.</w:t>
      </w:r>
    </w:p>
    <w:p w:rsidR="00367596" w:rsidRPr="0047402B" w:rsidRDefault="00367596" w:rsidP="00367596">
      <w:pPr>
        <w:pStyle w:val="notetext"/>
      </w:pPr>
      <w:r w:rsidRPr="0047402B">
        <w:t>Note:</w:t>
      </w:r>
      <w:r w:rsidRPr="0047402B">
        <w:tab/>
        <w:t xml:space="preserve">For </w:t>
      </w:r>
      <w:r w:rsidRPr="0047402B">
        <w:rPr>
          <w:b/>
          <w:i/>
        </w:rPr>
        <w:t>strict liability</w:t>
      </w:r>
      <w:r w:rsidRPr="0047402B">
        <w:t>, see section</w:t>
      </w:r>
      <w:r w:rsidR="00893D7C" w:rsidRPr="0047402B">
        <w:t> </w:t>
      </w:r>
      <w:r w:rsidRPr="0047402B">
        <w:t xml:space="preserve">6.1 of the </w:t>
      </w:r>
      <w:r w:rsidRPr="0047402B">
        <w:rPr>
          <w:i/>
        </w:rPr>
        <w:t>Criminal Code</w:t>
      </w:r>
      <w:r w:rsidRPr="0047402B">
        <w:t>.</w:t>
      </w:r>
    </w:p>
    <w:p w:rsidR="00367596" w:rsidRPr="0047402B" w:rsidRDefault="00367596" w:rsidP="00367596">
      <w:pPr>
        <w:pStyle w:val="ActHead5"/>
      </w:pPr>
      <w:bookmarkStart w:id="501" w:name="_Toc117149204"/>
      <w:r w:rsidRPr="0045792D">
        <w:rPr>
          <w:rStyle w:val="CharSectno"/>
        </w:rPr>
        <w:t>916G</w:t>
      </w:r>
      <w:r w:rsidRPr="0047402B">
        <w:t xml:space="preserve">  ASIC may give licensee information about representatives</w:t>
      </w:r>
      <w:bookmarkEnd w:id="501"/>
    </w:p>
    <w:p w:rsidR="00367596" w:rsidRPr="0047402B" w:rsidRDefault="00367596" w:rsidP="00367596">
      <w:pPr>
        <w:pStyle w:val="subsection"/>
      </w:pPr>
      <w:r w:rsidRPr="0047402B">
        <w:tab/>
        <w:t>(1)</w:t>
      </w:r>
      <w:r w:rsidRPr="0047402B">
        <w:tab/>
        <w:t>If ASIC considers it appropriate to do so, it may give information to a financial services licensee about a person who ASIC believes is, or will be, a representative of the licensee. However, ASIC may only do so if it believes, on reasonable grounds, that the information is true.</w:t>
      </w:r>
    </w:p>
    <w:p w:rsidR="00367596" w:rsidRPr="0047402B" w:rsidRDefault="00367596" w:rsidP="00367596">
      <w:pPr>
        <w:pStyle w:val="subsection"/>
      </w:pPr>
      <w:r w:rsidRPr="0047402B">
        <w:tab/>
        <w:t>(2)</w:t>
      </w:r>
      <w:r w:rsidRPr="0047402B">
        <w:tab/>
        <w:t>A financial services licensee to whom the information is given may only make use of, make a record of, or give to another person, the information for a purpose connected with:</w:t>
      </w:r>
    </w:p>
    <w:p w:rsidR="00367596" w:rsidRPr="0047402B" w:rsidRDefault="00367596" w:rsidP="00367596">
      <w:pPr>
        <w:pStyle w:val="paragraph"/>
      </w:pPr>
      <w:r w:rsidRPr="0047402B">
        <w:tab/>
        <w:t>(a)</w:t>
      </w:r>
      <w:r w:rsidRPr="0047402B">
        <w:tab/>
        <w:t>the licensee making a decision about what action (if any) to take in relation to the representative, as a consequence of receiving the information; or</w:t>
      </w:r>
    </w:p>
    <w:p w:rsidR="00367596" w:rsidRPr="0047402B" w:rsidRDefault="00367596" w:rsidP="00367596">
      <w:pPr>
        <w:pStyle w:val="paragraph"/>
      </w:pPr>
      <w:r w:rsidRPr="0047402B">
        <w:tab/>
        <w:t>(b)</w:t>
      </w:r>
      <w:r w:rsidRPr="0047402B">
        <w:tab/>
        <w:t>the licensee taking action pursuant to such a decision.</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(3)</w:t>
      </w:r>
      <w:r w:rsidRPr="0047402B">
        <w:tab/>
        <w:t xml:space="preserve">A person to whom information has been given for a purpose or purposes under </w:t>
      </w:r>
      <w:r w:rsidR="00893D7C" w:rsidRPr="0047402B">
        <w:t>subsection (</w:t>
      </w:r>
      <w:r w:rsidRPr="0047402B">
        <w:t>2) or this subsection, may only make use of, make a record of, or give to another person, that information for that purpose or any of those purposes.</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(4)</w:t>
      </w:r>
      <w:r w:rsidRPr="0047402B">
        <w:tab/>
        <w:t xml:space="preserve">A person has qualified privilege in respect of an act done by the person under </w:t>
      </w:r>
      <w:r w:rsidR="00893D7C" w:rsidRPr="0047402B">
        <w:t>subsection (</w:t>
      </w:r>
      <w:r w:rsidRPr="0047402B">
        <w:t>2) or (3).</w:t>
      </w:r>
    </w:p>
    <w:p w:rsidR="00367596" w:rsidRPr="0047402B" w:rsidRDefault="00367596" w:rsidP="00367596">
      <w:pPr>
        <w:pStyle w:val="subsection"/>
      </w:pPr>
      <w:r w:rsidRPr="0047402B">
        <w:tab/>
        <w:t>(5)</w:t>
      </w:r>
      <w:r w:rsidRPr="0047402B">
        <w:tab/>
        <w:t>A person to whom information is given in accordance with this section must not give any of the information to a court, or produce in a court a document that sets out some or all of the information, except:</w:t>
      </w:r>
    </w:p>
    <w:p w:rsidR="00367596" w:rsidRPr="0047402B" w:rsidRDefault="00367596" w:rsidP="00367596">
      <w:pPr>
        <w:pStyle w:val="paragraph"/>
      </w:pPr>
      <w:r w:rsidRPr="0047402B">
        <w:tab/>
        <w:t>(a)</w:t>
      </w:r>
      <w:r w:rsidRPr="0047402B">
        <w:tab/>
        <w:t>for a purpose connected with:</w:t>
      </w:r>
    </w:p>
    <w:p w:rsidR="00367596" w:rsidRPr="0047402B" w:rsidRDefault="00367596" w:rsidP="00367596">
      <w:pPr>
        <w:pStyle w:val="paragraphsub"/>
      </w:pPr>
      <w:r w:rsidRPr="0047402B">
        <w:tab/>
        <w:t>(i)</w:t>
      </w:r>
      <w:r w:rsidRPr="0047402B">
        <w:tab/>
        <w:t>a financial services licensee making a decision about what action (if any) to take in relation to the representative, as a consequence of receiving some or all of the information; or</w:t>
      </w:r>
    </w:p>
    <w:p w:rsidR="00367596" w:rsidRPr="0047402B" w:rsidRDefault="00367596" w:rsidP="00367596">
      <w:pPr>
        <w:pStyle w:val="paragraphsub"/>
      </w:pPr>
      <w:r w:rsidRPr="0047402B">
        <w:tab/>
        <w:t>(ii)</w:t>
      </w:r>
      <w:r w:rsidRPr="0047402B">
        <w:tab/>
        <w:t>a financial services licensee taking action pursuant to that decision; or</w:t>
      </w:r>
    </w:p>
    <w:p w:rsidR="00367596" w:rsidRPr="0047402B" w:rsidRDefault="00367596" w:rsidP="00DE46D9">
      <w:pPr>
        <w:pStyle w:val="paragraphsub"/>
        <w:keepNext/>
        <w:keepLines/>
      </w:pPr>
      <w:r w:rsidRPr="0047402B">
        <w:tab/>
        <w:t>(iii)</w:t>
      </w:r>
      <w:r w:rsidRPr="0047402B">
        <w:tab/>
        <w:t>proving in a proceeding in that court that particular action taken by a financial services licensee in relation to the representative was taken pursuant to that decision; or</w:t>
      </w:r>
    </w:p>
    <w:p w:rsidR="00367596" w:rsidRPr="0047402B" w:rsidRDefault="00367596" w:rsidP="00367596">
      <w:pPr>
        <w:pStyle w:val="paragraph"/>
      </w:pPr>
      <w:r w:rsidRPr="0047402B">
        <w:tab/>
        <w:t>(b)</w:t>
      </w:r>
      <w:r w:rsidRPr="0047402B">
        <w:tab/>
        <w:t>in a proceeding in that court, in so far as the proceeding relates to an alleged breach of this section; or</w:t>
      </w:r>
    </w:p>
    <w:p w:rsidR="00367596" w:rsidRPr="0047402B" w:rsidRDefault="00367596" w:rsidP="00367596">
      <w:pPr>
        <w:pStyle w:val="paragraph"/>
      </w:pPr>
      <w:r w:rsidRPr="0047402B">
        <w:tab/>
        <w:t>(c)</w:t>
      </w:r>
      <w:r w:rsidRPr="0047402B">
        <w:tab/>
        <w:t>in a proceeding in respect of an ancillary offence relating to an offence based on this section; or</w:t>
      </w:r>
    </w:p>
    <w:p w:rsidR="00367596" w:rsidRPr="0047402B" w:rsidRDefault="00367596" w:rsidP="00367596">
      <w:pPr>
        <w:pStyle w:val="paragraph"/>
      </w:pPr>
      <w:r w:rsidRPr="0047402B">
        <w:tab/>
        <w:t>(d)</w:t>
      </w:r>
      <w:r w:rsidRPr="0047402B">
        <w:tab/>
        <w:t>in a proceeding about giving to a court false information some, at least, of which was the information given under this section.</w:t>
      </w:r>
    </w:p>
    <w:p w:rsidR="00367596" w:rsidRPr="0047402B" w:rsidRDefault="00367596" w:rsidP="00367596">
      <w:pPr>
        <w:pStyle w:val="subsection"/>
      </w:pPr>
      <w:r w:rsidRPr="0047402B">
        <w:tab/>
        <w:t>(6)</w:t>
      </w:r>
      <w:r w:rsidRPr="0047402B">
        <w:tab/>
        <w:t>A reference in this section to a financial services licensee taking action in relation to a representative is a reference to the licensee:</w:t>
      </w:r>
    </w:p>
    <w:p w:rsidR="00367596" w:rsidRPr="0047402B" w:rsidRDefault="00367596" w:rsidP="00367596">
      <w:pPr>
        <w:pStyle w:val="paragraph"/>
      </w:pPr>
      <w:r w:rsidRPr="0047402B">
        <w:tab/>
        <w:t>(a)</w:t>
      </w:r>
      <w:r w:rsidRPr="0047402B">
        <w:tab/>
        <w:t>taking action by way of making, terminating or varying the terms and conditions of an agreement; or</w:t>
      </w:r>
    </w:p>
    <w:p w:rsidR="00367596" w:rsidRPr="0047402B" w:rsidRDefault="00367596" w:rsidP="00367596">
      <w:pPr>
        <w:pStyle w:val="paragraph"/>
      </w:pPr>
      <w:r w:rsidRPr="0047402B">
        <w:tab/>
        <w:t>(b)</w:t>
      </w:r>
      <w:r w:rsidRPr="0047402B">
        <w:tab/>
        <w:t>otherwise taking action in relation to an agreement;</w:t>
      </w:r>
    </w:p>
    <w:p w:rsidR="00367596" w:rsidRPr="0047402B" w:rsidRDefault="00367596" w:rsidP="00367596">
      <w:pPr>
        <w:pStyle w:val="subsection2"/>
      </w:pPr>
      <w:r w:rsidRPr="0047402B">
        <w:t>to the extent that the agreement relates to the representative acting on behalf of the licensee.</w:t>
      </w:r>
    </w:p>
    <w:p w:rsidR="00367596" w:rsidRPr="0047402B" w:rsidRDefault="00367596" w:rsidP="00367596">
      <w:pPr>
        <w:pStyle w:val="subsection"/>
      </w:pPr>
      <w:r w:rsidRPr="0047402B">
        <w:tab/>
        <w:t>(7)</w:t>
      </w:r>
      <w:r w:rsidRPr="0047402B">
        <w:tab/>
      </w:r>
      <w:r w:rsidR="00893D7C" w:rsidRPr="0047402B">
        <w:t>Subsection (</w:t>
      </w:r>
      <w:r w:rsidRPr="0047402B">
        <w:t>5) also has the effect it would have if:</w:t>
      </w:r>
    </w:p>
    <w:p w:rsidR="00367596" w:rsidRPr="0047402B" w:rsidRDefault="00367596" w:rsidP="00367596">
      <w:pPr>
        <w:pStyle w:val="paragraph"/>
      </w:pPr>
      <w:r w:rsidRPr="0047402B">
        <w:tab/>
        <w:t>(a)</w:t>
      </w:r>
      <w:r w:rsidRPr="0047402B">
        <w:tab/>
        <w:t xml:space="preserve">a reference in it to a court were a reference to a court of </w:t>
      </w:r>
      <w:r w:rsidR="00B0025B" w:rsidRPr="0047402B">
        <w:t>a country outside Australia</w:t>
      </w:r>
      <w:r w:rsidRPr="0047402B">
        <w:t>; and</w:t>
      </w:r>
    </w:p>
    <w:p w:rsidR="00367596" w:rsidRPr="0047402B" w:rsidRDefault="00367596" w:rsidP="00367596">
      <w:pPr>
        <w:pStyle w:val="paragraph"/>
      </w:pPr>
      <w:r w:rsidRPr="0047402B">
        <w:tab/>
        <w:t>(b)</w:t>
      </w:r>
      <w:r w:rsidRPr="0047402B">
        <w:tab/>
      </w:r>
      <w:r w:rsidR="00893D7C" w:rsidRPr="0047402B">
        <w:t>paragraphs (</w:t>
      </w:r>
      <w:r w:rsidRPr="0047402B">
        <w:t>5)(b) and (c) were omitted.</w:t>
      </w:r>
    </w:p>
    <w:p w:rsidR="00367596" w:rsidRPr="0047402B" w:rsidRDefault="00367596" w:rsidP="009C6EE9">
      <w:pPr>
        <w:pStyle w:val="ActHead3"/>
        <w:pageBreakBefore/>
      </w:pPr>
      <w:bookmarkStart w:id="502" w:name="_Toc117149205"/>
      <w:r w:rsidRPr="0045792D">
        <w:rPr>
          <w:rStyle w:val="CharDivNo"/>
        </w:rPr>
        <w:t>Division</w:t>
      </w:r>
      <w:r w:rsidR="00893D7C" w:rsidRPr="0045792D">
        <w:rPr>
          <w:rStyle w:val="CharDivNo"/>
        </w:rPr>
        <w:t> </w:t>
      </w:r>
      <w:r w:rsidRPr="0045792D">
        <w:rPr>
          <w:rStyle w:val="CharDivNo"/>
        </w:rPr>
        <w:t>6</w:t>
      </w:r>
      <w:r w:rsidRPr="0047402B">
        <w:t>—</w:t>
      </w:r>
      <w:r w:rsidRPr="0045792D">
        <w:rPr>
          <w:rStyle w:val="CharDivText"/>
        </w:rPr>
        <w:t>Liability of financial services licensees for representatives</w:t>
      </w:r>
      <w:bookmarkEnd w:id="502"/>
    </w:p>
    <w:p w:rsidR="00367596" w:rsidRPr="0047402B" w:rsidRDefault="00367596" w:rsidP="00367596">
      <w:pPr>
        <w:pStyle w:val="ActHead5"/>
      </w:pPr>
      <w:bookmarkStart w:id="503" w:name="_Toc117149206"/>
      <w:r w:rsidRPr="0045792D">
        <w:rPr>
          <w:rStyle w:val="CharSectno"/>
        </w:rPr>
        <w:t>917A</w:t>
      </w:r>
      <w:r w:rsidRPr="0047402B">
        <w:t xml:space="preserve">  Application of Division</w:t>
      </w:r>
      <w:bookmarkEnd w:id="503"/>
    </w:p>
    <w:p w:rsidR="00367596" w:rsidRPr="0047402B" w:rsidRDefault="00367596" w:rsidP="00367596">
      <w:pPr>
        <w:pStyle w:val="subsection"/>
        <w:spacing w:line="240" w:lineRule="atLeast"/>
      </w:pPr>
      <w:r w:rsidRPr="0047402B">
        <w:tab/>
        <w:t>(1)</w:t>
      </w:r>
      <w:r w:rsidRPr="0047402B">
        <w:tab/>
        <w:t>This Division applies to any conduct of a representative of a financial services licensee:</w:t>
      </w:r>
    </w:p>
    <w:p w:rsidR="00367596" w:rsidRPr="0047402B" w:rsidRDefault="00367596" w:rsidP="00367596">
      <w:pPr>
        <w:pStyle w:val="paragraph"/>
      </w:pPr>
      <w:r w:rsidRPr="0047402B">
        <w:tab/>
        <w:t>(a)</w:t>
      </w:r>
      <w:r w:rsidRPr="0047402B">
        <w:tab/>
        <w:t>that relates to the provision of a financial service; and</w:t>
      </w:r>
    </w:p>
    <w:p w:rsidR="00367596" w:rsidRPr="0047402B" w:rsidRDefault="00367596" w:rsidP="00367596">
      <w:pPr>
        <w:pStyle w:val="paragraph"/>
      </w:pPr>
      <w:r w:rsidRPr="0047402B">
        <w:tab/>
        <w:t>(b)</w:t>
      </w:r>
      <w:r w:rsidRPr="0047402B">
        <w:tab/>
        <w:t xml:space="preserve">on which a third person (the </w:t>
      </w:r>
      <w:r w:rsidRPr="0047402B">
        <w:rPr>
          <w:b/>
          <w:i/>
        </w:rPr>
        <w:t>client</w:t>
      </w:r>
      <w:r w:rsidRPr="0047402B">
        <w:t>) could reasonably be expected to rely; and</w:t>
      </w:r>
    </w:p>
    <w:p w:rsidR="00367596" w:rsidRPr="0047402B" w:rsidRDefault="00367596" w:rsidP="00367596">
      <w:pPr>
        <w:pStyle w:val="paragraph"/>
      </w:pPr>
      <w:r w:rsidRPr="0047402B">
        <w:tab/>
        <w:t>(c)</w:t>
      </w:r>
      <w:r w:rsidRPr="0047402B">
        <w:tab/>
        <w:t>on which the client in fact relied in good faith.</w:t>
      </w:r>
    </w:p>
    <w:p w:rsidR="00367596" w:rsidRPr="0047402B" w:rsidRDefault="00367596" w:rsidP="00367596">
      <w:pPr>
        <w:pStyle w:val="subsection"/>
      </w:pPr>
      <w:r w:rsidRPr="0047402B">
        <w:tab/>
        <w:t>(2)</w:t>
      </w:r>
      <w:r w:rsidRPr="0047402B">
        <w:tab/>
        <w:t xml:space="preserve">In this Division, a reference to a representative’s conduct being </w:t>
      </w:r>
      <w:r w:rsidRPr="0047402B">
        <w:rPr>
          <w:b/>
          <w:i/>
        </w:rPr>
        <w:t>within authority</w:t>
      </w:r>
      <w:r w:rsidRPr="0047402B">
        <w:t xml:space="preserve"> in relation to a particular financial services licensee is, subject to </w:t>
      </w:r>
      <w:r w:rsidR="00893D7C" w:rsidRPr="0047402B">
        <w:t>subsection (</w:t>
      </w:r>
      <w:r w:rsidRPr="0047402B">
        <w:t>3), a reference to:</w:t>
      </w:r>
    </w:p>
    <w:p w:rsidR="00367596" w:rsidRPr="0047402B" w:rsidRDefault="00367596" w:rsidP="00367596">
      <w:pPr>
        <w:pStyle w:val="paragraph"/>
      </w:pPr>
      <w:r w:rsidRPr="0047402B">
        <w:tab/>
        <w:t>(a)</w:t>
      </w:r>
      <w:r w:rsidRPr="0047402B">
        <w:tab/>
        <w:t>if the representative is an employee of the licensee or of a related body corporate of the licensee—conduct being within the scope of the employee’s employment; or</w:t>
      </w:r>
    </w:p>
    <w:p w:rsidR="00367596" w:rsidRPr="0047402B" w:rsidRDefault="00367596" w:rsidP="00367596">
      <w:pPr>
        <w:pStyle w:val="paragraph"/>
      </w:pPr>
      <w:r w:rsidRPr="0047402B">
        <w:tab/>
        <w:t>(b)</w:t>
      </w:r>
      <w:r w:rsidRPr="0047402B">
        <w:tab/>
        <w:t>if the representative is a director of the licensee or of a related body corporate of the licensee—conduct being within the scope of the director’s duties as director; or</w:t>
      </w:r>
    </w:p>
    <w:p w:rsidR="00367596" w:rsidRPr="0047402B" w:rsidRDefault="00367596" w:rsidP="00367596">
      <w:pPr>
        <w:pStyle w:val="paragraph"/>
      </w:pPr>
      <w:r w:rsidRPr="0047402B">
        <w:tab/>
        <w:t>(c)</w:t>
      </w:r>
      <w:r w:rsidRPr="0047402B">
        <w:tab/>
        <w:t>in any other case—conduct being within the scope of the authority given by the licensee.</w:t>
      </w:r>
    </w:p>
    <w:p w:rsidR="00367596" w:rsidRPr="0047402B" w:rsidRDefault="00367596" w:rsidP="00367596">
      <w:pPr>
        <w:pStyle w:val="subsection"/>
      </w:pPr>
      <w:r w:rsidRPr="0047402B">
        <w:tab/>
        <w:t>(3)</w:t>
      </w:r>
      <w:r w:rsidRPr="0047402B">
        <w:tab/>
        <w:t>If:</w:t>
      </w:r>
    </w:p>
    <w:p w:rsidR="00367596" w:rsidRPr="0047402B" w:rsidRDefault="00367596" w:rsidP="00367596">
      <w:pPr>
        <w:pStyle w:val="paragraph"/>
      </w:pPr>
      <w:r w:rsidRPr="0047402B">
        <w:tab/>
        <w:t>(a)</w:t>
      </w:r>
      <w:r w:rsidRPr="0047402B">
        <w:tab/>
        <w:t>a person is the representative of more than one financial services licensee in respect of a particular class of financial service; and</w:t>
      </w:r>
    </w:p>
    <w:p w:rsidR="00367596" w:rsidRPr="0047402B" w:rsidRDefault="00367596" w:rsidP="00367596">
      <w:pPr>
        <w:pStyle w:val="paragraph"/>
      </w:pPr>
      <w:r w:rsidRPr="0047402B">
        <w:tab/>
        <w:t>(b)</w:t>
      </w:r>
      <w:r w:rsidRPr="0047402B">
        <w:tab/>
        <w:t>the person engages in conduct relating to that class of service; and</w:t>
      </w:r>
    </w:p>
    <w:p w:rsidR="001862E2" w:rsidRPr="0047402B" w:rsidRDefault="001862E2" w:rsidP="001862E2">
      <w:pPr>
        <w:pStyle w:val="paragraph"/>
      </w:pPr>
      <w:r w:rsidRPr="0047402B">
        <w:tab/>
        <w:t>(ba)</w:t>
      </w:r>
      <w:r w:rsidRPr="0047402B">
        <w:tab/>
        <w:t xml:space="preserve">the conduct relates to a particular kind of financial product prescribed by regulations made for the purposes of </w:t>
      </w:r>
      <w:r w:rsidR="00303339">
        <w:t>paragraph 9</w:t>
      </w:r>
      <w:r w:rsidRPr="0047402B">
        <w:t>17C(3)(ba); and</w:t>
      </w:r>
    </w:p>
    <w:p w:rsidR="00367596" w:rsidRPr="0047402B" w:rsidRDefault="00367596" w:rsidP="00367596">
      <w:pPr>
        <w:pStyle w:val="paragraph"/>
      </w:pPr>
      <w:r w:rsidRPr="0047402B">
        <w:tab/>
        <w:t>(c)</w:t>
      </w:r>
      <w:r w:rsidRPr="0047402B">
        <w:tab/>
        <w:t xml:space="preserve">any one or more of the licensees issues or transfers a financial product </w:t>
      </w:r>
      <w:r w:rsidR="001862E2" w:rsidRPr="0047402B">
        <w:t xml:space="preserve">of that kind </w:t>
      </w:r>
      <w:r w:rsidRPr="0047402B">
        <w:t>as a result of the conduct;</w:t>
      </w:r>
    </w:p>
    <w:p w:rsidR="00367596" w:rsidRPr="0047402B" w:rsidRDefault="00367596" w:rsidP="00367596">
      <w:pPr>
        <w:pStyle w:val="subsection2"/>
      </w:pPr>
      <w:r w:rsidRPr="0047402B">
        <w:t>then, for the purposes of this Division:</w:t>
      </w:r>
    </w:p>
    <w:p w:rsidR="00367596" w:rsidRPr="0047402B" w:rsidRDefault="00367596" w:rsidP="00367596">
      <w:pPr>
        <w:pStyle w:val="paragraph"/>
      </w:pPr>
      <w:r w:rsidRPr="0047402B">
        <w:tab/>
        <w:t>(d)</w:t>
      </w:r>
      <w:r w:rsidRPr="0047402B">
        <w:tab/>
        <w:t xml:space="preserve">the person is taken, in respect of the conduct, to have acted </w:t>
      </w:r>
      <w:r w:rsidRPr="0047402B">
        <w:rPr>
          <w:b/>
          <w:i/>
        </w:rPr>
        <w:t>within authority</w:t>
      </w:r>
      <w:r w:rsidRPr="0047402B">
        <w:t xml:space="preserve"> in relation to the licensee or to each licensee who issued or transferred a financial product </w:t>
      </w:r>
      <w:r w:rsidR="001862E2" w:rsidRPr="0047402B">
        <w:t xml:space="preserve">of that kind </w:t>
      </w:r>
      <w:r w:rsidRPr="0047402B">
        <w:t>as a result of the conduct; and</w:t>
      </w:r>
    </w:p>
    <w:p w:rsidR="00367596" w:rsidRPr="0047402B" w:rsidRDefault="00367596" w:rsidP="00367596">
      <w:pPr>
        <w:pStyle w:val="paragraph"/>
      </w:pPr>
      <w:r w:rsidRPr="0047402B">
        <w:tab/>
        <w:t>(e)</w:t>
      </w:r>
      <w:r w:rsidRPr="0047402B">
        <w:tab/>
        <w:t xml:space="preserve">the person is, in respect of the conduct, taken not to have acted </w:t>
      </w:r>
      <w:r w:rsidRPr="0047402B">
        <w:rPr>
          <w:b/>
          <w:i/>
        </w:rPr>
        <w:t>within authority</w:t>
      </w:r>
      <w:r w:rsidRPr="0047402B">
        <w:t xml:space="preserve"> in relation to any licensee who did not issue or transfer a financial product </w:t>
      </w:r>
      <w:r w:rsidR="001862E2" w:rsidRPr="0047402B">
        <w:t xml:space="preserve">of that kind </w:t>
      </w:r>
      <w:r w:rsidRPr="0047402B">
        <w:t>as a result of the conduct.</w:t>
      </w:r>
    </w:p>
    <w:p w:rsidR="00367596" w:rsidRPr="0047402B" w:rsidRDefault="00367596" w:rsidP="00367596">
      <w:pPr>
        <w:pStyle w:val="ActHead5"/>
      </w:pPr>
      <w:bookmarkStart w:id="504" w:name="_Toc117149207"/>
      <w:r w:rsidRPr="0045792D">
        <w:rPr>
          <w:rStyle w:val="CharSectno"/>
        </w:rPr>
        <w:t>917B</w:t>
      </w:r>
      <w:r w:rsidRPr="0047402B">
        <w:t xml:space="preserve">  Responsibility if representative of only one licensee</w:t>
      </w:r>
      <w:bookmarkEnd w:id="504"/>
    </w:p>
    <w:p w:rsidR="00367596" w:rsidRPr="0047402B" w:rsidRDefault="00367596" w:rsidP="00367596">
      <w:pPr>
        <w:pStyle w:val="subsection"/>
      </w:pPr>
      <w:r w:rsidRPr="0047402B">
        <w:tab/>
      </w:r>
      <w:r w:rsidRPr="0047402B">
        <w:tab/>
        <w:t>If the representative is the representative of only one financial services licensee, the licensee is responsible, as between the licensee and the client, for the conduct of the representative, whether or not the representative’s conduct is within authority.</w:t>
      </w:r>
    </w:p>
    <w:p w:rsidR="00367596" w:rsidRPr="0047402B" w:rsidRDefault="00367596" w:rsidP="00367596">
      <w:pPr>
        <w:pStyle w:val="ActHead5"/>
      </w:pPr>
      <w:bookmarkStart w:id="505" w:name="_Toc117149208"/>
      <w:r w:rsidRPr="0045792D">
        <w:rPr>
          <w:rStyle w:val="CharSectno"/>
        </w:rPr>
        <w:t>917C</w:t>
      </w:r>
      <w:r w:rsidRPr="0047402B">
        <w:t xml:space="preserve">  Representatives of multiple licensees</w:t>
      </w:r>
      <w:bookmarkEnd w:id="505"/>
    </w:p>
    <w:p w:rsidR="00367596" w:rsidRPr="0047402B" w:rsidRDefault="00367596" w:rsidP="00367596">
      <w:pPr>
        <w:pStyle w:val="subsection"/>
      </w:pPr>
      <w:r w:rsidRPr="0047402B">
        <w:tab/>
        <w:t>(1)</w:t>
      </w:r>
      <w:r w:rsidRPr="0047402B">
        <w:tab/>
        <w:t>This section applies if the representative is the representative of more than one financial services licensee.</w:t>
      </w:r>
    </w:p>
    <w:p w:rsidR="00367596" w:rsidRPr="0047402B" w:rsidRDefault="00367596" w:rsidP="00367596">
      <w:pPr>
        <w:pStyle w:val="SubsectionHead"/>
      </w:pPr>
      <w:r w:rsidRPr="0047402B">
        <w:t>Financial service covered by only one authority</w:t>
      </w:r>
    </w:p>
    <w:p w:rsidR="00367596" w:rsidRPr="0047402B" w:rsidRDefault="00367596" w:rsidP="00367596">
      <w:pPr>
        <w:pStyle w:val="subsection"/>
        <w:keepNext/>
      </w:pPr>
      <w:r w:rsidRPr="0047402B">
        <w:tab/>
        <w:t>(2)</w:t>
      </w:r>
      <w:r w:rsidRPr="0047402B">
        <w:tab/>
        <w:t>If:</w:t>
      </w:r>
    </w:p>
    <w:p w:rsidR="00367596" w:rsidRPr="0047402B" w:rsidRDefault="00367596" w:rsidP="00367596">
      <w:pPr>
        <w:pStyle w:val="paragraph"/>
      </w:pPr>
      <w:r w:rsidRPr="0047402B">
        <w:tab/>
        <w:t>(a)</w:t>
      </w:r>
      <w:r w:rsidRPr="0047402B">
        <w:tab/>
        <w:t>the representative is the representative of one of the licensees only in respect of a particular class of financial service; and</w:t>
      </w:r>
    </w:p>
    <w:p w:rsidR="00367596" w:rsidRPr="0047402B" w:rsidRDefault="00367596" w:rsidP="00367596">
      <w:pPr>
        <w:pStyle w:val="paragraph"/>
        <w:keepNext/>
      </w:pPr>
      <w:r w:rsidRPr="0047402B">
        <w:tab/>
        <w:t>(b)</w:t>
      </w:r>
      <w:r w:rsidRPr="0047402B">
        <w:tab/>
        <w:t>the conduct relates to that class of service;</w:t>
      </w:r>
    </w:p>
    <w:p w:rsidR="00367596" w:rsidRPr="0047402B" w:rsidRDefault="00367596" w:rsidP="00367596">
      <w:pPr>
        <w:pStyle w:val="subsection2"/>
      </w:pPr>
      <w:r w:rsidRPr="0047402B">
        <w:t>that licensee is responsible for the conduct, as between that licensee and the client, whether or not the conduct is within authority.</w:t>
      </w:r>
    </w:p>
    <w:p w:rsidR="00367596" w:rsidRPr="0047402B" w:rsidRDefault="00367596" w:rsidP="00367596">
      <w:pPr>
        <w:pStyle w:val="SubsectionHead"/>
      </w:pPr>
      <w:r w:rsidRPr="0047402B">
        <w:t>Financial service covered by multiple authorities: conduct within authority for one or more of them</w:t>
      </w:r>
    </w:p>
    <w:p w:rsidR="00367596" w:rsidRPr="0047402B" w:rsidRDefault="00367596" w:rsidP="00367596">
      <w:pPr>
        <w:pStyle w:val="subsection"/>
      </w:pPr>
      <w:r w:rsidRPr="0047402B">
        <w:tab/>
        <w:t>(3)</w:t>
      </w:r>
      <w:r w:rsidRPr="0047402B">
        <w:tab/>
        <w:t>If:</w:t>
      </w:r>
    </w:p>
    <w:p w:rsidR="00367596" w:rsidRPr="0047402B" w:rsidRDefault="00367596" w:rsidP="00367596">
      <w:pPr>
        <w:pStyle w:val="paragraph"/>
      </w:pPr>
      <w:r w:rsidRPr="0047402B">
        <w:tab/>
        <w:t>(a)</w:t>
      </w:r>
      <w:r w:rsidRPr="0047402B">
        <w:tab/>
        <w:t>the representative is the representative of more than one of the licensees in respect of a particular class of financial service; and</w:t>
      </w:r>
    </w:p>
    <w:p w:rsidR="00367596" w:rsidRPr="0047402B" w:rsidRDefault="00367596" w:rsidP="00367596">
      <w:pPr>
        <w:pStyle w:val="paragraph"/>
      </w:pPr>
      <w:r w:rsidRPr="0047402B">
        <w:tab/>
        <w:t>(b)</w:t>
      </w:r>
      <w:r w:rsidRPr="0047402B">
        <w:tab/>
        <w:t>the conduct relates to that class of service; and</w:t>
      </w:r>
    </w:p>
    <w:p w:rsidR="0003339D" w:rsidRPr="0047402B" w:rsidRDefault="0003339D" w:rsidP="0003339D">
      <w:pPr>
        <w:pStyle w:val="paragraph"/>
      </w:pPr>
      <w:r w:rsidRPr="0047402B">
        <w:tab/>
        <w:t>(ba)</w:t>
      </w:r>
      <w:r w:rsidRPr="0047402B">
        <w:tab/>
        <w:t>the conduct relates to a particular kind of financial product prescribed by regulations made for the purposes of this paragraph; and</w:t>
      </w:r>
    </w:p>
    <w:p w:rsidR="00367596" w:rsidRPr="0047402B" w:rsidRDefault="00367596" w:rsidP="00002BB4">
      <w:pPr>
        <w:pStyle w:val="paragraph"/>
        <w:keepNext/>
        <w:keepLines/>
      </w:pPr>
      <w:r w:rsidRPr="0047402B">
        <w:tab/>
        <w:t>(c)</w:t>
      </w:r>
      <w:r w:rsidRPr="0047402B">
        <w:tab/>
        <w:t>the conduct is within authority in relation to:</w:t>
      </w:r>
    </w:p>
    <w:p w:rsidR="00367596" w:rsidRPr="0047402B" w:rsidRDefault="00367596" w:rsidP="00367596">
      <w:pPr>
        <w:pStyle w:val="paragraphsub"/>
      </w:pPr>
      <w:r w:rsidRPr="0047402B">
        <w:tab/>
        <w:t>(i)</w:t>
      </w:r>
      <w:r w:rsidRPr="0047402B">
        <w:tab/>
        <w:t xml:space="preserve">only one of those licensees (the </w:t>
      </w:r>
      <w:r w:rsidRPr="0047402B">
        <w:rPr>
          <w:b/>
          <w:i/>
        </w:rPr>
        <w:t>authorising licensee</w:t>
      </w:r>
      <w:r w:rsidRPr="0047402B">
        <w:t>); or</w:t>
      </w:r>
    </w:p>
    <w:p w:rsidR="00367596" w:rsidRPr="0047402B" w:rsidRDefault="00367596" w:rsidP="00367596">
      <w:pPr>
        <w:pStyle w:val="paragraphsub"/>
      </w:pPr>
      <w:r w:rsidRPr="0047402B">
        <w:tab/>
        <w:t>(ii)</w:t>
      </w:r>
      <w:r w:rsidRPr="0047402B">
        <w:tab/>
        <w:t xml:space="preserve">two or more of those licensees (the </w:t>
      </w:r>
      <w:r w:rsidRPr="0047402B">
        <w:rPr>
          <w:b/>
          <w:i/>
        </w:rPr>
        <w:t>authorising licensees</w:t>
      </w:r>
      <w:r w:rsidRPr="0047402B">
        <w:t>);</w:t>
      </w:r>
    </w:p>
    <w:p w:rsidR="00367596" w:rsidRPr="0047402B" w:rsidRDefault="00367596" w:rsidP="00367596">
      <w:pPr>
        <w:pStyle w:val="subsection2"/>
      </w:pPr>
      <w:r w:rsidRPr="0047402B">
        <w:t>then:</w:t>
      </w:r>
    </w:p>
    <w:p w:rsidR="00367596" w:rsidRPr="0047402B" w:rsidRDefault="00367596" w:rsidP="00367596">
      <w:pPr>
        <w:pStyle w:val="paragraph"/>
      </w:pPr>
      <w:r w:rsidRPr="0047402B">
        <w:tab/>
        <w:t>(d)</w:t>
      </w:r>
      <w:r w:rsidRPr="0047402B">
        <w:tab/>
        <w:t xml:space="preserve">if </w:t>
      </w:r>
      <w:r w:rsidR="00893D7C" w:rsidRPr="0047402B">
        <w:t>subparagraph (</w:t>
      </w:r>
      <w:r w:rsidRPr="0047402B">
        <w:t>c)(i) applies—the authorising licensee is responsible for the conduct, as between that licensee and the client; or</w:t>
      </w:r>
    </w:p>
    <w:p w:rsidR="00367596" w:rsidRPr="0047402B" w:rsidRDefault="00367596" w:rsidP="00367596">
      <w:pPr>
        <w:pStyle w:val="paragraph"/>
      </w:pPr>
      <w:r w:rsidRPr="0047402B">
        <w:tab/>
        <w:t>(e)</w:t>
      </w:r>
      <w:r w:rsidRPr="0047402B">
        <w:tab/>
        <w:t xml:space="preserve">if </w:t>
      </w:r>
      <w:r w:rsidR="00893D7C" w:rsidRPr="0047402B">
        <w:t>subparagraph (</w:t>
      </w:r>
      <w:r w:rsidRPr="0047402B">
        <w:t>c)(ii) applies—the authorising licensees are jointly and severally responsible for the conduct, as between themselves and the client.</w:t>
      </w:r>
    </w:p>
    <w:p w:rsidR="00367596" w:rsidRPr="0047402B" w:rsidRDefault="00367596" w:rsidP="00367596">
      <w:pPr>
        <w:pStyle w:val="SubsectionHead"/>
      </w:pPr>
      <w:r w:rsidRPr="0047402B">
        <w:t>All other cases</w:t>
      </w:r>
    </w:p>
    <w:p w:rsidR="00367596" w:rsidRPr="0047402B" w:rsidRDefault="00367596" w:rsidP="00367596">
      <w:pPr>
        <w:pStyle w:val="subsection"/>
      </w:pPr>
      <w:r w:rsidRPr="0047402B">
        <w:tab/>
        <w:t>(4)</w:t>
      </w:r>
      <w:r w:rsidRPr="0047402B">
        <w:tab/>
        <w:t>In any other case, all of the licensees are jointly and severally responsible for the conduct, as between themselves and the client, whether or not the representative’s conduct is within authority in relation to any of them.</w:t>
      </w:r>
    </w:p>
    <w:p w:rsidR="00367596" w:rsidRPr="0047402B" w:rsidRDefault="00367596" w:rsidP="00367596">
      <w:pPr>
        <w:pStyle w:val="ActHead5"/>
      </w:pPr>
      <w:bookmarkStart w:id="506" w:name="_Toc117149209"/>
      <w:r w:rsidRPr="0045792D">
        <w:rPr>
          <w:rStyle w:val="CharSectno"/>
        </w:rPr>
        <w:t>917D</w:t>
      </w:r>
      <w:r w:rsidRPr="0047402B">
        <w:t xml:space="preserve">  Exception if lack of authority is disclosed to client</w:t>
      </w:r>
      <w:bookmarkEnd w:id="506"/>
    </w:p>
    <w:p w:rsidR="00367596" w:rsidRPr="0047402B" w:rsidRDefault="00367596" w:rsidP="00367596">
      <w:pPr>
        <w:pStyle w:val="subsection"/>
      </w:pPr>
      <w:r w:rsidRPr="0047402B">
        <w:tab/>
      </w:r>
      <w:r w:rsidRPr="0047402B">
        <w:tab/>
        <w:t xml:space="preserve">A financial services licensee is not responsible under </w:t>
      </w:r>
      <w:r w:rsidR="00303339">
        <w:t>section 9</w:t>
      </w:r>
      <w:r w:rsidRPr="0047402B">
        <w:t>17B or 917C for the conduct of their representative if:</w:t>
      </w:r>
    </w:p>
    <w:p w:rsidR="00367596" w:rsidRPr="0047402B" w:rsidRDefault="00367596" w:rsidP="00367596">
      <w:pPr>
        <w:pStyle w:val="paragraph"/>
      </w:pPr>
      <w:r w:rsidRPr="0047402B">
        <w:tab/>
        <w:t>(a)</w:t>
      </w:r>
      <w:r w:rsidRPr="0047402B">
        <w:tab/>
        <w:t>the conduct is not within authority in relation to the licensee (or in relation to any of the licensees, if there were more than one); and</w:t>
      </w:r>
    </w:p>
    <w:p w:rsidR="00367596" w:rsidRPr="0047402B" w:rsidRDefault="00367596" w:rsidP="00367596">
      <w:pPr>
        <w:pStyle w:val="paragraph"/>
      </w:pPr>
      <w:r w:rsidRPr="0047402B">
        <w:tab/>
        <w:t>(b)</w:t>
      </w:r>
      <w:r w:rsidRPr="0047402B">
        <w:tab/>
        <w:t>the representative disclosed that fact to the client before the client relied on the conduct; and</w:t>
      </w:r>
    </w:p>
    <w:p w:rsidR="00367596" w:rsidRPr="0047402B" w:rsidRDefault="00367596" w:rsidP="00367596">
      <w:pPr>
        <w:pStyle w:val="paragraph"/>
      </w:pPr>
      <w:r w:rsidRPr="0047402B">
        <w:tab/>
        <w:t>(c)</w:t>
      </w:r>
      <w:r w:rsidRPr="0047402B">
        <w:tab/>
        <w:t>the clarity and the prominence of the disclosure was such as a person would reasonably require for the purpose of deciding whether to acquire the relevant financial service.</w:t>
      </w:r>
    </w:p>
    <w:p w:rsidR="00367596" w:rsidRPr="0047402B" w:rsidRDefault="00367596" w:rsidP="00367596">
      <w:pPr>
        <w:pStyle w:val="notetext"/>
      </w:pPr>
      <w:r w:rsidRPr="0047402B">
        <w:t>Note:</w:t>
      </w:r>
      <w:r w:rsidRPr="0047402B">
        <w:tab/>
        <w:t xml:space="preserve">A person must not hold out that conduct, or proposed conduct, of the person is within authority in relation to a particular financial services licensee, unless that is the case. See </w:t>
      </w:r>
      <w:r w:rsidR="00303339">
        <w:t>section 9</w:t>
      </w:r>
      <w:r w:rsidRPr="0047402B">
        <w:t>11C.</w:t>
      </w:r>
    </w:p>
    <w:p w:rsidR="00367596" w:rsidRPr="0047402B" w:rsidRDefault="00367596" w:rsidP="00367596">
      <w:pPr>
        <w:pStyle w:val="ActHead5"/>
      </w:pPr>
      <w:bookmarkStart w:id="507" w:name="_Toc117149210"/>
      <w:r w:rsidRPr="0045792D">
        <w:rPr>
          <w:rStyle w:val="CharSectno"/>
        </w:rPr>
        <w:t>917E</w:t>
      </w:r>
      <w:r w:rsidRPr="0047402B">
        <w:t xml:space="preserve">  Responsibility extends to loss or damage suffered by client</w:t>
      </w:r>
      <w:bookmarkEnd w:id="507"/>
    </w:p>
    <w:p w:rsidR="00367596" w:rsidRPr="0047402B" w:rsidRDefault="00367596" w:rsidP="00367596">
      <w:pPr>
        <w:pStyle w:val="subsection"/>
      </w:pPr>
      <w:r w:rsidRPr="0047402B">
        <w:tab/>
      </w:r>
      <w:r w:rsidRPr="0047402B">
        <w:tab/>
        <w:t>The responsibility of a financial services licensee under this Division extends so as to make the licensee liable to the client in respect of any loss or damage suffered by the client as a result of the representative’s conduct.</w:t>
      </w:r>
    </w:p>
    <w:p w:rsidR="00367596" w:rsidRPr="0047402B" w:rsidRDefault="00367596" w:rsidP="00367596">
      <w:pPr>
        <w:pStyle w:val="ActHead5"/>
      </w:pPr>
      <w:bookmarkStart w:id="508" w:name="_Toc117149211"/>
      <w:r w:rsidRPr="0045792D">
        <w:rPr>
          <w:rStyle w:val="CharSectno"/>
        </w:rPr>
        <w:t>917F</w:t>
      </w:r>
      <w:r w:rsidRPr="0047402B">
        <w:t xml:space="preserve">  Effect of Division</w:t>
      </w:r>
      <w:bookmarkEnd w:id="508"/>
    </w:p>
    <w:p w:rsidR="00367596" w:rsidRPr="0047402B" w:rsidRDefault="00367596" w:rsidP="00367596">
      <w:pPr>
        <w:pStyle w:val="subsection"/>
      </w:pPr>
      <w:r w:rsidRPr="0047402B">
        <w:tab/>
        <w:t>(1)</w:t>
      </w:r>
      <w:r w:rsidRPr="0047402B">
        <w:tab/>
        <w:t>If a financial services licensee is responsible for the conduct of their representative under this Division, the client has the same remedies against the licensee that the client has against the representative.</w:t>
      </w:r>
    </w:p>
    <w:p w:rsidR="00367596" w:rsidRPr="0047402B" w:rsidRDefault="00367596" w:rsidP="00367596">
      <w:pPr>
        <w:pStyle w:val="subsection"/>
      </w:pPr>
      <w:r w:rsidRPr="0047402B">
        <w:tab/>
        <w:t>(2)</w:t>
      </w:r>
      <w:r w:rsidRPr="0047402B">
        <w:tab/>
        <w:t>The licensee and the representative (along with any other licensees who are also responsible) are all jointly and severally liable to the client in respect of those remedies.</w:t>
      </w:r>
    </w:p>
    <w:p w:rsidR="00367596" w:rsidRPr="0047402B" w:rsidRDefault="00367596" w:rsidP="00367596">
      <w:pPr>
        <w:pStyle w:val="subsection"/>
      </w:pPr>
      <w:r w:rsidRPr="0047402B">
        <w:tab/>
        <w:t>(3)</w:t>
      </w:r>
      <w:r w:rsidRPr="0047402B">
        <w:tab/>
        <w:t>However, nothing in this Division imposes:</w:t>
      </w:r>
    </w:p>
    <w:p w:rsidR="00367596" w:rsidRPr="0047402B" w:rsidRDefault="00367596" w:rsidP="00367596">
      <w:pPr>
        <w:pStyle w:val="paragraph"/>
      </w:pPr>
      <w:r w:rsidRPr="0047402B">
        <w:tab/>
        <w:t>(a)</w:t>
      </w:r>
      <w:r w:rsidRPr="0047402B">
        <w:tab/>
        <w:t>any criminal responsibility; or</w:t>
      </w:r>
    </w:p>
    <w:p w:rsidR="00367596" w:rsidRPr="0047402B" w:rsidRDefault="00367596" w:rsidP="00367596">
      <w:pPr>
        <w:pStyle w:val="paragraph"/>
      </w:pPr>
      <w:r w:rsidRPr="0047402B">
        <w:tab/>
        <w:t>(b)</w:t>
      </w:r>
      <w:r w:rsidRPr="0047402B">
        <w:tab/>
        <w:t>any civil liability under a provision of this Act apart from this Division;</w:t>
      </w:r>
    </w:p>
    <w:p w:rsidR="00367596" w:rsidRPr="0047402B" w:rsidRDefault="00367596" w:rsidP="00367596">
      <w:pPr>
        <w:pStyle w:val="subsection2"/>
      </w:pPr>
      <w:r w:rsidRPr="0047402B">
        <w:t>on a financial services licensee that would not otherwise be imposed on the licensee.</w:t>
      </w:r>
    </w:p>
    <w:p w:rsidR="00367596" w:rsidRPr="0047402B" w:rsidRDefault="00367596" w:rsidP="00367596">
      <w:pPr>
        <w:pStyle w:val="subsection"/>
      </w:pPr>
      <w:r w:rsidRPr="0047402B">
        <w:tab/>
        <w:t>(4)</w:t>
      </w:r>
      <w:r w:rsidRPr="0047402B">
        <w:tab/>
        <w:t>This Division does not relieve a representative of a financial services licensee of any liability they have to the client or the licensee.</w:t>
      </w:r>
    </w:p>
    <w:p w:rsidR="00367596" w:rsidRPr="0047402B" w:rsidRDefault="00367596" w:rsidP="00367596">
      <w:pPr>
        <w:pStyle w:val="subsection"/>
      </w:pPr>
      <w:r w:rsidRPr="0047402B">
        <w:tab/>
        <w:t>(5)</w:t>
      </w:r>
      <w:r w:rsidRPr="0047402B">
        <w:tab/>
        <w:t xml:space="preserve">An agreement is void in so far as it purports to alter or restrict the operation of </w:t>
      </w:r>
      <w:r w:rsidR="00303339">
        <w:t>section 9</w:t>
      </w:r>
      <w:r w:rsidRPr="0047402B">
        <w:t>17B, 917C, 917D or 917E.</w:t>
      </w:r>
    </w:p>
    <w:p w:rsidR="00367596" w:rsidRPr="0047402B" w:rsidRDefault="00367596" w:rsidP="00367596">
      <w:pPr>
        <w:pStyle w:val="subsection"/>
      </w:pPr>
      <w:r w:rsidRPr="0047402B">
        <w:tab/>
        <w:t>(6)</w:t>
      </w:r>
      <w:r w:rsidRPr="0047402B">
        <w:tab/>
        <w:t xml:space="preserve">However, </w:t>
      </w:r>
      <w:r w:rsidR="00893D7C" w:rsidRPr="0047402B">
        <w:t>subsection (</w:t>
      </w:r>
      <w:r w:rsidRPr="0047402B">
        <w:t>5) does not apply to the extent that the agreement:</w:t>
      </w:r>
    </w:p>
    <w:p w:rsidR="00367596" w:rsidRPr="0047402B" w:rsidRDefault="00367596" w:rsidP="00367596">
      <w:pPr>
        <w:pStyle w:val="paragraph"/>
      </w:pPr>
      <w:r w:rsidRPr="0047402B">
        <w:tab/>
        <w:t>(a)</w:t>
      </w:r>
      <w:r w:rsidRPr="0047402B">
        <w:tab/>
        <w:t>provides for a representative of a financial services licensee to indemnify the licensee for a liability of the licensee in respect of the representative; or</w:t>
      </w:r>
    </w:p>
    <w:p w:rsidR="00367596" w:rsidRPr="0047402B" w:rsidRDefault="00367596" w:rsidP="00367596">
      <w:pPr>
        <w:pStyle w:val="paragraph"/>
      </w:pPr>
      <w:r w:rsidRPr="0047402B">
        <w:tab/>
        <w:t>(b)</w:t>
      </w:r>
      <w:r w:rsidRPr="0047402B">
        <w:tab/>
        <w:t>provides for a financial services licensee, for whom a representative acts, to indemnify another financial services licensee for a liability in respect of the representative.</w:t>
      </w:r>
    </w:p>
    <w:p w:rsidR="00367596" w:rsidRPr="0047402B" w:rsidRDefault="00367596" w:rsidP="00367596">
      <w:pPr>
        <w:pStyle w:val="subsection"/>
      </w:pPr>
      <w:r w:rsidRPr="0047402B">
        <w:tab/>
        <w:t>(7)</w:t>
      </w:r>
      <w:r w:rsidRPr="0047402B">
        <w:tab/>
        <w:t xml:space="preserve">A financial services licensee must not make, or offer to make, an agreement that is, or would be, void under </w:t>
      </w:r>
      <w:r w:rsidR="00893D7C" w:rsidRPr="0047402B">
        <w:t>subsection (</w:t>
      </w:r>
      <w:r w:rsidRPr="0047402B">
        <w:t>5).</w:t>
      </w:r>
    </w:p>
    <w:p w:rsidR="00367596" w:rsidRPr="0047402B" w:rsidRDefault="00367596" w:rsidP="009C6EE9">
      <w:pPr>
        <w:pStyle w:val="ActHead3"/>
        <w:pageBreakBefore/>
      </w:pPr>
      <w:bookmarkStart w:id="509" w:name="_Toc117149212"/>
      <w:r w:rsidRPr="0045792D">
        <w:rPr>
          <w:rStyle w:val="CharDivNo"/>
        </w:rPr>
        <w:t>Division</w:t>
      </w:r>
      <w:r w:rsidR="00893D7C" w:rsidRPr="0045792D">
        <w:rPr>
          <w:rStyle w:val="CharDivNo"/>
        </w:rPr>
        <w:t> </w:t>
      </w:r>
      <w:r w:rsidRPr="0045792D">
        <w:rPr>
          <w:rStyle w:val="CharDivNo"/>
        </w:rPr>
        <w:t>8</w:t>
      </w:r>
      <w:r w:rsidRPr="0047402B">
        <w:t>—</w:t>
      </w:r>
      <w:r w:rsidRPr="0045792D">
        <w:rPr>
          <w:rStyle w:val="CharDivText"/>
        </w:rPr>
        <w:t>Banning or disqualification of persons from providing financial services</w:t>
      </w:r>
      <w:bookmarkEnd w:id="509"/>
    </w:p>
    <w:p w:rsidR="00367596" w:rsidRPr="0047402B" w:rsidRDefault="00367596" w:rsidP="00367596">
      <w:pPr>
        <w:pStyle w:val="ActHead4"/>
      </w:pPr>
      <w:bookmarkStart w:id="510" w:name="_Toc117149213"/>
      <w:r w:rsidRPr="0045792D">
        <w:rPr>
          <w:rStyle w:val="CharSubdNo"/>
        </w:rPr>
        <w:t>Subdivision A</w:t>
      </w:r>
      <w:r w:rsidRPr="0047402B">
        <w:t>—</w:t>
      </w:r>
      <w:r w:rsidRPr="0045792D">
        <w:rPr>
          <w:rStyle w:val="CharSubdText"/>
        </w:rPr>
        <w:t>Banning orders</w:t>
      </w:r>
      <w:bookmarkEnd w:id="510"/>
    </w:p>
    <w:p w:rsidR="00367596" w:rsidRPr="0047402B" w:rsidRDefault="00367596" w:rsidP="00367596">
      <w:pPr>
        <w:pStyle w:val="ActHead5"/>
      </w:pPr>
      <w:bookmarkStart w:id="511" w:name="_Toc117149214"/>
      <w:r w:rsidRPr="0045792D">
        <w:rPr>
          <w:rStyle w:val="CharSectno"/>
        </w:rPr>
        <w:t>920A</w:t>
      </w:r>
      <w:r w:rsidRPr="0047402B">
        <w:t xml:space="preserve">  ASIC’s power to make a banning order</w:t>
      </w:r>
      <w:bookmarkEnd w:id="511"/>
    </w:p>
    <w:p w:rsidR="00B65939" w:rsidRPr="0047402B" w:rsidRDefault="00B65939" w:rsidP="00B65939">
      <w:pPr>
        <w:pStyle w:val="SubsectionHead"/>
      </w:pPr>
      <w:r w:rsidRPr="0047402B">
        <w:t>Making a banning order</w:t>
      </w:r>
    </w:p>
    <w:p w:rsidR="00367596" w:rsidRPr="0047402B" w:rsidRDefault="00367596" w:rsidP="00367596">
      <w:pPr>
        <w:pStyle w:val="subsection"/>
      </w:pPr>
      <w:r w:rsidRPr="0047402B">
        <w:tab/>
        <w:t>(1)</w:t>
      </w:r>
      <w:r w:rsidRPr="0047402B">
        <w:tab/>
        <w:t>ASIC may</w:t>
      </w:r>
      <w:r w:rsidR="00B65939" w:rsidRPr="0047402B">
        <w:t>, in writing, make one or more orders (</w:t>
      </w:r>
      <w:r w:rsidR="00B65939" w:rsidRPr="0047402B">
        <w:rPr>
          <w:b/>
          <w:i/>
        </w:rPr>
        <w:t>banning orders</w:t>
      </w:r>
      <w:r w:rsidR="00B65939" w:rsidRPr="0047402B">
        <w:t>) against a person</w:t>
      </w:r>
      <w:r w:rsidRPr="0047402B">
        <w:t xml:space="preserve"> if:</w:t>
      </w:r>
    </w:p>
    <w:p w:rsidR="00367596" w:rsidRPr="0047402B" w:rsidRDefault="00367596" w:rsidP="00367596">
      <w:pPr>
        <w:pStyle w:val="paragraph"/>
      </w:pPr>
      <w:r w:rsidRPr="0047402B">
        <w:tab/>
        <w:t>(a)</w:t>
      </w:r>
      <w:r w:rsidRPr="0047402B">
        <w:tab/>
        <w:t>ASIC suspends or cancels an Australian financial services licence held by the person; or</w:t>
      </w:r>
    </w:p>
    <w:p w:rsidR="00367596" w:rsidRPr="0047402B" w:rsidRDefault="00367596" w:rsidP="00367596">
      <w:pPr>
        <w:pStyle w:val="paragraph"/>
      </w:pPr>
      <w:r w:rsidRPr="0047402B">
        <w:tab/>
        <w:t>(b)</w:t>
      </w:r>
      <w:r w:rsidRPr="0047402B">
        <w:tab/>
        <w:t xml:space="preserve">the person has not complied with their obligations under </w:t>
      </w:r>
      <w:r w:rsidR="00303339">
        <w:t>section 9</w:t>
      </w:r>
      <w:r w:rsidRPr="0047402B">
        <w:t>12A; or</w:t>
      </w:r>
    </w:p>
    <w:p w:rsidR="00351A54" w:rsidRPr="0047402B" w:rsidRDefault="00351A54" w:rsidP="00351A54">
      <w:pPr>
        <w:pStyle w:val="paragraph"/>
      </w:pPr>
      <w:r w:rsidRPr="0047402B">
        <w:tab/>
        <w:t>(ba)</w:t>
      </w:r>
      <w:r w:rsidRPr="0047402B">
        <w:tab/>
        <w:t xml:space="preserve">ASIC has reason to believe that the person is likely to contravene their obligations under </w:t>
      </w:r>
      <w:r w:rsidR="00303339">
        <w:t>section 9</w:t>
      </w:r>
      <w:r w:rsidRPr="0047402B">
        <w:t>12A; or</w:t>
      </w:r>
    </w:p>
    <w:p w:rsidR="00367596" w:rsidRPr="0047402B" w:rsidRDefault="00367596" w:rsidP="00367596">
      <w:pPr>
        <w:pStyle w:val="paragraph"/>
      </w:pPr>
      <w:r w:rsidRPr="0047402B">
        <w:tab/>
        <w:t>(bb)</w:t>
      </w:r>
      <w:r w:rsidRPr="0047402B">
        <w:tab/>
        <w:t xml:space="preserve">the person becomes </w:t>
      </w:r>
      <w:r w:rsidR="00B65939" w:rsidRPr="0047402B">
        <w:t>a Chapter</w:t>
      </w:r>
      <w:r w:rsidR="00893D7C" w:rsidRPr="0047402B">
        <w:t> </w:t>
      </w:r>
      <w:r w:rsidR="00B65939" w:rsidRPr="0047402B">
        <w:t xml:space="preserve">5 body corporate or </w:t>
      </w:r>
      <w:r w:rsidRPr="0047402B">
        <w:t>an insolvent under administration; or</w:t>
      </w:r>
    </w:p>
    <w:p w:rsidR="00367596" w:rsidRPr="0047402B" w:rsidRDefault="00367596" w:rsidP="00367596">
      <w:pPr>
        <w:pStyle w:val="paragraph"/>
      </w:pPr>
      <w:r w:rsidRPr="0047402B">
        <w:tab/>
        <w:t>(c)</w:t>
      </w:r>
      <w:r w:rsidRPr="0047402B">
        <w:tab/>
        <w:t>the person is convicted of fraud; or</w:t>
      </w:r>
    </w:p>
    <w:p w:rsidR="00B65939" w:rsidRPr="0047402B" w:rsidRDefault="00B65939" w:rsidP="00B65939">
      <w:pPr>
        <w:pStyle w:val="paragraph"/>
      </w:pPr>
      <w:r w:rsidRPr="0047402B">
        <w:tab/>
        <w:t>(d)</w:t>
      </w:r>
      <w:r w:rsidRPr="0047402B">
        <w:tab/>
        <w:t>ASIC has reason to believe that the person is not a fit and proper person to:</w:t>
      </w:r>
    </w:p>
    <w:p w:rsidR="00B65939" w:rsidRPr="0047402B" w:rsidRDefault="00B65939" w:rsidP="00B65939">
      <w:pPr>
        <w:pStyle w:val="paragraphsub"/>
      </w:pPr>
      <w:r w:rsidRPr="0047402B">
        <w:tab/>
        <w:t>(i)</w:t>
      </w:r>
      <w:r w:rsidRPr="0047402B">
        <w:tab/>
        <w:t>provide one or more financial services; or</w:t>
      </w:r>
    </w:p>
    <w:p w:rsidR="00B65939" w:rsidRPr="0047402B" w:rsidRDefault="00B65939" w:rsidP="00B65939">
      <w:pPr>
        <w:pStyle w:val="paragraphsub"/>
      </w:pPr>
      <w:r w:rsidRPr="0047402B">
        <w:tab/>
        <w:t>(ii)</w:t>
      </w:r>
      <w:r w:rsidRPr="0047402B">
        <w:tab/>
        <w:t>perform one or more functions as an officer of an entity that carries on a financial services business; or</w:t>
      </w:r>
    </w:p>
    <w:p w:rsidR="00B65939" w:rsidRPr="0047402B" w:rsidRDefault="00B65939" w:rsidP="00B65939">
      <w:pPr>
        <w:pStyle w:val="paragraphsub"/>
      </w:pPr>
      <w:r w:rsidRPr="0047402B">
        <w:tab/>
        <w:t>(iii)</w:t>
      </w:r>
      <w:r w:rsidRPr="0047402B">
        <w:tab/>
        <w:t>control an entity that carries on a financial services business; or</w:t>
      </w:r>
    </w:p>
    <w:p w:rsidR="00B65939" w:rsidRPr="0047402B" w:rsidRDefault="00B65939" w:rsidP="00B65939">
      <w:pPr>
        <w:pStyle w:val="paragraph"/>
      </w:pPr>
      <w:r w:rsidRPr="0047402B">
        <w:tab/>
        <w:t>(da)</w:t>
      </w:r>
      <w:r w:rsidRPr="0047402B">
        <w:tab/>
        <w:t>ASIC has reason to believe that the person is not adequately trained, or is not competent, to:</w:t>
      </w:r>
    </w:p>
    <w:p w:rsidR="00B65939" w:rsidRPr="0047402B" w:rsidRDefault="00B65939" w:rsidP="00B65939">
      <w:pPr>
        <w:pStyle w:val="paragraphsub"/>
      </w:pPr>
      <w:r w:rsidRPr="0047402B">
        <w:tab/>
        <w:t>(i)</w:t>
      </w:r>
      <w:r w:rsidRPr="0047402B">
        <w:tab/>
        <w:t>provide one or more financial services; or</w:t>
      </w:r>
    </w:p>
    <w:p w:rsidR="00B65939" w:rsidRPr="0047402B" w:rsidRDefault="00B65939" w:rsidP="00B65939">
      <w:pPr>
        <w:pStyle w:val="paragraphsub"/>
      </w:pPr>
      <w:r w:rsidRPr="0047402B">
        <w:tab/>
        <w:t>(ii)</w:t>
      </w:r>
      <w:r w:rsidRPr="0047402B">
        <w:tab/>
        <w:t>perform one or more functions as an officer of an entity that carries on a financial services business; or</w:t>
      </w:r>
    </w:p>
    <w:p w:rsidR="00B65939" w:rsidRPr="0047402B" w:rsidRDefault="00B65939" w:rsidP="00B65939">
      <w:pPr>
        <w:pStyle w:val="paragraphsub"/>
      </w:pPr>
      <w:r w:rsidRPr="0047402B">
        <w:tab/>
        <w:t>(iii)</w:t>
      </w:r>
      <w:r w:rsidRPr="0047402B">
        <w:tab/>
        <w:t>control an entity that carries on a financial services business; or</w:t>
      </w:r>
    </w:p>
    <w:p w:rsidR="00A608BF" w:rsidRPr="0047402B" w:rsidRDefault="00A608BF" w:rsidP="00A608BF">
      <w:pPr>
        <w:pStyle w:val="paragraph"/>
      </w:pPr>
      <w:r w:rsidRPr="0047402B">
        <w:tab/>
        <w:t>(db)</w:t>
      </w:r>
      <w:r w:rsidRPr="0047402B">
        <w:tab/>
        <w:t xml:space="preserve">the person has not complied with any one or more of his or her obligations under </w:t>
      </w:r>
      <w:r w:rsidR="00303339">
        <w:t>section 9</w:t>
      </w:r>
      <w:r w:rsidRPr="0047402B">
        <w:t>21F (requirements relating to provisional relevant providers); or</w:t>
      </w:r>
    </w:p>
    <w:p w:rsidR="00A608BF" w:rsidRPr="0047402B" w:rsidRDefault="00A608BF" w:rsidP="00A608BF">
      <w:pPr>
        <w:pStyle w:val="paragraph"/>
      </w:pPr>
      <w:r w:rsidRPr="0047402B">
        <w:tab/>
        <w:t>(dc)</w:t>
      </w:r>
      <w:r w:rsidRPr="0047402B">
        <w:tab/>
        <w:t>both of the following apply:</w:t>
      </w:r>
    </w:p>
    <w:p w:rsidR="00A608BF" w:rsidRPr="0047402B" w:rsidRDefault="00A608BF" w:rsidP="00A608BF">
      <w:pPr>
        <w:pStyle w:val="paragraphsub"/>
      </w:pPr>
      <w:r w:rsidRPr="0047402B">
        <w:tab/>
        <w:t>(i)</w:t>
      </w:r>
      <w:r w:rsidRPr="0047402B">
        <w:tab/>
        <w:t xml:space="preserve">a supervisor referred to in </w:t>
      </w:r>
      <w:r w:rsidR="00303339">
        <w:t>section 9</w:t>
      </w:r>
      <w:r w:rsidRPr="0047402B">
        <w:t>21F has not complied with any one or more of his or her obligations under that section in relation to a provisional relevant provider;</w:t>
      </w:r>
    </w:p>
    <w:p w:rsidR="00A608BF" w:rsidRPr="0047402B" w:rsidRDefault="00A608BF" w:rsidP="00A608BF">
      <w:pPr>
        <w:pStyle w:val="paragraphsub"/>
      </w:pPr>
      <w:r w:rsidRPr="0047402B">
        <w:tab/>
        <w:t>(ii)</w:t>
      </w:r>
      <w:r w:rsidRPr="0047402B">
        <w:tab/>
        <w:t>both the supervisor and the provisional relevant provider are authorised to provide personal advice to retail clients, on behalf of the person, in relation to relevant financial products; or</w:t>
      </w:r>
    </w:p>
    <w:p w:rsidR="00A608BF" w:rsidRPr="0047402B" w:rsidRDefault="00A608BF" w:rsidP="00A608BF">
      <w:pPr>
        <w:pStyle w:val="paragraph"/>
      </w:pPr>
      <w:r w:rsidRPr="0047402B">
        <w:tab/>
        <w:t>(dd)</w:t>
      </w:r>
      <w:r w:rsidRPr="0047402B">
        <w:tab/>
        <w:t>both of the following apply:</w:t>
      </w:r>
    </w:p>
    <w:p w:rsidR="00A608BF" w:rsidRPr="0047402B" w:rsidRDefault="00A608BF" w:rsidP="00A608BF">
      <w:pPr>
        <w:pStyle w:val="paragraphsub"/>
      </w:pPr>
      <w:r w:rsidRPr="0047402B">
        <w:tab/>
        <w:t>(i)</w:t>
      </w:r>
      <w:r w:rsidRPr="0047402B">
        <w:tab/>
        <w:t xml:space="preserve">a provisional relevant provider has not complied with his or her obligations under </w:t>
      </w:r>
      <w:r w:rsidR="00303339">
        <w:t>subsection 9</w:t>
      </w:r>
      <w:r w:rsidRPr="0047402B">
        <w:t>21F(7);</w:t>
      </w:r>
    </w:p>
    <w:p w:rsidR="00A608BF" w:rsidRPr="0047402B" w:rsidRDefault="00A608BF" w:rsidP="00A608BF">
      <w:pPr>
        <w:pStyle w:val="paragraphsub"/>
      </w:pPr>
      <w:r w:rsidRPr="0047402B">
        <w:tab/>
        <w:t>(ii)</w:t>
      </w:r>
      <w:r w:rsidRPr="0047402B">
        <w:tab/>
        <w:t>the provisional relevant provider is authorised to provide personal advice to retail clients, on behalf of the person, in relation to relevant financial products; or</w:t>
      </w:r>
    </w:p>
    <w:p w:rsidR="00A608BF" w:rsidRPr="0047402B" w:rsidRDefault="00A608BF" w:rsidP="00A608BF">
      <w:pPr>
        <w:pStyle w:val="paragraph"/>
      </w:pPr>
      <w:r w:rsidRPr="0047402B">
        <w:tab/>
        <w:t>(de)</w:t>
      </w:r>
      <w:r w:rsidRPr="0047402B">
        <w:tab/>
        <w:t xml:space="preserve">ASIC has reason to believe that the person was authorised, in contravention of </w:t>
      </w:r>
      <w:r w:rsidR="00303339">
        <w:t>subsection 9</w:t>
      </w:r>
      <w:r w:rsidRPr="0047402B">
        <w:t>21C(2), (3) or (4), to provide personal advice to retail clients in relation to relevant financial products; or</w:t>
      </w:r>
    </w:p>
    <w:p w:rsidR="00367596" w:rsidRPr="0047402B" w:rsidRDefault="00367596" w:rsidP="00367596">
      <w:pPr>
        <w:pStyle w:val="paragraph"/>
      </w:pPr>
      <w:r w:rsidRPr="0047402B">
        <w:tab/>
        <w:t>(e)</w:t>
      </w:r>
      <w:r w:rsidRPr="0047402B">
        <w:tab/>
        <w:t>the person has not complied with a financial services law</w:t>
      </w:r>
      <w:r w:rsidR="00A608BF" w:rsidRPr="0047402B">
        <w:t xml:space="preserve"> (other than </w:t>
      </w:r>
      <w:r w:rsidR="00303339">
        <w:t>subsection 9</w:t>
      </w:r>
      <w:r w:rsidR="00163BF3" w:rsidRPr="0047402B">
        <w:t>21E(3)</w:t>
      </w:r>
      <w:r w:rsidR="00A608BF" w:rsidRPr="0047402B">
        <w:t xml:space="preserve"> (relevant providers to comply with the Code of Ethics))</w:t>
      </w:r>
      <w:r w:rsidRPr="0047402B">
        <w:t>; or</w:t>
      </w:r>
    </w:p>
    <w:p w:rsidR="00761F9C" w:rsidRPr="0047402B" w:rsidRDefault="00761F9C" w:rsidP="00761F9C">
      <w:pPr>
        <w:pStyle w:val="paragraph"/>
      </w:pPr>
      <w:r w:rsidRPr="0047402B">
        <w:tab/>
        <w:t>(f)</w:t>
      </w:r>
      <w:r w:rsidRPr="0047402B">
        <w:tab/>
        <w:t>ASIC has reason to believe that the person is likely to contravene a financial services law; or</w:t>
      </w:r>
    </w:p>
    <w:p w:rsidR="00254AA9" w:rsidRPr="0047402B" w:rsidRDefault="00254AA9" w:rsidP="00254AA9">
      <w:pPr>
        <w:pStyle w:val="paragraph"/>
      </w:pPr>
      <w:r w:rsidRPr="0047402B">
        <w:tab/>
        <w:t>(g)</w:t>
      </w:r>
      <w:r w:rsidRPr="0047402B">
        <w:tab/>
        <w:t>the person has been involved in the contravention of a financial services law by another person; or</w:t>
      </w:r>
    </w:p>
    <w:p w:rsidR="00254AA9" w:rsidRPr="0047402B" w:rsidRDefault="00254AA9" w:rsidP="00254AA9">
      <w:pPr>
        <w:pStyle w:val="paragraph"/>
      </w:pPr>
      <w:r w:rsidRPr="0047402B">
        <w:tab/>
        <w:t>(h)</w:t>
      </w:r>
      <w:r w:rsidRPr="0047402B">
        <w:tab/>
        <w:t>ASIC has reason to believe that the person is likely to become involved in the contravention of a financial services law by another person</w:t>
      </w:r>
      <w:r w:rsidR="00DB165F" w:rsidRPr="0047402B">
        <w:t>; or</w:t>
      </w:r>
    </w:p>
    <w:p w:rsidR="00B12DD1" w:rsidRPr="0047402B" w:rsidRDefault="00B12DD1" w:rsidP="00B12DD1">
      <w:pPr>
        <w:pStyle w:val="paragraph"/>
      </w:pPr>
      <w:r w:rsidRPr="0047402B">
        <w:tab/>
        <w:t>(i)</w:t>
      </w:r>
      <w:r w:rsidRPr="0047402B">
        <w:tab/>
        <w:t>the person is the operator of, or another person connected with, an Australian passport fund, and each of the following is satisfied:</w:t>
      </w:r>
    </w:p>
    <w:p w:rsidR="00B12DD1" w:rsidRPr="0047402B" w:rsidRDefault="00B12DD1" w:rsidP="00B12DD1">
      <w:pPr>
        <w:pStyle w:val="paragraphsub"/>
      </w:pPr>
      <w:r w:rsidRPr="0047402B">
        <w:tab/>
        <w:t>(i)</w:t>
      </w:r>
      <w:r w:rsidRPr="0047402B">
        <w:tab/>
        <w:t>a host regulator for the fund has notified ASIC in writing that it is of the opinion that the person or the fund has not complied, is not complying or is not likely to comply with the law of that host economy to the extent that the law is administered by the host regulator for the fund (including the Passport Rules for the host economy for the fund);</w:t>
      </w:r>
    </w:p>
    <w:p w:rsidR="00B12DD1" w:rsidRPr="0047402B" w:rsidRDefault="00B12DD1" w:rsidP="00B12DD1">
      <w:pPr>
        <w:pStyle w:val="paragraphsub"/>
      </w:pPr>
      <w:r w:rsidRPr="0047402B">
        <w:tab/>
        <w:t>(ii)</w:t>
      </w:r>
      <w:r w:rsidRPr="0047402B">
        <w:tab/>
        <w:t>ASIC is of the opinion that it should make the banning order, given the potential impact of the failure, or potential failure, to comply on members or potential members of the fund</w:t>
      </w:r>
      <w:r w:rsidR="00B65939" w:rsidRPr="0047402B">
        <w:t>; or</w:t>
      </w:r>
    </w:p>
    <w:p w:rsidR="00B65939" w:rsidRPr="0047402B" w:rsidRDefault="00B65939" w:rsidP="00B65939">
      <w:pPr>
        <w:pStyle w:val="paragraph"/>
      </w:pPr>
      <w:r w:rsidRPr="0047402B">
        <w:tab/>
        <w:t>(j)</w:t>
      </w:r>
      <w:r w:rsidRPr="0047402B">
        <w:tab/>
        <w:t>the person has, at least twice, been linked to a refusal or failure to give effect to a determination made by AFCA relating to a complaint that relates to:</w:t>
      </w:r>
    </w:p>
    <w:p w:rsidR="00B65939" w:rsidRPr="0047402B" w:rsidRDefault="00B65939" w:rsidP="00B65939">
      <w:pPr>
        <w:pStyle w:val="paragraphsub"/>
      </w:pPr>
      <w:r w:rsidRPr="0047402B">
        <w:tab/>
        <w:t>(i)</w:t>
      </w:r>
      <w:r w:rsidRPr="0047402B">
        <w:tab/>
        <w:t>a financial services business; or</w:t>
      </w:r>
    </w:p>
    <w:p w:rsidR="00B65939" w:rsidRPr="0047402B" w:rsidRDefault="00B65939" w:rsidP="00B65939">
      <w:pPr>
        <w:pStyle w:val="paragraphsub"/>
      </w:pPr>
      <w:r w:rsidRPr="0047402B">
        <w:tab/>
        <w:t>(ii)</w:t>
      </w:r>
      <w:r w:rsidRPr="0047402B">
        <w:tab/>
        <w:t xml:space="preserve">credit activities (within the meaning of the </w:t>
      </w:r>
      <w:r w:rsidRPr="0047402B">
        <w:rPr>
          <w:i/>
        </w:rPr>
        <w:t>National Consumer Credit Protection Act 2009</w:t>
      </w:r>
      <w:r w:rsidRPr="0047402B">
        <w:t>); or</w:t>
      </w:r>
    </w:p>
    <w:p w:rsidR="00B65939" w:rsidRPr="0047402B" w:rsidRDefault="00B65939" w:rsidP="00B65939">
      <w:pPr>
        <w:pStyle w:val="paragraph"/>
      </w:pPr>
      <w:r w:rsidRPr="0047402B">
        <w:tab/>
        <w:t>(k)</w:t>
      </w:r>
      <w:r w:rsidRPr="0047402B">
        <w:tab/>
      </w:r>
      <w:r w:rsidR="00893D7C" w:rsidRPr="0047402B">
        <w:t>subsection (</w:t>
      </w:r>
      <w:r w:rsidRPr="0047402B">
        <w:t>1C) applies to the person in relation to 2 or more corporations.</w:t>
      </w:r>
    </w:p>
    <w:p w:rsidR="00B65939" w:rsidRPr="0047402B" w:rsidRDefault="00B65939" w:rsidP="00B65939">
      <w:pPr>
        <w:pStyle w:val="notetext"/>
      </w:pPr>
      <w:r w:rsidRPr="0047402B">
        <w:t>Note:</w:t>
      </w:r>
      <w:r w:rsidRPr="0047402B">
        <w:tab/>
        <w:t xml:space="preserve">To work out whether a person has been linked as described in </w:t>
      </w:r>
      <w:r w:rsidR="00893D7C" w:rsidRPr="0047402B">
        <w:t>paragraph (</w:t>
      </w:r>
      <w:r w:rsidRPr="0047402B">
        <w:t xml:space="preserve">j), see </w:t>
      </w:r>
      <w:r w:rsidR="00303339">
        <w:t>section 9</w:t>
      </w:r>
      <w:r w:rsidRPr="0047402B">
        <w:t>10C.</w:t>
      </w:r>
    </w:p>
    <w:p w:rsidR="00163BF3" w:rsidRPr="0047402B" w:rsidRDefault="00163BF3" w:rsidP="00163BF3">
      <w:pPr>
        <w:pStyle w:val="subsection"/>
      </w:pPr>
      <w:r w:rsidRPr="0047402B">
        <w:tab/>
        <w:t>(1AA)</w:t>
      </w:r>
      <w:r w:rsidRPr="0047402B">
        <w:tab/>
        <w:t>Subsection (1) has effect subject to subsection (2).</w:t>
      </w:r>
    </w:p>
    <w:p w:rsidR="00B65939" w:rsidRPr="0047402B" w:rsidRDefault="00B65939" w:rsidP="00B65939">
      <w:pPr>
        <w:pStyle w:val="SubsectionHead"/>
      </w:pPr>
      <w:r w:rsidRPr="0047402B">
        <w:t>When a person is not a fit and proper person</w:t>
      </w:r>
    </w:p>
    <w:p w:rsidR="00B65939" w:rsidRPr="0047402B" w:rsidRDefault="00B65939" w:rsidP="00B65939">
      <w:pPr>
        <w:pStyle w:val="subsection"/>
      </w:pPr>
      <w:r w:rsidRPr="0047402B">
        <w:tab/>
        <w:t>(1A)</w:t>
      </w:r>
      <w:r w:rsidRPr="0047402B">
        <w:tab/>
        <w:t xml:space="preserve">For the purposes of </w:t>
      </w:r>
      <w:r w:rsidR="00893D7C" w:rsidRPr="0047402B">
        <w:t>paragraph (</w:t>
      </w:r>
      <w:r w:rsidRPr="0047402B">
        <w:t xml:space="preserve">1)(d), ASIC must have regard to the matters in </w:t>
      </w:r>
      <w:r w:rsidR="00303339">
        <w:t>section 9</w:t>
      </w:r>
      <w:r w:rsidRPr="0047402B">
        <w:t>13BB.</w:t>
      </w:r>
    </w:p>
    <w:p w:rsidR="008A27F8" w:rsidRPr="0047402B" w:rsidRDefault="008A27F8" w:rsidP="008A27F8">
      <w:pPr>
        <w:pStyle w:val="SubsectionHead"/>
      </w:pPr>
      <w:r w:rsidRPr="0047402B">
        <w:t>When a person contravenes a financial services law</w:t>
      </w:r>
    </w:p>
    <w:p w:rsidR="000C1032" w:rsidRPr="0047402B" w:rsidRDefault="000C1032" w:rsidP="000C1032">
      <w:pPr>
        <w:pStyle w:val="subsection"/>
      </w:pPr>
      <w:r w:rsidRPr="0047402B">
        <w:tab/>
        <w:t>(1B)</w:t>
      </w:r>
      <w:r w:rsidRPr="0047402B">
        <w:tab/>
        <w:t>To avoid doubt, a person contravenes a financial services law if a person fails to comply with a duty imposed under that law, even if the provision imposing the duty is not an offence provision or a civil penalty provision.</w:t>
      </w:r>
    </w:p>
    <w:p w:rsidR="008A27F8" w:rsidRPr="0047402B" w:rsidRDefault="008A27F8" w:rsidP="008A27F8">
      <w:pPr>
        <w:pStyle w:val="SubsectionHead"/>
      </w:pPr>
      <w:r w:rsidRPr="0047402B">
        <w:t>When a person has been an officer of a corporation unable to pay its debts</w:t>
      </w:r>
    </w:p>
    <w:p w:rsidR="008A27F8" w:rsidRPr="0047402B" w:rsidRDefault="008A27F8" w:rsidP="008A27F8">
      <w:pPr>
        <w:pStyle w:val="subsection"/>
      </w:pPr>
      <w:r w:rsidRPr="0047402B">
        <w:tab/>
        <w:t>(1C)</w:t>
      </w:r>
      <w:r w:rsidRPr="0047402B">
        <w:tab/>
        <w:t>This subsection applies to a person in relation to a corporation if, within the last 7 years:</w:t>
      </w:r>
    </w:p>
    <w:p w:rsidR="008A27F8" w:rsidRPr="0047402B" w:rsidRDefault="008A27F8" w:rsidP="008A27F8">
      <w:pPr>
        <w:pStyle w:val="paragraph"/>
      </w:pPr>
      <w:r w:rsidRPr="0047402B">
        <w:tab/>
        <w:t>(a)</w:t>
      </w:r>
      <w:r w:rsidRPr="0047402B">
        <w:tab/>
        <w:t>the person was an officer of the corporation when the corporation was:</w:t>
      </w:r>
    </w:p>
    <w:p w:rsidR="008A27F8" w:rsidRPr="0047402B" w:rsidRDefault="008A27F8" w:rsidP="008A27F8">
      <w:pPr>
        <w:pStyle w:val="paragraphsub"/>
      </w:pPr>
      <w:r w:rsidRPr="0047402B">
        <w:tab/>
        <w:t>(i)</w:t>
      </w:r>
      <w:r w:rsidRPr="0047402B">
        <w:tab/>
        <w:t>carrying on a financial services business; or</w:t>
      </w:r>
    </w:p>
    <w:p w:rsidR="008A27F8" w:rsidRPr="0047402B" w:rsidRDefault="008A27F8" w:rsidP="008A27F8">
      <w:pPr>
        <w:pStyle w:val="paragraphsub"/>
      </w:pPr>
      <w:r w:rsidRPr="0047402B">
        <w:tab/>
        <w:t>(ii)</w:t>
      </w:r>
      <w:r w:rsidRPr="0047402B">
        <w:tab/>
        <w:t xml:space="preserve">engaging in credit activities (within the meaning of the </w:t>
      </w:r>
      <w:r w:rsidRPr="0047402B">
        <w:rPr>
          <w:i/>
        </w:rPr>
        <w:t>National Consumer Credit Protection Act 2009</w:t>
      </w:r>
      <w:r w:rsidRPr="0047402B">
        <w:t>); and</w:t>
      </w:r>
    </w:p>
    <w:p w:rsidR="008A27F8" w:rsidRPr="0047402B" w:rsidRDefault="008A27F8" w:rsidP="008A27F8">
      <w:pPr>
        <w:pStyle w:val="paragraph"/>
      </w:pPr>
      <w:r w:rsidRPr="0047402B">
        <w:tab/>
        <w:t>(b)</w:t>
      </w:r>
      <w:r w:rsidRPr="0047402B">
        <w:tab/>
        <w:t>the corporation was wound up either:</w:t>
      </w:r>
    </w:p>
    <w:p w:rsidR="008A27F8" w:rsidRPr="0047402B" w:rsidRDefault="008A27F8" w:rsidP="008A27F8">
      <w:pPr>
        <w:pStyle w:val="paragraphsub"/>
      </w:pPr>
      <w:r w:rsidRPr="0047402B">
        <w:tab/>
        <w:t>(i)</w:t>
      </w:r>
      <w:r w:rsidRPr="0047402B">
        <w:tab/>
        <w:t>while the person was an officer of the corporation; or</w:t>
      </w:r>
    </w:p>
    <w:p w:rsidR="008A27F8" w:rsidRPr="0047402B" w:rsidRDefault="008A27F8" w:rsidP="008A27F8">
      <w:pPr>
        <w:pStyle w:val="paragraphsub"/>
      </w:pPr>
      <w:r w:rsidRPr="0047402B">
        <w:tab/>
        <w:t>(ii)</w:t>
      </w:r>
      <w:r w:rsidRPr="0047402B">
        <w:tab/>
        <w:t>within the 12 months after the person ceased to be an officer of the corporation; and</w:t>
      </w:r>
    </w:p>
    <w:p w:rsidR="008A27F8" w:rsidRPr="0047402B" w:rsidRDefault="008A27F8" w:rsidP="008A27F8">
      <w:pPr>
        <w:pStyle w:val="paragraph"/>
      </w:pPr>
      <w:r w:rsidRPr="0047402B">
        <w:tab/>
        <w:t>(c)</w:t>
      </w:r>
      <w:r w:rsidRPr="0047402B">
        <w:tab/>
        <w:t>a liquidator lodged a report under subsection</w:t>
      </w:r>
      <w:r w:rsidR="00893D7C" w:rsidRPr="0047402B">
        <w:t> </w:t>
      </w:r>
      <w:r w:rsidRPr="0047402B">
        <w:t>533(1) (including that subsection as applied by section</w:t>
      </w:r>
      <w:r w:rsidR="00893D7C" w:rsidRPr="0047402B">
        <w:t> </w:t>
      </w:r>
      <w:r w:rsidRPr="0047402B">
        <w:t>526</w:t>
      </w:r>
      <w:r w:rsidR="004D257D">
        <w:noBreakHyphen/>
      </w:r>
      <w:r w:rsidRPr="0047402B">
        <w:t xml:space="preserve">35 of the </w:t>
      </w:r>
      <w:r w:rsidRPr="0047402B">
        <w:rPr>
          <w:i/>
        </w:rPr>
        <w:t>Corporations (Aboriginal and Torres Strait Islander) Act 2006</w:t>
      </w:r>
      <w:r w:rsidRPr="0047402B">
        <w:t>) about the corporation’s inability to pay its debts.</w:t>
      </w:r>
    </w:p>
    <w:p w:rsidR="008A27F8" w:rsidRPr="0047402B" w:rsidRDefault="008A27F8" w:rsidP="008A27F8">
      <w:pPr>
        <w:pStyle w:val="SubsectionHead"/>
      </w:pPr>
      <w:r w:rsidRPr="0047402B">
        <w:t>Person to be given an opportunity to be heard</w:t>
      </w:r>
    </w:p>
    <w:p w:rsidR="00367596" w:rsidRPr="0047402B" w:rsidRDefault="00367596" w:rsidP="00367596">
      <w:pPr>
        <w:pStyle w:val="subsection"/>
      </w:pPr>
      <w:r w:rsidRPr="0047402B">
        <w:tab/>
        <w:t>(2)</w:t>
      </w:r>
      <w:r w:rsidRPr="0047402B">
        <w:tab/>
      </w:r>
      <w:r w:rsidR="00163BF3" w:rsidRPr="0047402B">
        <w:t>Subject to subsection (3), if ASIC has not delegated its power to make a banning order against a person to a Financial Services and Credit Panel, ASIC may make the order only</w:t>
      </w:r>
      <w:r w:rsidRPr="0047402B">
        <w:t xml:space="preserve"> after giving the person an opportunity:</w:t>
      </w:r>
    </w:p>
    <w:p w:rsidR="00367596" w:rsidRPr="0047402B" w:rsidRDefault="00367596" w:rsidP="00367596">
      <w:pPr>
        <w:pStyle w:val="paragraph"/>
      </w:pPr>
      <w:r w:rsidRPr="0047402B">
        <w:tab/>
        <w:t>(a)</w:t>
      </w:r>
      <w:r w:rsidRPr="0047402B">
        <w:tab/>
        <w:t>to appear, or be represented, at a hearing before ASIC that takes place in private; and</w:t>
      </w:r>
    </w:p>
    <w:p w:rsidR="00367596" w:rsidRPr="0047402B" w:rsidRDefault="00367596" w:rsidP="00367596">
      <w:pPr>
        <w:pStyle w:val="paragraph"/>
      </w:pPr>
      <w:r w:rsidRPr="0047402B">
        <w:tab/>
        <w:t>(b)</w:t>
      </w:r>
      <w:r w:rsidRPr="0047402B">
        <w:tab/>
        <w:t>to make submissions to ASIC on the matter.</w:t>
      </w:r>
    </w:p>
    <w:p w:rsidR="00163BF3" w:rsidRPr="0047402B" w:rsidRDefault="00163BF3" w:rsidP="00163BF3">
      <w:pPr>
        <w:pStyle w:val="notetext"/>
      </w:pPr>
      <w:r w:rsidRPr="0047402B">
        <w:t>Note:</w:t>
      </w:r>
      <w:r w:rsidRPr="0047402B">
        <w:tab/>
        <w:t xml:space="preserve">If ASIC delegates its power to make a banning order against a person to a Financial Services and Credit Panel, the panel may make the order only after holding a hearing in relation to the proposed order (see </w:t>
      </w:r>
      <w:r w:rsidR="00303339">
        <w:t>section 1</w:t>
      </w:r>
      <w:r w:rsidRPr="0047402B">
        <w:t>57 of the ASIC Act).</w:t>
      </w:r>
    </w:p>
    <w:p w:rsidR="00163BF3" w:rsidRPr="0047402B" w:rsidRDefault="00163BF3" w:rsidP="00163BF3">
      <w:pPr>
        <w:pStyle w:val="subsection"/>
      </w:pPr>
      <w:r w:rsidRPr="0047402B">
        <w:tab/>
        <w:t>(3)</w:t>
      </w:r>
      <w:r w:rsidRPr="0047402B">
        <w:tab/>
        <w:t>ASIC may make a banning order against a person without giving the person the opportunities mentioned in subsection (2) if:</w:t>
      </w:r>
    </w:p>
    <w:p w:rsidR="00163BF3" w:rsidRPr="0047402B" w:rsidRDefault="00163BF3" w:rsidP="00163BF3">
      <w:pPr>
        <w:pStyle w:val="paragraph"/>
      </w:pPr>
      <w:r w:rsidRPr="0047402B">
        <w:tab/>
        <w:t>(a)</w:t>
      </w:r>
      <w:r w:rsidRPr="0047402B">
        <w:tab/>
        <w:t>either:</w:t>
      </w:r>
    </w:p>
    <w:p w:rsidR="00163BF3" w:rsidRPr="0047402B" w:rsidRDefault="00163BF3" w:rsidP="00163BF3">
      <w:pPr>
        <w:pStyle w:val="paragraphsub"/>
      </w:pPr>
      <w:r w:rsidRPr="0047402B">
        <w:tab/>
        <w:t>(i)</w:t>
      </w:r>
      <w:r w:rsidRPr="0047402B">
        <w:tab/>
        <w:t>ASIC has not delegated its power to make the banning order to a Financial Services and Credit Panel; or</w:t>
      </w:r>
    </w:p>
    <w:p w:rsidR="00163BF3" w:rsidRPr="0047402B" w:rsidRDefault="00163BF3" w:rsidP="00163BF3">
      <w:pPr>
        <w:pStyle w:val="paragraphsub"/>
      </w:pPr>
      <w:r w:rsidRPr="0047402B">
        <w:tab/>
        <w:t>(ii)</w:t>
      </w:r>
      <w:r w:rsidRPr="0047402B">
        <w:tab/>
        <w:t>ASIC exercises its power to make the banning order despite such a delegation; and</w:t>
      </w:r>
    </w:p>
    <w:p w:rsidR="00163BF3" w:rsidRPr="0047402B" w:rsidRDefault="00163BF3" w:rsidP="00163BF3">
      <w:pPr>
        <w:pStyle w:val="paragraph"/>
      </w:pPr>
      <w:r w:rsidRPr="0047402B">
        <w:tab/>
        <w:t>(b)</w:t>
      </w:r>
      <w:r w:rsidRPr="0047402B">
        <w:tab/>
        <w:t>ASIC’s grounds for making the banning order are or include both of the following:</w:t>
      </w:r>
    </w:p>
    <w:p w:rsidR="00163BF3" w:rsidRPr="0047402B" w:rsidRDefault="00163BF3" w:rsidP="00163BF3">
      <w:pPr>
        <w:pStyle w:val="paragraphsub"/>
      </w:pPr>
      <w:r w:rsidRPr="0047402B">
        <w:tab/>
        <w:t>(i)</w:t>
      </w:r>
      <w:r w:rsidRPr="0047402B">
        <w:tab/>
        <w:t xml:space="preserve">that the suspension or cancellation of the relevant licence took place under </w:t>
      </w:r>
      <w:r w:rsidR="00303339">
        <w:t>section 9</w:t>
      </w:r>
      <w:r w:rsidRPr="0047402B">
        <w:t>15B;</w:t>
      </w:r>
    </w:p>
    <w:p w:rsidR="00163BF3" w:rsidRPr="0047402B" w:rsidRDefault="00163BF3" w:rsidP="00163BF3">
      <w:pPr>
        <w:pStyle w:val="paragraphsub"/>
      </w:pPr>
      <w:r w:rsidRPr="0047402B">
        <w:tab/>
        <w:t>(ii)</w:t>
      </w:r>
      <w:r w:rsidRPr="0047402B">
        <w:tab/>
        <w:t>that the person has been convicted of serious fraud.</w:t>
      </w:r>
    </w:p>
    <w:p w:rsidR="00163BF3" w:rsidRPr="0047402B" w:rsidRDefault="00163BF3" w:rsidP="00163BF3">
      <w:pPr>
        <w:pStyle w:val="notetext"/>
      </w:pPr>
      <w:r w:rsidRPr="0047402B">
        <w:t>Note:</w:t>
      </w:r>
      <w:r w:rsidRPr="0047402B">
        <w:tab/>
        <w:t xml:space="preserve">See section 34AB of the </w:t>
      </w:r>
      <w:r w:rsidRPr="0047402B">
        <w:rPr>
          <w:i/>
        </w:rPr>
        <w:t>Acts Interpretation Act 1901</w:t>
      </w:r>
      <w:r w:rsidRPr="0047402B">
        <w:t xml:space="preserve"> (effect of delegation).</w:t>
      </w:r>
    </w:p>
    <w:p w:rsidR="00834E3C" w:rsidRPr="0047402B" w:rsidRDefault="00834E3C" w:rsidP="00834E3C">
      <w:pPr>
        <w:pStyle w:val="SubsectionHead"/>
      </w:pPr>
      <w:r w:rsidRPr="0047402B">
        <w:t>Special procedure for RSE licensees</w:t>
      </w:r>
    </w:p>
    <w:p w:rsidR="00834E3C" w:rsidRPr="0047402B" w:rsidRDefault="00834E3C" w:rsidP="00834E3C">
      <w:pPr>
        <w:pStyle w:val="subsection"/>
      </w:pPr>
      <w:r w:rsidRPr="0047402B">
        <w:tab/>
        <w:t>(3A)</w:t>
      </w:r>
      <w:r w:rsidRPr="0047402B">
        <w:tab/>
        <w:t>If a person against whom ASIC proposes to make a banning order is a financial services licensee who is authorised to provide a superannuation trustee service, the following provisions apply:</w:t>
      </w:r>
    </w:p>
    <w:p w:rsidR="00834E3C" w:rsidRPr="0047402B" w:rsidRDefault="00834E3C" w:rsidP="00834E3C">
      <w:pPr>
        <w:pStyle w:val="paragraph"/>
      </w:pPr>
      <w:r w:rsidRPr="0047402B">
        <w:tab/>
        <w:t>(a)</w:t>
      </w:r>
      <w:r w:rsidRPr="0047402B">
        <w:tab/>
        <w:t>ASIC cannot make the banning order if doing so would, in ASIC’s opinion, have the result of preventing the licensee from providing that service, unless:</w:t>
      </w:r>
    </w:p>
    <w:p w:rsidR="00834E3C" w:rsidRPr="0047402B" w:rsidRDefault="00834E3C" w:rsidP="00834E3C">
      <w:pPr>
        <w:pStyle w:val="paragraphsub"/>
      </w:pPr>
      <w:r w:rsidRPr="0047402B">
        <w:tab/>
        <w:t>(i)</w:t>
      </w:r>
      <w:r w:rsidRPr="0047402B">
        <w:tab/>
        <w:t>APRA agrees in writing to the making of the banning order; or</w:t>
      </w:r>
    </w:p>
    <w:p w:rsidR="00834E3C" w:rsidRPr="0047402B" w:rsidRDefault="00834E3C" w:rsidP="00834E3C">
      <w:pPr>
        <w:pStyle w:val="paragraphsub"/>
      </w:pPr>
      <w:r w:rsidRPr="0047402B">
        <w:tab/>
        <w:t>(ii)</w:t>
      </w:r>
      <w:r w:rsidRPr="0047402B">
        <w:tab/>
        <w:t xml:space="preserve">the licensee’s RSE licence is not in effect, and is not treated by section 29GB of the </w:t>
      </w:r>
      <w:r w:rsidRPr="0047402B">
        <w:rPr>
          <w:i/>
        </w:rPr>
        <w:t>Superannuation Industry (Supervision) Act 1993</w:t>
      </w:r>
      <w:r w:rsidRPr="0047402B">
        <w:t xml:space="preserve"> as if it were in effect;</w:t>
      </w:r>
    </w:p>
    <w:p w:rsidR="00834E3C" w:rsidRPr="0047402B" w:rsidRDefault="00834E3C" w:rsidP="00834E3C">
      <w:pPr>
        <w:pStyle w:val="paragraph"/>
      </w:pPr>
      <w:r w:rsidRPr="0047402B">
        <w:tab/>
        <w:t>(b)</w:t>
      </w:r>
      <w:r w:rsidRPr="0047402B">
        <w:tab/>
        <w:t>if ASIC makes the banning order and paragraph (a) does not apply to that action, ASIC must, within one week, inform APRA of the action that has been taken.</w:t>
      </w:r>
    </w:p>
    <w:p w:rsidR="00834E3C" w:rsidRPr="0047402B" w:rsidRDefault="00834E3C" w:rsidP="00834E3C">
      <w:pPr>
        <w:pStyle w:val="subsection"/>
      </w:pPr>
      <w:r w:rsidRPr="0047402B">
        <w:tab/>
        <w:t>(3B)</w:t>
      </w:r>
      <w:r w:rsidRPr="0047402B">
        <w:tab/>
        <w:t>A failure to comply with a requirement of subsection (3A) to get the agreement of APRA about a banning order does not invalidate the action taken.</w:t>
      </w:r>
    </w:p>
    <w:p w:rsidR="008A27F8" w:rsidRPr="0047402B" w:rsidRDefault="008A27F8" w:rsidP="008A27F8">
      <w:pPr>
        <w:pStyle w:val="SubsectionHead"/>
      </w:pPr>
      <w:r w:rsidRPr="0047402B">
        <w:t>Copy of banning order to be given to the person</w:t>
      </w:r>
    </w:p>
    <w:p w:rsidR="008A27F8" w:rsidRPr="0047402B" w:rsidRDefault="008A27F8" w:rsidP="008A27F8">
      <w:pPr>
        <w:pStyle w:val="subsection"/>
      </w:pPr>
      <w:r w:rsidRPr="0047402B">
        <w:tab/>
        <w:t>(4)</w:t>
      </w:r>
      <w:r w:rsidRPr="0047402B">
        <w:tab/>
        <w:t>ASIC must give a copy of a banning order to the person against whom it was made.</w:t>
      </w:r>
    </w:p>
    <w:p w:rsidR="008A27F8" w:rsidRPr="0047402B" w:rsidRDefault="008A27F8" w:rsidP="008A27F8">
      <w:pPr>
        <w:pStyle w:val="ActHead5"/>
      </w:pPr>
      <w:bookmarkStart w:id="512" w:name="_Toc117149215"/>
      <w:r w:rsidRPr="0045792D">
        <w:rPr>
          <w:rStyle w:val="CharSectno"/>
        </w:rPr>
        <w:t>920B</w:t>
      </w:r>
      <w:r w:rsidRPr="0047402B">
        <w:t xml:space="preserve">  What a banning order prohibits</w:t>
      </w:r>
      <w:bookmarkEnd w:id="512"/>
    </w:p>
    <w:p w:rsidR="008A27F8" w:rsidRPr="0047402B" w:rsidRDefault="008A27F8" w:rsidP="008A27F8">
      <w:pPr>
        <w:pStyle w:val="subsection"/>
      </w:pPr>
      <w:r w:rsidRPr="0047402B">
        <w:tab/>
        <w:t>(1)</w:t>
      </w:r>
      <w:r w:rsidRPr="0047402B">
        <w:tab/>
        <w:t>A banning order made against a person may specify that the person is prohibited from doing one or more of the following:</w:t>
      </w:r>
    </w:p>
    <w:p w:rsidR="008A27F8" w:rsidRPr="0047402B" w:rsidRDefault="008A27F8" w:rsidP="008A27F8">
      <w:pPr>
        <w:pStyle w:val="paragraph"/>
      </w:pPr>
      <w:r w:rsidRPr="0047402B">
        <w:tab/>
        <w:t>(a)</w:t>
      </w:r>
      <w:r w:rsidRPr="0047402B">
        <w:tab/>
        <w:t>providing any financial services;</w:t>
      </w:r>
    </w:p>
    <w:p w:rsidR="008A27F8" w:rsidRPr="0047402B" w:rsidRDefault="008A27F8" w:rsidP="008A27F8">
      <w:pPr>
        <w:pStyle w:val="paragraph"/>
      </w:pPr>
      <w:r w:rsidRPr="0047402B">
        <w:tab/>
        <w:t>(b)</w:t>
      </w:r>
      <w:r w:rsidRPr="0047402B">
        <w:tab/>
        <w:t>providing specified financial services in specified circumstances or capacities;</w:t>
      </w:r>
    </w:p>
    <w:p w:rsidR="008A27F8" w:rsidRPr="0047402B" w:rsidRDefault="008A27F8" w:rsidP="008A27F8">
      <w:pPr>
        <w:pStyle w:val="paragraph"/>
      </w:pPr>
      <w:r w:rsidRPr="0047402B">
        <w:tab/>
        <w:t>(c)</w:t>
      </w:r>
      <w:r w:rsidRPr="0047402B">
        <w:tab/>
        <w:t>controlling, whether alone or in concert with one or more other entities, an entity that carries on a financial services business;</w:t>
      </w:r>
    </w:p>
    <w:p w:rsidR="008A27F8" w:rsidRPr="0047402B" w:rsidRDefault="008A27F8" w:rsidP="008A27F8">
      <w:pPr>
        <w:pStyle w:val="paragraph"/>
      </w:pPr>
      <w:r w:rsidRPr="0047402B">
        <w:tab/>
        <w:t>(d)</w:t>
      </w:r>
      <w:r w:rsidRPr="0047402B">
        <w:tab/>
        <w:t>performing any function involved in the carrying on of a financial services business (including as an officer, manager, employee, contractor or in some other capacity);</w:t>
      </w:r>
    </w:p>
    <w:p w:rsidR="008A27F8" w:rsidRPr="0047402B" w:rsidRDefault="008A27F8" w:rsidP="008A27F8">
      <w:pPr>
        <w:pStyle w:val="paragraph"/>
      </w:pPr>
      <w:r w:rsidRPr="0047402B">
        <w:tab/>
        <w:t>(e)</w:t>
      </w:r>
      <w:r w:rsidRPr="0047402B">
        <w:tab/>
        <w:t>performing specified functions involved in the carrying on of a financial services business.</w:t>
      </w:r>
    </w:p>
    <w:p w:rsidR="008A27F8" w:rsidRPr="0047402B" w:rsidRDefault="008A27F8" w:rsidP="008A27F8">
      <w:pPr>
        <w:pStyle w:val="subsection"/>
      </w:pPr>
      <w:r w:rsidRPr="0047402B">
        <w:tab/>
        <w:t>(2)</w:t>
      </w:r>
      <w:r w:rsidRPr="0047402B">
        <w:tab/>
        <w:t>The banning order may specify that a particular prohibition specified in the order applies against the person:</w:t>
      </w:r>
    </w:p>
    <w:p w:rsidR="008A27F8" w:rsidRPr="0047402B" w:rsidRDefault="008A27F8" w:rsidP="008A27F8">
      <w:pPr>
        <w:pStyle w:val="paragraph"/>
      </w:pPr>
      <w:r w:rsidRPr="0047402B">
        <w:tab/>
        <w:t>(a)</w:t>
      </w:r>
      <w:r w:rsidRPr="0047402B">
        <w:tab/>
        <w:t xml:space="preserve">if the sole ground for the banning order is because </w:t>
      </w:r>
      <w:r w:rsidR="00303339">
        <w:t>paragraph 9</w:t>
      </w:r>
      <w:r w:rsidRPr="0047402B">
        <w:t>20A(1)(k) applies—for a specified period of up to 5 years; or</w:t>
      </w:r>
    </w:p>
    <w:p w:rsidR="008A27F8" w:rsidRPr="0047402B" w:rsidRDefault="008A27F8" w:rsidP="008A27F8">
      <w:pPr>
        <w:pStyle w:val="paragraph"/>
      </w:pPr>
      <w:r w:rsidRPr="0047402B">
        <w:tab/>
        <w:t>(b)</w:t>
      </w:r>
      <w:r w:rsidRPr="0047402B">
        <w:tab/>
        <w:t>otherwise—either permanently or for a specified period.</w:t>
      </w:r>
    </w:p>
    <w:p w:rsidR="008A27F8" w:rsidRPr="0047402B" w:rsidRDefault="008A27F8" w:rsidP="008A27F8">
      <w:pPr>
        <w:pStyle w:val="notetext"/>
      </w:pPr>
      <w:r w:rsidRPr="0047402B">
        <w:t>Note:</w:t>
      </w:r>
      <w:r w:rsidRPr="0047402B">
        <w:tab/>
        <w:t>This subsection applies separately to each prohibition specified in the order.</w:t>
      </w:r>
    </w:p>
    <w:p w:rsidR="00367596" w:rsidRPr="0047402B" w:rsidRDefault="00367596" w:rsidP="00367596">
      <w:pPr>
        <w:pStyle w:val="subsection"/>
      </w:pPr>
      <w:r w:rsidRPr="0047402B">
        <w:tab/>
        <w:t>(3)</w:t>
      </w:r>
      <w:r w:rsidRPr="0047402B">
        <w:tab/>
        <w:t>A banning order may include a provision allowing the person against whom it was made, subject to any specified conditions:</w:t>
      </w:r>
    </w:p>
    <w:p w:rsidR="00367596" w:rsidRPr="0047402B" w:rsidRDefault="00367596" w:rsidP="00367596">
      <w:pPr>
        <w:pStyle w:val="paragraph"/>
      </w:pPr>
      <w:r w:rsidRPr="0047402B">
        <w:tab/>
        <w:t>(a)</w:t>
      </w:r>
      <w:r w:rsidRPr="0047402B">
        <w:tab/>
        <w:t>to do specified acts; or</w:t>
      </w:r>
    </w:p>
    <w:p w:rsidR="00367596" w:rsidRPr="0047402B" w:rsidRDefault="00367596" w:rsidP="00367596">
      <w:pPr>
        <w:pStyle w:val="paragraph"/>
      </w:pPr>
      <w:r w:rsidRPr="0047402B">
        <w:tab/>
        <w:t>(b)</w:t>
      </w:r>
      <w:r w:rsidRPr="0047402B">
        <w:tab/>
        <w:t>to do specified acts in specified circumstances;</w:t>
      </w:r>
    </w:p>
    <w:p w:rsidR="00367596" w:rsidRPr="0047402B" w:rsidRDefault="00367596" w:rsidP="00367596">
      <w:pPr>
        <w:pStyle w:val="subsection2"/>
      </w:pPr>
      <w:r w:rsidRPr="0047402B">
        <w:t>that the order would otherwise prohibit them from doing.</w:t>
      </w:r>
    </w:p>
    <w:p w:rsidR="00367596" w:rsidRPr="0047402B" w:rsidRDefault="00367596" w:rsidP="00367596">
      <w:pPr>
        <w:pStyle w:val="ActHead5"/>
      </w:pPr>
      <w:bookmarkStart w:id="513" w:name="_Toc117149216"/>
      <w:r w:rsidRPr="0045792D">
        <w:rPr>
          <w:rStyle w:val="CharSectno"/>
        </w:rPr>
        <w:t>920C</w:t>
      </w:r>
      <w:r w:rsidRPr="0047402B">
        <w:t xml:space="preserve">  Effect of banning orders</w:t>
      </w:r>
      <w:bookmarkEnd w:id="513"/>
    </w:p>
    <w:p w:rsidR="00367596" w:rsidRPr="0047402B" w:rsidRDefault="00367596" w:rsidP="00367596">
      <w:pPr>
        <w:pStyle w:val="subsection"/>
      </w:pPr>
      <w:r w:rsidRPr="0047402B">
        <w:tab/>
        <w:t>(1)</w:t>
      </w:r>
      <w:r w:rsidRPr="0047402B">
        <w:tab/>
        <w:t>A person against whom a banning order is made cannot be granted an Australian financial services licence contrary to the banning order.</w:t>
      </w:r>
    </w:p>
    <w:p w:rsidR="00AB2685" w:rsidRPr="0047402B" w:rsidRDefault="00AB2685" w:rsidP="00AB2685">
      <w:pPr>
        <w:pStyle w:val="subsection"/>
      </w:pPr>
      <w:r w:rsidRPr="0047402B">
        <w:tab/>
        <w:t>(2)</w:t>
      </w:r>
      <w:r w:rsidRPr="0047402B">
        <w:tab/>
        <w:t>A person against whom a banning order is made must not engage in conduct in breach of the banning order.</w:t>
      </w:r>
    </w:p>
    <w:p w:rsidR="00AB2685" w:rsidRPr="0047402B" w:rsidRDefault="00AB2685" w:rsidP="00AB2685">
      <w:pPr>
        <w:pStyle w:val="SubsectionHead"/>
      </w:pPr>
      <w:r w:rsidRPr="0047402B">
        <w:t>Fault</w:t>
      </w:r>
      <w:r w:rsidR="004D257D">
        <w:noBreakHyphen/>
      </w:r>
      <w:r w:rsidRPr="0047402B">
        <w:t>based offence</w:t>
      </w:r>
    </w:p>
    <w:p w:rsidR="00AB2685" w:rsidRPr="0047402B" w:rsidRDefault="00AB2685" w:rsidP="00AB2685">
      <w:pPr>
        <w:pStyle w:val="subsection"/>
      </w:pPr>
      <w:r w:rsidRPr="0047402B">
        <w:tab/>
        <w:t>(3)</w:t>
      </w:r>
      <w:r w:rsidRPr="0047402B">
        <w:tab/>
        <w:t xml:space="preserve">A person commits an offence if the person contravenes </w:t>
      </w:r>
      <w:r w:rsidR="00893D7C" w:rsidRPr="0047402B">
        <w:t>subsection (</w:t>
      </w:r>
      <w:r w:rsidRPr="0047402B">
        <w:t>2).</w:t>
      </w:r>
    </w:p>
    <w:p w:rsidR="00AB2685" w:rsidRPr="0047402B" w:rsidRDefault="00AB2685" w:rsidP="00AB2685">
      <w:pPr>
        <w:pStyle w:val="SubsectionHead"/>
      </w:pPr>
      <w:r w:rsidRPr="0047402B">
        <w:t>Civil liability</w:t>
      </w:r>
    </w:p>
    <w:p w:rsidR="00AB2685" w:rsidRPr="0047402B" w:rsidRDefault="00AB2685" w:rsidP="00AB2685">
      <w:pPr>
        <w:pStyle w:val="subsection"/>
      </w:pPr>
      <w:r w:rsidRPr="0047402B">
        <w:tab/>
        <w:t>(4)</w:t>
      </w:r>
      <w:r w:rsidRPr="0047402B">
        <w:tab/>
        <w:t xml:space="preserve">A person contravenes this subsection if the person contravenes </w:t>
      </w:r>
      <w:r w:rsidR="00893D7C" w:rsidRPr="0047402B">
        <w:t>subsection (</w:t>
      </w:r>
      <w:r w:rsidRPr="0047402B">
        <w:t>2).</w:t>
      </w:r>
    </w:p>
    <w:p w:rsidR="00AB2685" w:rsidRPr="0047402B" w:rsidRDefault="00AB2685" w:rsidP="00AB2685">
      <w:pPr>
        <w:pStyle w:val="notetext"/>
      </w:pPr>
      <w:r w:rsidRPr="0047402B">
        <w:t>Note:</w:t>
      </w:r>
      <w:r w:rsidRPr="0047402B">
        <w:tab/>
        <w:t xml:space="preserve">This subsection is a civil penalty provision (see </w:t>
      </w:r>
      <w:r w:rsidR="00303339">
        <w:t>section 1</w:t>
      </w:r>
      <w:r w:rsidRPr="0047402B">
        <w:t>317E).</w:t>
      </w:r>
    </w:p>
    <w:p w:rsidR="00367596" w:rsidRPr="0047402B" w:rsidRDefault="00367596" w:rsidP="00367596">
      <w:pPr>
        <w:pStyle w:val="ActHead5"/>
      </w:pPr>
      <w:bookmarkStart w:id="514" w:name="_Toc117149217"/>
      <w:r w:rsidRPr="0045792D">
        <w:rPr>
          <w:rStyle w:val="CharSectno"/>
        </w:rPr>
        <w:t>920D</w:t>
      </w:r>
      <w:r w:rsidRPr="0047402B">
        <w:t xml:space="preserve">  Variation or cancellation of banning orders</w:t>
      </w:r>
      <w:bookmarkEnd w:id="514"/>
    </w:p>
    <w:p w:rsidR="00367596" w:rsidRPr="0047402B" w:rsidRDefault="00367596" w:rsidP="00367596">
      <w:pPr>
        <w:pStyle w:val="subsection"/>
      </w:pPr>
      <w:r w:rsidRPr="0047402B">
        <w:tab/>
        <w:t>(1)</w:t>
      </w:r>
      <w:r w:rsidRPr="0047402B">
        <w:tab/>
        <w:t>ASIC may vary or cancel a banning order, by giving written notice to the person against whom the order was made, if ASIC is satisfied that it is appropriate to do so because of a change in any of the circumstances based on which ASIC made the order.</w:t>
      </w:r>
    </w:p>
    <w:p w:rsidR="00367596" w:rsidRPr="0047402B" w:rsidRDefault="00367596" w:rsidP="00367596">
      <w:pPr>
        <w:pStyle w:val="subsection"/>
      </w:pPr>
      <w:r w:rsidRPr="0047402B">
        <w:tab/>
        <w:t>(2)</w:t>
      </w:r>
      <w:r w:rsidRPr="0047402B">
        <w:tab/>
        <w:t>ASIC may do so:</w:t>
      </w:r>
    </w:p>
    <w:p w:rsidR="00367596" w:rsidRPr="0047402B" w:rsidRDefault="00367596" w:rsidP="00367596">
      <w:pPr>
        <w:pStyle w:val="paragraph"/>
      </w:pPr>
      <w:r w:rsidRPr="0047402B">
        <w:tab/>
        <w:t>(a)</w:t>
      </w:r>
      <w:r w:rsidRPr="0047402B">
        <w:tab/>
        <w:t>on its own initiative; or</w:t>
      </w:r>
    </w:p>
    <w:p w:rsidR="00367596" w:rsidRPr="0047402B" w:rsidRDefault="00367596" w:rsidP="00367596">
      <w:pPr>
        <w:pStyle w:val="paragraph"/>
      </w:pPr>
      <w:r w:rsidRPr="0047402B">
        <w:tab/>
        <w:t>(b)</w:t>
      </w:r>
      <w:r w:rsidRPr="0047402B">
        <w:tab/>
        <w:t>if the person against whom the order was made lodges with ASIC an application for ASIC to do so, which is accompanied by the documents, if any, required by regulations made for the purposes of this paragraph.</w:t>
      </w:r>
    </w:p>
    <w:p w:rsidR="00367596" w:rsidRPr="0047402B" w:rsidRDefault="00367596" w:rsidP="00367596">
      <w:pPr>
        <w:pStyle w:val="notetext"/>
      </w:pPr>
      <w:r w:rsidRPr="0047402B">
        <w:t>Note:</w:t>
      </w:r>
      <w:r w:rsidRPr="0047402B">
        <w:tab/>
        <w:t>For fees in respect of lodging applications, see Part</w:t>
      </w:r>
      <w:r w:rsidR="00893D7C" w:rsidRPr="0047402B">
        <w:t> </w:t>
      </w:r>
      <w:r w:rsidRPr="0047402B">
        <w:t>9.10.</w:t>
      </w:r>
    </w:p>
    <w:p w:rsidR="00367596" w:rsidRPr="0047402B" w:rsidRDefault="00367596" w:rsidP="00367596">
      <w:pPr>
        <w:pStyle w:val="subsection"/>
      </w:pPr>
      <w:r w:rsidRPr="0047402B">
        <w:tab/>
        <w:t>(3)</w:t>
      </w:r>
      <w:r w:rsidRPr="0047402B">
        <w:tab/>
        <w:t xml:space="preserve">If ASIC proposes not to vary or cancel a banning order in accordance with an application lodged by a person under </w:t>
      </w:r>
      <w:r w:rsidR="00893D7C" w:rsidRPr="0047402B">
        <w:t>paragraph (</w:t>
      </w:r>
      <w:r w:rsidRPr="0047402B">
        <w:t>2)(b), ASIC must give the person an opportunity:</w:t>
      </w:r>
    </w:p>
    <w:p w:rsidR="00367596" w:rsidRPr="0047402B" w:rsidRDefault="00367596" w:rsidP="00367596">
      <w:pPr>
        <w:pStyle w:val="paragraph"/>
      </w:pPr>
      <w:r w:rsidRPr="0047402B">
        <w:tab/>
        <w:t>(a)</w:t>
      </w:r>
      <w:r w:rsidRPr="0047402B">
        <w:tab/>
        <w:t>to appear, or be represented, at a hearing before ASIC that takes place in private; and</w:t>
      </w:r>
    </w:p>
    <w:p w:rsidR="00367596" w:rsidRPr="0047402B" w:rsidRDefault="00367596" w:rsidP="00367596">
      <w:pPr>
        <w:pStyle w:val="paragraph"/>
      </w:pPr>
      <w:r w:rsidRPr="0047402B">
        <w:tab/>
        <w:t>(b)</w:t>
      </w:r>
      <w:r w:rsidRPr="0047402B">
        <w:tab/>
        <w:t>to make submissions to ASIC on the matter.</w:t>
      </w:r>
    </w:p>
    <w:p w:rsidR="00367596" w:rsidRPr="0047402B" w:rsidRDefault="00367596" w:rsidP="00367596">
      <w:pPr>
        <w:pStyle w:val="ActHead5"/>
      </w:pPr>
      <w:bookmarkStart w:id="515" w:name="_Toc117149218"/>
      <w:r w:rsidRPr="0045792D">
        <w:rPr>
          <w:rStyle w:val="CharSectno"/>
        </w:rPr>
        <w:t>920E</w:t>
      </w:r>
      <w:r w:rsidRPr="0047402B">
        <w:t xml:space="preserve">  Date of effect and publication of banning order, variation or cancellation</w:t>
      </w:r>
      <w:bookmarkEnd w:id="515"/>
    </w:p>
    <w:p w:rsidR="00367596" w:rsidRPr="0047402B" w:rsidRDefault="00367596" w:rsidP="00367596">
      <w:pPr>
        <w:pStyle w:val="subsection"/>
      </w:pPr>
      <w:r w:rsidRPr="0047402B">
        <w:tab/>
        <w:t>(1)</w:t>
      </w:r>
      <w:r w:rsidRPr="0047402B">
        <w:tab/>
        <w:t>A banning order, or variation or cancellation of a banning order, takes effect when it is given to the person against whom the order is or was made.</w:t>
      </w:r>
    </w:p>
    <w:p w:rsidR="00367596" w:rsidRPr="0047402B" w:rsidRDefault="00367596" w:rsidP="00367596">
      <w:pPr>
        <w:pStyle w:val="subsection"/>
      </w:pPr>
      <w:r w:rsidRPr="0047402B">
        <w:tab/>
        <w:t>(2)</w:t>
      </w:r>
      <w:r w:rsidRPr="0047402B">
        <w:tab/>
        <w:t xml:space="preserve">ASIC must publish a notice in the </w:t>
      </w:r>
      <w:r w:rsidRPr="0047402B">
        <w:rPr>
          <w:i/>
        </w:rPr>
        <w:t>Gazette</w:t>
      </w:r>
      <w:r w:rsidRPr="0047402B">
        <w:t xml:space="preserve"> as soon as practicable after making, varying or cancelling a banning order. The notice must state when the action took effect and:</w:t>
      </w:r>
    </w:p>
    <w:p w:rsidR="00367596" w:rsidRPr="0047402B" w:rsidRDefault="00367596" w:rsidP="00367596">
      <w:pPr>
        <w:pStyle w:val="paragraph"/>
      </w:pPr>
      <w:r w:rsidRPr="0047402B">
        <w:tab/>
        <w:t>(a)</w:t>
      </w:r>
      <w:r w:rsidRPr="0047402B">
        <w:tab/>
        <w:t>in the case of the making of a banning order—set out a copy of the banning order; or</w:t>
      </w:r>
    </w:p>
    <w:p w:rsidR="00367596" w:rsidRPr="0047402B" w:rsidRDefault="00367596" w:rsidP="00367596">
      <w:pPr>
        <w:pStyle w:val="paragraph"/>
      </w:pPr>
      <w:r w:rsidRPr="0047402B">
        <w:tab/>
        <w:t>(b)</w:t>
      </w:r>
      <w:r w:rsidRPr="0047402B">
        <w:tab/>
        <w:t>in the case of the variation of a banning order—set out a copy of the banning order as varied.</w:t>
      </w:r>
    </w:p>
    <w:p w:rsidR="00367596" w:rsidRPr="0047402B" w:rsidRDefault="00367596" w:rsidP="00367596">
      <w:pPr>
        <w:pStyle w:val="subsection"/>
      </w:pPr>
      <w:r w:rsidRPr="0047402B">
        <w:tab/>
        <w:t>(3)</w:t>
      </w:r>
      <w:r w:rsidRPr="0047402B">
        <w:tab/>
        <w:t xml:space="preserve">However, if the banning order contains a provision of the kind referred to in </w:t>
      </w:r>
      <w:r w:rsidR="00303339">
        <w:t>subsection 9</w:t>
      </w:r>
      <w:r w:rsidRPr="0047402B">
        <w:t xml:space="preserve">20B(3) and ASIC considers that the </w:t>
      </w:r>
      <w:r w:rsidRPr="0047402B">
        <w:rPr>
          <w:i/>
        </w:rPr>
        <w:t>Gazette</w:t>
      </w:r>
      <w:r w:rsidRPr="0047402B">
        <w:t xml:space="preserve"> notice would be unreasonably long if that provision were included, the notice may instead set out a summary of the provision’s effect.</w:t>
      </w:r>
    </w:p>
    <w:p w:rsidR="00367596" w:rsidRPr="0047402B" w:rsidRDefault="00367596" w:rsidP="00367596">
      <w:pPr>
        <w:pStyle w:val="subsection"/>
      </w:pPr>
      <w:r w:rsidRPr="0047402B">
        <w:tab/>
        <w:t>(4)</w:t>
      </w:r>
      <w:r w:rsidRPr="0047402B">
        <w:tab/>
        <w:t>If ASIC makes a banning order against a person who is a participant in a licensed market or a licensed CS facility, or varies a banning order against such a person, ASIC must give the operator of the market or facility written notice of the making of the order or the variation.</w:t>
      </w:r>
    </w:p>
    <w:p w:rsidR="00367596" w:rsidRPr="0047402B" w:rsidRDefault="00367596" w:rsidP="00367596">
      <w:pPr>
        <w:pStyle w:val="ActHead5"/>
      </w:pPr>
      <w:bookmarkStart w:id="516" w:name="_Toc117149219"/>
      <w:r w:rsidRPr="0045792D">
        <w:rPr>
          <w:rStyle w:val="CharSectno"/>
        </w:rPr>
        <w:t>920F</w:t>
      </w:r>
      <w:r w:rsidRPr="0047402B">
        <w:t xml:space="preserve">  Statement of reasons</w:t>
      </w:r>
      <w:bookmarkEnd w:id="516"/>
    </w:p>
    <w:p w:rsidR="00367596" w:rsidRPr="0047402B" w:rsidRDefault="00367596" w:rsidP="00367596">
      <w:pPr>
        <w:pStyle w:val="subsection"/>
      </w:pPr>
      <w:r w:rsidRPr="0047402B">
        <w:tab/>
        <w:t>(1)</w:t>
      </w:r>
      <w:r w:rsidRPr="0047402B">
        <w:tab/>
        <w:t>A banning order given to a person must be accompanied by a statement of reasons for the order.</w:t>
      </w:r>
    </w:p>
    <w:p w:rsidR="00367596" w:rsidRPr="0047402B" w:rsidRDefault="00367596" w:rsidP="00367596">
      <w:pPr>
        <w:pStyle w:val="subsection"/>
      </w:pPr>
      <w:r w:rsidRPr="0047402B">
        <w:tab/>
        <w:t>(2)</w:t>
      </w:r>
      <w:r w:rsidRPr="0047402B">
        <w:tab/>
        <w:t>If ASIC varies a banning order made against a person, ASIC must, on request by the person, give the person a statement of reasons for the variation.</w:t>
      </w:r>
    </w:p>
    <w:p w:rsidR="00367596" w:rsidRPr="0047402B" w:rsidRDefault="00367596" w:rsidP="00367596">
      <w:pPr>
        <w:pStyle w:val="ActHead4"/>
      </w:pPr>
      <w:bookmarkStart w:id="517" w:name="_Toc117149220"/>
      <w:r w:rsidRPr="0045792D">
        <w:rPr>
          <w:rStyle w:val="CharSubdNo"/>
        </w:rPr>
        <w:t>Subdivision B</w:t>
      </w:r>
      <w:r w:rsidRPr="0047402B">
        <w:t>—</w:t>
      </w:r>
      <w:r w:rsidRPr="0045792D">
        <w:rPr>
          <w:rStyle w:val="CharSubdText"/>
        </w:rPr>
        <w:t>Disqualification by the Court</w:t>
      </w:r>
      <w:bookmarkEnd w:id="517"/>
    </w:p>
    <w:p w:rsidR="00367596" w:rsidRPr="0047402B" w:rsidRDefault="00367596" w:rsidP="00367596">
      <w:pPr>
        <w:pStyle w:val="ActHead5"/>
      </w:pPr>
      <w:bookmarkStart w:id="518" w:name="_Toc117149221"/>
      <w:r w:rsidRPr="0045792D">
        <w:rPr>
          <w:rStyle w:val="CharSectno"/>
        </w:rPr>
        <w:t>921A</w:t>
      </w:r>
      <w:r w:rsidRPr="0047402B">
        <w:t xml:space="preserve">  Disqualification by the Court</w:t>
      </w:r>
      <w:bookmarkEnd w:id="518"/>
    </w:p>
    <w:p w:rsidR="00367596" w:rsidRPr="0047402B" w:rsidRDefault="00367596" w:rsidP="00367596">
      <w:pPr>
        <w:pStyle w:val="subsection"/>
      </w:pPr>
      <w:r w:rsidRPr="0047402B">
        <w:tab/>
        <w:t>(1)</w:t>
      </w:r>
      <w:r w:rsidRPr="0047402B">
        <w:tab/>
        <w:t>ASIC may apply to the Court for an order or orders under this section in relation to a person if ASIC:</w:t>
      </w:r>
    </w:p>
    <w:p w:rsidR="00367596" w:rsidRPr="0047402B" w:rsidRDefault="00367596" w:rsidP="00367596">
      <w:pPr>
        <w:pStyle w:val="paragraph"/>
      </w:pPr>
      <w:r w:rsidRPr="0047402B">
        <w:tab/>
        <w:t>(a)</w:t>
      </w:r>
      <w:r w:rsidRPr="0047402B">
        <w:tab/>
        <w:t>cancels an Australian financial services licence held by the person; or</w:t>
      </w:r>
    </w:p>
    <w:p w:rsidR="00367596" w:rsidRPr="0047402B" w:rsidRDefault="00367596" w:rsidP="00367596">
      <w:pPr>
        <w:pStyle w:val="paragraph"/>
      </w:pPr>
      <w:r w:rsidRPr="0047402B">
        <w:tab/>
        <w:t>(b)</w:t>
      </w:r>
      <w:r w:rsidRPr="0047402B">
        <w:tab/>
        <w:t>makes a banning order against the person that is to operate permanently.</w:t>
      </w:r>
    </w:p>
    <w:p w:rsidR="00367596" w:rsidRPr="0047402B" w:rsidRDefault="00367596" w:rsidP="00367596">
      <w:pPr>
        <w:pStyle w:val="subsection"/>
      </w:pPr>
      <w:r w:rsidRPr="0047402B">
        <w:tab/>
        <w:t>(2)</w:t>
      </w:r>
      <w:r w:rsidRPr="0047402B">
        <w:tab/>
        <w:t>The Court may make:</w:t>
      </w:r>
    </w:p>
    <w:p w:rsidR="008A27F8" w:rsidRPr="0047402B" w:rsidRDefault="008A27F8" w:rsidP="008A27F8">
      <w:pPr>
        <w:pStyle w:val="paragraph"/>
      </w:pPr>
      <w:r w:rsidRPr="0047402B">
        <w:tab/>
        <w:t>(a)</w:t>
      </w:r>
      <w:r w:rsidRPr="0047402B">
        <w:tab/>
        <w:t>one or more orders disqualifying the person, permanently or for a specified period, from doing one or more of the following:</w:t>
      </w:r>
    </w:p>
    <w:p w:rsidR="008A27F8" w:rsidRPr="0047402B" w:rsidRDefault="008A27F8" w:rsidP="008A27F8">
      <w:pPr>
        <w:pStyle w:val="paragraphsub"/>
      </w:pPr>
      <w:r w:rsidRPr="0047402B">
        <w:tab/>
        <w:t>(i)</w:t>
      </w:r>
      <w:r w:rsidRPr="0047402B">
        <w:tab/>
        <w:t>providing any financial services;</w:t>
      </w:r>
    </w:p>
    <w:p w:rsidR="008A27F8" w:rsidRPr="0047402B" w:rsidRDefault="008A27F8" w:rsidP="008A27F8">
      <w:pPr>
        <w:pStyle w:val="paragraphsub"/>
      </w:pPr>
      <w:r w:rsidRPr="0047402B">
        <w:tab/>
        <w:t>(ii)</w:t>
      </w:r>
      <w:r w:rsidRPr="0047402B">
        <w:tab/>
        <w:t>providing specified financial services in specified circumstances or capacities;</w:t>
      </w:r>
    </w:p>
    <w:p w:rsidR="008A27F8" w:rsidRPr="0047402B" w:rsidRDefault="008A27F8" w:rsidP="008A27F8">
      <w:pPr>
        <w:pStyle w:val="paragraphsub"/>
      </w:pPr>
      <w:r w:rsidRPr="0047402B">
        <w:tab/>
        <w:t>(iii)</w:t>
      </w:r>
      <w:r w:rsidRPr="0047402B">
        <w:tab/>
        <w:t>controlling, whether alone or in concert with one or more other entities, an entity that carries on a financial services business;</w:t>
      </w:r>
    </w:p>
    <w:p w:rsidR="008A27F8" w:rsidRPr="0047402B" w:rsidRDefault="008A27F8" w:rsidP="008A27F8">
      <w:pPr>
        <w:pStyle w:val="paragraphsub"/>
      </w:pPr>
      <w:r w:rsidRPr="0047402B">
        <w:tab/>
        <w:t>(iv)</w:t>
      </w:r>
      <w:r w:rsidRPr="0047402B">
        <w:tab/>
        <w:t>performing any function involved in the carrying on of a financial services business (including as an officer, manager, employee, contractor or in some other capacity);</w:t>
      </w:r>
    </w:p>
    <w:p w:rsidR="008A27F8" w:rsidRPr="0047402B" w:rsidRDefault="008A27F8" w:rsidP="008A27F8">
      <w:pPr>
        <w:pStyle w:val="paragraphsub"/>
      </w:pPr>
      <w:r w:rsidRPr="0047402B">
        <w:tab/>
        <w:t>(v)</w:t>
      </w:r>
      <w:r w:rsidRPr="0047402B">
        <w:tab/>
        <w:t>performing specified functions involved in the carrying on of a financial services business; or</w:t>
      </w:r>
    </w:p>
    <w:p w:rsidR="00367596" w:rsidRPr="0047402B" w:rsidRDefault="00367596" w:rsidP="00367596">
      <w:pPr>
        <w:pStyle w:val="paragraph"/>
      </w:pPr>
      <w:r w:rsidRPr="0047402B">
        <w:tab/>
        <w:t>(b)</w:t>
      </w:r>
      <w:r w:rsidRPr="0047402B">
        <w:tab/>
        <w:t>any other order the Court considers appropriate.</w:t>
      </w:r>
    </w:p>
    <w:p w:rsidR="00367596" w:rsidRPr="0047402B" w:rsidRDefault="00367596" w:rsidP="00367596">
      <w:pPr>
        <w:pStyle w:val="subsection"/>
      </w:pPr>
      <w:r w:rsidRPr="0047402B">
        <w:tab/>
        <w:t>(3)</w:t>
      </w:r>
      <w:r w:rsidRPr="0047402B">
        <w:tab/>
        <w:t xml:space="preserve">The Court may revoke or vary an order made under </w:t>
      </w:r>
      <w:r w:rsidR="00893D7C" w:rsidRPr="0047402B">
        <w:t>subsection (</w:t>
      </w:r>
      <w:r w:rsidRPr="0047402B">
        <w:t>2).</w:t>
      </w:r>
    </w:p>
    <w:p w:rsidR="00367596" w:rsidRPr="0047402B" w:rsidRDefault="00367596" w:rsidP="00367596">
      <w:pPr>
        <w:pStyle w:val="subsection"/>
      </w:pPr>
      <w:r w:rsidRPr="0047402B">
        <w:tab/>
        <w:t>(4)</w:t>
      </w:r>
      <w:r w:rsidRPr="0047402B">
        <w:tab/>
        <w:t>A person against whom such an order is made cannot be granted an Australian financial services licence contrary to the order.</w:t>
      </w:r>
    </w:p>
    <w:p w:rsidR="00367596" w:rsidRPr="0047402B" w:rsidRDefault="00367596" w:rsidP="00367596">
      <w:pPr>
        <w:pStyle w:val="subsection"/>
      </w:pPr>
      <w:r w:rsidRPr="0047402B">
        <w:tab/>
        <w:t>(5)</w:t>
      </w:r>
      <w:r w:rsidRPr="0047402B">
        <w:tab/>
        <w:t>If the Court makes or varies an order under this section in relation to a person who is a participant in a licensed market or a licensed CS facility, ASIC must give the operator of the market or facility written notice of the making of the order or the variation.</w:t>
      </w:r>
    </w:p>
    <w:p w:rsidR="00A608BF" w:rsidRPr="0047402B" w:rsidRDefault="00A608BF" w:rsidP="005D721A">
      <w:pPr>
        <w:pStyle w:val="ActHead3"/>
        <w:pageBreakBefore/>
      </w:pPr>
      <w:bookmarkStart w:id="519" w:name="_Toc117149222"/>
      <w:r w:rsidRPr="0045792D">
        <w:rPr>
          <w:rStyle w:val="CharDivNo"/>
        </w:rPr>
        <w:t>Division</w:t>
      </w:r>
      <w:r w:rsidR="00893D7C" w:rsidRPr="0045792D">
        <w:rPr>
          <w:rStyle w:val="CharDivNo"/>
        </w:rPr>
        <w:t> </w:t>
      </w:r>
      <w:r w:rsidRPr="0045792D">
        <w:rPr>
          <w:rStyle w:val="CharDivNo"/>
        </w:rPr>
        <w:t>8A</w:t>
      </w:r>
      <w:r w:rsidRPr="0047402B">
        <w:t>—</w:t>
      </w:r>
      <w:r w:rsidRPr="0045792D">
        <w:rPr>
          <w:rStyle w:val="CharDivText"/>
        </w:rPr>
        <w:t>Professional standards for relevant providers</w:t>
      </w:r>
      <w:r w:rsidR="00141CF4" w:rsidRPr="0045792D">
        <w:rPr>
          <w:rStyle w:val="CharDivText"/>
        </w:rPr>
        <w:t xml:space="preserve"> etc</w:t>
      </w:r>
      <w:r w:rsidR="00070E78" w:rsidRPr="0045792D">
        <w:rPr>
          <w:rStyle w:val="CharDivText"/>
        </w:rPr>
        <w:t>.</w:t>
      </w:r>
      <w:bookmarkEnd w:id="519"/>
    </w:p>
    <w:p w:rsidR="00A608BF" w:rsidRPr="0047402B" w:rsidRDefault="00A608BF" w:rsidP="00A608BF">
      <w:pPr>
        <w:pStyle w:val="ActHead4"/>
      </w:pPr>
      <w:bookmarkStart w:id="520" w:name="_Toc117149223"/>
      <w:r w:rsidRPr="0045792D">
        <w:rPr>
          <w:rStyle w:val="CharSubdNo"/>
        </w:rPr>
        <w:t>Subdivision A</w:t>
      </w:r>
      <w:r w:rsidRPr="0047402B">
        <w:t>—</w:t>
      </w:r>
      <w:r w:rsidRPr="0045792D">
        <w:rPr>
          <w:rStyle w:val="CharSubdText"/>
        </w:rPr>
        <w:t>Education and training standards</w:t>
      </w:r>
      <w:bookmarkEnd w:id="520"/>
    </w:p>
    <w:p w:rsidR="00A608BF" w:rsidRPr="0047402B" w:rsidRDefault="00A608BF" w:rsidP="00A608BF">
      <w:pPr>
        <w:pStyle w:val="ActHead5"/>
      </w:pPr>
      <w:bookmarkStart w:id="521" w:name="_Toc117149224"/>
      <w:r w:rsidRPr="0045792D">
        <w:rPr>
          <w:rStyle w:val="CharSectno"/>
        </w:rPr>
        <w:t>921B</w:t>
      </w:r>
      <w:r w:rsidRPr="0047402B">
        <w:t xml:space="preserve">  Meaning of </w:t>
      </w:r>
      <w:r w:rsidRPr="0047402B">
        <w:rPr>
          <w:i/>
        </w:rPr>
        <w:t>education and training standards</w:t>
      </w:r>
      <w:bookmarkEnd w:id="521"/>
    </w:p>
    <w:p w:rsidR="00A608BF" w:rsidRPr="0047402B" w:rsidRDefault="00A608BF" w:rsidP="00A608BF">
      <w:pPr>
        <w:pStyle w:val="subsection"/>
      </w:pPr>
      <w:r w:rsidRPr="0047402B">
        <w:tab/>
        <w:t>(1)</w:t>
      </w:r>
      <w:r w:rsidRPr="0047402B">
        <w:tab/>
        <w:t xml:space="preserve">This section sets out the </w:t>
      </w:r>
      <w:r w:rsidRPr="0047402B">
        <w:rPr>
          <w:b/>
          <w:i/>
        </w:rPr>
        <w:t xml:space="preserve">education and training standards </w:t>
      </w:r>
      <w:r w:rsidRPr="0047402B">
        <w:t>for a person who is, or is to be, a relevant provider.</w:t>
      </w:r>
    </w:p>
    <w:p w:rsidR="00A608BF" w:rsidRPr="0047402B" w:rsidRDefault="00A608BF" w:rsidP="00A608BF">
      <w:pPr>
        <w:pStyle w:val="SubsectionHead"/>
      </w:pPr>
      <w:r w:rsidRPr="0047402B">
        <w:t>Conditions for relevant providers</w:t>
      </w:r>
    </w:p>
    <w:p w:rsidR="00A608BF" w:rsidRPr="0047402B" w:rsidRDefault="00A608BF" w:rsidP="00A608BF">
      <w:pPr>
        <w:pStyle w:val="subsection"/>
      </w:pPr>
      <w:r w:rsidRPr="0047402B">
        <w:tab/>
        <w:t>(2)</w:t>
      </w:r>
      <w:r w:rsidRPr="0047402B">
        <w:tab/>
        <w:t>The first standard is that:</w:t>
      </w:r>
    </w:p>
    <w:p w:rsidR="00A608BF" w:rsidRPr="0047402B" w:rsidRDefault="00A608BF" w:rsidP="00A608BF">
      <w:pPr>
        <w:pStyle w:val="paragraph"/>
      </w:pPr>
      <w:r w:rsidRPr="0047402B">
        <w:tab/>
        <w:t>(a)</w:t>
      </w:r>
      <w:r w:rsidRPr="0047402B">
        <w:tab/>
        <w:t xml:space="preserve">the person has completed a bachelor or higher degree, or equivalent qualification, approved by the </w:t>
      </w:r>
      <w:r w:rsidR="00163BF3" w:rsidRPr="0047402B">
        <w:t>Minister</w:t>
      </w:r>
      <w:r w:rsidRPr="0047402B">
        <w:t>; or</w:t>
      </w:r>
    </w:p>
    <w:p w:rsidR="00A608BF" w:rsidRPr="0047402B" w:rsidRDefault="00A608BF" w:rsidP="00A608BF">
      <w:pPr>
        <w:pStyle w:val="paragraph"/>
      </w:pPr>
      <w:r w:rsidRPr="0047402B">
        <w:tab/>
        <w:t>(b)</w:t>
      </w:r>
      <w:r w:rsidRPr="0047402B">
        <w:tab/>
        <w:t>both of the following conditions are satisfied:</w:t>
      </w:r>
    </w:p>
    <w:p w:rsidR="00A608BF" w:rsidRPr="0047402B" w:rsidRDefault="00A608BF" w:rsidP="00A608BF">
      <w:pPr>
        <w:pStyle w:val="paragraphsub"/>
      </w:pPr>
      <w:r w:rsidRPr="0047402B">
        <w:tab/>
        <w:t>(i)</w:t>
      </w:r>
      <w:r w:rsidRPr="0047402B">
        <w:tab/>
        <w:t>the person has completed a foreign qualification;</w:t>
      </w:r>
    </w:p>
    <w:p w:rsidR="00163BF3" w:rsidRPr="0047402B" w:rsidRDefault="00163BF3" w:rsidP="00163BF3">
      <w:pPr>
        <w:pStyle w:val="paragraphsub"/>
      </w:pPr>
      <w:r w:rsidRPr="0047402B">
        <w:tab/>
        <w:t>(ii)</w:t>
      </w:r>
      <w:r w:rsidRPr="0047402B">
        <w:tab/>
        <w:t xml:space="preserve">the Minister has approved the foreign qualification under </w:t>
      </w:r>
      <w:r w:rsidR="00303339">
        <w:t>section 9</w:t>
      </w:r>
      <w:r w:rsidRPr="0047402B">
        <w:t>21G.</w:t>
      </w:r>
    </w:p>
    <w:p w:rsidR="00A608BF" w:rsidRPr="0047402B" w:rsidRDefault="00A608BF" w:rsidP="00A608BF">
      <w:pPr>
        <w:pStyle w:val="subsection"/>
      </w:pPr>
      <w:r w:rsidRPr="0047402B">
        <w:tab/>
        <w:t>(3)</w:t>
      </w:r>
      <w:r w:rsidRPr="0047402B">
        <w:tab/>
        <w:t xml:space="preserve">The second standard is that the person has passed an exam </w:t>
      </w:r>
      <w:r w:rsidR="00163BF3" w:rsidRPr="0047402B">
        <w:t>administered under this subsection by ASIC in accordance with principles approved by the Minister</w:t>
      </w:r>
      <w:r w:rsidRPr="0047402B">
        <w:t>.</w:t>
      </w:r>
    </w:p>
    <w:p w:rsidR="00A608BF" w:rsidRPr="0047402B" w:rsidRDefault="00A608BF" w:rsidP="00A608BF">
      <w:pPr>
        <w:pStyle w:val="subsection"/>
      </w:pPr>
      <w:r w:rsidRPr="0047402B">
        <w:tab/>
        <w:t>(4)</w:t>
      </w:r>
      <w:r w:rsidRPr="0047402B">
        <w:tab/>
        <w:t xml:space="preserve">The third standard is that the person has undertaken at least 1 year of work and training that meets the requirements set by the </w:t>
      </w:r>
      <w:r w:rsidR="00163BF3" w:rsidRPr="0047402B">
        <w:t>Minister</w:t>
      </w:r>
      <w:r w:rsidRPr="0047402B">
        <w:t>.</w:t>
      </w:r>
    </w:p>
    <w:p w:rsidR="00A608BF" w:rsidRPr="0047402B" w:rsidRDefault="00A608BF" w:rsidP="00A608BF">
      <w:pPr>
        <w:pStyle w:val="notetext"/>
      </w:pPr>
      <w:r w:rsidRPr="0047402B">
        <w:t>Note:</w:t>
      </w:r>
      <w:r w:rsidRPr="0047402B">
        <w:tab/>
        <w:t xml:space="preserve">A relevant provider who is undertaking work and training in accordance with this subsection is a provisional relevant provider (see the definition of </w:t>
      </w:r>
      <w:r w:rsidRPr="0047402B">
        <w:rPr>
          <w:b/>
          <w:i/>
        </w:rPr>
        <w:t xml:space="preserve">provisional relevant provider </w:t>
      </w:r>
      <w:r w:rsidRPr="0047402B">
        <w:t xml:space="preserve">in </w:t>
      </w:r>
      <w:r w:rsidR="00303339">
        <w:t>section 9</w:t>
      </w:r>
      <w:r w:rsidRPr="0047402B">
        <w:t>10A). For rules relating to provisional relevant providers, see Subdivision C.</w:t>
      </w:r>
    </w:p>
    <w:p w:rsidR="00A608BF" w:rsidRPr="0047402B" w:rsidRDefault="00A608BF" w:rsidP="00A608BF">
      <w:pPr>
        <w:pStyle w:val="SubsectionHead"/>
      </w:pPr>
      <w:r w:rsidRPr="0047402B">
        <w:t>Continuing standard for relevant providers</w:t>
      </w:r>
    </w:p>
    <w:p w:rsidR="00A608BF" w:rsidRPr="0047402B" w:rsidRDefault="00A608BF" w:rsidP="00A608BF">
      <w:pPr>
        <w:pStyle w:val="subsection"/>
      </w:pPr>
      <w:r w:rsidRPr="0047402B">
        <w:tab/>
        <w:t>(5)</w:t>
      </w:r>
      <w:r w:rsidRPr="0047402B">
        <w:tab/>
        <w:t xml:space="preserve">The fourth standard is that the person meets the requirements for continuing professional development set by the </w:t>
      </w:r>
      <w:r w:rsidR="00163BF3" w:rsidRPr="0047402B">
        <w:t>Minister</w:t>
      </w:r>
      <w:r w:rsidRPr="0047402B">
        <w:t>.</w:t>
      </w:r>
    </w:p>
    <w:p w:rsidR="00163BF3" w:rsidRPr="0047402B" w:rsidRDefault="00163BF3" w:rsidP="00163BF3">
      <w:pPr>
        <w:pStyle w:val="SubsectionHead"/>
      </w:pPr>
      <w:r w:rsidRPr="0047402B">
        <w:t>Determinations by Minister</w:t>
      </w:r>
    </w:p>
    <w:p w:rsidR="00163BF3" w:rsidRPr="0047402B" w:rsidRDefault="00163BF3" w:rsidP="00163BF3">
      <w:pPr>
        <w:pStyle w:val="subsection"/>
      </w:pPr>
      <w:r w:rsidRPr="0047402B">
        <w:tab/>
        <w:t>(6)</w:t>
      </w:r>
      <w:r w:rsidRPr="0047402B">
        <w:tab/>
        <w:t>The Minister may, by legislative instrument, do any or all of the following in one or more determinations:</w:t>
      </w:r>
    </w:p>
    <w:p w:rsidR="00163BF3" w:rsidRPr="0047402B" w:rsidRDefault="00163BF3" w:rsidP="00163BF3">
      <w:pPr>
        <w:pStyle w:val="paragraph"/>
      </w:pPr>
      <w:r w:rsidRPr="0047402B">
        <w:tab/>
        <w:t>(a)</w:t>
      </w:r>
      <w:r w:rsidRPr="0047402B">
        <w:tab/>
        <w:t>approve bachelor or higher degrees, or equivalent qualifications, for the purposes of paragraph (2)(a);</w:t>
      </w:r>
    </w:p>
    <w:p w:rsidR="00163BF3" w:rsidRPr="0047402B" w:rsidRDefault="00163BF3" w:rsidP="00163BF3">
      <w:pPr>
        <w:pStyle w:val="paragraph"/>
      </w:pPr>
      <w:r w:rsidRPr="0047402B">
        <w:tab/>
        <w:t>(b)</w:t>
      </w:r>
      <w:r w:rsidRPr="0047402B">
        <w:tab/>
        <w:t>approve principles for the purposes of subsection (3);</w:t>
      </w:r>
    </w:p>
    <w:p w:rsidR="00163BF3" w:rsidRPr="0047402B" w:rsidRDefault="00163BF3" w:rsidP="00163BF3">
      <w:pPr>
        <w:pStyle w:val="paragraph"/>
      </w:pPr>
      <w:r w:rsidRPr="0047402B">
        <w:tab/>
        <w:t>(c)</w:t>
      </w:r>
      <w:r w:rsidRPr="0047402B">
        <w:tab/>
        <w:t>set requirements for work and training for the purposes of subsection (4);</w:t>
      </w:r>
    </w:p>
    <w:p w:rsidR="00163BF3" w:rsidRPr="0047402B" w:rsidRDefault="00163BF3" w:rsidP="00163BF3">
      <w:pPr>
        <w:pStyle w:val="paragraph"/>
      </w:pPr>
      <w:r w:rsidRPr="0047402B">
        <w:tab/>
        <w:t>(d)</w:t>
      </w:r>
      <w:r w:rsidRPr="0047402B">
        <w:tab/>
        <w:t xml:space="preserve">set requirements for continuing professional development for the purposes of subsection (5) in relation to the CPD year of a financial services licensee, the period mentioned in </w:t>
      </w:r>
      <w:r w:rsidR="00303339">
        <w:t>subsection 1</w:t>
      </w:r>
      <w:r w:rsidRPr="0047402B">
        <w:t>546E(5), or any other period determined by the Minister.</w:t>
      </w:r>
    </w:p>
    <w:p w:rsidR="00163BF3" w:rsidRPr="0047402B" w:rsidRDefault="00163BF3" w:rsidP="00163BF3">
      <w:pPr>
        <w:pStyle w:val="subsection"/>
      </w:pPr>
      <w:r w:rsidRPr="0047402B">
        <w:tab/>
        <w:t>(7)</w:t>
      </w:r>
      <w:r w:rsidRPr="0047402B">
        <w:tab/>
        <w:t>Before exercising the power in subsection (6), the Minister must be satisfied that doing so is necessary or desirable to ensure that relevant providers are adequately trained and competent to provide personal advice to retail clients in relation to relevant financial products.</w:t>
      </w:r>
    </w:p>
    <w:p w:rsidR="00163BF3" w:rsidRPr="0047402B" w:rsidRDefault="00163BF3" w:rsidP="00163BF3">
      <w:pPr>
        <w:pStyle w:val="ActHead5"/>
      </w:pPr>
      <w:bookmarkStart w:id="522" w:name="_Toc117149225"/>
      <w:r w:rsidRPr="0045792D">
        <w:rPr>
          <w:rStyle w:val="CharSectno"/>
        </w:rPr>
        <w:t>921BA</w:t>
      </w:r>
      <w:r w:rsidRPr="0047402B">
        <w:t xml:space="preserve">  Relevant providers to meet education and training standards</w:t>
      </w:r>
      <w:bookmarkEnd w:id="522"/>
    </w:p>
    <w:p w:rsidR="00163BF3" w:rsidRPr="0047402B" w:rsidRDefault="00163BF3" w:rsidP="00163BF3">
      <w:pPr>
        <w:pStyle w:val="SubsectionHead"/>
      </w:pPr>
      <w:r w:rsidRPr="0047402B">
        <w:t>Qualifications</w:t>
      </w:r>
    </w:p>
    <w:p w:rsidR="00163BF3" w:rsidRPr="0047402B" w:rsidRDefault="00163BF3" w:rsidP="00163BF3">
      <w:pPr>
        <w:pStyle w:val="subsection"/>
      </w:pPr>
      <w:r w:rsidRPr="0047402B">
        <w:tab/>
        <w:t>(1)</w:t>
      </w:r>
      <w:r w:rsidRPr="0047402B">
        <w:tab/>
        <w:t xml:space="preserve">A relevant provider must meet the education and training standard in </w:t>
      </w:r>
      <w:r w:rsidR="00303339">
        <w:t>subsection 9</w:t>
      </w:r>
      <w:r w:rsidRPr="0047402B">
        <w:t>21B(2).</w:t>
      </w:r>
    </w:p>
    <w:p w:rsidR="00163BF3" w:rsidRPr="0047402B" w:rsidRDefault="00163BF3" w:rsidP="00163BF3">
      <w:pPr>
        <w:pStyle w:val="SubsectionHead"/>
      </w:pPr>
      <w:r w:rsidRPr="0047402B">
        <w:t>Exam</w:t>
      </w:r>
    </w:p>
    <w:p w:rsidR="00163BF3" w:rsidRPr="0047402B" w:rsidRDefault="00163BF3" w:rsidP="00163BF3">
      <w:pPr>
        <w:pStyle w:val="subsection"/>
      </w:pPr>
      <w:r w:rsidRPr="0047402B">
        <w:tab/>
        <w:t>(2)</w:t>
      </w:r>
      <w:r w:rsidRPr="0047402B">
        <w:tab/>
        <w:t xml:space="preserve">A relevant provider must meet the education and training standard in </w:t>
      </w:r>
      <w:r w:rsidR="00303339">
        <w:t>subsection 9</w:t>
      </w:r>
      <w:r w:rsidRPr="0047402B">
        <w:t>21B(3).</w:t>
      </w:r>
    </w:p>
    <w:p w:rsidR="00163BF3" w:rsidRPr="0047402B" w:rsidRDefault="00163BF3" w:rsidP="00163BF3">
      <w:pPr>
        <w:pStyle w:val="SubsectionHead"/>
      </w:pPr>
      <w:r w:rsidRPr="0047402B">
        <w:t>Work and training</w:t>
      </w:r>
    </w:p>
    <w:p w:rsidR="00163BF3" w:rsidRPr="0047402B" w:rsidRDefault="00163BF3" w:rsidP="00163BF3">
      <w:pPr>
        <w:pStyle w:val="subsection"/>
      </w:pPr>
      <w:r w:rsidRPr="0047402B">
        <w:tab/>
        <w:t>(3)</w:t>
      </w:r>
      <w:r w:rsidRPr="0047402B">
        <w:tab/>
        <w:t>A relevant provider must either:</w:t>
      </w:r>
    </w:p>
    <w:p w:rsidR="00163BF3" w:rsidRPr="0047402B" w:rsidRDefault="00163BF3" w:rsidP="00163BF3">
      <w:pPr>
        <w:pStyle w:val="paragraph"/>
      </w:pPr>
      <w:r w:rsidRPr="0047402B">
        <w:tab/>
        <w:t>(a)</w:t>
      </w:r>
      <w:r w:rsidRPr="0047402B">
        <w:tab/>
        <w:t xml:space="preserve">meet the education and training standard in </w:t>
      </w:r>
      <w:r w:rsidR="00303339">
        <w:t>subsection 9</w:t>
      </w:r>
      <w:r w:rsidRPr="0047402B">
        <w:t>21B(4); or</w:t>
      </w:r>
    </w:p>
    <w:p w:rsidR="00163BF3" w:rsidRPr="0047402B" w:rsidRDefault="00163BF3" w:rsidP="00163BF3">
      <w:pPr>
        <w:pStyle w:val="paragraph"/>
      </w:pPr>
      <w:r w:rsidRPr="0047402B">
        <w:tab/>
        <w:t>(b)</w:t>
      </w:r>
      <w:r w:rsidRPr="0047402B">
        <w:tab/>
        <w:t>be undertaking work and training in accordance with that subsection.</w:t>
      </w:r>
    </w:p>
    <w:p w:rsidR="00163BF3" w:rsidRPr="0047402B" w:rsidRDefault="00163BF3" w:rsidP="00163BF3">
      <w:pPr>
        <w:pStyle w:val="SubsectionHead"/>
      </w:pPr>
      <w:r w:rsidRPr="0047402B">
        <w:t>Continuing professional development</w:t>
      </w:r>
    </w:p>
    <w:p w:rsidR="00163BF3" w:rsidRPr="0047402B" w:rsidRDefault="00163BF3" w:rsidP="00163BF3">
      <w:pPr>
        <w:pStyle w:val="subsection"/>
      </w:pPr>
      <w:r w:rsidRPr="0047402B">
        <w:tab/>
        <w:t>(4)</w:t>
      </w:r>
      <w:r w:rsidRPr="0047402B">
        <w:tab/>
        <w:t xml:space="preserve">A relevant provider must comply with </w:t>
      </w:r>
      <w:r w:rsidR="00303339">
        <w:t>subsection 9</w:t>
      </w:r>
      <w:r w:rsidRPr="0047402B">
        <w:t>21B(5):</w:t>
      </w:r>
    </w:p>
    <w:p w:rsidR="00163BF3" w:rsidRPr="0047402B" w:rsidRDefault="00163BF3" w:rsidP="00163BF3">
      <w:pPr>
        <w:pStyle w:val="paragraph"/>
      </w:pPr>
      <w:r w:rsidRPr="0047402B">
        <w:tab/>
        <w:t>(a)</w:t>
      </w:r>
      <w:r w:rsidRPr="0047402B">
        <w:tab/>
        <w:t>in the case of a relevant provider who is a financial services licensee—during the licensee’s CPD year; or</w:t>
      </w:r>
    </w:p>
    <w:p w:rsidR="00163BF3" w:rsidRPr="0047402B" w:rsidRDefault="00163BF3" w:rsidP="00163BF3">
      <w:pPr>
        <w:pStyle w:val="paragraph"/>
      </w:pPr>
      <w:r w:rsidRPr="0047402B">
        <w:tab/>
        <w:t>(b)</w:t>
      </w:r>
      <w:r w:rsidRPr="0047402B">
        <w:tab/>
        <w:t>in the case of a relevant provider who is authorised to provide personal advice to retail clients, on behalf of a financial services licensee, in relation to relevant financial products—during the licensee’s CPD year.</w:t>
      </w:r>
    </w:p>
    <w:p w:rsidR="00163BF3" w:rsidRPr="0047402B" w:rsidRDefault="00163BF3" w:rsidP="00163BF3">
      <w:pPr>
        <w:pStyle w:val="notetext"/>
      </w:pPr>
      <w:r w:rsidRPr="0047402B">
        <w:t>Note:</w:t>
      </w:r>
      <w:r w:rsidRPr="0047402B">
        <w:tab/>
        <w:t>Section 922HB requires a notice to be given at the end of a financial services licensee’s CPD year if a relevant provider has not complied with this subsection during that year.</w:t>
      </w:r>
    </w:p>
    <w:p w:rsidR="00163BF3" w:rsidRPr="0047402B" w:rsidRDefault="00163BF3" w:rsidP="00163BF3">
      <w:pPr>
        <w:pStyle w:val="SubsectionHead"/>
      </w:pPr>
      <w:r w:rsidRPr="0047402B">
        <w:t>Civil liability</w:t>
      </w:r>
    </w:p>
    <w:p w:rsidR="00163BF3" w:rsidRPr="0047402B" w:rsidRDefault="00163BF3" w:rsidP="00163BF3">
      <w:pPr>
        <w:pStyle w:val="subsection"/>
      </w:pPr>
      <w:r w:rsidRPr="0047402B">
        <w:tab/>
        <w:t>(5)</w:t>
      </w:r>
      <w:r w:rsidRPr="0047402B">
        <w:tab/>
        <w:t>A person contravenes this subsection if the person contravenes subsection (1), (2), (3) or (4).</w:t>
      </w:r>
    </w:p>
    <w:p w:rsidR="00163BF3" w:rsidRPr="0047402B" w:rsidRDefault="00163BF3" w:rsidP="00163BF3">
      <w:pPr>
        <w:pStyle w:val="notetext"/>
      </w:pPr>
      <w:r w:rsidRPr="0047402B">
        <w:t>Note 1:</w:t>
      </w:r>
      <w:r w:rsidRPr="0047402B">
        <w:tab/>
        <w:t xml:space="preserve">This subsection is a restricted civil penalty provision (see </w:t>
      </w:r>
      <w:r w:rsidR="00303339">
        <w:t>sections 9</w:t>
      </w:r>
      <w:r w:rsidRPr="0047402B">
        <w:t>21Q and 1317E).</w:t>
      </w:r>
    </w:p>
    <w:p w:rsidR="00163BF3" w:rsidRPr="0047402B" w:rsidRDefault="00163BF3" w:rsidP="00163BF3">
      <w:pPr>
        <w:pStyle w:val="notetext"/>
      </w:pPr>
      <w:r w:rsidRPr="0047402B">
        <w:t>Note 2:</w:t>
      </w:r>
      <w:r w:rsidRPr="0047402B">
        <w:tab/>
        <w:t>ASIC or a Financial Services and Credit Panel may take certain other action against a relevant provider who contravenes subsection (1), (2), (3) or (4) (see Division 8B).</w:t>
      </w:r>
    </w:p>
    <w:p w:rsidR="00163BF3" w:rsidRPr="0047402B" w:rsidRDefault="00163BF3" w:rsidP="00163BF3">
      <w:pPr>
        <w:pStyle w:val="notetext"/>
      </w:pPr>
      <w:r w:rsidRPr="0047402B">
        <w:t>Note 3:</w:t>
      </w:r>
      <w:r w:rsidRPr="0047402B">
        <w:tab/>
        <w:t xml:space="preserve">Exemptions apply in relation to certain relevant providers (see </w:t>
      </w:r>
      <w:r w:rsidR="00303339">
        <w:t>section 9</w:t>
      </w:r>
      <w:r w:rsidRPr="0047402B">
        <w:t>21BC).</w:t>
      </w:r>
    </w:p>
    <w:p w:rsidR="00163BF3" w:rsidRPr="0047402B" w:rsidRDefault="00163BF3" w:rsidP="00163BF3">
      <w:pPr>
        <w:pStyle w:val="ActHead5"/>
      </w:pPr>
      <w:bookmarkStart w:id="523" w:name="_Toc117149226"/>
      <w:r w:rsidRPr="0045792D">
        <w:rPr>
          <w:rStyle w:val="CharSectno"/>
        </w:rPr>
        <w:t>921BB</w:t>
      </w:r>
      <w:r w:rsidRPr="0047402B">
        <w:t xml:space="preserve">  Additional requirements for relevant providers who provide tax (financial) advice services</w:t>
      </w:r>
      <w:bookmarkEnd w:id="523"/>
    </w:p>
    <w:p w:rsidR="00163BF3" w:rsidRPr="0047402B" w:rsidRDefault="00163BF3" w:rsidP="00163BF3">
      <w:pPr>
        <w:pStyle w:val="subsection"/>
      </w:pPr>
      <w:r w:rsidRPr="0047402B">
        <w:tab/>
        <w:t>(1)</w:t>
      </w:r>
      <w:r w:rsidRPr="0047402B">
        <w:tab/>
        <w:t>The Minister may, by legislative instrument, determine any or all of the following requirements for a person who provides, or is to provide, a tax (financial) advice service:</w:t>
      </w:r>
    </w:p>
    <w:p w:rsidR="00163BF3" w:rsidRPr="0047402B" w:rsidRDefault="00163BF3" w:rsidP="00163BF3">
      <w:pPr>
        <w:pStyle w:val="paragraph"/>
      </w:pPr>
      <w:r w:rsidRPr="0047402B">
        <w:tab/>
        <w:t>(a)</w:t>
      </w:r>
      <w:r w:rsidRPr="0047402B">
        <w:tab/>
        <w:t>a requirement that the person has completed one or more specified bachelor or higher degrees;</w:t>
      </w:r>
    </w:p>
    <w:p w:rsidR="00163BF3" w:rsidRPr="0047402B" w:rsidRDefault="00163BF3" w:rsidP="00163BF3">
      <w:pPr>
        <w:pStyle w:val="paragraph"/>
      </w:pPr>
      <w:r w:rsidRPr="0047402B">
        <w:tab/>
        <w:t>(b)</w:t>
      </w:r>
      <w:r w:rsidRPr="0047402B">
        <w:tab/>
        <w:t>a requirement that the person has completed one or more specified qualifications;</w:t>
      </w:r>
    </w:p>
    <w:p w:rsidR="00163BF3" w:rsidRPr="0047402B" w:rsidRDefault="00163BF3" w:rsidP="00163BF3">
      <w:pPr>
        <w:pStyle w:val="paragraph"/>
      </w:pPr>
      <w:r w:rsidRPr="0047402B">
        <w:tab/>
        <w:t>(c)</w:t>
      </w:r>
      <w:r w:rsidRPr="0047402B">
        <w:tab/>
        <w:t>a requirement that the person has completed one or more specified courses;</w:t>
      </w:r>
    </w:p>
    <w:p w:rsidR="00163BF3" w:rsidRPr="0047402B" w:rsidRDefault="00163BF3" w:rsidP="00163BF3">
      <w:pPr>
        <w:pStyle w:val="paragraph"/>
      </w:pPr>
      <w:r w:rsidRPr="0047402B">
        <w:tab/>
        <w:t>(d)</w:t>
      </w:r>
      <w:r w:rsidRPr="0047402B">
        <w:tab/>
        <w:t>a requirement that the person has undertaken specified work and training;</w:t>
      </w:r>
    </w:p>
    <w:p w:rsidR="00163BF3" w:rsidRPr="0047402B" w:rsidRDefault="00163BF3" w:rsidP="00163BF3">
      <w:pPr>
        <w:pStyle w:val="paragraph"/>
      </w:pPr>
      <w:r w:rsidRPr="0047402B">
        <w:tab/>
        <w:t>(e)</w:t>
      </w:r>
      <w:r w:rsidRPr="0047402B">
        <w:tab/>
        <w:t>a requirement for continuing professional development in relation to the CPD year of a financial services licensee or any other period determined by the Minister.</w:t>
      </w:r>
    </w:p>
    <w:p w:rsidR="00163BF3" w:rsidRPr="0047402B" w:rsidRDefault="00163BF3" w:rsidP="00163BF3">
      <w:pPr>
        <w:pStyle w:val="subsection"/>
      </w:pPr>
      <w:r w:rsidRPr="0047402B">
        <w:tab/>
        <w:t>(2)</w:t>
      </w:r>
      <w:r w:rsidRPr="0047402B">
        <w:tab/>
        <w:t>Before exercising the power in subsection (1), the Minister must be satisfied that doing so is necessary or desirable to ensure that relevant providers are adequately trained and competent to provide tax (financial) advice services.</w:t>
      </w:r>
    </w:p>
    <w:p w:rsidR="00163BF3" w:rsidRPr="0047402B" w:rsidRDefault="00163BF3" w:rsidP="00163BF3">
      <w:pPr>
        <w:pStyle w:val="SubsectionHead"/>
      </w:pPr>
      <w:r w:rsidRPr="0047402B">
        <w:t>Continuing professional development</w:t>
      </w:r>
    </w:p>
    <w:p w:rsidR="00163BF3" w:rsidRPr="0047402B" w:rsidRDefault="00163BF3" w:rsidP="00163BF3">
      <w:pPr>
        <w:pStyle w:val="subsection"/>
      </w:pPr>
      <w:r w:rsidRPr="0047402B">
        <w:tab/>
        <w:t>(3)</w:t>
      </w:r>
      <w:r w:rsidRPr="0047402B">
        <w:tab/>
        <w:t>If a determination in force under subsection (1) sets out a requirement mentioned in paragraph (1)(e), a relevant provider who provides tax (financial) advice services must comply with that requirement:</w:t>
      </w:r>
    </w:p>
    <w:p w:rsidR="00163BF3" w:rsidRPr="0047402B" w:rsidRDefault="00163BF3" w:rsidP="00163BF3">
      <w:pPr>
        <w:pStyle w:val="paragraph"/>
      </w:pPr>
      <w:r w:rsidRPr="0047402B">
        <w:tab/>
        <w:t>(a)</w:t>
      </w:r>
      <w:r w:rsidRPr="0047402B">
        <w:tab/>
        <w:t>in the case of a relevant provider who is a financial services licensee—during the licensee’s CPD year; or</w:t>
      </w:r>
    </w:p>
    <w:p w:rsidR="00163BF3" w:rsidRPr="0047402B" w:rsidRDefault="00163BF3" w:rsidP="00163BF3">
      <w:pPr>
        <w:pStyle w:val="paragraph"/>
      </w:pPr>
      <w:r w:rsidRPr="0047402B">
        <w:tab/>
        <w:t>(b)</w:t>
      </w:r>
      <w:r w:rsidRPr="0047402B">
        <w:tab/>
        <w:t>in the case of a relevant provider who is authorised to provide personal advice to retail clients, on behalf of a financial services licensee, in relation to relevant financial products—during the licensee’s CPD year.</w:t>
      </w:r>
    </w:p>
    <w:p w:rsidR="00163BF3" w:rsidRPr="0047402B" w:rsidRDefault="00163BF3" w:rsidP="00163BF3">
      <w:pPr>
        <w:pStyle w:val="notetext"/>
      </w:pPr>
      <w:r w:rsidRPr="0047402B">
        <w:t>Note:</w:t>
      </w:r>
      <w:r w:rsidRPr="0047402B">
        <w:tab/>
        <w:t>Section 922HB requires a notice to be given at the end of a financial services licensee’s CPD year if a relevant provider has not complied with this subsection during that year.</w:t>
      </w:r>
    </w:p>
    <w:p w:rsidR="00163BF3" w:rsidRPr="0047402B" w:rsidRDefault="00163BF3" w:rsidP="00163BF3">
      <w:pPr>
        <w:pStyle w:val="SubsectionHead"/>
      </w:pPr>
      <w:r w:rsidRPr="0047402B">
        <w:t>Civil liability</w:t>
      </w:r>
    </w:p>
    <w:p w:rsidR="00163BF3" w:rsidRPr="0047402B" w:rsidRDefault="00163BF3" w:rsidP="00163BF3">
      <w:pPr>
        <w:pStyle w:val="subsection"/>
      </w:pPr>
      <w:r w:rsidRPr="0047402B">
        <w:tab/>
        <w:t>(4)</w:t>
      </w:r>
      <w:r w:rsidRPr="0047402B">
        <w:tab/>
        <w:t>A person contravenes this subsection if the person contravenes subsection (3).</w:t>
      </w:r>
    </w:p>
    <w:p w:rsidR="00163BF3" w:rsidRPr="0047402B" w:rsidRDefault="00163BF3" w:rsidP="00163BF3">
      <w:pPr>
        <w:pStyle w:val="notetext"/>
      </w:pPr>
      <w:r w:rsidRPr="0047402B">
        <w:t>Note 1:</w:t>
      </w:r>
      <w:r w:rsidRPr="0047402B">
        <w:tab/>
        <w:t xml:space="preserve">This subsection is a restricted civil penalty provision (see </w:t>
      </w:r>
      <w:r w:rsidR="00303339">
        <w:t>sections 9</w:t>
      </w:r>
      <w:r w:rsidRPr="0047402B">
        <w:t>21Q and 1317E).</w:t>
      </w:r>
    </w:p>
    <w:p w:rsidR="00163BF3" w:rsidRPr="0047402B" w:rsidRDefault="00163BF3" w:rsidP="00163BF3">
      <w:pPr>
        <w:pStyle w:val="notetext"/>
      </w:pPr>
      <w:r w:rsidRPr="0047402B">
        <w:t>Note 2:</w:t>
      </w:r>
      <w:r w:rsidRPr="0047402B">
        <w:tab/>
        <w:t>ASIC or a Financial Services and Credit Panel may take certain other action against a relevant provider who contravenes subsection (3) (see Division 8B).</w:t>
      </w:r>
    </w:p>
    <w:p w:rsidR="00163BF3" w:rsidRPr="0047402B" w:rsidRDefault="00163BF3" w:rsidP="00163BF3">
      <w:pPr>
        <w:pStyle w:val="notetext"/>
      </w:pPr>
      <w:r w:rsidRPr="0047402B">
        <w:t>Note 3:</w:t>
      </w:r>
      <w:r w:rsidRPr="0047402B">
        <w:tab/>
        <w:t xml:space="preserve">Exemptions apply in relation to certain relevant providers (see </w:t>
      </w:r>
      <w:r w:rsidR="00303339">
        <w:t>section 9</w:t>
      </w:r>
      <w:r w:rsidRPr="0047402B">
        <w:t>21BC).</w:t>
      </w:r>
    </w:p>
    <w:p w:rsidR="00163BF3" w:rsidRPr="0047402B" w:rsidRDefault="00163BF3" w:rsidP="00163BF3">
      <w:pPr>
        <w:pStyle w:val="ActHead5"/>
      </w:pPr>
      <w:bookmarkStart w:id="524" w:name="_Toc117149227"/>
      <w:r w:rsidRPr="0045792D">
        <w:rPr>
          <w:rStyle w:val="CharSectno"/>
        </w:rPr>
        <w:t>921BC</w:t>
      </w:r>
      <w:r w:rsidRPr="0047402B">
        <w:t xml:space="preserve">  Exemptions for certain relevant providers</w:t>
      </w:r>
      <w:bookmarkEnd w:id="524"/>
    </w:p>
    <w:p w:rsidR="00163BF3" w:rsidRPr="0047402B" w:rsidRDefault="00163BF3" w:rsidP="00163BF3">
      <w:pPr>
        <w:pStyle w:val="SubsectionHead"/>
      </w:pPr>
      <w:r w:rsidRPr="0047402B">
        <w:t>Time</w:t>
      </w:r>
      <w:r w:rsidR="004D257D">
        <w:noBreakHyphen/>
      </w:r>
      <w:r w:rsidRPr="0047402B">
        <w:t>sharing schemes</w:t>
      </w:r>
    </w:p>
    <w:p w:rsidR="00163BF3" w:rsidRPr="0047402B" w:rsidRDefault="00163BF3" w:rsidP="00163BF3">
      <w:pPr>
        <w:pStyle w:val="subsection"/>
      </w:pPr>
      <w:r w:rsidRPr="0047402B">
        <w:tab/>
        <w:t>(1)</w:t>
      </w:r>
      <w:r w:rsidRPr="0047402B">
        <w:tab/>
      </w:r>
      <w:r w:rsidR="00303339">
        <w:t>Sections 9</w:t>
      </w:r>
      <w:r w:rsidRPr="0047402B">
        <w:t>21BA and 921BB do not apply to a relevant provider if the only relevant financial product in relation to which the relevant provider provides personal advice to retail clients is a time</w:t>
      </w:r>
      <w:r w:rsidR="004D257D">
        <w:noBreakHyphen/>
      </w:r>
      <w:r w:rsidRPr="0047402B">
        <w:t>sharing scheme.</w:t>
      </w:r>
    </w:p>
    <w:p w:rsidR="00163BF3" w:rsidRPr="0047402B" w:rsidRDefault="00163BF3" w:rsidP="00163BF3">
      <w:pPr>
        <w:pStyle w:val="SubsectionHead"/>
      </w:pPr>
      <w:r w:rsidRPr="0047402B">
        <w:t>Provisional relevant providers</w:t>
      </w:r>
    </w:p>
    <w:p w:rsidR="00163BF3" w:rsidRPr="0047402B" w:rsidRDefault="00163BF3" w:rsidP="00163BF3">
      <w:pPr>
        <w:pStyle w:val="subsection"/>
      </w:pPr>
      <w:r w:rsidRPr="0047402B">
        <w:tab/>
        <w:t>(2)</w:t>
      </w:r>
      <w:r w:rsidRPr="0047402B">
        <w:tab/>
        <w:t>The CPD provisions do not apply to provisional relevant providers.</w:t>
      </w:r>
    </w:p>
    <w:p w:rsidR="00163BF3" w:rsidRPr="0047402B" w:rsidRDefault="00163BF3" w:rsidP="00163BF3">
      <w:pPr>
        <w:pStyle w:val="ActHead4"/>
      </w:pPr>
      <w:bookmarkStart w:id="525" w:name="_Toc117149228"/>
      <w:r w:rsidRPr="0045792D">
        <w:rPr>
          <w:rStyle w:val="CharSubdNo"/>
        </w:rPr>
        <w:t>Subdivision AA</w:t>
      </w:r>
      <w:r w:rsidRPr="0047402B">
        <w:t>—</w:t>
      </w:r>
      <w:r w:rsidRPr="0045792D">
        <w:rPr>
          <w:rStyle w:val="CharSubdText"/>
        </w:rPr>
        <w:t>Limitations on authorisation to provide personal advice</w:t>
      </w:r>
      <w:bookmarkEnd w:id="525"/>
    </w:p>
    <w:p w:rsidR="00163BF3" w:rsidRPr="0047402B" w:rsidRDefault="00163BF3" w:rsidP="00163BF3">
      <w:pPr>
        <w:pStyle w:val="ActHead5"/>
      </w:pPr>
      <w:bookmarkStart w:id="526" w:name="_Toc117149229"/>
      <w:r w:rsidRPr="0045792D">
        <w:rPr>
          <w:rStyle w:val="CharSectno"/>
        </w:rPr>
        <w:t>921C</w:t>
      </w:r>
      <w:r w:rsidRPr="0047402B">
        <w:t xml:space="preserve">  Limitation on authorisation to provide personal advice unless conditions met</w:t>
      </w:r>
      <w:bookmarkEnd w:id="526"/>
    </w:p>
    <w:p w:rsidR="00163BF3" w:rsidRPr="0047402B" w:rsidRDefault="00163BF3" w:rsidP="00163BF3">
      <w:pPr>
        <w:pStyle w:val="SubsectionHead"/>
      </w:pPr>
      <w:r w:rsidRPr="0047402B">
        <w:t>Financial services licensees</w:t>
      </w:r>
    </w:p>
    <w:p w:rsidR="00163BF3" w:rsidRPr="0047402B" w:rsidRDefault="00163BF3" w:rsidP="00163BF3">
      <w:pPr>
        <w:pStyle w:val="subsection"/>
      </w:pPr>
      <w:r w:rsidRPr="0047402B">
        <w:tab/>
        <w:t>(1)</w:t>
      </w:r>
      <w:r w:rsidRPr="0047402B">
        <w:tab/>
        <w:t>ASIC must not grant an applicant an Australian financial services licence that covers the provision of personal advice to retail clients in relation to relevant financial products if the applicant is an individual and any of the following paragraphs apply:</w:t>
      </w:r>
    </w:p>
    <w:p w:rsidR="00163BF3" w:rsidRPr="0047402B" w:rsidRDefault="00163BF3" w:rsidP="00163BF3">
      <w:pPr>
        <w:pStyle w:val="paragraph"/>
      </w:pPr>
      <w:r w:rsidRPr="0047402B">
        <w:tab/>
        <w:t>(a)</w:t>
      </w:r>
      <w:r w:rsidRPr="0047402B">
        <w:tab/>
        <w:t>the applicant has not met any one or more of the education and training standards in sub</w:t>
      </w:r>
      <w:r w:rsidR="00303339">
        <w:t>sections 9</w:t>
      </w:r>
      <w:r w:rsidRPr="0047402B">
        <w:t>21B(2) to (4);</w:t>
      </w:r>
    </w:p>
    <w:p w:rsidR="00163BF3" w:rsidRPr="0047402B" w:rsidRDefault="00163BF3" w:rsidP="00163BF3">
      <w:pPr>
        <w:pStyle w:val="paragraph"/>
      </w:pPr>
      <w:r w:rsidRPr="0047402B">
        <w:tab/>
        <w:t>(b)</w:t>
      </w:r>
      <w:r w:rsidRPr="0047402B">
        <w:tab/>
        <w:t>if:</w:t>
      </w:r>
    </w:p>
    <w:p w:rsidR="00163BF3" w:rsidRPr="0047402B" w:rsidRDefault="00163BF3" w:rsidP="00163BF3">
      <w:pPr>
        <w:pStyle w:val="paragraphsub"/>
      </w:pPr>
      <w:r w:rsidRPr="0047402B">
        <w:tab/>
        <w:t>(i)</w:t>
      </w:r>
      <w:r w:rsidRPr="0047402B">
        <w:tab/>
        <w:t>the applicant is to provide a tax (financial) advice service; and</w:t>
      </w:r>
    </w:p>
    <w:p w:rsidR="00163BF3" w:rsidRPr="0047402B" w:rsidRDefault="00163BF3" w:rsidP="00163BF3">
      <w:pPr>
        <w:pStyle w:val="paragraphsub"/>
      </w:pPr>
      <w:r w:rsidRPr="0047402B">
        <w:tab/>
        <w:t>(ii)</w:t>
      </w:r>
      <w:r w:rsidRPr="0047402B">
        <w:tab/>
        <w:t xml:space="preserve">a determination in force under </w:t>
      </w:r>
      <w:r w:rsidR="00303339">
        <w:t>subsection 9</w:t>
      </w:r>
      <w:r w:rsidRPr="0047402B">
        <w:t>21BB(1) sets out a requirement mentioned in any of paragraphs (a) to (c) of that subsection;</w:t>
      </w:r>
    </w:p>
    <w:p w:rsidR="00163BF3" w:rsidRPr="0047402B" w:rsidRDefault="00163BF3" w:rsidP="00163BF3">
      <w:pPr>
        <w:pStyle w:val="paragraph"/>
      </w:pPr>
      <w:r w:rsidRPr="0047402B">
        <w:tab/>
      </w:r>
      <w:r w:rsidRPr="0047402B">
        <w:tab/>
        <w:t>the applicant has not met the requirement;</w:t>
      </w:r>
    </w:p>
    <w:p w:rsidR="00163BF3" w:rsidRPr="0047402B" w:rsidRDefault="00163BF3" w:rsidP="00163BF3">
      <w:pPr>
        <w:pStyle w:val="paragraph"/>
      </w:pPr>
      <w:r w:rsidRPr="0047402B">
        <w:tab/>
        <w:t>(c)</w:t>
      </w:r>
      <w:r w:rsidRPr="0047402B">
        <w:tab/>
        <w:t>if:</w:t>
      </w:r>
    </w:p>
    <w:p w:rsidR="00163BF3" w:rsidRPr="0047402B" w:rsidRDefault="00163BF3" w:rsidP="00163BF3">
      <w:pPr>
        <w:pStyle w:val="paragraphsub"/>
      </w:pPr>
      <w:r w:rsidRPr="0047402B">
        <w:tab/>
        <w:t>(i)</w:t>
      </w:r>
      <w:r w:rsidRPr="0047402B">
        <w:tab/>
        <w:t>the applicant is to provide a tax (financial) advice service; and</w:t>
      </w:r>
    </w:p>
    <w:p w:rsidR="00163BF3" w:rsidRPr="0047402B" w:rsidRDefault="00163BF3" w:rsidP="00163BF3">
      <w:pPr>
        <w:pStyle w:val="paragraphsub"/>
      </w:pPr>
      <w:r w:rsidRPr="0047402B">
        <w:tab/>
        <w:t>(ii)</w:t>
      </w:r>
      <w:r w:rsidRPr="0047402B">
        <w:tab/>
        <w:t xml:space="preserve">a determination in force under </w:t>
      </w:r>
      <w:r w:rsidR="00303339">
        <w:t>subsection 9</w:t>
      </w:r>
      <w:r w:rsidRPr="0047402B">
        <w:t>21BB(1) includes a requirement for a person who is to provide a tax (financial) advice service to have undertaken specified work and training;</w:t>
      </w:r>
    </w:p>
    <w:p w:rsidR="00163BF3" w:rsidRPr="0047402B" w:rsidRDefault="00163BF3" w:rsidP="00163BF3">
      <w:pPr>
        <w:pStyle w:val="paragraph"/>
      </w:pPr>
      <w:r w:rsidRPr="0047402B">
        <w:tab/>
      </w:r>
      <w:r w:rsidRPr="0047402B">
        <w:tab/>
        <w:t>the applicant has not undertaken that work and training.</w:t>
      </w:r>
    </w:p>
    <w:p w:rsidR="00163BF3" w:rsidRPr="0047402B" w:rsidRDefault="00163BF3" w:rsidP="00163BF3">
      <w:pPr>
        <w:pStyle w:val="SubsectionHead"/>
      </w:pPr>
      <w:r w:rsidRPr="0047402B">
        <w:t>Authorised representatives</w:t>
      </w:r>
    </w:p>
    <w:p w:rsidR="00163BF3" w:rsidRPr="0047402B" w:rsidRDefault="00163BF3" w:rsidP="00163BF3">
      <w:pPr>
        <w:pStyle w:val="subsection"/>
      </w:pPr>
      <w:r w:rsidRPr="0047402B">
        <w:tab/>
        <w:t>(2)</w:t>
      </w:r>
      <w:r w:rsidRPr="0047402B">
        <w:tab/>
        <w:t xml:space="preserve">A financial services licensee must not, under </w:t>
      </w:r>
      <w:r w:rsidR="00303339">
        <w:t>section 9</w:t>
      </w:r>
      <w:r w:rsidRPr="0047402B">
        <w:t>16A, give a person a written notice authorising the person to provide personal advice to retail clients, on behalf of the licensee, in relation to relevant financial products if the person is an individual and any of the following paragraphs apply:</w:t>
      </w:r>
    </w:p>
    <w:p w:rsidR="00163BF3" w:rsidRPr="0047402B" w:rsidRDefault="00163BF3" w:rsidP="00163BF3">
      <w:pPr>
        <w:pStyle w:val="paragraph"/>
      </w:pPr>
      <w:r w:rsidRPr="0047402B">
        <w:tab/>
        <w:t>(a)</w:t>
      </w:r>
      <w:r w:rsidRPr="0047402B">
        <w:tab/>
        <w:t>the person has not met either or both of the education and training standards in sub</w:t>
      </w:r>
      <w:r w:rsidR="00303339">
        <w:t>sections 9</w:t>
      </w:r>
      <w:r w:rsidRPr="0047402B">
        <w:t>21B(2) and (3);</w:t>
      </w:r>
    </w:p>
    <w:p w:rsidR="00163BF3" w:rsidRPr="0047402B" w:rsidRDefault="00163BF3" w:rsidP="00163BF3">
      <w:pPr>
        <w:pStyle w:val="paragraph"/>
      </w:pPr>
      <w:r w:rsidRPr="0047402B">
        <w:tab/>
        <w:t>(b)</w:t>
      </w:r>
      <w:r w:rsidRPr="0047402B">
        <w:tab/>
        <w:t xml:space="preserve">the person has not met the education and training standard in </w:t>
      </w:r>
      <w:r w:rsidR="00303339">
        <w:t>subsection 9</w:t>
      </w:r>
      <w:r w:rsidRPr="0047402B">
        <w:t>21B(4), and is not undertaking work and training in accordance with that subsection;</w:t>
      </w:r>
    </w:p>
    <w:p w:rsidR="00163BF3" w:rsidRPr="0047402B" w:rsidRDefault="00163BF3" w:rsidP="00163BF3">
      <w:pPr>
        <w:pStyle w:val="paragraph"/>
      </w:pPr>
      <w:r w:rsidRPr="0047402B">
        <w:tab/>
        <w:t>(c)</w:t>
      </w:r>
      <w:r w:rsidRPr="0047402B">
        <w:tab/>
        <w:t>if:</w:t>
      </w:r>
    </w:p>
    <w:p w:rsidR="00163BF3" w:rsidRPr="0047402B" w:rsidRDefault="00163BF3" w:rsidP="00163BF3">
      <w:pPr>
        <w:pStyle w:val="paragraphsub"/>
      </w:pPr>
      <w:r w:rsidRPr="0047402B">
        <w:tab/>
        <w:t>(i)</w:t>
      </w:r>
      <w:r w:rsidRPr="0047402B">
        <w:tab/>
        <w:t>the person is to provide a tax (financial) advice service; and</w:t>
      </w:r>
    </w:p>
    <w:p w:rsidR="00163BF3" w:rsidRPr="0047402B" w:rsidRDefault="00163BF3" w:rsidP="00163BF3">
      <w:pPr>
        <w:pStyle w:val="paragraphsub"/>
      </w:pPr>
      <w:r w:rsidRPr="0047402B">
        <w:tab/>
        <w:t>(ii)</w:t>
      </w:r>
      <w:r w:rsidRPr="0047402B">
        <w:tab/>
        <w:t xml:space="preserve">a determination in force under </w:t>
      </w:r>
      <w:r w:rsidR="00303339">
        <w:t>subsection 9</w:t>
      </w:r>
      <w:r w:rsidRPr="0047402B">
        <w:t>21BB(1) sets out a requirement mentioned in any of paragraphs (a) to (d) of that subsection;</w:t>
      </w:r>
    </w:p>
    <w:p w:rsidR="00163BF3" w:rsidRPr="0047402B" w:rsidRDefault="00163BF3" w:rsidP="00163BF3">
      <w:pPr>
        <w:pStyle w:val="paragraph"/>
      </w:pPr>
      <w:r w:rsidRPr="0047402B">
        <w:tab/>
      </w:r>
      <w:r w:rsidRPr="0047402B">
        <w:tab/>
        <w:t>the person has not met the requirement.</w:t>
      </w:r>
    </w:p>
    <w:p w:rsidR="00163BF3" w:rsidRPr="0047402B" w:rsidRDefault="00163BF3" w:rsidP="00163BF3">
      <w:pPr>
        <w:pStyle w:val="SubsectionHead"/>
      </w:pPr>
      <w:r w:rsidRPr="0047402B">
        <w:t>Sub</w:t>
      </w:r>
      <w:r w:rsidR="004D257D">
        <w:noBreakHyphen/>
      </w:r>
      <w:r w:rsidRPr="0047402B">
        <w:t>authorisations</w:t>
      </w:r>
    </w:p>
    <w:p w:rsidR="00163BF3" w:rsidRPr="0047402B" w:rsidRDefault="00163BF3" w:rsidP="00163BF3">
      <w:pPr>
        <w:pStyle w:val="subsection"/>
      </w:pPr>
      <w:r w:rsidRPr="0047402B">
        <w:tab/>
        <w:t>(3)</w:t>
      </w:r>
      <w:r w:rsidRPr="0047402B">
        <w:tab/>
        <w:t xml:space="preserve">An authorised representative of a financial services licensee must not, under </w:t>
      </w:r>
      <w:r w:rsidR="00303339">
        <w:t>subsection 9</w:t>
      </w:r>
      <w:r w:rsidRPr="0047402B">
        <w:t>16B(3), give an individual a written notice authorising that individual to provide personal advice to retail clients, on behalf of the licensee, in relation to relevant financial products if any of the following paragraphs apply:</w:t>
      </w:r>
    </w:p>
    <w:p w:rsidR="00163BF3" w:rsidRPr="0047402B" w:rsidRDefault="00163BF3" w:rsidP="00163BF3">
      <w:pPr>
        <w:pStyle w:val="paragraph"/>
      </w:pPr>
      <w:r w:rsidRPr="0047402B">
        <w:tab/>
        <w:t>(a)</w:t>
      </w:r>
      <w:r w:rsidRPr="0047402B">
        <w:tab/>
        <w:t>the individual has not met either or both of the education and training standards in sub</w:t>
      </w:r>
      <w:r w:rsidR="00303339">
        <w:t>sections 9</w:t>
      </w:r>
      <w:r w:rsidRPr="0047402B">
        <w:t>21B(2) and (3);</w:t>
      </w:r>
    </w:p>
    <w:p w:rsidR="00163BF3" w:rsidRPr="0047402B" w:rsidRDefault="00163BF3" w:rsidP="00163BF3">
      <w:pPr>
        <w:pStyle w:val="paragraph"/>
      </w:pPr>
      <w:r w:rsidRPr="0047402B">
        <w:tab/>
        <w:t>(b)</w:t>
      </w:r>
      <w:r w:rsidRPr="0047402B">
        <w:tab/>
        <w:t xml:space="preserve">the individual has not met the education and training standard in </w:t>
      </w:r>
      <w:r w:rsidR="00303339">
        <w:t>subsection 9</w:t>
      </w:r>
      <w:r w:rsidRPr="0047402B">
        <w:t>21B(4), and is not undertaking work and training in accordance with that subsection;</w:t>
      </w:r>
    </w:p>
    <w:p w:rsidR="00163BF3" w:rsidRPr="0047402B" w:rsidRDefault="00163BF3" w:rsidP="00163BF3">
      <w:pPr>
        <w:pStyle w:val="paragraph"/>
      </w:pPr>
      <w:r w:rsidRPr="0047402B">
        <w:tab/>
        <w:t>(c)</w:t>
      </w:r>
      <w:r w:rsidRPr="0047402B">
        <w:tab/>
        <w:t>if:</w:t>
      </w:r>
    </w:p>
    <w:p w:rsidR="00163BF3" w:rsidRPr="0047402B" w:rsidRDefault="00163BF3" w:rsidP="00163BF3">
      <w:pPr>
        <w:pStyle w:val="paragraphsub"/>
      </w:pPr>
      <w:r w:rsidRPr="0047402B">
        <w:tab/>
        <w:t>(i)</w:t>
      </w:r>
      <w:r w:rsidRPr="0047402B">
        <w:tab/>
        <w:t>the individual is to provide a tax (financial) advice service; and</w:t>
      </w:r>
    </w:p>
    <w:p w:rsidR="00163BF3" w:rsidRPr="0047402B" w:rsidRDefault="00163BF3" w:rsidP="00163BF3">
      <w:pPr>
        <w:pStyle w:val="paragraphsub"/>
      </w:pPr>
      <w:r w:rsidRPr="0047402B">
        <w:tab/>
        <w:t>(ii)</w:t>
      </w:r>
      <w:r w:rsidRPr="0047402B">
        <w:tab/>
        <w:t xml:space="preserve">a determination in force under </w:t>
      </w:r>
      <w:r w:rsidR="00303339">
        <w:t>subsection 9</w:t>
      </w:r>
      <w:r w:rsidRPr="0047402B">
        <w:t>21BB(1) sets out a requirement mentioned in any of paragraphs (a) to (d) of that subsection;</w:t>
      </w:r>
    </w:p>
    <w:p w:rsidR="00163BF3" w:rsidRPr="0047402B" w:rsidRDefault="00163BF3" w:rsidP="00163BF3">
      <w:pPr>
        <w:pStyle w:val="paragraph"/>
      </w:pPr>
      <w:r w:rsidRPr="0047402B">
        <w:tab/>
      </w:r>
      <w:r w:rsidRPr="0047402B">
        <w:tab/>
        <w:t>the individual has not met the requirement.</w:t>
      </w:r>
    </w:p>
    <w:p w:rsidR="00163BF3" w:rsidRPr="0047402B" w:rsidRDefault="00163BF3" w:rsidP="00163BF3">
      <w:pPr>
        <w:pStyle w:val="SubsectionHead"/>
      </w:pPr>
      <w:r w:rsidRPr="0047402B">
        <w:t>Employees and directors</w:t>
      </w:r>
    </w:p>
    <w:p w:rsidR="00163BF3" w:rsidRPr="0047402B" w:rsidRDefault="00163BF3" w:rsidP="00163BF3">
      <w:pPr>
        <w:pStyle w:val="subsection"/>
      </w:pPr>
      <w:r w:rsidRPr="0047402B">
        <w:tab/>
        <w:t>(4)</w:t>
      </w:r>
      <w:r w:rsidRPr="0047402B">
        <w:tab/>
        <w:t>A financial services licensee must not authorise an employee or director of the licensee, or of a related body corporate of the licensee, to provide personal advice to retail clients, on behalf of the licensee, in relation to relevant financial products if any of the following paragraphs apply:</w:t>
      </w:r>
    </w:p>
    <w:p w:rsidR="00163BF3" w:rsidRPr="0047402B" w:rsidRDefault="00163BF3" w:rsidP="00163BF3">
      <w:pPr>
        <w:pStyle w:val="paragraph"/>
      </w:pPr>
      <w:r w:rsidRPr="0047402B">
        <w:tab/>
        <w:t>(a)</w:t>
      </w:r>
      <w:r w:rsidRPr="0047402B">
        <w:tab/>
        <w:t>the employee or director has not met either or both of the education and training standards in sub</w:t>
      </w:r>
      <w:r w:rsidR="00303339">
        <w:t>sections 9</w:t>
      </w:r>
      <w:r w:rsidRPr="0047402B">
        <w:t>21B(2) and (3);</w:t>
      </w:r>
    </w:p>
    <w:p w:rsidR="00163BF3" w:rsidRPr="0047402B" w:rsidRDefault="00163BF3" w:rsidP="00163BF3">
      <w:pPr>
        <w:pStyle w:val="paragraph"/>
      </w:pPr>
      <w:r w:rsidRPr="0047402B">
        <w:tab/>
        <w:t>(b)</w:t>
      </w:r>
      <w:r w:rsidRPr="0047402B">
        <w:tab/>
        <w:t xml:space="preserve">the employee or director has not met the education and training standard in </w:t>
      </w:r>
      <w:r w:rsidR="00303339">
        <w:t>subsection 9</w:t>
      </w:r>
      <w:r w:rsidRPr="0047402B">
        <w:t>21B(4), and is not undertaking work and training in accordance with that subsection;</w:t>
      </w:r>
    </w:p>
    <w:p w:rsidR="00163BF3" w:rsidRPr="0047402B" w:rsidRDefault="00163BF3" w:rsidP="00163BF3">
      <w:pPr>
        <w:pStyle w:val="paragraph"/>
      </w:pPr>
      <w:r w:rsidRPr="0047402B">
        <w:tab/>
        <w:t>(c)</w:t>
      </w:r>
      <w:r w:rsidRPr="0047402B">
        <w:tab/>
        <w:t>if:</w:t>
      </w:r>
    </w:p>
    <w:p w:rsidR="00163BF3" w:rsidRPr="0047402B" w:rsidRDefault="00163BF3" w:rsidP="00163BF3">
      <w:pPr>
        <w:pStyle w:val="paragraphsub"/>
      </w:pPr>
      <w:r w:rsidRPr="0047402B">
        <w:tab/>
        <w:t>(i)</w:t>
      </w:r>
      <w:r w:rsidRPr="0047402B">
        <w:tab/>
        <w:t>the employee or director is to provide a tax (financial) advice service; and</w:t>
      </w:r>
    </w:p>
    <w:p w:rsidR="00163BF3" w:rsidRPr="0047402B" w:rsidRDefault="00163BF3" w:rsidP="00163BF3">
      <w:pPr>
        <w:pStyle w:val="paragraphsub"/>
      </w:pPr>
      <w:r w:rsidRPr="0047402B">
        <w:tab/>
        <w:t>(ii)</w:t>
      </w:r>
      <w:r w:rsidRPr="0047402B">
        <w:tab/>
        <w:t xml:space="preserve">a determination in force under </w:t>
      </w:r>
      <w:r w:rsidR="00303339">
        <w:t>subsection 9</w:t>
      </w:r>
      <w:r w:rsidRPr="0047402B">
        <w:t>21BB(1) sets out a requirement mentioned in any of paragraphs (a) to (d) of that subsection;</w:t>
      </w:r>
    </w:p>
    <w:p w:rsidR="00163BF3" w:rsidRPr="0047402B" w:rsidRDefault="00163BF3" w:rsidP="00163BF3">
      <w:pPr>
        <w:pStyle w:val="paragraph"/>
      </w:pPr>
      <w:r w:rsidRPr="0047402B">
        <w:tab/>
      </w:r>
      <w:r w:rsidRPr="0047402B">
        <w:tab/>
        <w:t>the employee or director has not met the requirement.</w:t>
      </w:r>
    </w:p>
    <w:p w:rsidR="00163BF3" w:rsidRPr="0047402B" w:rsidRDefault="00163BF3" w:rsidP="00163BF3">
      <w:pPr>
        <w:pStyle w:val="SubsectionHead"/>
      </w:pPr>
      <w:r w:rsidRPr="0047402B">
        <w:t>Exemption in relation to time</w:t>
      </w:r>
      <w:r w:rsidR="004D257D">
        <w:noBreakHyphen/>
      </w:r>
      <w:r w:rsidRPr="0047402B">
        <w:t>sharing schemes</w:t>
      </w:r>
    </w:p>
    <w:p w:rsidR="00163BF3" w:rsidRPr="0047402B" w:rsidRDefault="00163BF3" w:rsidP="00163BF3">
      <w:pPr>
        <w:pStyle w:val="subsection"/>
      </w:pPr>
      <w:r w:rsidRPr="0047402B">
        <w:tab/>
        <w:t>(5)</w:t>
      </w:r>
      <w:r w:rsidRPr="0047402B">
        <w:tab/>
        <w:t>This section does not apply in relation to a person who is to provide personal advice to retail clients in relation to relevant financial products if the only relevant financial product in relation to which the person is to provide personal advice to retail clients is a time</w:t>
      </w:r>
      <w:r w:rsidR="004D257D">
        <w:noBreakHyphen/>
      </w:r>
      <w:r w:rsidRPr="0047402B">
        <w:t>sharing scheme.</w:t>
      </w:r>
    </w:p>
    <w:p w:rsidR="00A608BF" w:rsidRPr="0047402B" w:rsidRDefault="00A608BF" w:rsidP="00A608BF">
      <w:pPr>
        <w:pStyle w:val="ActHead4"/>
      </w:pPr>
      <w:bookmarkStart w:id="527" w:name="_Toc117149230"/>
      <w:r w:rsidRPr="0045792D">
        <w:rPr>
          <w:rStyle w:val="CharSubdNo"/>
        </w:rPr>
        <w:t>Subdivision B</w:t>
      </w:r>
      <w:r w:rsidRPr="0047402B">
        <w:t>—</w:t>
      </w:r>
      <w:r w:rsidRPr="0045792D">
        <w:rPr>
          <w:rStyle w:val="CharSubdText"/>
        </w:rPr>
        <w:t>Ethical standards</w:t>
      </w:r>
      <w:bookmarkEnd w:id="527"/>
    </w:p>
    <w:p w:rsidR="00163BF3" w:rsidRPr="0047402B" w:rsidRDefault="00163BF3" w:rsidP="00163BF3">
      <w:pPr>
        <w:pStyle w:val="ActHead5"/>
      </w:pPr>
      <w:bookmarkStart w:id="528" w:name="_Toc117149231"/>
      <w:r w:rsidRPr="0045792D">
        <w:rPr>
          <w:rStyle w:val="CharSectno"/>
        </w:rPr>
        <w:t>921E</w:t>
      </w:r>
      <w:r w:rsidRPr="0047402B">
        <w:t xml:space="preserve">  Code of Ethics</w:t>
      </w:r>
      <w:bookmarkEnd w:id="528"/>
    </w:p>
    <w:p w:rsidR="00163BF3" w:rsidRPr="0047402B" w:rsidRDefault="00163BF3" w:rsidP="00163BF3">
      <w:pPr>
        <w:pStyle w:val="subsection"/>
      </w:pPr>
      <w:r w:rsidRPr="0047402B">
        <w:tab/>
        <w:t>(1)</w:t>
      </w:r>
      <w:r w:rsidRPr="0047402B">
        <w:tab/>
        <w:t>The Minister may, by legislative instrument, make a Code of Ethics.</w:t>
      </w:r>
    </w:p>
    <w:p w:rsidR="00163BF3" w:rsidRPr="0047402B" w:rsidRDefault="00163BF3" w:rsidP="00163BF3">
      <w:pPr>
        <w:pStyle w:val="subsection"/>
      </w:pPr>
      <w:r w:rsidRPr="0047402B">
        <w:tab/>
        <w:t>(2)</w:t>
      </w:r>
      <w:r w:rsidRPr="0047402B">
        <w:tab/>
        <w:t xml:space="preserve">Without limiting subsection 33(3A) of the </w:t>
      </w:r>
      <w:r w:rsidRPr="0047402B">
        <w:rPr>
          <w:i/>
        </w:rPr>
        <w:t>Acts Interpretation Act 1901</w:t>
      </w:r>
      <w:r w:rsidRPr="0047402B">
        <w:t>, the Code of Ethics may make different provision in relation to different classes of relevant provider.</w:t>
      </w:r>
    </w:p>
    <w:p w:rsidR="00163BF3" w:rsidRPr="0047402B" w:rsidRDefault="00163BF3" w:rsidP="00163BF3">
      <w:pPr>
        <w:pStyle w:val="subsection"/>
      </w:pPr>
      <w:r w:rsidRPr="0047402B">
        <w:tab/>
        <w:t>(3)</w:t>
      </w:r>
      <w:r w:rsidRPr="0047402B">
        <w:tab/>
        <w:t>A relevant provider must comply with the Code of Ethics.</w:t>
      </w:r>
    </w:p>
    <w:p w:rsidR="00163BF3" w:rsidRPr="0047402B" w:rsidRDefault="00163BF3" w:rsidP="00163BF3">
      <w:pPr>
        <w:pStyle w:val="notetext"/>
      </w:pPr>
      <w:r w:rsidRPr="0047402B">
        <w:t>Note 1:</w:t>
      </w:r>
      <w:r w:rsidRPr="0047402B">
        <w:tab/>
        <w:t xml:space="preserve">Subsection (3) is a restricted civil penalty provision (see </w:t>
      </w:r>
      <w:r w:rsidR="00303339">
        <w:t>sections 9</w:t>
      </w:r>
      <w:r w:rsidRPr="0047402B">
        <w:t>21Q and 1317E).</w:t>
      </w:r>
    </w:p>
    <w:p w:rsidR="00163BF3" w:rsidRPr="0047402B" w:rsidRDefault="00163BF3" w:rsidP="00163BF3">
      <w:pPr>
        <w:pStyle w:val="notetext"/>
      </w:pPr>
      <w:r w:rsidRPr="0047402B">
        <w:t>Note 2:</w:t>
      </w:r>
      <w:r w:rsidRPr="0047402B">
        <w:tab/>
        <w:t>ASIC or a Financial Services and Credit Panel may take certain other action against a relevant provider who contravenes subsection (3) (see Division 8B).</w:t>
      </w:r>
    </w:p>
    <w:p w:rsidR="00A608BF" w:rsidRPr="0047402B" w:rsidRDefault="00A608BF" w:rsidP="00A608BF">
      <w:pPr>
        <w:pStyle w:val="ActHead4"/>
      </w:pPr>
      <w:bookmarkStart w:id="529" w:name="_Toc117149232"/>
      <w:r w:rsidRPr="0045792D">
        <w:rPr>
          <w:rStyle w:val="CharSubdNo"/>
        </w:rPr>
        <w:t>Subdivision C</w:t>
      </w:r>
      <w:r w:rsidRPr="0047402B">
        <w:t>—</w:t>
      </w:r>
      <w:r w:rsidRPr="0045792D">
        <w:rPr>
          <w:rStyle w:val="CharSubdText"/>
        </w:rPr>
        <w:t>Provisional relevant providers</w:t>
      </w:r>
      <w:bookmarkEnd w:id="529"/>
    </w:p>
    <w:p w:rsidR="00A608BF" w:rsidRPr="0047402B" w:rsidRDefault="00A608BF" w:rsidP="00A608BF">
      <w:pPr>
        <w:pStyle w:val="ActHead5"/>
      </w:pPr>
      <w:bookmarkStart w:id="530" w:name="_Toc117149233"/>
      <w:r w:rsidRPr="0045792D">
        <w:rPr>
          <w:rStyle w:val="CharSectno"/>
        </w:rPr>
        <w:t>921F</w:t>
      </w:r>
      <w:r w:rsidRPr="0047402B">
        <w:t xml:space="preserve">  Requirements relating to provisional relevant providers</w:t>
      </w:r>
      <w:bookmarkEnd w:id="530"/>
    </w:p>
    <w:p w:rsidR="00A608BF" w:rsidRPr="0047402B" w:rsidRDefault="00A608BF" w:rsidP="00A608BF">
      <w:pPr>
        <w:pStyle w:val="subsection"/>
      </w:pPr>
      <w:r w:rsidRPr="0047402B">
        <w:tab/>
        <w:t>(1)</w:t>
      </w:r>
      <w:r w:rsidRPr="0047402B">
        <w:tab/>
        <w:t>This section sets out the requirements in relation to a person who is a provisional relevant provider.</w:t>
      </w:r>
    </w:p>
    <w:p w:rsidR="00A608BF" w:rsidRPr="0047402B" w:rsidRDefault="00A608BF" w:rsidP="00A608BF">
      <w:pPr>
        <w:pStyle w:val="SubsectionHead"/>
      </w:pPr>
      <w:r w:rsidRPr="0047402B">
        <w:t xml:space="preserve">Meaning of </w:t>
      </w:r>
      <w:r w:rsidRPr="0047402B">
        <w:rPr>
          <w:b/>
        </w:rPr>
        <w:t>supervisor</w:t>
      </w:r>
    </w:p>
    <w:p w:rsidR="00A608BF" w:rsidRPr="0047402B" w:rsidRDefault="00A608BF" w:rsidP="00A608BF">
      <w:pPr>
        <w:pStyle w:val="subsection"/>
      </w:pPr>
      <w:r w:rsidRPr="0047402B">
        <w:tab/>
        <w:t>(2)</w:t>
      </w:r>
      <w:r w:rsidRPr="0047402B">
        <w:tab/>
        <w:t xml:space="preserve">A </w:t>
      </w:r>
      <w:r w:rsidRPr="0047402B">
        <w:rPr>
          <w:b/>
          <w:i/>
        </w:rPr>
        <w:t xml:space="preserve">supervisor </w:t>
      </w:r>
      <w:r w:rsidRPr="0047402B">
        <w:t>of a provisional relevant provider is an individual who:</w:t>
      </w:r>
    </w:p>
    <w:p w:rsidR="00A608BF" w:rsidRPr="0047402B" w:rsidRDefault="00A608BF" w:rsidP="00A608BF">
      <w:pPr>
        <w:pStyle w:val="paragraph"/>
      </w:pPr>
      <w:r w:rsidRPr="0047402B">
        <w:tab/>
        <w:t>(a)</w:t>
      </w:r>
      <w:r w:rsidRPr="0047402B">
        <w:tab/>
        <w:t>has supervisory responsibility for the provisional relevant provider; and</w:t>
      </w:r>
    </w:p>
    <w:p w:rsidR="00A608BF" w:rsidRPr="0047402B" w:rsidRDefault="00A608BF" w:rsidP="00A608BF">
      <w:pPr>
        <w:pStyle w:val="paragraph"/>
      </w:pPr>
      <w:r w:rsidRPr="0047402B">
        <w:tab/>
        <w:t>(b)</w:t>
      </w:r>
      <w:r w:rsidRPr="0047402B">
        <w:tab/>
        <w:t>is a relevant provider; and</w:t>
      </w:r>
    </w:p>
    <w:p w:rsidR="00A608BF" w:rsidRPr="0047402B" w:rsidRDefault="00A608BF" w:rsidP="00A608BF">
      <w:pPr>
        <w:pStyle w:val="paragraph"/>
      </w:pPr>
      <w:r w:rsidRPr="0047402B">
        <w:tab/>
        <w:t>(c)</w:t>
      </w:r>
      <w:r w:rsidRPr="0047402B">
        <w:tab/>
        <w:t>is not a provisional relevant provider; and</w:t>
      </w:r>
    </w:p>
    <w:p w:rsidR="00A608BF" w:rsidRPr="0047402B" w:rsidRDefault="00A608BF" w:rsidP="00A608BF">
      <w:pPr>
        <w:pStyle w:val="paragraph"/>
      </w:pPr>
      <w:r w:rsidRPr="0047402B">
        <w:tab/>
        <w:t>(d)</w:t>
      </w:r>
      <w:r w:rsidRPr="0047402B">
        <w:tab/>
        <w:t>is not a limited</w:t>
      </w:r>
      <w:r w:rsidR="004D257D">
        <w:noBreakHyphen/>
      </w:r>
      <w:r w:rsidRPr="0047402B">
        <w:t>service time</w:t>
      </w:r>
      <w:r w:rsidR="004D257D">
        <w:noBreakHyphen/>
      </w:r>
      <w:r w:rsidRPr="0047402B">
        <w:t>sharing adviser.</w:t>
      </w:r>
    </w:p>
    <w:p w:rsidR="00A608BF" w:rsidRPr="0047402B" w:rsidRDefault="00A608BF" w:rsidP="00A608BF">
      <w:pPr>
        <w:pStyle w:val="SubsectionHead"/>
      </w:pPr>
      <w:r w:rsidRPr="0047402B">
        <w:t>Role of supervisors</w:t>
      </w:r>
    </w:p>
    <w:p w:rsidR="00A608BF" w:rsidRPr="0047402B" w:rsidRDefault="00A608BF" w:rsidP="00A608BF">
      <w:pPr>
        <w:pStyle w:val="subsection"/>
      </w:pPr>
      <w:r w:rsidRPr="0047402B">
        <w:tab/>
        <w:t>(3)</w:t>
      </w:r>
      <w:r w:rsidRPr="0047402B">
        <w:tab/>
        <w:t>A supervisor of a provisional relevant provider must ensure that appropriate supervision is provided to the provisional relevant provider.</w:t>
      </w:r>
    </w:p>
    <w:p w:rsidR="00A608BF" w:rsidRPr="0047402B" w:rsidRDefault="00A608BF" w:rsidP="00A608BF">
      <w:pPr>
        <w:pStyle w:val="subsection"/>
      </w:pPr>
      <w:r w:rsidRPr="0047402B">
        <w:tab/>
        <w:t>(4)</w:t>
      </w:r>
      <w:r w:rsidRPr="0047402B">
        <w:tab/>
        <w:t>A supervisor of a provisional relevant provider must approve, in writing, any Statement of Advice provided by the provisional relevant provider to a retail client.</w:t>
      </w:r>
    </w:p>
    <w:p w:rsidR="00A608BF" w:rsidRPr="0047402B" w:rsidRDefault="00A608BF" w:rsidP="00A608BF">
      <w:pPr>
        <w:pStyle w:val="SubsectionHead"/>
      </w:pPr>
      <w:r w:rsidRPr="0047402B">
        <w:t>Personal advice provided by provisional relevant providers</w:t>
      </w:r>
    </w:p>
    <w:p w:rsidR="00A608BF" w:rsidRPr="0047402B" w:rsidRDefault="00A608BF" w:rsidP="00A608BF">
      <w:pPr>
        <w:pStyle w:val="subsection"/>
      </w:pPr>
      <w:r w:rsidRPr="0047402B">
        <w:tab/>
        <w:t>(5)</w:t>
      </w:r>
      <w:r w:rsidRPr="0047402B">
        <w:tab/>
        <w:t>For the purposes of this Act, personal advice provided (whether orally or in writing) by a provisional relevant provider at a particular time to a retail client in relation to a relevant financial product is taken to have been provided to the client by each person who is, at that time, a supervisor of the provisional relevant provider (instead of by the provisional relevant provider).</w:t>
      </w:r>
    </w:p>
    <w:p w:rsidR="00A608BF" w:rsidRPr="0047402B" w:rsidRDefault="00A608BF" w:rsidP="00A608BF">
      <w:pPr>
        <w:pStyle w:val="SubsectionHead"/>
      </w:pPr>
      <w:r w:rsidRPr="0047402B">
        <w:t>Retail clients to be informed of certain matters</w:t>
      </w:r>
    </w:p>
    <w:p w:rsidR="00A608BF" w:rsidRPr="0047402B" w:rsidRDefault="00A608BF" w:rsidP="00A608BF">
      <w:pPr>
        <w:pStyle w:val="subsection"/>
      </w:pPr>
      <w:r w:rsidRPr="0047402B">
        <w:tab/>
        <w:t>(6)</w:t>
      </w:r>
      <w:r w:rsidRPr="0047402B">
        <w:tab/>
        <w:t>A supervisor of a provisional relevant provider must ensure that a retail client is informed:</w:t>
      </w:r>
    </w:p>
    <w:p w:rsidR="00A608BF" w:rsidRPr="0047402B" w:rsidRDefault="00A608BF" w:rsidP="00A608BF">
      <w:pPr>
        <w:pStyle w:val="paragraph"/>
      </w:pPr>
      <w:r w:rsidRPr="0047402B">
        <w:tab/>
        <w:t>(a)</w:t>
      </w:r>
      <w:r w:rsidRPr="0047402B">
        <w:tab/>
        <w:t>of the name of each supervisor of the provisional relevant provider (even if the retail client has been informed of the name of each previous supervisor); and</w:t>
      </w:r>
    </w:p>
    <w:p w:rsidR="00A608BF" w:rsidRPr="0047402B" w:rsidRDefault="00A608BF" w:rsidP="00A608BF">
      <w:pPr>
        <w:pStyle w:val="paragraph"/>
      </w:pPr>
      <w:r w:rsidRPr="0047402B">
        <w:tab/>
        <w:t>(b)</w:t>
      </w:r>
      <w:r w:rsidRPr="0047402B">
        <w:tab/>
        <w:t xml:space="preserve">that the provisional relevant provider is undertaking work and training in accordance with </w:t>
      </w:r>
      <w:r w:rsidR="00303339">
        <w:t>subsection 9</w:t>
      </w:r>
      <w:r w:rsidRPr="0047402B">
        <w:t>21B(4); and</w:t>
      </w:r>
    </w:p>
    <w:p w:rsidR="00A608BF" w:rsidRPr="0047402B" w:rsidRDefault="00A608BF" w:rsidP="00A608BF">
      <w:pPr>
        <w:pStyle w:val="paragraph"/>
      </w:pPr>
      <w:r w:rsidRPr="0047402B">
        <w:tab/>
        <w:t>(c)</w:t>
      </w:r>
      <w:r w:rsidRPr="0047402B">
        <w:tab/>
        <w:t>that each supervisor is responsible for any personal advice provided by the provisional relevant provider to the client in relation to a relevant financial product.</w:t>
      </w:r>
    </w:p>
    <w:p w:rsidR="00A608BF" w:rsidRPr="0047402B" w:rsidRDefault="00A608BF" w:rsidP="00A608BF">
      <w:pPr>
        <w:pStyle w:val="SubsectionHead"/>
      </w:pPr>
      <w:r w:rsidRPr="0047402B">
        <w:t>Provisional relevant providers not to obstruct or hinder supervision</w:t>
      </w:r>
    </w:p>
    <w:p w:rsidR="00A608BF" w:rsidRPr="0047402B" w:rsidRDefault="00A608BF" w:rsidP="00A608BF">
      <w:pPr>
        <w:pStyle w:val="subsection"/>
      </w:pPr>
      <w:r w:rsidRPr="0047402B">
        <w:tab/>
        <w:t>(7)</w:t>
      </w:r>
      <w:r w:rsidRPr="0047402B">
        <w:tab/>
        <w:t>A provisional relevant provider must not obstruct or hinder a supervisor of the provisional relevant provider in ensuring that appropriate supervision is provided to the provisional relevant provider.</w:t>
      </w:r>
    </w:p>
    <w:p w:rsidR="00163BF3" w:rsidRPr="0047402B" w:rsidRDefault="00163BF3" w:rsidP="00163BF3">
      <w:pPr>
        <w:pStyle w:val="SubsectionHead"/>
      </w:pPr>
      <w:r w:rsidRPr="0047402B">
        <w:t>Civil liability</w:t>
      </w:r>
    </w:p>
    <w:p w:rsidR="00163BF3" w:rsidRPr="0047402B" w:rsidRDefault="00163BF3" w:rsidP="00163BF3">
      <w:pPr>
        <w:pStyle w:val="subsection"/>
      </w:pPr>
      <w:r w:rsidRPr="0047402B">
        <w:tab/>
        <w:t>(8)</w:t>
      </w:r>
      <w:r w:rsidRPr="0047402B">
        <w:tab/>
        <w:t>A person contravenes this subsection if the person contravenes subsection (3), (4), (6) or (7).</w:t>
      </w:r>
    </w:p>
    <w:p w:rsidR="00163BF3" w:rsidRPr="0047402B" w:rsidRDefault="00163BF3" w:rsidP="00163BF3">
      <w:pPr>
        <w:pStyle w:val="notetext"/>
      </w:pPr>
      <w:r w:rsidRPr="0047402B">
        <w:t>Note 1:</w:t>
      </w:r>
      <w:r w:rsidRPr="0047402B">
        <w:tab/>
        <w:t xml:space="preserve">Subsection (8) is a restricted civil penalty provision (see </w:t>
      </w:r>
      <w:r w:rsidR="00303339">
        <w:t>sections 9</w:t>
      </w:r>
      <w:r w:rsidRPr="0047402B">
        <w:t>21Q and 1317E).</w:t>
      </w:r>
    </w:p>
    <w:p w:rsidR="00163BF3" w:rsidRPr="0047402B" w:rsidRDefault="00163BF3" w:rsidP="00163BF3">
      <w:pPr>
        <w:pStyle w:val="notetext"/>
      </w:pPr>
      <w:r w:rsidRPr="0047402B">
        <w:t>Note 2:</w:t>
      </w:r>
      <w:r w:rsidRPr="0047402B">
        <w:tab/>
        <w:t>ASIC or a Financial Services and Credit Panel may take certain other action against a relevant provider who contravenes subsection (3), (4), (6) or (7) (see Division 8B).</w:t>
      </w:r>
    </w:p>
    <w:p w:rsidR="00163BF3" w:rsidRPr="0047402B" w:rsidRDefault="00163BF3" w:rsidP="00163BF3">
      <w:pPr>
        <w:pStyle w:val="ActHead4"/>
      </w:pPr>
      <w:bookmarkStart w:id="531" w:name="_Toc117149234"/>
      <w:r w:rsidRPr="0045792D">
        <w:rPr>
          <w:rStyle w:val="CharSubdNo"/>
        </w:rPr>
        <w:t>Subdivision D</w:t>
      </w:r>
      <w:r w:rsidRPr="0047402B">
        <w:t>—</w:t>
      </w:r>
      <w:r w:rsidRPr="0045792D">
        <w:rPr>
          <w:rStyle w:val="CharSubdText"/>
        </w:rPr>
        <w:t>Other matters</w:t>
      </w:r>
      <w:bookmarkEnd w:id="531"/>
    </w:p>
    <w:p w:rsidR="00163BF3" w:rsidRPr="0047402B" w:rsidRDefault="00163BF3" w:rsidP="00163BF3">
      <w:pPr>
        <w:pStyle w:val="ActHead5"/>
      </w:pPr>
      <w:bookmarkStart w:id="532" w:name="_Toc117149235"/>
      <w:r w:rsidRPr="0045792D">
        <w:rPr>
          <w:rStyle w:val="CharSectno"/>
        </w:rPr>
        <w:t>921G</w:t>
      </w:r>
      <w:r w:rsidRPr="0047402B">
        <w:t xml:space="preserve">  Approval of foreign qualifications</w:t>
      </w:r>
      <w:bookmarkEnd w:id="532"/>
    </w:p>
    <w:p w:rsidR="00163BF3" w:rsidRPr="0047402B" w:rsidRDefault="00163BF3" w:rsidP="00163BF3">
      <w:pPr>
        <w:pStyle w:val="SubsectionHead"/>
      </w:pPr>
      <w:r w:rsidRPr="0047402B">
        <w:t>Application for approval</w:t>
      </w:r>
    </w:p>
    <w:p w:rsidR="00163BF3" w:rsidRPr="0047402B" w:rsidRDefault="00163BF3" w:rsidP="00163BF3">
      <w:pPr>
        <w:pStyle w:val="subsection"/>
      </w:pPr>
      <w:r w:rsidRPr="0047402B">
        <w:tab/>
        <w:t>(1)</w:t>
      </w:r>
      <w:r w:rsidRPr="0047402B">
        <w:tab/>
        <w:t>A person who has completed a foreign qualification may apply to the Minister in the form approved, in writing, by the Minister for approval of the foreign qualification.</w:t>
      </w:r>
    </w:p>
    <w:p w:rsidR="00163BF3" w:rsidRPr="0047402B" w:rsidRDefault="00163BF3" w:rsidP="00163BF3">
      <w:pPr>
        <w:pStyle w:val="SubsectionHead"/>
      </w:pPr>
      <w:r w:rsidRPr="0047402B">
        <w:t>Approval or refusal to approve</w:t>
      </w:r>
    </w:p>
    <w:p w:rsidR="00163BF3" w:rsidRPr="0047402B" w:rsidRDefault="00163BF3" w:rsidP="00163BF3">
      <w:pPr>
        <w:pStyle w:val="subsection"/>
      </w:pPr>
      <w:r w:rsidRPr="0047402B">
        <w:tab/>
        <w:t>(2)</w:t>
      </w:r>
      <w:r w:rsidRPr="0047402B">
        <w:tab/>
        <w:t>The Minister must either:</w:t>
      </w:r>
    </w:p>
    <w:p w:rsidR="00163BF3" w:rsidRPr="0047402B" w:rsidRDefault="00163BF3" w:rsidP="00163BF3">
      <w:pPr>
        <w:pStyle w:val="paragraph"/>
      </w:pPr>
      <w:r w:rsidRPr="0047402B">
        <w:tab/>
        <w:t>(a)</w:t>
      </w:r>
      <w:r w:rsidRPr="0047402B">
        <w:tab/>
        <w:t>approve the foreign qualification in accordance with subsection (3); or</w:t>
      </w:r>
    </w:p>
    <w:p w:rsidR="00163BF3" w:rsidRPr="0047402B" w:rsidRDefault="00163BF3" w:rsidP="00163BF3">
      <w:pPr>
        <w:pStyle w:val="paragraph"/>
      </w:pPr>
      <w:r w:rsidRPr="0047402B">
        <w:tab/>
        <w:t>(b)</w:t>
      </w:r>
      <w:r w:rsidRPr="0047402B">
        <w:tab/>
        <w:t>refuse to approve the foreign qualification.</w:t>
      </w:r>
    </w:p>
    <w:p w:rsidR="00163BF3" w:rsidRPr="0047402B" w:rsidRDefault="00163BF3" w:rsidP="00163BF3">
      <w:pPr>
        <w:pStyle w:val="subsection"/>
      </w:pPr>
      <w:r w:rsidRPr="0047402B">
        <w:tab/>
        <w:t>(3)</w:t>
      </w:r>
      <w:r w:rsidRPr="0047402B">
        <w:tab/>
        <w:t>The Minister may approve the foreign qualification only if:</w:t>
      </w:r>
    </w:p>
    <w:p w:rsidR="00163BF3" w:rsidRPr="0047402B" w:rsidRDefault="00163BF3" w:rsidP="00163BF3">
      <w:pPr>
        <w:pStyle w:val="paragraph"/>
      </w:pPr>
      <w:r w:rsidRPr="0047402B">
        <w:tab/>
        <w:t>(a)</w:t>
      </w:r>
      <w:r w:rsidRPr="0047402B">
        <w:tab/>
        <w:t xml:space="preserve">the Minister is satisfied that the foreign qualification gives the person qualifications equivalent to a degree or qualification approved by the Minister for the purposes of </w:t>
      </w:r>
      <w:r w:rsidR="00303339">
        <w:t>paragraph 9</w:t>
      </w:r>
      <w:r w:rsidRPr="0047402B">
        <w:t>21B(2)(a); or</w:t>
      </w:r>
    </w:p>
    <w:p w:rsidR="00163BF3" w:rsidRPr="0047402B" w:rsidRDefault="00163BF3" w:rsidP="00163BF3">
      <w:pPr>
        <w:pStyle w:val="paragraph"/>
      </w:pPr>
      <w:r w:rsidRPr="0047402B">
        <w:tab/>
        <w:t>(b)</w:t>
      </w:r>
      <w:r w:rsidRPr="0047402B">
        <w:tab/>
        <w:t>both of the following apply:</w:t>
      </w:r>
    </w:p>
    <w:p w:rsidR="00163BF3" w:rsidRPr="0047402B" w:rsidRDefault="00163BF3" w:rsidP="00163BF3">
      <w:pPr>
        <w:pStyle w:val="paragraphsub"/>
      </w:pPr>
      <w:r w:rsidRPr="0047402B">
        <w:tab/>
        <w:t>(i)</w:t>
      </w:r>
      <w:r w:rsidRPr="0047402B">
        <w:tab/>
        <w:t>the Minister specifies one or more courses to be completed by the person under subsection (4) of this section;</w:t>
      </w:r>
    </w:p>
    <w:p w:rsidR="00163BF3" w:rsidRPr="0047402B" w:rsidRDefault="00163BF3" w:rsidP="00163BF3">
      <w:pPr>
        <w:pStyle w:val="paragraphsub"/>
      </w:pPr>
      <w:r w:rsidRPr="0047402B">
        <w:tab/>
        <w:t>(ii)</w:t>
      </w:r>
      <w:r w:rsidRPr="0047402B">
        <w:tab/>
        <w:t>the person completes each of those courses.</w:t>
      </w:r>
    </w:p>
    <w:p w:rsidR="00163BF3" w:rsidRPr="0047402B" w:rsidRDefault="00163BF3" w:rsidP="00163BF3">
      <w:pPr>
        <w:pStyle w:val="subsection"/>
      </w:pPr>
      <w:r w:rsidRPr="0047402B">
        <w:tab/>
        <w:t>(4)</w:t>
      </w:r>
      <w:r w:rsidRPr="0047402B">
        <w:tab/>
        <w:t xml:space="preserve">The Minister may specify one or more courses for the purposes of paragraph (3)(b) only if the Minister is satisfied that (together with the person’s foreign qualification) the course or courses will give the person qualifications equivalent to a degree or qualification approved by the Minister for the purposes of </w:t>
      </w:r>
      <w:r w:rsidR="00303339">
        <w:t>paragraph 9</w:t>
      </w:r>
      <w:r w:rsidRPr="0047402B">
        <w:t>21B(2)(a).</w:t>
      </w:r>
    </w:p>
    <w:p w:rsidR="00163BF3" w:rsidRPr="0047402B" w:rsidRDefault="00163BF3" w:rsidP="00163BF3">
      <w:pPr>
        <w:pStyle w:val="SubsectionHead"/>
      </w:pPr>
      <w:r w:rsidRPr="0047402B">
        <w:t>When approval comes into force</w:t>
      </w:r>
    </w:p>
    <w:p w:rsidR="00163BF3" w:rsidRPr="0047402B" w:rsidRDefault="00163BF3" w:rsidP="00163BF3">
      <w:pPr>
        <w:pStyle w:val="subsection"/>
      </w:pPr>
      <w:r w:rsidRPr="0047402B">
        <w:tab/>
        <w:t>(5)</w:t>
      </w:r>
      <w:r w:rsidRPr="0047402B">
        <w:tab/>
        <w:t>An approval under paragraph (2)(a) comes into force:</w:t>
      </w:r>
    </w:p>
    <w:p w:rsidR="00163BF3" w:rsidRPr="0047402B" w:rsidRDefault="00163BF3" w:rsidP="00163BF3">
      <w:pPr>
        <w:pStyle w:val="paragraph"/>
      </w:pPr>
      <w:r w:rsidRPr="0047402B">
        <w:tab/>
        <w:t>(a)</w:t>
      </w:r>
      <w:r w:rsidRPr="0047402B">
        <w:tab/>
        <w:t>if the Minister specifies one or more courses to be completed by the person under subsection (4)—when the person has completed all of those courses; or</w:t>
      </w:r>
    </w:p>
    <w:p w:rsidR="00163BF3" w:rsidRPr="0047402B" w:rsidRDefault="00163BF3" w:rsidP="00163BF3">
      <w:pPr>
        <w:pStyle w:val="paragraph"/>
      </w:pPr>
      <w:r w:rsidRPr="0047402B">
        <w:tab/>
        <w:t>(b)</w:t>
      </w:r>
      <w:r w:rsidRPr="0047402B">
        <w:tab/>
        <w:t>otherwise—when it is given.</w:t>
      </w:r>
    </w:p>
    <w:p w:rsidR="00163BF3" w:rsidRPr="0047402B" w:rsidRDefault="00163BF3" w:rsidP="00163BF3">
      <w:pPr>
        <w:pStyle w:val="ActHead5"/>
      </w:pPr>
      <w:bookmarkStart w:id="533" w:name="_Toc117149236"/>
      <w:r w:rsidRPr="0045792D">
        <w:rPr>
          <w:rStyle w:val="CharSectno"/>
        </w:rPr>
        <w:t>921H</w:t>
      </w:r>
      <w:r w:rsidRPr="0047402B">
        <w:t xml:space="preserve">  Modifications of Part in relation to continuing professional development</w:t>
      </w:r>
      <w:bookmarkEnd w:id="533"/>
    </w:p>
    <w:p w:rsidR="00163BF3" w:rsidRPr="0047402B" w:rsidRDefault="00163BF3" w:rsidP="00163BF3">
      <w:pPr>
        <w:pStyle w:val="subsection"/>
      </w:pPr>
      <w:r w:rsidRPr="0047402B">
        <w:tab/>
        <w:t>(1)</w:t>
      </w:r>
      <w:r w:rsidRPr="0047402B">
        <w:tab/>
        <w:t>The Minister may, by legislative instrument, determine modifications of the operation of a provision in this Part in relation to a period determined by the Minister under:</w:t>
      </w:r>
    </w:p>
    <w:p w:rsidR="00163BF3" w:rsidRPr="0047402B" w:rsidRDefault="00163BF3" w:rsidP="00163BF3">
      <w:pPr>
        <w:pStyle w:val="paragraph"/>
      </w:pPr>
      <w:r w:rsidRPr="0047402B">
        <w:tab/>
        <w:t>(a)</w:t>
      </w:r>
      <w:r w:rsidRPr="0047402B">
        <w:tab/>
      </w:r>
      <w:r w:rsidR="00303339">
        <w:t>paragraph 9</w:t>
      </w:r>
      <w:r w:rsidRPr="0047402B">
        <w:t>21B(6)(d); or</w:t>
      </w:r>
    </w:p>
    <w:p w:rsidR="00163BF3" w:rsidRPr="0047402B" w:rsidRDefault="00163BF3" w:rsidP="00163BF3">
      <w:pPr>
        <w:pStyle w:val="paragraph"/>
      </w:pPr>
      <w:r w:rsidRPr="0047402B">
        <w:tab/>
        <w:t>(b)</w:t>
      </w:r>
      <w:r w:rsidRPr="0047402B">
        <w:tab/>
      </w:r>
      <w:r w:rsidR="00303339">
        <w:t>paragraph 9</w:t>
      </w:r>
      <w:r w:rsidRPr="0047402B">
        <w:t>21BB(1)(e).</w:t>
      </w:r>
    </w:p>
    <w:p w:rsidR="00163BF3" w:rsidRPr="0047402B" w:rsidRDefault="00163BF3" w:rsidP="00163BF3">
      <w:pPr>
        <w:pStyle w:val="subsection"/>
      </w:pPr>
      <w:r w:rsidRPr="0047402B">
        <w:tab/>
        <w:t>(2)</w:t>
      </w:r>
      <w:r w:rsidRPr="0047402B">
        <w:tab/>
        <w:t>A determination made under subsection (1) has effect according to its terms, despite any other provision of this Act.</w:t>
      </w:r>
    </w:p>
    <w:p w:rsidR="00104C03" w:rsidRPr="0047402B" w:rsidRDefault="00104C03" w:rsidP="00537FD1">
      <w:pPr>
        <w:pStyle w:val="ActHead3"/>
        <w:pageBreakBefore/>
      </w:pPr>
      <w:bookmarkStart w:id="534" w:name="_Toc117149237"/>
      <w:r w:rsidRPr="0045792D">
        <w:rPr>
          <w:rStyle w:val="CharDivNo"/>
        </w:rPr>
        <w:t>Division 8B</w:t>
      </w:r>
      <w:r w:rsidRPr="0047402B">
        <w:t>—</w:t>
      </w:r>
      <w:r w:rsidRPr="0045792D">
        <w:rPr>
          <w:rStyle w:val="CharDivText"/>
        </w:rPr>
        <w:t>Action against relevant providers</w:t>
      </w:r>
      <w:bookmarkEnd w:id="534"/>
    </w:p>
    <w:p w:rsidR="00104C03" w:rsidRPr="0047402B" w:rsidRDefault="00104C03" w:rsidP="00104C03">
      <w:pPr>
        <w:pStyle w:val="ActHead4"/>
      </w:pPr>
      <w:bookmarkStart w:id="535" w:name="_Toc117149238"/>
      <w:r w:rsidRPr="0045792D">
        <w:rPr>
          <w:rStyle w:val="CharSubdNo"/>
        </w:rPr>
        <w:t>Subdivision A</w:t>
      </w:r>
      <w:r w:rsidRPr="0047402B">
        <w:t>—</w:t>
      </w:r>
      <w:r w:rsidRPr="0045792D">
        <w:rPr>
          <w:rStyle w:val="CharSubdText"/>
        </w:rPr>
        <w:t>Action by Financial Services and Credit Panels</w:t>
      </w:r>
      <w:bookmarkEnd w:id="535"/>
    </w:p>
    <w:p w:rsidR="00104C03" w:rsidRPr="0047402B" w:rsidRDefault="00104C03" w:rsidP="00104C03">
      <w:pPr>
        <w:pStyle w:val="ActHead5"/>
      </w:pPr>
      <w:bookmarkStart w:id="536" w:name="_Toc117149239"/>
      <w:r w:rsidRPr="0045792D">
        <w:rPr>
          <w:rStyle w:val="CharSectno"/>
        </w:rPr>
        <w:t>921K</w:t>
      </w:r>
      <w:r w:rsidRPr="0047402B">
        <w:t xml:space="preserve">  Power of Financial Services and Credit Panels to take action against relevant providers</w:t>
      </w:r>
      <w:bookmarkEnd w:id="536"/>
    </w:p>
    <w:p w:rsidR="00104C03" w:rsidRPr="0047402B" w:rsidRDefault="00104C03" w:rsidP="00104C03">
      <w:pPr>
        <w:pStyle w:val="subsection"/>
      </w:pPr>
      <w:r w:rsidRPr="0047402B">
        <w:tab/>
        <w:t>(1)</w:t>
      </w:r>
      <w:r w:rsidRPr="0047402B">
        <w:tab/>
        <w:t xml:space="preserve">Subject to subsections (2) and (3), a Financial Services and Credit Panel may make an instrument of a kind specified in </w:t>
      </w:r>
      <w:r w:rsidR="00303339">
        <w:t>subsection 9</w:t>
      </w:r>
      <w:r w:rsidRPr="0047402B">
        <w:t>21L(1) in relation to a relevant provider if:</w:t>
      </w:r>
    </w:p>
    <w:p w:rsidR="00104C03" w:rsidRPr="0047402B" w:rsidRDefault="00104C03" w:rsidP="00104C03">
      <w:pPr>
        <w:pStyle w:val="paragraph"/>
      </w:pPr>
      <w:r w:rsidRPr="0047402B">
        <w:tab/>
        <w:t>(a)</w:t>
      </w:r>
      <w:r w:rsidRPr="0047402B">
        <w:tab/>
        <w:t>the relevant provider becomes an insolvent under administration; or</w:t>
      </w:r>
    </w:p>
    <w:p w:rsidR="00104C03" w:rsidRPr="0047402B" w:rsidRDefault="00104C03" w:rsidP="00104C03">
      <w:pPr>
        <w:pStyle w:val="paragraph"/>
      </w:pPr>
      <w:r w:rsidRPr="0047402B">
        <w:tab/>
        <w:t>(b)</w:t>
      </w:r>
      <w:r w:rsidRPr="0047402B">
        <w:tab/>
        <w:t>the relevant provider is convicted of fraud; or</w:t>
      </w:r>
    </w:p>
    <w:p w:rsidR="00104C03" w:rsidRPr="0047402B" w:rsidRDefault="00104C03" w:rsidP="00104C03">
      <w:pPr>
        <w:pStyle w:val="paragraph"/>
      </w:pPr>
      <w:r w:rsidRPr="0047402B">
        <w:tab/>
        <w:t>(c)</w:t>
      </w:r>
      <w:r w:rsidRPr="0047402B">
        <w:tab/>
        <w:t xml:space="preserve">the panel reasonably believes, having regard to the matters specified in </w:t>
      </w:r>
      <w:r w:rsidR="00303339">
        <w:t>section 9</w:t>
      </w:r>
      <w:r w:rsidRPr="0047402B">
        <w:t xml:space="preserve">21U but subject to Part VIIC of the </w:t>
      </w:r>
      <w:r w:rsidRPr="0047402B">
        <w:rPr>
          <w:i/>
        </w:rPr>
        <w:t>Crimes Act 1914</w:t>
      </w:r>
      <w:r w:rsidRPr="0047402B">
        <w:t>, that the relevant provider is not a fit and proper person to provide personal advice to retail clients in relation to relevant financial products; or</w:t>
      </w:r>
    </w:p>
    <w:p w:rsidR="00104C03" w:rsidRPr="0047402B" w:rsidRDefault="00104C03" w:rsidP="00104C03">
      <w:pPr>
        <w:pStyle w:val="paragraph"/>
      </w:pPr>
      <w:r w:rsidRPr="0047402B">
        <w:tab/>
        <w:t>(d)</w:t>
      </w:r>
      <w:r w:rsidRPr="0047402B">
        <w:tab/>
        <w:t>the panel reasonably believes that the relevant provider has contravened a financial services law (including a restricted civil penalty provision); or</w:t>
      </w:r>
    </w:p>
    <w:p w:rsidR="00104C03" w:rsidRPr="0047402B" w:rsidRDefault="00104C03" w:rsidP="00104C03">
      <w:pPr>
        <w:pStyle w:val="paragraph"/>
      </w:pPr>
      <w:r w:rsidRPr="0047402B">
        <w:tab/>
        <w:t>(e)</w:t>
      </w:r>
      <w:r w:rsidRPr="0047402B">
        <w:tab/>
        <w:t>the relevant provider has been involved in the contravention of a financial services law (including a restricted civil penalty provision) by another person; or</w:t>
      </w:r>
    </w:p>
    <w:p w:rsidR="00104C03" w:rsidRPr="0047402B" w:rsidRDefault="00104C03" w:rsidP="00104C03">
      <w:pPr>
        <w:pStyle w:val="paragraph"/>
      </w:pPr>
      <w:r w:rsidRPr="0047402B">
        <w:tab/>
        <w:t>(f)</w:t>
      </w:r>
      <w:r w:rsidRPr="0047402B">
        <w:tab/>
        <w:t>the relevant provider has, at least twice, been linked to a refusal or failure to give effect to a determination made by AFCA relating to a complaint that relates to:</w:t>
      </w:r>
    </w:p>
    <w:p w:rsidR="00104C03" w:rsidRPr="0047402B" w:rsidRDefault="00104C03" w:rsidP="00104C03">
      <w:pPr>
        <w:pStyle w:val="paragraphsub"/>
      </w:pPr>
      <w:r w:rsidRPr="0047402B">
        <w:tab/>
        <w:t>(i)</w:t>
      </w:r>
      <w:r w:rsidRPr="0047402B">
        <w:tab/>
        <w:t>a financial services business; or</w:t>
      </w:r>
    </w:p>
    <w:p w:rsidR="00104C03" w:rsidRPr="0047402B" w:rsidRDefault="00104C03" w:rsidP="00104C03">
      <w:pPr>
        <w:pStyle w:val="paragraphsub"/>
      </w:pPr>
      <w:r w:rsidRPr="0047402B">
        <w:tab/>
        <w:t>(ii)</w:t>
      </w:r>
      <w:r w:rsidRPr="0047402B">
        <w:tab/>
        <w:t xml:space="preserve">credit activities (within the meaning of the </w:t>
      </w:r>
      <w:r w:rsidRPr="0047402B">
        <w:rPr>
          <w:i/>
        </w:rPr>
        <w:t>National Consumer Credit Protection Act 2009</w:t>
      </w:r>
      <w:r w:rsidRPr="0047402B">
        <w:t>); or</w:t>
      </w:r>
    </w:p>
    <w:p w:rsidR="00104C03" w:rsidRPr="0047402B" w:rsidRDefault="00104C03" w:rsidP="00104C03">
      <w:pPr>
        <w:pStyle w:val="paragraph"/>
      </w:pPr>
      <w:r w:rsidRPr="0047402B">
        <w:tab/>
        <w:t>(g)</w:t>
      </w:r>
      <w:r w:rsidRPr="0047402B">
        <w:tab/>
      </w:r>
      <w:r w:rsidR="00303339">
        <w:t>subsection 9</w:t>
      </w:r>
      <w:r w:rsidRPr="0047402B">
        <w:t>20A(1C) (when a person has been an officer of a corporation unable to pay its debts) applies to the relevant provider in relation to 2 or more corporations.</w:t>
      </w:r>
    </w:p>
    <w:p w:rsidR="00104C03" w:rsidRPr="0047402B" w:rsidRDefault="00104C03" w:rsidP="00104C03">
      <w:pPr>
        <w:pStyle w:val="notetext"/>
      </w:pPr>
      <w:r w:rsidRPr="0047402B">
        <w:t>Note 1:</w:t>
      </w:r>
      <w:r w:rsidRPr="0047402B">
        <w:tab/>
        <w:t xml:space="preserve">Part VIIC of the </w:t>
      </w:r>
      <w:r w:rsidRPr="0047402B">
        <w:rPr>
          <w:i/>
        </w:rPr>
        <w:t>Crimes Act 1914</w:t>
      </w:r>
      <w:r w:rsidRPr="0047402B">
        <w:t xml:space="preserve"> includes provisions that, in certain circumstances, relieve persons from the requirement to disclose spent convictions and require persons aware of such convictions to disregard them.</w:t>
      </w:r>
    </w:p>
    <w:p w:rsidR="00104C03" w:rsidRPr="0047402B" w:rsidRDefault="00104C03" w:rsidP="00104C03">
      <w:pPr>
        <w:pStyle w:val="notetext"/>
      </w:pPr>
      <w:r w:rsidRPr="0047402B">
        <w:t>Note 2:</w:t>
      </w:r>
      <w:r w:rsidRPr="0047402B">
        <w:tab/>
        <w:t>Sub</w:t>
      </w:r>
      <w:r w:rsidR="00303339">
        <w:t>section 9</w:t>
      </w:r>
      <w:r w:rsidRPr="0047402B">
        <w:t>21E(3) (relevant providers to comply with the Code of Ethics) is a financial services law.</w:t>
      </w:r>
    </w:p>
    <w:p w:rsidR="00104C03" w:rsidRPr="0047402B" w:rsidRDefault="00104C03" w:rsidP="00104C03">
      <w:pPr>
        <w:pStyle w:val="notetext"/>
      </w:pPr>
      <w:r w:rsidRPr="0047402B">
        <w:t>Note 3:</w:t>
      </w:r>
      <w:r w:rsidRPr="0047402B">
        <w:tab/>
        <w:t xml:space="preserve">To work out whether a relevant provider has been linked as described in paragraph (f), see </w:t>
      </w:r>
      <w:r w:rsidR="00303339">
        <w:t>section 9</w:t>
      </w:r>
      <w:r w:rsidRPr="0047402B">
        <w:t>10C.</w:t>
      </w:r>
    </w:p>
    <w:p w:rsidR="00104C03" w:rsidRPr="0047402B" w:rsidRDefault="00104C03" w:rsidP="00104C03">
      <w:pPr>
        <w:pStyle w:val="SubsectionHead"/>
      </w:pPr>
      <w:r w:rsidRPr="0047402B">
        <w:t>Proposed action notice given in relation to relevant circumstances</w:t>
      </w:r>
    </w:p>
    <w:p w:rsidR="00104C03" w:rsidRPr="0047402B" w:rsidRDefault="00104C03" w:rsidP="00104C03">
      <w:pPr>
        <w:pStyle w:val="subsection"/>
      </w:pPr>
      <w:r w:rsidRPr="0047402B">
        <w:tab/>
        <w:t>(2)</w:t>
      </w:r>
      <w:r w:rsidRPr="0047402B">
        <w:tab/>
        <w:t xml:space="preserve">A Financial Services and Credit Panel must not make an instrument under subsection (1) in relation to a relevant provider because of circumstances (the </w:t>
      </w:r>
      <w:r w:rsidRPr="0047402B">
        <w:rPr>
          <w:b/>
          <w:i/>
        </w:rPr>
        <w:t>relevant circumstances</w:t>
      </w:r>
      <w:r w:rsidRPr="0047402B">
        <w:t>) mentioned in that subsection unless:</w:t>
      </w:r>
    </w:p>
    <w:p w:rsidR="00104C03" w:rsidRPr="0047402B" w:rsidRDefault="00104C03" w:rsidP="00104C03">
      <w:pPr>
        <w:pStyle w:val="paragraph"/>
      </w:pPr>
      <w:r w:rsidRPr="0047402B">
        <w:tab/>
        <w:t>(a)</w:t>
      </w:r>
      <w:r w:rsidRPr="0047402B">
        <w:tab/>
        <w:t>the panel gave the relevant provider a proposed action notice in relation to a proposal to make the instrument because of the relevant circumstances and either:</w:t>
      </w:r>
    </w:p>
    <w:p w:rsidR="00104C03" w:rsidRPr="0047402B" w:rsidRDefault="00104C03" w:rsidP="00104C03">
      <w:pPr>
        <w:pStyle w:val="paragraphsub"/>
      </w:pPr>
      <w:r w:rsidRPr="0047402B">
        <w:tab/>
        <w:t>(i)</w:t>
      </w:r>
      <w:r w:rsidRPr="0047402B">
        <w:tab/>
        <w:t>no submission or request for a hearing was made within the response period for the notice; or</w:t>
      </w:r>
    </w:p>
    <w:p w:rsidR="00104C03" w:rsidRPr="0047402B" w:rsidRDefault="00104C03" w:rsidP="00104C03">
      <w:pPr>
        <w:pStyle w:val="paragraphsub"/>
      </w:pPr>
      <w:r w:rsidRPr="0047402B">
        <w:tab/>
        <w:t>(ii)</w:t>
      </w:r>
      <w:r w:rsidRPr="0047402B">
        <w:tab/>
        <w:t>a submission or request for a hearing was made within the response period for the notice and the panel has taken into account the submission or held the hearing (as the case may be); or</w:t>
      </w:r>
    </w:p>
    <w:p w:rsidR="00104C03" w:rsidRPr="0047402B" w:rsidRDefault="00104C03" w:rsidP="00104C03">
      <w:pPr>
        <w:pStyle w:val="paragraph"/>
      </w:pPr>
      <w:r w:rsidRPr="0047402B">
        <w:tab/>
        <w:t>(b)</w:t>
      </w:r>
      <w:r w:rsidRPr="0047402B">
        <w:tab/>
        <w:t>all of the following apply:</w:t>
      </w:r>
    </w:p>
    <w:p w:rsidR="00104C03" w:rsidRPr="0047402B" w:rsidRDefault="00104C03" w:rsidP="00104C03">
      <w:pPr>
        <w:pStyle w:val="paragraphsub"/>
      </w:pPr>
      <w:r w:rsidRPr="0047402B">
        <w:tab/>
        <w:t>(i)</w:t>
      </w:r>
      <w:r w:rsidRPr="0047402B">
        <w:tab/>
        <w:t>the panel gave the relevant provider a proposed action notice in relation to a proposal to make a different instrument in relation to the relevant circumstances or to give the relevant provider an infringement notice in relation to the relevant circumstances;</w:t>
      </w:r>
    </w:p>
    <w:p w:rsidR="00104C03" w:rsidRPr="0047402B" w:rsidRDefault="00104C03" w:rsidP="00104C03">
      <w:pPr>
        <w:pStyle w:val="paragraphsub"/>
      </w:pPr>
      <w:r w:rsidRPr="0047402B">
        <w:tab/>
        <w:t>(ii)</w:t>
      </w:r>
      <w:r w:rsidRPr="0047402B">
        <w:tab/>
        <w:t>a submission or request for a hearing was made within the response period for the notice;</w:t>
      </w:r>
    </w:p>
    <w:p w:rsidR="00104C03" w:rsidRPr="0047402B" w:rsidRDefault="00104C03" w:rsidP="00104C03">
      <w:pPr>
        <w:pStyle w:val="paragraphsub"/>
      </w:pPr>
      <w:r w:rsidRPr="0047402B">
        <w:tab/>
        <w:t>(iii)</w:t>
      </w:r>
      <w:r w:rsidRPr="0047402B">
        <w:tab/>
        <w:t>the panel has taken into account the submission or held the hearing (as the case may be).</w:t>
      </w:r>
    </w:p>
    <w:p w:rsidR="00104C03" w:rsidRPr="0047402B" w:rsidRDefault="00104C03" w:rsidP="00104C03">
      <w:pPr>
        <w:pStyle w:val="SubsectionHead"/>
      </w:pPr>
      <w:r w:rsidRPr="0047402B">
        <w:t>Infringement notices, warnings and reprimands</w:t>
      </w:r>
    </w:p>
    <w:p w:rsidR="00104C03" w:rsidRPr="0047402B" w:rsidRDefault="00104C03" w:rsidP="00104C03">
      <w:pPr>
        <w:pStyle w:val="subsection"/>
      </w:pPr>
      <w:r w:rsidRPr="0047402B">
        <w:tab/>
        <w:t>(3)</w:t>
      </w:r>
      <w:r w:rsidRPr="0047402B">
        <w:tab/>
        <w:t>A Financial Services and Credit Panel must not make an instrument under subsection (1) in relation to a relevant provider because of circumstances mentioned in that subsection if the panel, or another Financial Services and Credit Panel, has given the relevant provider an infringement notice, or a warning or reprimand, in relation to those circumstances.</w:t>
      </w:r>
    </w:p>
    <w:p w:rsidR="00104C03" w:rsidRPr="0047402B" w:rsidRDefault="00104C03" w:rsidP="00104C03">
      <w:pPr>
        <w:pStyle w:val="SubsectionHead"/>
      </w:pPr>
      <w:r w:rsidRPr="0047402B">
        <w:t>When a person contravenes a financial services law</w:t>
      </w:r>
    </w:p>
    <w:p w:rsidR="00104C03" w:rsidRPr="0047402B" w:rsidRDefault="00104C03" w:rsidP="00104C03">
      <w:pPr>
        <w:pStyle w:val="subsection"/>
      </w:pPr>
      <w:r w:rsidRPr="0047402B">
        <w:tab/>
        <w:t>(4)</w:t>
      </w:r>
      <w:r w:rsidRPr="0047402B">
        <w:tab/>
        <w:t>To avoid doubt, a person contravenes a financial services law if a person fails to comply with a duty imposed under that law, even if the provision imposing the duty is not an offence provision or a civil penalty provision.</w:t>
      </w:r>
    </w:p>
    <w:p w:rsidR="00104C03" w:rsidRPr="0047402B" w:rsidRDefault="00104C03" w:rsidP="00104C03">
      <w:pPr>
        <w:pStyle w:val="SubsectionHead"/>
      </w:pPr>
      <w:r w:rsidRPr="0047402B">
        <w:t>Instruments not legislative</w:t>
      </w:r>
    </w:p>
    <w:p w:rsidR="00104C03" w:rsidRPr="0047402B" w:rsidRDefault="00104C03" w:rsidP="00104C03">
      <w:pPr>
        <w:pStyle w:val="subsection"/>
      </w:pPr>
      <w:r w:rsidRPr="0047402B">
        <w:tab/>
        <w:t>(5)</w:t>
      </w:r>
      <w:r w:rsidRPr="0047402B">
        <w:tab/>
        <w:t>An instrument made under subsection (1) is not a legislative instrument.</w:t>
      </w:r>
    </w:p>
    <w:p w:rsidR="00104C03" w:rsidRPr="0047402B" w:rsidRDefault="00104C03" w:rsidP="00104C03">
      <w:pPr>
        <w:pStyle w:val="SubsectionHead"/>
      </w:pPr>
      <w:r w:rsidRPr="0047402B">
        <w:t>Interaction with ASIC Act</w:t>
      </w:r>
    </w:p>
    <w:p w:rsidR="00104C03" w:rsidRPr="0047402B" w:rsidRDefault="00104C03" w:rsidP="00104C03">
      <w:pPr>
        <w:pStyle w:val="subsection"/>
      </w:pPr>
      <w:r w:rsidRPr="0047402B">
        <w:tab/>
        <w:t>(6)</w:t>
      </w:r>
      <w:r w:rsidRPr="0047402B">
        <w:tab/>
        <w:t xml:space="preserve">Subsection (2) does not limit </w:t>
      </w:r>
      <w:r w:rsidR="00303339">
        <w:t>section 1</w:t>
      </w:r>
      <w:r w:rsidRPr="0047402B">
        <w:t>58 of the ASIC Act (panels to take account of evidence and submissions).</w:t>
      </w:r>
    </w:p>
    <w:p w:rsidR="00104C03" w:rsidRPr="0047402B" w:rsidRDefault="00104C03" w:rsidP="00104C03">
      <w:pPr>
        <w:pStyle w:val="ActHead5"/>
      </w:pPr>
      <w:bookmarkStart w:id="537" w:name="_Toc117149240"/>
      <w:r w:rsidRPr="0045792D">
        <w:rPr>
          <w:rStyle w:val="CharSectno"/>
        </w:rPr>
        <w:t>921L</w:t>
      </w:r>
      <w:r w:rsidRPr="0047402B">
        <w:t xml:space="preserve">  Instruments that Financial Services and Credit Panels may make in relation to relevant providers</w:t>
      </w:r>
      <w:bookmarkEnd w:id="537"/>
    </w:p>
    <w:p w:rsidR="00104C03" w:rsidRPr="0047402B" w:rsidRDefault="00104C03" w:rsidP="00104C03">
      <w:pPr>
        <w:pStyle w:val="subsection"/>
      </w:pPr>
      <w:r w:rsidRPr="0047402B">
        <w:tab/>
        <w:t>(1)</w:t>
      </w:r>
      <w:r w:rsidRPr="0047402B">
        <w:tab/>
        <w:t xml:space="preserve">For the purposes of </w:t>
      </w:r>
      <w:r w:rsidR="00303339">
        <w:t>subsection 9</w:t>
      </w:r>
      <w:r w:rsidRPr="0047402B">
        <w:t>21K(1), the following kinds of instrument are specified:</w:t>
      </w:r>
    </w:p>
    <w:p w:rsidR="00104C03" w:rsidRPr="0047402B" w:rsidRDefault="00104C03" w:rsidP="00104C03">
      <w:pPr>
        <w:pStyle w:val="paragraph"/>
      </w:pPr>
      <w:r w:rsidRPr="0047402B">
        <w:tab/>
        <w:t>(a)</w:t>
      </w:r>
      <w:r w:rsidRPr="0047402B">
        <w:tab/>
        <w:t>a written direction that a relevant provider:</w:t>
      </w:r>
    </w:p>
    <w:p w:rsidR="00104C03" w:rsidRPr="0047402B" w:rsidRDefault="00104C03" w:rsidP="00104C03">
      <w:pPr>
        <w:pStyle w:val="paragraphsub"/>
      </w:pPr>
      <w:r w:rsidRPr="0047402B">
        <w:tab/>
        <w:t>(i)</w:t>
      </w:r>
      <w:r w:rsidRPr="0047402B">
        <w:tab/>
        <w:t>undertake specified training; or</w:t>
      </w:r>
    </w:p>
    <w:p w:rsidR="00104C03" w:rsidRPr="0047402B" w:rsidRDefault="00104C03" w:rsidP="00104C03">
      <w:pPr>
        <w:pStyle w:val="paragraphsub"/>
      </w:pPr>
      <w:r w:rsidRPr="0047402B">
        <w:tab/>
        <w:t>(ii)</w:t>
      </w:r>
      <w:r w:rsidRPr="0047402B">
        <w:tab/>
        <w:t>receive specified counselling; or</w:t>
      </w:r>
    </w:p>
    <w:p w:rsidR="00104C03" w:rsidRPr="0047402B" w:rsidRDefault="00104C03" w:rsidP="00104C03">
      <w:pPr>
        <w:pStyle w:val="paragraphsub"/>
      </w:pPr>
      <w:r w:rsidRPr="0047402B">
        <w:tab/>
        <w:t>(iii)</w:t>
      </w:r>
      <w:r w:rsidRPr="0047402B">
        <w:tab/>
        <w:t>receive specified supervision; or</w:t>
      </w:r>
    </w:p>
    <w:p w:rsidR="00104C03" w:rsidRPr="0047402B" w:rsidRDefault="00104C03" w:rsidP="00104C03">
      <w:pPr>
        <w:pStyle w:val="paragraphsub"/>
      </w:pPr>
      <w:r w:rsidRPr="0047402B">
        <w:tab/>
        <w:t>(iv)</w:t>
      </w:r>
      <w:r w:rsidRPr="0047402B">
        <w:tab/>
        <w:t>report specified matters to ASIC;</w:t>
      </w:r>
    </w:p>
    <w:p w:rsidR="00104C03" w:rsidRPr="0047402B" w:rsidRDefault="00104C03" w:rsidP="00104C03">
      <w:pPr>
        <w:pStyle w:val="paragraph"/>
      </w:pPr>
      <w:r w:rsidRPr="0047402B">
        <w:tab/>
        <w:t>(b)</w:t>
      </w:r>
      <w:r w:rsidRPr="0047402B">
        <w:tab/>
        <w:t xml:space="preserve">a written order (a </w:t>
      </w:r>
      <w:r w:rsidRPr="0047402B">
        <w:rPr>
          <w:b/>
          <w:i/>
        </w:rPr>
        <w:t>registration</w:t>
      </w:r>
      <w:r w:rsidRPr="0047402B">
        <w:t xml:space="preserve"> </w:t>
      </w:r>
      <w:r w:rsidRPr="0047402B">
        <w:rPr>
          <w:b/>
          <w:i/>
        </w:rPr>
        <w:t>suspension order</w:t>
      </w:r>
      <w:r w:rsidRPr="0047402B">
        <w:t xml:space="preserve">) suspending a relevant provider’s registration under </w:t>
      </w:r>
      <w:r w:rsidR="00303339">
        <w:t>subsection 9</w:t>
      </w:r>
      <w:r w:rsidRPr="0047402B">
        <w:t xml:space="preserve">21ZC(1) for a period (the </w:t>
      </w:r>
      <w:r w:rsidRPr="0047402B">
        <w:rPr>
          <w:b/>
          <w:i/>
        </w:rPr>
        <w:t>suspension period</w:t>
      </w:r>
      <w:r w:rsidRPr="0047402B">
        <w:t>) specified in the order;</w:t>
      </w:r>
    </w:p>
    <w:p w:rsidR="00104C03" w:rsidRPr="0047402B" w:rsidRDefault="00104C03" w:rsidP="00104C03">
      <w:pPr>
        <w:pStyle w:val="paragraph"/>
      </w:pPr>
      <w:r w:rsidRPr="0047402B">
        <w:tab/>
        <w:t>(c)</w:t>
      </w:r>
      <w:r w:rsidRPr="0047402B">
        <w:tab/>
        <w:t xml:space="preserve">a written order (a </w:t>
      </w:r>
      <w:r w:rsidRPr="0047402B">
        <w:rPr>
          <w:b/>
          <w:i/>
        </w:rPr>
        <w:t>registration prohibition order</w:t>
      </w:r>
      <w:r w:rsidRPr="0047402B">
        <w:t>) that:</w:t>
      </w:r>
    </w:p>
    <w:p w:rsidR="00104C03" w:rsidRPr="0047402B" w:rsidRDefault="00104C03" w:rsidP="00104C03">
      <w:pPr>
        <w:pStyle w:val="paragraphsub"/>
      </w:pPr>
      <w:r w:rsidRPr="0047402B">
        <w:tab/>
        <w:t>(i)</w:t>
      </w:r>
      <w:r w:rsidRPr="0047402B">
        <w:tab/>
        <w:t xml:space="preserve">cancels the registration of a relevant provider under </w:t>
      </w:r>
      <w:r w:rsidR="00303339">
        <w:t>subsection 9</w:t>
      </w:r>
      <w:r w:rsidRPr="0047402B">
        <w:t xml:space="preserve">21ZC(1) at a time (the </w:t>
      </w:r>
      <w:r w:rsidRPr="0047402B">
        <w:rPr>
          <w:b/>
          <w:i/>
        </w:rPr>
        <w:t>cancellation time</w:t>
      </w:r>
      <w:r w:rsidRPr="0047402B">
        <w:t>) specified in the order; and</w:t>
      </w:r>
    </w:p>
    <w:p w:rsidR="00104C03" w:rsidRPr="0047402B" w:rsidRDefault="00104C03" w:rsidP="00104C03">
      <w:pPr>
        <w:pStyle w:val="paragraphsub"/>
      </w:pPr>
      <w:r w:rsidRPr="0047402B">
        <w:tab/>
        <w:t>(ii)</w:t>
      </w:r>
      <w:r w:rsidRPr="0047402B">
        <w:tab/>
        <w:t xml:space="preserve">provides that the </w:t>
      </w:r>
      <w:r w:rsidR="0021175F" w:rsidRPr="00421AEE">
        <w:t>person who is or was the relevant provider</w:t>
      </w:r>
      <w:r w:rsidRPr="0047402B">
        <w:t xml:space="preserve"> is not to be registered under that subsection until after a day (the </w:t>
      </w:r>
      <w:r w:rsidRPr="0047402B">
        <w:rPr>
          <w:b/>
          <w:i/>
        </w:rPr>
        <w:t>prohibition end day</w:t>
      </w:r>
      <w:r w:rsidRPr="0047402B">
        <w:t>) specified in the order.</w:t>
      </w:r>
    </w:p>
    <w:p w:rsidR="0021175F" w:rsidRPr="00421AEE" w:rsidRDefault="0021175F" w:rsidP="0021175F">
      <w:pPr>
        <w:pStyle w:val="notetext"/>
      </w:pPr>
      <w:r w:rsidRPr="00421AEE">
        <w:t>Note:</w:t>
      </w:r>
      <w:r w:rsidRPr="00421AEE">
        <w:tab/>
        <w:t>If a registration prohibition order is in force against a person who is or was a relevant provider:</w:t>
      </w:r>
    </w:p>
    <w:p w:rsidR="0021175F" w:rsidRPr="00421AEE" w:rsidRDefault="0021175F" w:rsidP="0021175F">
      <w:pPr>
        <w:pStyle w:val="notepara"/>
      </w:pPr>
      <w:r w:rsidRPr="00421AEE">
        <w:t>(a)</w:t>
      </w:r>
      <w:r w:rsidRPr="00421AEE">
        <w:tab/>
        <w:t>the person’s registration under subsection 921ZC(1) will cease to be in force at the cancellation time specified in the order (unless the registration has ceased to be in force at an earlier time) (see sections 921ZD and 921ZE); and</w:t>
      </w:r>
    </w:p>
    <w:p w:rsidR="0021175F" w:rsidRPr="00421AEE" w:rsidRDefault="0021175F" w:rsidP="0021175F">
      <w:pPr>
        <w:pStyle w:val="notepara"/>
      </w:pPr>
      <w:r w:rsidRPr="00421AEE">
        <w:t>(b)</w:t>
      </w:r>
      <w:r w:rsidRPr="00421AEE">
        <w:tab/>
        <w:t>ASIC must refuse to register the person until after the prohibition end day specified in the order (see subsection 921ZC(3)).</w:t>
      </w:r>
    </w:p>
    <w:p w:rsidR="00104C03" w:rsidRPr="0047402B" w:rsidRDefault="00104C03" w:rsidP="00104C03">
      <w:pPr>
        <w:pStyle w:val="SubsectionHead"/>
      </w:pPr>
      <w:r w:rsidRPr="0047402B">
        <w:t>Effect of paragraph (1)(a) direction</w:t>
      </w:r>
    </w:p>
    <w:p w:rsidR="00104C03" w:rsidRPr="0047402B" w:rsidRDefault="00104C03" w:rsidP="00104C03">
      <w:pPr>
        <w:pStyle w:val="subsection"/>
      </w:pPr>
      <w:r w:rsidRPr="0047402B">
        <w:tab/>
        <w:t>(2)</w:t>
      </w:r>
      <w:r w:rsidRPr="0047402B">
        <w:tab/>
        <w:t>A relevant provider must comply with a direction in relation to the relevant provider that is in force under paragraph (1)(a).</w:t>
      </w:r>
    </w:p>
    <w:p w:rsidR="00104C03" w:rsidRPr="0047402B" w:rsidRDefault="00104C03" w:rsidP="00104C03">
      <w:pPr>
        <w:pStyle w:val="notetext"/>
      </w:pPr>
      <w:r w:rsidRPr="0047402B">
        <w:t>Note:</w:t>
      </w:r>
      <w:r w:rsidRPr="0047402B">
        <w:tab/>
        <w:t xml:space="preserve">This subsection is a civil penalty provision (see </w:t>
      </w:r>
      <w:r w:rsidR="00303339">
        <w:t>section 1</w:t>
      </w:r>
      <w:r w:rsidRPr="0047402B">
        <w:t>317E).</w:t>
      </w:r>
    </w:p>
    <w:p w:rsidR="00104C03" w:rsidRPr="0047402B" w:rsidRDefault="00104C03" w:rsidP="00104C03">
      <w:pPr>
        <w:pStyle w:val="SubsectionHead"/>
      </w:pPr>
      <w:r w:rsidRPr="0047402B">
        <w:t>Effect of registration suspension order</w:t>
      </w:r>
    </w:p>
    <w:p w:rsidR="00104C03" w:rsidRPr="0047402B" w:rsidRDefault="00104C03" w:rsidP="00104C03">
      <w:pPr>
        <w:pStyle w:val="subsection"/>
      </w:pPr>
      <w:r w:rsidRPr="0047402B">
        <w:tab/>
        <w:t>(3)</w:t>
      </w:r>
      <w:r w:rsidRPr="0047402B">
        <w:tab/>
        <w:t xml:space="preserve">For the purposes of this Part, if a registration suspension order is in force against a relevant provider, the relevant provider’s registration under </w:t>
      </w:r>
      <w:r w:rsidR="00303339">
        <w:t>subsection 9</w:t>
      </w:r>
      <w:r w:rsidRPr="0047402B">
        <w:t>21ZC(1) is taken not to be in force during the suspension period specified in the order.</w:t>
      </w:r>
    </w:p>
    <w:p w:rsidR="00104C03" w:rsidRPr="0047402B" w:rsidRDefault="00104C03" w:rsidP="00104C03">
      <w:pPr>
        <w:pStyle w:val="SubsectionHead"/>
      </w:pPr>
      <w:r w:rsidRPr="0047402B">
        <w:t>Suspension period and cancellation time</w:t>
      </w:r>
    </w:p>
    <w:p w:rsidR="00104C03" w:rsidRPr="0047402B" w:rsidRDefault="00104C03" w:rsidP="00104C03">
      <w:pPr>
        <w:pStyle w:val="subsection"/>
      </w:pPr>
      <w:r w:rsidRPr="0047402B">
        <w:tab/>
        <w:t>(4)</w:t>
      </w:r>
      <w:r w:rsidRPr="0047402B">
        <w:tab/>
        <w:t>The suspension period specified in a registration suspension order that is made in relation to a relevant provider must begin at or after the time a copy of the order is given to the relevant provider.</w:t>
      </w:r>
    </w:p>
    <w:p w:rsidR="00104C03" w:rsidRPr="0047402B" w:rsidRDefault="00104C03" w:rsidP="00104C03">
      <w:pPr>
        <w:pStyle w:val="subsection"/>
      </w:pPr>
      <w:r w:rsidRPr="0047402B">
        <w:tab/>
        <w:t>(5)</w:t>
      </w:r>
      <w:r w:rsidRPr="0047402B">
        <w:tab/>
        <w:t>The cancellation time specified in a registration prohibition order that is made in relation to a relevant provider must be a time that is at or after a copy of the order is given to the relevant provider.</w:t>
      </w:r>
    </w:p>
    <w:p w:rsidR="00104C03" w:rsidRPr="0047402B" w:rsidRDefault="00104C03" w:rsidP="00104C03">
      <w:pPr>
        <w:pStyle w:val="SubsectionHead"/>
      </w:pPr>
      <w:r w:rsidRPr="0047402B">
        <w:t>When instruments come into force</w:t>
      </w:r>
    </w:p>
    <w:p w:rsidR="00104C03" w:rsidRPr="0047402B" w:rsidRDefault="00104C03" w:rsidP="00104C03">
      <w:pPr>
        <w:pStyle w:val="subsection"/>
      </w:pPr>
      <w:r w:rsidRPr="0047402B">
        <w:tab/>
        <w:t>(6)</w:t>
      </w:r>
      <w:r w:rsidRPr="0047402B">
        <w:tab/>
        <w:t xml:space="preserve">An instrument of a kind specified in subsection (1) that is made in relation to a relevant provider comes into force when a copy of it is given to the relevant provider in accordance with </w:t>
      </w:r>
      <w:r w:rsidR="00303339">
        <w:t>subsection 9</w:t>
      </w:r>
      <w:r w:rsidRPr="0047402B">
        <w:t>21M(1).</w:t>
      </w:r>
    </w:p>
    <w:p w:rsidR="00104C03" w:rsidRPr="0047402B" w:rsidRDefault="00104C03" w:rsidP="00104C03">
      <w:pPr>
        <w:pStyle w:val="ActHead5"/>
      </w:pPr>
      <w:bookmarkStart w:id="538" w:name="_Toc117149241"/>
      <w:r w:rsidRPr="0045792D">
        <w:rPr>
          <w:rStyle w:val="CharSectno"/>
        </w:rPr>
        <w:t>921M</w:t>
      </w:r>
      <w:r w:rsidRPr="0047402B">
        <w:t xml:space="preserve">  Copy of instrument to be given to </w:t>
      </w:r>
      <w:r w:rsidR="00C31A1F" w:rsidRPr="00C31A1F">
        <w:t>affected person</w:t>
      </w:r>
      <w:r w:rsidRPr="0047402B">
        <w:t xml:space="preserve"> etc.</w:t>
      </w:r>
      <w:bookmarkEnd w:id="538"/>
    </w:p>
    <w:p w:rsidR="00104C03" w:rsidRPr="0047402B" w:rsidRDefault="00104C03" w:rsidP="00104C03">
      <w:pPr>
        <w:pStyle w:val="subsection"/>
      </w:pPr>
      <w:r w:rsidRPr="0047402B">
        <w:tab/>
        <w:t>(1)</w:t>
      </w:r>
      <w:r w:rsidRPr="0047402B">
        <w:tab/>
        <w:t xml:space="preserve">If, under </w:t>
      </w:r>
      <w:r w:rsidR="00303339">
        <w:t>subsection 9</w:t>
      </w:r>
      <w:r w:rsidRPr="0047402B">
        <w:t xml:space="preserve">21K(1), a Financial Services and Credit Panel makes an instrument in relation to </w:t>
      </w:r>
      <w:r w:rsidR="00751302" w:rsidRPr="00421AEE">
        <w:t xml:space="preserve">a person (the </w:t>
      </w:r>
      <w:r w:rsidR="00751302" w:rsidRPr="00421AEE">
        <w:rPr>
          <w:b/>
          <w:i/>
        </w:rPr>
        <w:t>affected person</w:t>
      </w:r>
      <w:r w:rsidR="00751302" w:rsidRPr="00421AEE">
        <w:t>)</w:t>
      </w:r>
      <w:r w:rsidRPr="0047402B">
        <w:t>, the panel must:</w:t>
      </w:r>
    </w:p>
    <w:p w:rsidR="00104C03" w:rsidRPr="0047402B" w:rsidRDefault="00104C03" w:rsidP="00104C03">
      <w:pPr>
        <w:pStyle w:val="paragraph"/>
      </w:pPr>
      <w:r w:rsidRPr="0047402B">
        <w:tab/>
        <w:t>(a)</w:t>
      </w:r>
      <w:r w:rsidRPr="0047402B">
        <w:tab/>
        <w:t xml:space="preserve">give a copy of the instrument to the </w:t>
      </w:r>
      <w:r w:rsidR="00751302" w:rsidRPr="00421AEE">
        <w:t>affected person</w:t>
      </w:r>
      <w:r w:rsidRPr="0047402B">
        <w:t>; and</w:t>
      </w:r>
    </w:p>
    <w:p w:rsidR="00104C03" w:rsidRPr="0047402B" w:rsidRDefault="00104C03" w:rsidP="00104C03">
      <w:pPr>
        <w:pStyle w:val="paragraph"/>
      </w:pPr>
      <w:r w:rsidRPr="0047402B">
        <w:tab/>
        <w:t>(b)</w:t>
      </w:r>
      <w:r w:rsidRPr="0047402B">
        <w:tab/>
        <w:t>at the same time, give a copy of the instrument to:</w:t>
      </w:r>
    </w:p>
    <w:p w:rsidR="00104C03" w:rsidRPr="0047402B" w:rsidRDefault="00104C03" w:rsidP="00104C03">
      <w:pPr>
        <w:pStyle w:val="paragraphsub"/>
      </w:pPr>
      <w:r w:rsidRPr="0047402B">
        <w:tab/>
        <w:t>(i)</w:t>
      </w:r>
      <w:r w:rsidRPr="0047402B">
        <w:tab/>
        <w:t>ASIC; and</w:t>
      </w:r>
    </w:p>
    <w:p w:rsidR="00104C03" w:rsidRPr="0047402B" w:rsidRDefault="00104C03" w:rsidP="00104C03">
      <w:pPr>
        <w:pStyle w:val="paragraphsub"/>
      </w:pPr>
      <w:r w:rsidRPr="0047402B">
        <w:tab/>
        <w:t>(ii)</w:t>
      </w:r>
      <w:r w:rsidRPr="0047402B">
        <w:tab/>
        <w:t xml:space="preserve">if the </w:t>
      </w:r>
      <w:r w:rsidR="00751302" w:rsidRPr="00421AEE">
        <w:t>affected person</w:t>
      </w:r>
      <w:r w:rsidRPr="0047402B">
        <w:t xml:space="preserve"> is authorised to provide personal advice to retail clients, on behalf of a financial services licensee, in relation to relevant financial products—the licensee; and</w:t>
      </w:r>
    </w:p>
    <w:p w:rsidR="00104C03" w:rsidRPr="0047402B" w:rsidRDefault="00104C03" w:rsidP="00104C03">
      <w:pPr>
        <w:pStyle w:val="paragraph"/>
      </w:pPr>
      <w:r w:rsidRPr="0047402B">
        <w:tab/>
        <w:t>(c)</w:t>
      </w:r>
      <w:r w:rsidRPr="0047402B">
        <w:tab/>
        <w:t xml:space="preserve">at the same time, give the </w:t>
      </w:r>
      <w:r w:rsidR="00751302" w:rsidRPr="00421AEE">
        <w:t>affected person</w:t>
      </w:r>
      <w:r w:rsidRPr="0047402B">
        <w:t xml:space="preserve"> a written notice informing the </w:t>
      </w:r>
      <w:r w:rsidR="00751302" w:rsidRPr="00421AEE">
        <w:t>affected person</w:t>
      </w:r>
      <w:r w:rsidRPr="0047402B">
        <w:t xml:space="preserve"> of their right to make an application under </w:t>
      </w:r>
      <w:r w:rsidR="00303339">
        <w:t>subsection 9</w:t>
      </w:r>
      <w:r w:rsidRPr="0047402B">
        <w:t>21N(3) in relation to the instrument.</w:t>
      </w:r>
    </w:p>
    <w:p w:rsidR="00104C03" w:rsidRPr="0047402B" w:rsidRDefault="00104C03" w:rsidP="00104C03">
      <w:pPr>
        <w:pStyle w:val="notetext"/>
      </w:pPr>
      <w:r w:rsidRPr="0047402B">
        <w:t>Note:</w:t>
      </w:r>
      <w:r w:rsidRPr="0047402B">
        <w:tab/>
        <w:t xml:space="preserve">ASIC must enter details of certain instruments in the Register of Relevant Providers (see </w:t>
      </w:r>
      <w:r w:rsidR="00303339">
        <w:t>paragraph 9</w:t>
      </w:r>
      <w:r w:rsidRPr="0047402B">
        <w:t>22Q(2)(uc)).</w:t>
      </w:r>
    </w:p>
    <w:p w:rsidR="00104C03" w:rsidRPr="0047402B" w:rsidRDefault="00104C03" w:rsidP="00104C03">
      <w:pPr>
        <w:pStyle w:val="subsection"/>
      </w:pPr>
      <w:r w:rsidRPr="0047402B">
        <w:tab/>
        <w:t>(2)</w:t>
      </w:r>
      <w:r w:rsidRPr="0047402B">
        <w:tab/>
        <w:t>A copy of an instrument given to a person under paragraph (1)(a) or (b) must be accompanied by a statement of reasons for the decision to make the instrument.</w:t>
      </w:r>
    </w:p>
    <w:p w:rsidR="00104C03" w:rsidRPr="0047402B" w:rsidRDefault="00104C03" w:rsidP="00104C03">
      <w:pPr>
        <w:pStyle w:val="subsection"/>
      </w:pPr>
      <w:r w:rsidRPr="0047402B">
        <w:tab/>
        <w:t>(3)</w:t>
      </w:r>
      <w:r w:rsidRPr="0047402B">
        <w:tab/>
        <w:t>A failure to comply with subsection (1) or (2) in relation to an instrument does not affect the validity of the instrument.</w:t>
      </w:r>
    </w:p>
    <w:p w:rsidR="00104C03" w:rsidRPr="0047402B" w:rsidRDefault="00104C03" w:rsidP="00104C03">
      <w:pPr>
        <w:pStyle w:val="ActHead5"/>
      </w:pPr>
      <w:bookmarkStart w:id="539" w:name="_Toc117149242"/>
      <w:r w:rsidRPr="0045792D">
        <w:rPr>
          <w:rStyle w:val="CharSectno"/>
        </w:rPr>
        <w:t>921N</w:t>
      </w:r>
      <w:r w:rsidRPr="0047402B">
        <w:t xml:space="preserve">  Variation or revocation of instruments </w:t>
      </w:r>
      <w:r w:rsidR="00751302" w:rsidRPr="00751302">
        <w:t>made in relation to</w:t>
      </w:r>
      <w:r w:rsidRPr="0047402B">
        <w:t xml:space="preserve"> relevant providers</w:t>
      </w:r>
      <w:bookmarkEnd w:id="539"/>
    </w:p>
    <w:p w:rsidR="00104C03" w:rsidRPr="0047402B" w:rsidRDefault="00104C03" w:rsidP="00104C03">
      <w:pPr>
        <w:pStyle w:val="subsection"/>
      </w:pPr>
      <w:r w:rsidRPr="0047402B">
        <w:tab/>
        <w:t>(1)</w:t>
      </w:r>
      <w:r w:rsidRPr="0047402B">
        <w:tab/>
        <w:t xml:space="preserve">This section applies if an instrument of a kind specified in </w:t>
      </w:r>
      <w:r w:rsidR="00303339">
        <w:t>subsection 9</w:t>
      </w:r>
      <w:r w:rsidRPr="0047402B">
        <w:t xml:space="preserve">21L(1) is in force against a </w:t>
      </w:r>
      <w:r w:rsidR="00751302" w:rsidRPr="00421AEE">
        <w:t xml:space="preserve">person (the </w:t>
      </w:r>
      <w:r w:rsidR="00751302" w:rsidRPr="00421AEE">
        <w:rPr>
          <w:b/>
          <w:i/>
        </w:rPr>
        <w:t>affected person</w:t>
      </w:r>
      <w:r w:rsidR="00751302" w:rsidRPr="00421AEE">
        <w:t>)</w:t>
      </w:r>
      <w:r w:rsidRPr="0047402B">
        <w:t>.</w:t>
      </w:r>
    </w:p>
    <w:p w:rsidR="00104C03" w:rsidRPr="0047402B" w:rsidRDefault="00104C03" w:rsidP="00104C03">
      <w:pPr>
        <w:pStyle w:val="SubsectionHead"/>
      </w:pPr>
      <w:r w:rsidRPr="0047402B">
        <w:t>Variation or revocation at ASIC’s initiative</w:t>
      </w:r>
    </w:p>
    <w:p w:rsidR="00104C03" w:rsidRPr="0047402B" w:rsidRDefault="00104C03" w:rsidP="00104C03">
      <w:pPr>
        <w:pStyle w:val="subsection"/>
      </w:pPr>
      <w:r w:rsidRPr="0047402B">
        <w:tab/>
        <w:t>(2)</w:t>
      </w:r>
      <w:r w:rsidRPr="0047402B">
        <w:tab/>
        <w:t>ASIC may request a Financial Services and Credit Panel to make a decision under subsection (5) in relation to the instrument if ASIC is satisfied that there has been a change in any of the circumstances on the basis of which the instrument was made.</w:t>
      </w:r>
    </w:p>
    <w:p w:rsidR="00104C03" w:rsidRPr="0047402B" w:rsidRDefault="00104C03" w:rsidP="00104C03">
      <w:pPr>
        <w:pStyle w:val="SubsectionHead"/>
      </w:pPr>
      <w:r w:rsidRPr="0047402B">
        <w:t xml:space="preserve">Application by </w:t>
      </w:r>
      <w:r w:rsidR="00CB00FC" w:rsidRPr="00CB00FC">
        <w:t>affected person</w:t>
      </w:r>
      <w:r w:rsidRPr="0047402B">
        <w:t xml:space="preserve"> for variation or revocation</w:t>
      </w:r>
    </w:p>
    <w:p w:rsidR="00104C03" w:rsidRPr="0047402B" w:rsidRDefault="00104C03" w:rsidP="00104C03">
      <w:pPr>
        <w:pStyle w:val="subsection"/>
      </w:pPr>
      <w:r w:rsidRPr="0047402B">
        <w:tab/>
        <w:t>(3)</w:t>
      </w:r>
      <w:r w:rsidRPr="0047402B">
        <w:tab/>
        <w:t xml:space="preserve">The </w:t>
      </w:r>
      <w:r w:rsidR="00191049" w:rsidRPr="00421AEE">
        <w:t>affected person</w:t>
      </w:r>
      <w:r w:rsidRPr="0047402B">
        <w:t xml:space="preserve"> may apply to ASIC in the approved form for:</w:t>
      </w:r>
    </w:p>
    <w:p w:rsidR="00104C03" w:rsidRPr="0047402B" w:rsidRDefault="00104C03" w:rsidP="00104C03">
      <w:pPr>
        <w:pStyle w:val="paragraph"/>
      </w:pPr>
      <w:r w:rsidRPr="0047402B">
        <w:tab/>
        <w:t>(a)</w:t>
      </w:r>
      <w:r w:rsidRPr="0047402B">
        <w:tab/>
        <w:t>the instrument to be revoked; or</w:t>
      </w:r>
    </w:p>
    <w:p w:rsidR="00104C03" w:rsidRPr="0047402B" w:rsidRDefault="00104C03" w:rsidP="00104C03">
      <w:pPr>
        <w:pStyle w:val="paragraph"/>
      </w:pPr>
      <w:r w:rsidRPr="0047402B">
        <w:tab/>
        <w:t>(b)</w:t>
      </w:r>
      <w:r w:rsidRPr="0047402B">
        <w:tab/>
        <w:t>a specified variation to be made to the instrument.</w:t>
      </w:r>
    </w:p>
    <w:p w:rsidR="00104C03" w:rsidRPr="0047402B" w:rsidRDefault="00104C03" w:rsidP="00104C03">
      <w:pPr>
        <w:pStyle w:val="subsection"/>
      </w:pPr>
      <w:r w:rsidRPr="0047402B">
        <w:tab/>
        <w:t>(4)</w:t>
      </w:r>
      <w:r w:rsidRPr="0047402B">
        <w:tab/>
        <w:t xml:space="preserve">If the </w:t>
      </w:r>
      <w:r w:rsidR="00191049" w:rsidRPr="00421AEE">
        <w:t>affected person</w:t>
      </w:r>
      <w:r w:rsidRPr="0047402B">
        <w:t xml:space="preserve"> makes an application under subsection (3), ASIC must decide to:</w:t>
      </w:r>
    </w:p>
    <w:p w:rsidR="00104C03" w:rsidRPr="0047402B" w:rsidRDefault="00104C03" w:rsidP="00104C03">
      <w:pPr>
        <w:pStyle w:val="paragraph"/>
      </w:pPr>
      <w:r w:rsidRPr="0047402B">
        <w:tab/>
        <w:t>(a)</w:t>
      </w:r>
      <w:r w:rsidRPr="0047402B">
        <w:tab/>
        <w:t>request a Financial Services and Credit Panel to make a decision under subsection (5) in relation to the instrument; or</w:t>
      </w:r>
    </w:p>
    <w:p w:rsidR="00104C03" w:rsidRPr="0047402B" w:rsidRDefault="00104C03" w:rsidP="00104C03">
      <w:pPr>
        <w:pStyle w:val="paragraph"/>
      </w:pPr>
      <w:r w:rsidRPr="0047402B">
        <w:tab/>
        <w:t>(b)</w:t>
      </w:r>
      <w:r w:rsidRPr="0047402B">
        <w:tab/>
        <w:t>refuse to make such a request.</w:t>
      </w:r>
    </w:p>
    <w:p w:rsidR="00104C03" w:rsidRPr="0047402B" w:rsidRDefault="00104C03" w:rsidP="00104C03">
      <w:pPr>
        <w:pStyle w:val="SubsectionHead"/>
      </w:pPr>
      <w:r w:rsidRPr="0047402B">
        <w:t>Decisions of Financial Services and Credit Panel about variations or revocations</w:t>
      </w:r>
    </w:p>
    <w:p w:rsidR="00104C03" w:rsidRPr="0047402B" w:rsidRDefault="00104C03" w:rsidP="00104C03">
      <w:pPr>
        <w:pStyle w:val="subsection"/>
      </w:pPr>
      <w:r w:rsidRPr="0047402B">
        <w:tab/>
        <w:t>(5)</w:t>
      </w:r>
      <w:r w:rsidRPr="0047402B">
        <w:tab/>
        <w:t>If ASIC makes a request of a Financial Services and Credit Panel under subsection (2) or paragraph (4)(a), the panel must decide to:</w:t>
      </w:r>
    </w:p>
    <w:p w:rsidR="00104C03" w:rsidRPr="0047402B" w:rsidRDefault="00104C03" w:rsidP="00104C03">
      <w:pPr>
        <w:pStyle w:val="paragraph"/>
      </w:pPr>
      <w:r w:rsidRPr="0047402B">
        <w:tab/>
        <w:t>(a)</w:t>
      </w:r>
      <w:r w:rsidRPr="0047402B">
        <w:tab/>
        <w:t>revoke the instrument; or</w:t>
      </w:r>
    </w:p>
    <w:p w:rsidR="00104C03" w:rsidRPr="0047402B" w:rsidRDefault="00104C03" w:rsidP="00104C03">
      <w:pPr>
        <w:pStyle w:val="paragraph"/>
      </w:pPr>
      <w:r w:rsidRPr="0047402B">
        <w:tab/>
        <w:t>(b)</w:t>
      </w:r>
      <w:r w:rsidRPr="0047402B">
        <w:tab/>
        <w:t xml:space="preserve">if the </w:t>
      </w:r>
      <w:r w:rsidR="00191049" w:rsidRPr="00421AEE">
        <w:t>affected person</w:t>
      </w:r>
      <w:r w:rsidRPr="0047402B">
        <w:t xml:space="preserve"> made an application under subsection (3)—make the variation of the instrument specified in the application; or</w:t>
      </w:r>
    </w:p>
    <w:p w:rsidR="00104C03" w:rsidRPr="0047402B" w:rsidRDefault="00104C03" w:rsidP="00104C03">
      <w:pPr>
        <w:pStyle w:val="paragraph"/>
      </w:pPr>
      <w:r w:rsidRPr="0047402B">
        <w:tab/>
        <w:t>(c)</w:t>
      </w:r>
      <w:r w:rsidRPr="0047402B">
        <w:tab/>
        <w:t xml:space="preserve">make a variation of the instrument (even if the </w:t>
      </w:r>
      <w:r w:rsidR="00191049" w:rsidRPr="00421AEE">
        <w:t>affected person</w:t>
      </w:r>
      <w:r w:rsidRPr="0047402B">
        <w:t xml:space="preserve"> made an application under subsection (3) and the application specified another variation); or</w:t>
      </w:r>
    </w:p>
    <w:p w:rsidR="00104C03" w:rsidRPr="0047402B" w:rsidRDefault="00104C03" w:rsidP="00104C03">
      <w:pPr>
        <w:pStyle w:val="paragraph"/>
      </w:pPr>
      <w:r w:rsidRPr="0047402B">
        <w:tab/>
        <w:t>(d)</w:t>
      </w:r>
      <w:r w:rsidRPr="0047402B">
        <w:tab/>
        <w:t>refuse to revoke the instrument; or</w:t>
      </w:r>
    </w:p>
    <w:p w:rsidR="00104C03" w:rsidRPr="0047402B" w:rsidRDefault="00104C03" w:rsidP="00104C03">
      <w:pPr>
        <w:pStyle w:val="paragraph"/>
      </w:pPr>
      <w:r w:rsidRPr="0047402B">
        <w:tab/>
        <w:t>(e)</w:t>
      </w:r>
      <w:r w:rsidRPr="0047402B">
        <w:tab/>
        <w:t>refuse to vary the instrument.</w:t>
      </w:r>
    </w:p>
    <w:p w:rsidR="00104C03" w:rsidRPr="0047402B" w:rsidRDefault="00104C03" w:rsidP="00104C03">
      <w:pPr>
        <w:pStyle w:val="subsection"/>
      </w:pPr>
      <w:r w:rsidRPr="0047402B">
        <w:tab/>
        <w:t>(6)</w:t>
      </w:r>
      <w:r w:rsidRPr="0047402B">
        <w:tab/>
        <w:t>The panel must give written notice of the panel’s decision to:</w:t>
      </w:r>
    </w:p>
    <w:p w:rsidR="00104C03" w:rsidRPr="0047402B" w:rsidRDefault="00104C03" w:rsidP="00104C03">
      <w:pPr>
        <w:pStyle w:val="paragraph"/>
      </w:pPr>
      <w:r w:rsidRPr="0047402B">
        <w:tab/>
        <w:t>(a)</w:t>
      </w:r>
      <w:r w:rsidRPr="0047402B">
        <w:tab/>
        <w:t>if the decision is mentioned in paragraph (5)(a), (b) or (c)—all of the following:</w:t>
      </w:r>
    </w:p>
    <w:p w:rsidR="00104C03" w:rsidRPr="0047402B" w:rsidRDefault="00104C03" w:rsidP="00104C03">
      <w:pPr>
        <w:pStyle w:val="paragraphsub"/>
      </w:pPr>
      <w:r w:rsidRPr="0047402B">
        <w:tab/>
        <w:t>(i)</w:t>
      </w:r>
      <w:r w:rsidRPr="0047402B">
        <w:tab/>
        <w:t xml:space="preserve">the </w:t>
      </w:r>
      <w:r w:rsidR="00191049" w:rsidRPr="00421AEE">
        <w:t>affected person</w:t>
      </w:r>
      <w:r w:rsidRPr="0047402B">
        <w:t>;</w:t>
      </w:r>
    </w:p>
    <w:p w:rsidR="00104C03" w:rsidRPr="0047402B" w:rsidRDefault="00104C03" w:rsidP="00104C03">
      <w:pPr>
        <w:pStyle w:val="paragraphsub"/>
      </w:pPr>
      <w:r w:rsidRPr="0047402B">
        <w:tab/>
        <w:t>(ii)</w:t>
      </w:r>
      <w:r w:rsidRPr="0047402B">
        <w:tab/>
        <w:t>ASIC;</w:t>
      </w:r>
    </w:p>
    <w:p w:rsidR="00104C03" w:rsidRPr="0047402B" w:rsidRDefault="00104C03" w:rsidP="00104C03">
      <w:pPr>
        <w:pStyle w:val="paragraphsub"/>
      </w:pPr>
      <w:r w:rsidRPr="0047402B">
        <w:tab/>
        <w:t>(iii)</w:t>
      </w:r>
      <w:r w:rsidRPr="0047402B">
        <w:tab/>
        <w:t xml:space="preserve">if the </w:t>
      </w:r>
      <w:r w:rsidR="00F878F5" w:rsidRPr="00421AEE">
        <w:t>affected person</w:t>
      </w:r>
      <w:r w:rsidRPr="0047402B">
        <w:t xml:space="preserve"> is authorised to provide personal advice to retail clients, on behalf of a financial services licensee, in relation to relevant financial products—the licensee; or</w:t>
      </w:r>
    </w:p>
    <w:p w:rsidR="00104C03" w:rsidRPr="0047402B" w:rsidRDefault="00104C03" w:rsidP="00104C03">
      <w:pPr>
        <w:pStyle w:val="paragraph"/>
      </w:pPr>
      <w:r w:rsidRPr="0047402B">
        <w:tab/>
        <w:t>(b)</w:t>
      </w:r>
      <w:r w:rsidRPr="0047402B">
        <w:tab/>
        <w:t xml:space="preserve">otherwise—the </w:t>
      </w:r>
      <w:r w:rsidR="00F878F5" w:rsidRPr="00421AEE">
        <w:t>affected person</w:t>
      </w:r>
      <w:r w:rsidRPr="0047402B">
        <w:t>.</w:t>
      </w:r>
    </w:p>
    <w:p w:rsidR="00104C03" w:rsidRPr="0047402B" w:rsidRDefault="00104C03" w:rsidP="00104C03">
      <w:pPr>
        <w:pStyle w:val="subsection"/>
      </w:pPr>
      <w:r w:rsidRPr="0047402B">
        <w:tab/>
        <w:t>(7)</w:t>
      </w:r>
      <w:r w:rsidRPr="0047402B">
        <w:tab/>
        <w:t>A notice given under subsection (6) must be accompanied by a statement of reasons for the decision to which the notice relates.</w:t>
      </w:r>
    </w:p>
    <w:p w:rsidR="00104C03" w:rsidRPr="0047402B" w:rsidRDefault="00104C03" w:rsidP="00104C03">
      <w:pPr>
        <w:pStyle w:val="ActHead4"/>
      </w:pPr>
      <w:bookmarkStart w:id="540" w:name="_Toc117149243"/>
      <w:r w:rsidRPr="0045792D">
        <w:rPr>
          <w:rStyle w:val="CharSubdNo"/>
        </w:rPr>
        <w:t>Subdivision B</w:t>
      </w:r>
      <w:r w:rsidRPr="0047402B">
        <w:t>—</w:t>
      </w:r>
      <w:r w:rsidRPr="0045792D">
        <w:rPr>
          <w:rStyle w:val="CharSubdText"/>
        </w:rPr>
        <w:t>Proposed action notices etc.</w:t>
      </w:r>
      <w:bookmarkEnd w:id="540"/>
    </w:p>
    <w:p w:rsidR="00104C03" w:rsidRPr="0047402B" w:rsidRDefault="00104C03" w:rsidP="00104C03">
      <w:pPr>
        <w:pStyle w:val="ActHead5"/>
      </w:pPr>
      <w:bookmarkStart w:id="541" w:name="_Toc117149244"/>
      <w:r w:rsidRPr="0045792D">
        <w:rPr>
          <w:rStyle w:val="CharSectno"/>
        </w:rPr>
        <w:t>921P</w:t>
      </w:r>
      <w:r w:rsidRPr="0047402B">
        <w:t xml:space="preserve">  Proposed action notice</w:t>
      </w:r>
      <w:bookmarkEnd w:id="541"/>
    </w:p>
    <w:p w:rsidR="00104C03" w:rsidRPr="0047402B" w:rsidRDefault="00104C03" w:rsidP="00104C03">
      <w:pPr>
        <w:pStyle w:val="subsection"/>
      </w:pPr>
      <w:r w:rsidRPr="0047402B">
        <w:tab/>
        <w:t>(1)</w:t>
      </w:r>
      <w:r w:rsidRPr="0047402B">
        <w:tab/>
        <w:t xml:space="preserve">A Financial Services and Credit Panel must give a written notice (a </w:t>
      </w:r>
      <w:r w:rsidRPr="0047402B">
        <w:rPr>
          <w:b/>
          <w:bCs/>
          <w:i/>
          <w:iCs/>
        </w:rPr>
        <w:t>proposed action notice</w:t>
      </w:r>
      <w:r w:rsidRPr="0047402B">
        <w:t>) to a relevant provider if the panel proposes to:</w:t>
      </w:r>
    </w:p>
    <w:p w:rsidR="00104C03" w:rsidRPr="0047402B" w:rsidRDefault="00104C03" w:rsidP="00104C03">
      <w:pPr>
        <w:pStyle w:val="paragraph"/>
      </w:pPr>
      <w:r w:rsidRPr="0047402B">
        <w:tab/>
        <w:t>(a)</w:t>
      </w:r>
      <w:r w:rsidRPr="0047402B">
        <w:tab/>
        <w:t xml:space="preserve">make an instrument under </w:t>
      </w:r>
      <w:r w:rsidR="00303339">
        <w:t>subsection 9</w:t>
      </w:r>
      <w:r w:rsidRPr="0047402B">
        <w:t xml:space="preserve">21K(1) in relation to the relevant provider because of circumstances (the </w:t>
      </w:r>
      <w:r w:rsidRPr="0047402B">
        <w:rPr>
          <w:b/>
          <w:bCs/>
          <w:i/>
          <w:iCs/>
        </w:rPr>
        <w:t>relevant circumstances</w:t>
      </w:r>
      <w:r w:rsidRPr="0047402B">
        <w:t>) mentioned in that subsection; or</w:t>
      </w:r>
    </w:p>
    <w:p w:rsidR="00104C03" w:rsidRPr="0047402B" w:rsidRDefault="00104C03" w:rsidP="00104C03">
      <w:pPr>
        <w:pStyle w:val="paragraph"/>
      </w:pPr>
      <w:r w:rsidRPr="0047402B">
        <w:tab/>
        <w:t>(b)</w:t>
      </w:r>
      <w:r w:rsidRPr="0047402B">
        <w:tab/>
        <w:t>give the relevant provider an infringement notice for the alleged contravention by the relevant provider of a restricted civil penalty provision.</w:t>
      </w:r>
    </w:p>
    <w:p w:rsidR="00104C03" w:rsidRPr="0047402B" w:rsidRDefault="00104C03" w:rsidP="00104C03">
      <w:pPr>
        <w:pStyle w:val="subsection"/>
      </w:pPr>
      <w:r w:rsidRPr="0047402B">
        <w:tab/>
        <w:t>(2)</w:t>
      </w:r>
      <w:r w:rsidRPr="0047402B">
        <w:tab/>
        <w:t>The proposed action notice must:</w:t>
      </w:r>
    </w:p>
    <w:p w:rsidR="00104C03" w:rsidRPr="0047402B" w:rsidRDefault="00104C03" w:rsidP="00104C03">
      <w:pPr>
        <w:pStyle w:val="paragraph"/>
      </w:pPr>
      <w:r w:rsidRPr="0047402B">
        <w:tab/>
        <w:t>(a)</w:t>
      </w:r>
      <w:r w:rsidRPr="0047402B">
        <w:tab/>
        <w:t>set out details of the action proposed to be taken, including:</w:t>
      </w:r>
    </w:p>
    <w:p w:rsidR="00104C03" w:rsidRPr="0047402B" w:rsidRDefault="00104C03" w:rsidP="00104C03">
      <w:pPr>
        <w:pStyle w:val="paragraphsub"/>
      </w:pPr>
      <w:r w:rsidRPr="0047402B">
        <w:tab/>
        <w:t>(i)</w:t>
      </w:r>
      <w:r w:rsidRPr="0047402B">
        <w:tab/>
        <w:t>for an action mentioned in paragraph (1)(a)—the relevant circumstances; and</w:t>
      </w:r>
    </w:p>
    <w:p w:rsidR="00104C03" w:rsidRPr="0047402B" w:rsidRDefault="00104C03" w:rsidP="00104C03">
      <w:pPr>
        <w:pStyle w:val="paragraphsub"/>
      </w:pPr>
      <w:r w:rsidRPr="0047402B">
        <w:tab/>
        <w:t>(ii)</w:t>
      </w:r>
      <w:r w:rsidRPr="0047402B">
        <w:tab/>
        <w:t>for an action mentioned in paragraph (1)(b)—the alleged contravention and the amount to be stated in the infringement notice for the purposes of paragraph 1317DAP(1)(f); and</w:t>
      </w:r>
    </w:p>
    <w:p w:rsidR="00104C03" w:rsidRPr="0047402B" w:rsidRDefault="00104C03" w:rsidP="00104C03">
      <w:pPr>
        <w:pStyle w:val="paragraph"/>
      </w:pPr>
      <w:r w:rsidRPr="0047402B">
        <w:tab/>
        <w:t>(b)</w:t>
      </w:r>
      <w:r w:rsidRPr="0047402B">
        <w:tab/>
        <w:t xml:space="preserve">invite the relevant provider to do either of the following within the period of 28 days beginning on the day the notice is given (or such longer period as is approved by the panel) (the </w:t>
      </w:r>
      <w:r w:rsidRPr="0047402B">
        <w:rPr>
          <w:b/>
          <w:bCs/>
          <w:i/>
          <w:iCs/>
        </w:rPr>
        <w:t>response period</w:t>
      </w:r>
      <w:r w:rsidRPr="0047402B">
        <w:t>):</w:t>
      </w:r>
    </w:p>
    <w:p w:rsidR="00104C03" w:rsidRPr="0047402B" w:rsidRDefault="00104C03" w:rsidP="00104C03">
      <w:pPr>
        <w:pStyle w:val="paragraphsub"/>
      </w:pPr>
      <w:r w:rsidRPr="0047402B">
        <w:tab/>
        <w:t>(i)</w:t>
      </w:r>
      <w:r w:rsidRPr="0047402B">
        <w:tab/>
        <w:t>make a submission, in writing, in relation to the action;</w:t>
      </w:r>
    </w:p>
    <w:p w:rsidR="00104C03" w:rsidRPr="0047402B" w:rsidRDefault="00104C03" w:rsidP="00104C03">
      <w:pPr>
        <w:pStyle w:val="paragraphsub"/>
      </w:pPr>
      <w:r w:rsidRPr="0047402B">
        <w:tab/>
        <w:t>(ii)</w:t>
      </w:r>
      <w:r w:rsidRPr="0047402B">
        <w:tab/>
        <w:t>make a request, in writing, that the panel hold a hearing under Division 4 of Part 9 of the ASIC Act in relation to the action; and</w:t>
      </w:r>
    </w:p>
    <w:p w:rsidR="00104C03" w:rsidRPr="0047402B" w:rsidRDefault="00104C03" w:rsidP="00104C03">
      <w:pPr>
        <w:pStyle w:val="paragraph"/>
      </w:pPr>
      <w:r w:rsidRPr="0047402B">
        <w:tab/>
        <w:t>(c)</w:t>
      </w:r>
      <w:r w:rsidRPr="0047402B">
        <w:tab/>
        <w:t>inform the relevant provider that if no submission or request for a hearing is made within the response period, the panel may take the action; and</w:t>
      </w:r>
    </w:p>
    <w:p w:rsidR="00104C03" w:rsidRPr="0047402B" w:rsidRDefault="00104C03" w:rsidP="00104C03">
      <w:pPr>
        <w:pStyle w:val="paragraph"/>
      </w:pPr>
      <w:r w:rsidRPr="0047402B">
        <w:tab/>
        <w:t>(d)</w:t>
      </w:r>
      <w:r w:rsidRPr="0047402B">
        <w:tab/>
        <w:t xml:space="preserve">for an action mentioned in paragraph (1)(a)—inform the relevant provider that if the panel makes an instrument under </w:t>
      </w:r>
      <w:r w:rsidR="00303339">
        <w:t>subsection 9</w:t>
      </w:r>
      <w:r w:rsidRPr="0047402B">
        <w:t xml:space="preserve">21K(1), ASIC may be required to enter details of the instrument in the Register of Relevant Providers in accordance with </w:t>
      </w:r>
      <w:r w:rsidR="00303339">
        <w:t>paragraph 9</w:t>
      </w:r>
      <w:r w:rsidRPr="0047402B">
        <w:t>22Q(2)(uc).</w:t>
      </w:r>
    </w:p>
    <w:p w:rsidR="00104C03" w:rsidRPr="0047402B" w:rsidRDefault="00104C03" w:rsidP="00104C03">
      <w:pPr>
        <w:pStyle w:val="ActHead5"/>
      </w:pPr>
      <w:bookmarkStart w:id="542" w:name="_Toc117149245"/>
      <w:r w:rsidRPr="0045792D">
        <w:rPr>
          <w:rStyle w:val="CharSectno"/>
        </w:rPr>
        <w:t>921Q</w:t>
      </w:r>
      <w:r w:rsidRPr="0047402B">
        <w:t xml:space="preserve">  Recommendations to ASIC in relation to restricted civil penalty provisions</w:t>
      </w:r>
      <w:bookmarkEnd w:id="542"/>
    </w:p>
    <w:p w:rsidR="00F878F5" w:rsidRPr="00421AEE" w:rsidRDefault="00F878F5" w:rsidP="00F878F5">
      <w:pPr>
        <w:pStyle w:val="subsection"/>
      </w:pPr>
      <w:r w:rsidRPr="00421AEE">
        <w:tab/>
        <w:t>(1)</w:t>
      </w:r>
      <w:r w:rsidRPr="00421AEE">
        <w:tab/>
        <w:t>If a Financial Services and Credit Panel reasonably believes that:</w:t>
      </w:r>
    </w:p>
    <w:p w:rsidR="00F878F5" w:rsidRPr="00421AEE" w:rsidRDefault="00F878F5" w:rsidP="00F878F5">
      <w:pPr>
        <w:pStyle w:val="paragraph"/>
      </w:pPr>
      <w:r w:rsidRPr="00421AEE">
        <w:tab/>
        <w:t>(a)</w:t>
      </w:r>
      <w:r w:rsidRPr="00421AEE">
        <w:tab/>
        <w:t>a person has contravened a restricted civil penalty provision; and</w:t>
      </w:r>
    </w:p>
    <w:p w:rsidR="00F878F5" w:rsidRPr="00421AEE" w:rsidRDefault="00F878F5" w:rsidP="00F878F5">
      <w:pPr>
        <w:pStyle w:val="paragraph"/>
      </w:pPr>
      <w:r w:rsidRPr="00421AEE">
        <w:tab/>
        <w:t>(b)</w:t>
      </w:r>
      <w:r w:rsidRPr="00421AEE">
        <w:tab/>
        <w:t>the person was a relevant provider at the time of the alleged contravention;</w:t>
      </w:r>
    </w:p>
    <w:p w:rsidR="00F878F5" w:rsidRPr="00421AEE" w:rsidRDefault="00F878F5" w:rsidP="00F878F5">
      <w:pPr>
        <w:pStyle w:val="subsection2"/>
      </w:pPr>
      <w:r w:rsidRPr="00421AEE">
        <w:t>the panel may, by written notice given to ASIC, recommend that ASIC make an application under subsection 1317J(1) in relation to the alleged contravention.</w:t>
      </w:r>
    </w:p>
    <w:p w:rsidR="00104C03" w:rsidRPr="0047402B" w:rsidRDefault="00104C03" w:rsidP="00104C03">
      <w:pPr>
        <w:pStyle w:val="notetext"/>
      </w:pPr>
      <w:r w:rsidRPr="0047402B">
        <w:t>Note:</w:t>
      </w:r>
      <w:r w:rsidRPr="0047402B">
        <w:tab/>
        <w:t>If ASIC decides to not follow the panel’s recommendation, ASIC must report on the recommendation and ASIC’s reasons for not following it (see subparagraph 136(1)(da)(iv) of the ASIC Act).</w:t>
      </w:r>
    </w:p>
    <w:p w:rsidR="00104C03" w:rsidRPr="0047402B" w:rsidRDefault="00104C03" w:rsidP="00104C03">
      <w:pPr>
        <w:pStyle w:val="subsection"/>
      </w:pPr>
      <w:r w:rsidRPr="0047402B">
        <w:tab/>
        <w:t>(2)</w:t>
      </w:r>
      <w:r w:rsidRPr="0047402B">
        <w:tab/>
        <w:t xml:space="preserve">Subsection (1) applies whether or not the panel also makes an instrument under </w:t>
      </w:r>
      <w:r w:rsidR="00303339">
        <w:t>subsection 9</w:t>
      </w:r>
      <w:r w:rsidRPr="0047402B">
        <w:t xml:space="preserve">21K(1) in relation to the alleged contravention by the </w:t>
      </w:r>
      <w:r w:rsidR="00F878F5" w:rsidRPr="00421AEE">
        <w:t>person</w:t>
      </w:r>
      <w:r w:rsidRPr="0047402B">
        <w:t>.</w:t>
      </w:r>
    </w:p>
    <w:p w:rsidR="00104C03" w:rsidRPr="0047402B" w:rsidRDefault="00104C03" w:rsidP="00104C03">
      <w:pPr>
        <w:pStyle w:val="subsection"/>
      </w:pPr>
      <w:r w:rsidRPr="0047402B">
        <w:tab/>
        <w:t>(3)</w:t>
      </w:r>
      <w:r w:rsidRPr="0047402B">
        <w:tab/>
        <w:t xml:space="preserve">Each of the following is a </w:t>
      </w:r>
      <w:r w:rsidRPr="0047402B">
        <w:rPr>
          <w:b/>
          <w:i/>
        </w:rPr>
        <w:t>restricted civil penalty provision</w:t>
      </w:r>
      <w:r w:rsidRPr="0047402B">
        <w:t>:</w:t>
      </w:r>
    </w:p>
    <w:p w:rsidR="00104C03" w:rsidRPr="0047402B" w:rsidRDefault="00104C03" w:rsidP="00104C03">
      <w:pPr>
        <w:pStyle w:val="paragraph"/>
      </w:pPr>
      <w:r w:rsidRPr="0047402B">
        <w:tab/>
        <w:t>(a)</w:t>
      </w:r>
      <w:r w:rsidRPr="0047402B">
        <w:tab/>
      </w:r>
      <w:r w:rsidR="00303339">
        <w:t>subsection 9</w:t>
      </w:r>
      <w:r w:rsidRPr="0047402B">
        <w:t>21BA(5);</w:t>
      </w:r>
    </w:p>
    <w:p w:rsidR="00104C03" w:rsidRPr="0047402B" w:rsidRDefault="00104C03" w:rsidP="00104C03">
      <w:pPr>
        <w:pStyle w:val="paragraph"/>
      </w:pPr>
      <w:r w:rsidRPr="0047402B">
        <w:tab/>
        <w:t>(b)</w:t>
      </w:r>
      <w:r w:rsidRPr="0047402B">
        <w:tab/>
      </w:r>
      <w:r w:rsidR="00303339">
        <w:t>subsection 9</w:t>
      </w:r>
      <w:r w:rsidRPr="0047402B">
        <w:t>21BB(4);</w:t>
      </w:r>
    </w:p>
    <w:p w:rsidR="00104C03" w:rsidRPr="0047402B" w:rsidRDefault="00104C03" w:rsidP="00104C03">
      <w:pPr>
        <w:pStyle w:val="paragraph"/>
      </w:pPr>
      <w:r w:rsidRPr="0047402B">
        <w:tab/>
        <w:t>(c)</w:t>
      </w:r>
      <w:r w:rsidRPr="0047402B">
        <w:tab/>
      </w:r>
      <w:r w:rsidR="00303339">
        <w:t>subsection 9</w:t>
      </w:r>
      <w:r w:rsidRPr="0047402B">
        <w:t>21E(3);</w:t>
      </w:r>
    </w:p>
    <w:p w:rsidR="00104C03" w:rsidRPr="0047402B" w:rsidRDefault="00104C03" w:rsidP="00104C03">
      <w:pPr>
        <w:pStyle w:val="paragraph"/>
      </w:pPr>
      <w:r w:rsidRPr="0047402B">
        <w:tab/>
        <w:t>(d)</w:t>
      </w:r>
      <w:r w:rsidRPr="0047402B">
        <w:tab/>
      </w:r>
      <w:r w:rsidR="00303339">
        <w:t>subsection 9</w:t>
      </w:r>
      <w:r w:rsidRPr="0047402B">
        <w:t>21F(8);</w:t>
      </w:r>
    </w:p>
    <w:p w:rsidR="00104C03" w:rsidRPr="0047402B" w:rsidRDefault="00104C03" w:rsidP="00104C03">
      <w:pPr>
        <w:pStyle w:val="paragraph"/>
      </w:pPr>
      <w:r w:rsidRPr="0047402B">
        <w:tab/>
        <w:t>(e)</w:t>
      </w:r>
      <w:r w:rsidRPr="0047402B">
        <w:tab/>
      </w:r>
      <w:r w:rsidR="00303339">
        <w:t>section 9</w:t>
      </w:r>
      <w:r w:rsidRPr="0047402B">
        <w:t>21Y.</w:t>
      </w:r>
    </w:p>
    <w:p w:rsidR="00104C03" w:rsidRPr="0047402B" w:rsidRDefault="00104C03" w:rsidP="00104C03">
      <w:pPr>
        <w:pStyle w:val="ActHead5"/>
      </w:pPr>
      <w:bookmarkStart w:id="543" w:name="_Toc117149246"/>
      <w:r w:rsidRPr="0045792D">
        <w:rPr>
          <w:rStyle w:val="CharSectno"/>
        </w:rPr>
        <w:t>921R</w:t>
      </w:r>
      <w:r w:rsidRPr="0047402B">
        <w:t xml:space="preserve">  Notices to Tax Practitioners Board about qualified tax relevant providers who are registered tax agents</w:t>
      </w:r>
      <w:bookmarkEnd w:id="543"/>
    </w:p>
    <w:p w:rsidR="00104C03" w:rsidRPr="0047402B" w:rsidRDefault="00104C03" w:rsidP="00104C03">
      <w:pPr>
        <w:pStyle w:val="subsection"/>
      </w:pPr>
      <w:r w:rsidRPr="0047402B">
        <w:tab/>
        <w:t>(1)</w:t>
      </w:r>
      <w:r w:rsidRPr="0047402B">
        <w:tab/>
        <w:t>ASIC must give a written notice to the Tax Practitioners Board if an action specified in subsection (2) is taken against a qualified tax relevant provider who is a registered tax agent.</w:t>
      </w:r>
    </w:p>
    <w:p w:rsidR="00104C03" w:rsidRPr="0047402B" w:rsidRDefault="00104C03" w:rsidP="00104C03">
      <w:pPr>
        <w:pStyle w:val="subsection"/>
      </w:pPr>
      <w:r w:rsidRPr="0047402B">
        <w:tab/>
        <w:t>(2)</w:t>
      </w:r>
      <w:r w:rsidRPr="0047402B">
        <w:tab/>
        <w:t>The following actions are specified:</w:t>
      </w:r>
    </w:p>
    <w:p w:rsidR="00104C03" w:rsidRPr="0047402B" w:rsidRDefault="00104C03" w:rsidP="00104C03">
      <w:pPr>
        <w:pStyle w:val="paragraph"/>
      </w:pPr>
      <w:r w:rsidRPr="0047402B">
        <w:tab/>
        <w:t>(a)</w:t>
      </w:r>
      <w:r w:rsidRPr="0047402B">
        <w:tab/>
        <w:t xml:space="preserve">a Financial Services and Credit Panel making an instrument under </w:t>
      </w:r>
      <w:r w:rsidR="00303339">
        <w:t>subsection 9</w:t>
      </w:r>
      <w:r w:rsidRPr="0047402B">
        <w:t>21K(1) in relation to the qualified tax relevant provider;</w:t>
      </w:r>
    </w:p>
    <w:p w:rsidR="00104C03" w:rsidRPr="0047402B" w:rsidRDefault="00104C03" w:rsidP="00104C03">
      <w:pPr>
        <w:pStyle w:val="paragraph"/>
      </w:pPr>
      <w:r w:rsidRPr="0047402B">
        <w:tab/>
        <w:t>(b)</w:t>
      </w:r>
      <w:r w:rsidRPr="0047402B">
        <w:tab/>
        <w:t xml:space="preserve">ASIC giving the qualified tax relevant provider a warning or reprimand under </w:t>
      </w:r>
      <w:r w:rsidR="00303339">
        <w:t>subsection 9</w:t>
      </w:r>
      <w:r w:rsidRPr="0047402B">
        <w:t>21S(1);</w:t>
      </w:r>
    </w:p>
    <w:p w:rsidR="00104C03" w:rsidRPr="0047402B" w:rsidRDefault="00104C03" w:rsidP="00104C03">
      <w:pPr>
        <w:pStyle w:val="paragraph"/>
      </w:pPr>
      <w:r w:rsidRPr="0047402B">
        <w:tab/>
        <w:t>(c)</w:t>
      </w:r>
      <w:r w:rsidRPr="0047402B">
        <w:tab/>
        <w:t xml:space="preserve">a Financial Services and Credit Panel giving the qualified tax relevant provider a warning or reprimand under </w:t>
      </w:r>
      <w:r w:rsidR="00303339">
        <w:t>subsection 9</w:t>
      </w:r>
      <w:r w:rsidRPr="0047402B">
        <w:t>21T(1);</w:t>
      </w:r>
    </w:p>
    <w:p w:rsidR="00104C03" w:rsidRPr="0047402B" w:rsidRDefault="00104C03" w:rsidP="00104C03">
      <w:pPr>
        <w:pStyle w:val="paragraph"/>
      </w:pPr>
      <w:r w:rsidRPr="0047402B">
        <w:tab/>
        <w:t>(d)</w:t>
      </w:r>
      <w:r w:rsidRPr="0047402B">
        <w:tab/>
        <w:t>a Financial Services and Credit Panel giving the qualified tax relevant provider an infringement notice for the alleged contravention by the qualified tax relevant provider of a restricted civil penalty provision;</w:t>
      </w:r>
    </w:p>
    <w:p w:rsidR="00104C03" w:rsidRPr="0047402B" w:rsidRDefault="00104C03" w:rsidP="00104C03">
      <w:pPr>
        <w:pStyle w:val="paragraph"/>
      </w:pPr>
      <w:r w:rsidRPr="0047402B">
        <w:tab/>
        <w:t>(e)</w:t>
      </w:r>
      <w:r w:rsidRPr="0047402B">
        <w:tab/>
        <w:t xml:space="preserve">ASIC making an application under </w:t>
      </w:r>
      <w:r w:rsidR="00303339">
        <w:t>subsection 1</w:t>
      </w:r>
      <w:r w:rsidRPr="0047402B">
        <w:t>317J(1) in relation to the alleged contravention by the qualified tax relevant provider of a restricted civil penalty provision;</w:t>
      </w:r>
    </w:p>
    <w:p w:rsidR="00104C03" w:rsidRPr="0047402B" w:rsidRDefault="00104C03" w:rsidP="00104C03">
      <w:pPr>
        <w:pStyle w:val="paragraph"/>
      </w:pPr>
      <w:r w:rsidRPr="0047402B">
        <w:tab/>
        <w:t>(f)</w:t>
      </w:r>
      <w:r w:rsidRPr="0047402B">
        <w:tab/>
        <w:t xml:space="preserve">a Financial Services and Credit Panel accepting an undertaking by the qualified tax relevant provider under </w:t>
      </w:r>
      <w:r w:rsidR="00303339">
        <w:t>subsection 1</w:t>
      </w:r>
      <w:r w:rsidRPr="0047402B">
        <w:t>71E(1) of the ASIC Act.</w:t>
      </w:r>
    </w:p>
    <w:p w:rsidR="00104C03" w:rsidRPr="0047402B" w:rsidRDefault="00104C03" w:rsidP="00104C03">
      <w:pPr>
        <w:pStyle w:val="subsection"/>
      </w:pPr>
      <w:r w:rsidRPr="0047402B">
        <w:tab/>
        <w:t>(3)</w:t>
      </w:r>
      <w:r w:rsidRPr="0047402B">
        <w:tab/>
        <w:t>A notice under subsection (1) must include:</w:t>
      </w:r>
    </w:p>
    <w:p w:rsidR="00104C03" w:rsidRPr="0047402B" w:rsidRDefault="00104C03" w:rsidP="00104C03">
      <w:pPr>
        <w:pStyle w:val="paragraph"/>
      </w:pPr>
      <w:r w:rsidRPr="0047402B">
        <w:tab/>
        <w:t>(a)</w:t>
      </w:r>
      <w:r w:rsidRPr="0047402B">
        <w:tab/>
        <w:t>details of the action; and</w:t>
      </w:r>
    </w:p>
    <w:p w:rsidR="00104C03" w:rsidRPr="0047402B" w:rsidRDefault="00104C03" w:rsidP="00104C03">
      <w:pPr>
        <w:pStyle w:val="paragraph"/>
      </w:pPr>
      <w:r w:rsidRPr="0047402B">
        <w:tab/>
        <w:t>(b)</w:t>
      </w:r>
      <w:r w:rsidRPr="0047402B">
        <w:tab/>
        <w:t xml:space="preserve">if the action is a Financial Services and Credit Panel making an instrument under </w:t>
      </w:r>
      <w:r w:rsidR="00303339">
        <w:t>subsection 9</w:t>
      </w:r>
      <w:r w:rsidRPr="0047402B">
        <w:t>21K(1)—the panel’s reasons for making the instrument; and</w:t>
      </w:r>
    </w:p>
    <w:p w:rsidR="00104C03" w:rsidRPr="0047402B" w:rsidRDefault="00104C03" w:rsidP="00104C03">
      <w:pPr>
        <w:pStyle w:val="paragraph"/>
      </w:pPr>
      <w:r w:rsidRPr="0047402B">
        <w:tab/>
        <w:t>(c)</w:t>
      </w:r>
      <w:r w:rsidRPr="0047402B">
        <w:tab/>
        <w:t>if the action is ASIC giving the qualified tax relevant provider a warning or reprimand—ASIC’s reasons for giving the warning or reprimand; and</w:t>
      </w:r>
    </w:p>
    <w:p w:rsidR="00104C03" w:rsidRPr="0047402B" w:rsidRDefault="00104C03" w:rsidP="00104C03">
      <w:pPr>
        <w:pStyle w:val="paragraph"/>
      </w:pPr>
      <w:r w:rsidRPr="0047402B">
        <w:tab/>
        <w:t>(d)</w:t>
      </w:r>
      <w:r w:rsidRPr="0047402B">
        <w:tab/>
        <w:t>if the action is a Financial Services and Credit Panel giving the qualified tax relevant provider a warning or reprimand—the panel’s reasons for giving the warning or reprimand.</w:t>
      </w:r>
    </w:p>
    <w:p w:rsidR="00104C03" w:rsidRPr="0047402B" w:rsidRDefault="00104C03" w:rsidP="00104C03">
      <w:pPr>
        <w:pStyle w:val="SubsectionHead"/>
      </w:pPr>
      <w:r w:rsidRPr="0047402B">
        <w:t>Notice about variation etc. of certain instruments</w:t>
      </w:r>
    </w:p>
    <w:p w:rsidR="00104C03" w:rsidRPr="0047402B" w:rsidRDefault="00104C03" w:rsidP="00104C03">
      <w:pPr>
        <w:pStyle w:val="subsection"/>
      </w:pPr>
      <w:r w:rsidRPr="0047402B">
        <w:tab/>
        <w:t>(4)</w:t>
      </w:r>
      <w:r w:rsidRPr="0047402B">
        <w:tab/>
        <w:t>ASIC must give a written notice to the Tax Practitioners Board if:</w:t>
      </w:r>
    </w:p>
    <w:p w:rsidR="00104C03" w:rsidRPr="0047402B" w:rsidRDefault="00104C03" w:rsidP="00104C03">
      <w:pPr>
        <w:pStyle w:val="paragraph"/>
      </w:pPr>
      <w:r w:rsidRPr="0047402B">
        <w:tab/>
        <w:t>(a)</w:t>
      </w:r>
      <w:r w:rsidRPr="0047402B">
        <w:tab/>
        <w:t>ASIC has given a notice to the Tax Practitioners Board under subsection (1); and</w:t>
      </w:r>
    </w:p>
    <w:p w:rsidR="00104C03" w:rsidRPr="0047402B" w:rsidRDefault="00104C03" w:rsidP="00104C03">
      <w:pPr>
        <w:pStyle w:val="paragraph"/>
      </w:pPr>
      <w:r w:rsidRPr="0047402B">
        <w:tab/>
        <w:t>(b)</w:t>
      </w:r>
      <w:r w:rsidRPr="0047402B">
        <w:tab/>
        <w:t>an instrument mentioned in that notice is subsequently varied, revoked or withdrawn.</w:t>
      </w:r>
    </w:p>
    <w:p w:rsidR="00104C03" w:rsidRPr="0047402B" w:rsidRDefault="00104C03" w:rsidP="00104C03">
      <w:pPr>
        <w:pStyle w:val="subsection"/>
      </w:pPr>
      <w:r w:rsidRPr="0047402B">
        <w:tab/>
        <w:t>(5)</w:t>
      </w:r>
      <w:r w:rsidRPr="0047402B">
        <w:tab/>
        <w:t>A notice under subsection (4) must include details of the variation, revocation or withdrawal, as the case may be.</w:t>
      </w:r>
    </w:p>
    <w:p w:rsidR="00104C03" w:rsidRPr="0047402B" w:rsidRDefault="00104C03" w:rsidP="00104C03">
      <w:pPr>
        <w:pStyle w:val="ActHead4"/>
      </w:pPr>
      <w:bookmarkStart w:id="544" w:name="_Toc117149247"/>
      <w:r w:rsidRPr="0045792D">
        <w:rPr>
          <w:rStyle w:val="CharSubdNo"/>
        </w:rPr>
        <w:t>Subdivision C</w:t>
      </w:r>
      <w:r w:rsidRPr="0047402B">
        <w:t>—</w:t>
      </w:r>
      <w:r w:rsidRPr="0045792D">
        <w:rPr>
          <w:rStyle w:val="CharSubdText"/>
        </w:rPr>
        <w:t>Warnings and reprimands</w:t>
      </w:r>
      <w:bookmarkEnd w:id="544"/>
    </w:p>
    <w:p w:rsidR="00104C03" w:rsidRPr="0047402B" w:rsidRDefault="00104C03" w:rsidP="00104C03">
      <w:pPr>
        <w:pStyle w:val="ActHead5"/>
      </w:pPr>
      <w:bookmarkStart w:id="545" w:name="_Toc117149248"/>
      <w:r w:rsidRPr="0045792D">
        <w:rPr>
          <w:rStyle w:val="CharSectno"/>
        </w:rPr>
        <w:t>921S</w:t>
      </w:r>
      <w:r w:rsidRPr="0047402B">
        <w:t xml:space="preserve">  Warnings and reprimands by ASIC</w:t>
      </w:r>
      <w:bookmarkEnd w:id="545"/>
    </w:p>
    <w:p w:rsidR="00104C03" w:rsidRPr="0047402B" w:rsidRDefault="00104C03" w:rsidP="00104C03">
      <w:pPr>
        <w:pStyle w:val="subsection"/>
      </w:pPr>
      <w:r w:rsidRPr="0047402B">
        <w:tab/>
        <w:t>(1)</w:t>
      </w:r>
      <w:r w:rsidRPr="0047402B">
        <w:tab/>
        <w:t>ASIC must give a relevant provider a written warning or reprimand if:</w:t>
      </w:r>
    </w:p>
    <w:p w:rsidR="00104C03" w:rsidRPr="0047402B" w:rsidRDefault="00104C03" w:rsidP="00104C03">
      <w:pPr>
        <w:pStyle w:val="paragraph"/>
      </w:pPr>
      <w:r w:rsidRPr="0047402B">
        <w:tab/>
        <w:t>(a)</w:t>
      </w:r>
      <w:r w:rsidRPr="0047402B">
        <w:tab/>
        <w:t>ASIC reasonably believes that one or more of the following circumstances exist or have occurred in relation to the relevant provider:</w:t>
      </w:r>
    </w:p>
    <w:p w:rsidR="00104C03" w:rsidRPr="0047402B" w:rsidRDefault="00104C03" w:rsidP="00104C03">
      <w:pPr>
        <w:pStyle w:val="paragraphsub"/>
      </w:pPr>
      <w:r w:rsidRPr="0047402B">
        <w:tab/>
        <w:t>(i)</w:t>
      </w:r>
      <w:r w:rsidRPr="0047402B">
        <w:tab/>
        <w:t xml:space="preserve">the relevant provider is not a fit and proper person to provide personal advice to retail clients in relation to relevant financial products, having regard to the matters specified in </w:t>
      </w:r>
      <w:r w:rsidR="00303339">
        <w:t>section 9</w:t>
      </w:r>
      <w:r w:rsidRPr="0047402B">
        <w:t xml:space="preserve">21U but subject to Part VIIC of the </w:t>
      </w:r>
      <w:r w:rsidRPr="0047402B">
        <w:rPr>
          <w:i/>
        </w:rPr>
        <w:t>Crimes Act 1914</w:t>
      </w:r>
      <w:r w:rsidRPr="0047402B">
        <w:t>;</w:t>
      </w:r>
    </w:p>
    <w:p w:rsidR="00104C03" w:rsidRPr="0047402B" w:rsidRDefault="00104C03" w:rsidP="00104C03">
      <w:pPr>
        <w:pStyle w:val="paragraphsub"/>
      </w:pPr>
      <w:r w:rsidRPr="0047402B">
        <w:tab/>
        <w:t>(ii)</w:t>
      </w:r>
      <w:r w:rsidRPr="0047402B">
        <w:tab/>
        <w:t>the relevant provider has contravened a financial services law (including a restricted civil penalty provision);</w:t>
      </w:r>
    </w:p>
    <w:p w:rsidR="00104C03" w:rsidRPr="0047402B" w:rsidRDefault="00104C03" w:rsidP="00104C03">
      <w:pPr>
        <w:pStyle w:val="paragraphsub"/>
      </w:pPr>
      <w:r w:rsidRPr="0047402B">
        <w:tab/>
        <w:t>(iii)</w:t>
      </w:r>
      <w:r w:rsidRPr="0047402B">
        <w:tab/>
        <w:t>a circumstance mentioned in any of paragraphs 921K(1)(a), (b), (e), (f) or (g) (power of Financial Services and Credit Panels to take action against relevant providers); and</w:t>
      </w:r>
    </w:p>
    <w:p w:rsidR="00104C03" w:rsidRPr="0047402B" w:rsidRDefault="00104C03" w:rsidP="00104C03">
      <w:pPr>
        <w:pStyle w:val="paragraph"/>
      </w:pPr>
      <w:r w:rsidRPr="0047402B">
        <w:tab/>
        <w:t>(b)</w:t>
      </w:r>
      <w:r w:rsidRPr="0047402B">
        <w:tab/>
        <w:t xml:space="preserve">ASIC has not convened, and does not propose to convene, a Financial Services and Credit Panel under </w:t>
      </w:r>
      <w:r w:rsidR="00303339">
        <w:t>subsection 1</w:t>
      </w:r>
      <w:r w:rsidRPr="0047402B">
        <w:t>39(1) of the ASIC Act to perform functions or exercise powers under the corporations legislation in relation to that circumstance or those circumstances; and</w:t>
      </w:r>
    </w:p>
    <w:p w:rsidR="00104C03" w:rsidRPr="0047402B" w:rsidRDefault="00104C03" w:rsidP="00104C03">
      <w:pPr>
        <w:pStyle w:val="paragraph"/>
      </w:pPr>
      <w:r w:rsidRPr="0047402B">
        <w:tab/>
        <w:t>(c)</w:t>
      </w:r>
      <w:r w:rsidRPr="0047402B">
        <w:tab/>
        <w:t>ASIC has not exercised, and does not propose to exercise, any of its powers under the corporations legislation (other than this section) against the relevant provider in relation to that circumstance or those circumstances.</w:t>
      </w:r>
    </w:p>
    <w:p w:rsidR="00104C03" w:rsidRPr="0047402B" w:rsidRDefault="00104C03" w:rsidP="00104C03">
      <w:pPr>
        <w:pStyle w:val="notetext"/>
      </w:pPr>
      <w:r w:rsidRPr="0047402B">
        <w:t>Note:</w:t>
      </w:r>
      <w:r w:rsidRPr="0047402B">
        <w:tab/>
        <w:t xml:space="preserve">Part VIIC of the </w:t>
      </w:r>
      <w:r w:rsidRPr="0047402B">
        <w:rPr>
          <w:i/>
        </w:rPr>
        <w:t>Crimes Act 1914</w:t>
      </w:r>
      <w:r w:rsidRPr="0047402B">
        <w:t xml:space="preserve"> includes provisions that, in certain circumstances, relieve persons from the requirement to disclose spent convictions and require persons aware of such convictions to disregard them.</w:t>
      </w:r>
    </w:p>
    <w:p w:rsidR="00104C03" w:rsidRPr="0047402B" w:rsidRDefault="00104C03" w:rsidP="00104C03">
      <w:pPr>
        <w:pStyle w:val="subsection"/>
      </w:pPr>
      <w:r w:rsidRPr="0047402B">
        <w:tab/>
        <w:t>(2)</w:t>
      </w:r>
      <w:r w:rsidRPr="0047402B">
        <w:tab/>
        <w:t>If the relevant provider is authorised to provide personal advice to retail clients, on behalf of a financial services licensee, in relation to relevant financial products, ASIC must give a copy of the warning or reprimand to the licensee.</w:t>
      </w:r>
    </w:p>
    <w:p w:rsidR="00104C03" w:rsidRPr="0047402B" w:rsidRDefault="00104C03" w:rsidP="00104C03">
      <w:pPr>
        <w:pStyle w:val="subsection"/>
      </w:pPr>
      <w:r w:rsidRPr="0047402B">
        <w:tab/>
        <w:t>(3)</w:t>
      </w:r>
      <w:r w:rsidRPr="0047402B">
        <w:tab/>
        <w:t>The warning or reprimand, and any copy of the warning or reprimand given to a financial services licensee under subsection (2), must be accompanied by a statement of reasons for the decision to give the warning or reprimand.</w:t>
      </w:r>
    </w:p>
    <w:p w:rsidR="00104C03" w:rsidRPr="0047402B" w:rsidRDefault="00104C03" w:rsidP="00104C03">
      <w:pPr>
        <w:pStyle w:val="subsection"/>
      </w:pPr>
      <w:r w:rsidRPr="0047402B">
        <w:tab/>
        <w:t>(4)</w:t>
      </w:r>
      <w:r w:rsidRPr="0047402B">
        <w:tab/>
        <w:t>A warning or reprimand given under subsection (1) is not a legislative instrument.</w:t>
      </w:r>
    </w:p>
    <w:p w:rsidR="00104C03" w:rsidRPr="0047402B" w:rsidRDefault="00104C03" w:rsidP="00104C03">
      <w:pPr>
        <w:pStyle w:val="ActHead5"/>
      </w:pPr>
      <w:bookmarkStart w:id="546" w:name="_Toc117149249"/>
      <w:r w:rsidRPr="0045792D">
        <w:rPr>
          <w:rStyle w:val="CharSectno"/>
        </w:rPr>
        <w:t>921T</w:t>
      </w:r>
      <w:r w:rsidRPr="0047402B">
        <w:t xml:space="preserve">  Warnings and reprimands by Financial Services and Credit Panels</w:t>
      </w:r>
      <w:bookmarkEnd w:id="546"/>
    </w:p>
    <w:p w:rsidR="00104C03" w:rsidRPr="0047402B" w:rsidRDefault="00104C03" w:rsidP="00104C03">
      <w:pPr>
        <w:pStyle w:val="subsection"/>
      </w:pPr>
      <w:r w:rsidRPr="0047402B">
        <w:tab/>
        <w:t>(1)</w:t>
      </w:r>
      <w:r w:rsidRPr="0047402B">
        <w:tab/>
        <w:t>A Financial Services and Credit Panel may give a relevant provider a written warning or reprimand if the panel reasonably believes that:</w:t>
      </w:r>
    </w:p>
    <w:p w:rsidR="00104C03" w:rsidRPr="0047402B" w:rsidRDefault="00104C03" w:rsidP="00104C03">
      <w:pPr>
        <w:pStyle w:val="paragraph"/>
      </w:pPr>
      <w:r w:rsidRPr="0047402B">
        <w:tab/>
        <w:t>(a)</w:t>
      </w:r>
      <w:r w:rsidRPr="0047402B">
        <w:tab/>
        <w:t xml:space="preserve">the relevant provider is not a fit and proper person to provide personal advice to retail clients in relation to relevant financial products, having regard to the matters specified in </w:t>
      </w:r>
      <w:r w:rsidR="00303339">
        <w:t>section 9</w:t>
      </w:r>
      <w:r w:rsidRPr="0047402B">
        <w:t xml:space="preserve">21U but subject to Part VIIC of the </w:t>
      </w:r>
      <w:r w:rsidRPr="0047402B">
        <w:rPr>
          <w:i/>
        </w:rPr>
        <w:t>Crimes Act 1914</w:t>
      </w:r>
      <w:r w:rsidRPr="0047402B">
        <w:t>; or</w:t>
      </w:r>
    </w:p>
    <w:p w:rsidR="00104C03" w:rsidRPr="0047402B" w:rsidRDefault="00104C03" w:rsidP="00104C03">
      <w:pPr>
        <w:pStyle w:val="paragraph"/>
      </w:pPr>
      <w:r w:rsidRPr="0047402B">
        <w:tab/>
        <w:t>(b)</w:t>
      </w:r>
      <w:r w:rsidRPr="0047402B">
        <w:tab/>
        <w:t>the relevant provider has contravened a financial services law (including a restricted civil penalty provision); or</w:t>
      </w:r>
    </w:p>
    <w:p w:rsidR="00104C03" w:rsidRPr="0047402B" w:rsidRDefault="00104C03" w:rsidP="00104C03">
      <w:pPr>
        <w:pStyle w:val="paragraph"/>
      </w:pPr>
      <w:r w:rsidRPr="0047402B">
        <w:tab/>
        <w:t>(c)</w:t>
      </w:r>
      <w:r w:rsidRPr="0047402B">
        <w:tab/>
        <w:t>a circumstance mentioned in any of paragraphs 921K(1)(a), (b), (e), (f) or (g) (power of Financial Services and Credit Panels to take action against relevant providers) exists or has occurred in relation to the relevant provider.</w:t>
      </w:r>
    </w:p>
    <w:p w:rsidR="00104C03" w:rsidRPr="0047402B" w:rsidRDefault="00104C03" w:rsidP="00104C03">
      <w:pPr>
        <w:pStyle w:val="notetext"/>
      </w:pPr>
      <w:r w:rsidRPr="0047402B">
        <w:t>Note:</w:t>
      </w:r>
      <w:r w:rsidRPr="0047402B">
        <w:tab/>
        <w:t xml:space="preserve">Part VIIC of the </w:t>
      </w:r>
      <w:r w:rsidRPr="0047402B">
        <w:rPr>
          <w:i/>
        </w:rPr>
        <w:t>Crimes Act 1914</w:t>
      </w:r>
      <w:r w:rsidRPr="0047402B">
        <w:t xml:space="preserve"> includes provisions that, in certain circumstances, relieve persons from the requirement to disclose spent convictions and require persons aware of such convictions to disregard them.</w:t>
      </w:r>
    </w:p>
    <w:p w:rsidR="00104C03" w:rsidRPr="0047402B" w:rsidRDefault="00104C03" w:rsidP="00104C03">
      <w:pPr>
        <w:pStyle w:val="subsection"/>
      </w:pPr>
      <w:r w:rsidRPr="0047402B">
        <w:tab/>
        <w:t>(2)</w:t>
      </w:r>
      <w:r w:rsidRPr="0047402B">
        <w:tab/>
        <w:t>If a Financial Services and Credit Panel gives a relevant provider a warning or reprimand under subsection (1), the panel must, at the same time, give a copy of the warning or reprimand to:</w:t>
      </w:r>
    </w:p>
    <w:p w:rsidR="00104C03" w:rsidRPr="0047402B" w:rsidRDefault="00104C03" w:rsidP="00104C03">
      <w:pPr>
        <w:pStyle w:val="paragraph"/>
      </w:pPr>
      <w:r w:rsidRPr="0047402B">
        <w:tab/>
        <w:t>(a)</w:t>
      </w:r>
      <w:r w:rsidRPr="0047402B">
        <w:tab/>
        <w:t>ASIC; and</w:t>
      </w:r>
    </w:p>
    <w:p w:rsidR="00104C03" w:rsidRPr="0047402B" w:rsidRDefault="00104C03" w:rsidP="00104C03">
      <w:pPr>
        <w:pStyle w:val="paragraph"/>
      </w:pPr>
      <w:r w:rsidRPr="0047402B">
        <w:tab/>
        <w:t>(b)</w:t>
      </w:r>
      <w:r w:rsidRPr="0047402B">
        <w:tab/>
        <w:t>if the relevant provider is authorised to provide personal advice to retail clients, on behalf of a financial services licensee, in relation to relevant financial products—the licensee.</w:t>
      </w:r>
    </w:p>
    <w:p w:rsidR="00104C03" w:rsidRPr="0047402B" w:rsidRDefault="00104C03" w:rsidP="00104C03">
      <w:pPr>
        <w:pStyle w:val="subsection"/>
      </w:pPr>
      <w:r w:rsidRPr="0047402B">
        <w:tab/>
        <w:t>(3)</w:t>
      </w:r>
      <w:r w:rsidRPr="0047402B">
        <w:tab/>
        <w:t>The warning or reprimand, and each copy of the warning or reprimand given to a person under subsection (2), must be accompanied by a statement of reasons for the decision to give the warning or reprimand.</w:t>
      </w:r>
    </w:p>
    <w:p w:rsidR="00104C03" w:rsidRPr="0047402B" w:rsidRDefault="00104C03" w:rsidP="00104C03">
      <w:pPr>
        <w:pStyle w:val="subsection"/>
      </w:pPr>
      <w:r w:rsidRPr="0047402B">
        <w:tab/>
        <w:t>(4)</w:t>
      </w:r>
      <w:r w:rsidRPr="0047402B">
        <w:tab/>
        <w:t>A warning or reprimand given under subsection (1) is not a legislative instrument.</w:t>
      </w:r>
    </w:p>
    <w:p w:rsidR="00104C03" w:rsidRPr="0047402B" w:rsidRDefault="00104C03" w:rsidP="00104C03">
      <w:pPr>
        <w:pStyle w:val="ActHead4"/>
      </w:pPr>
      <w:bookmarkStart w:id="547" w:name="_Toc117149250"/>
      <w:r w:rsidRPr="0045792D">
        <w:rPr>
          <w:rStyle w:val="CharSubdNo"/>
        </w:rPr>
        <w:t>Subdivision D</w:t>
      </w:r>
      <w:r w:rsidRPr="0047402B">
        <w:t>—</w:t>
      </w:r>
      <w:r w:rsidRPr="0045792D">
        <w:rPr>
          <w:rStyle w:val="CharSubdText"/>
        </w:rPr>
        <w:t>Fit and proper person test</w:t>
      </w:r>
      <w:bookmarkEnd w:id="547"/>
    </w:p>
    <w:p w:rsidR="00104C03" w:rsidRPr="0047402B" w:rsidRDefault="00104C03" w:rsidP="00104C03">
      <w:pPr>
        <w:pStyle w:val="ActHead5"/>
      </w:pPr>
      <w:bookmarkStart w:id="548" w:name="_Toc117149251"/>
      <w:r w:rsidRPr="0045792D">
        <w:rPr>
          <w:rStyle w:val="CharSectno"/>
        </w:rPr>
        <w:t>921U</w:t>
      </w:r>
      <w:r w:rsidRPr="0047402B">
        <w:t xml:space="preserve">  Fit and proper person test for relevant providers</w:t>
      </w:r>
      <w:bookmarkEnd w:id="548"/>
    </w:p>
    <w:p w:rsidR="00104C03" w:rsidRPr="0047402B" w:rsidRDefault="00104C03" w:rsidP="00104C03">
      <w:pPr>
        <w:pStyle w:val="subsection"/>
      </w:pPr>
      <w:r w:rsidRPr="0047402B">
        <w:tab/>
      </w:r>
      <w:r w:rsidRPr="0047402B">
        <w:tab/>
        <w:t>The following matters are specified in relation to a relevant provider and a Financial Services and Credit Panel:</w:t>
      </w:r>
    </w:p>
    <w:p w:rsidR="00104C03" w:rsidRPr="0047402B" w:rsidRDefault="00104C03" w:rsidP="00104C03">
      <w:pPr>
        <w:pStyle w:val="paragraph"/>
      </w:pPr>
      <w:r w:rsidRPr="0047402B">
        <w:tab/>
        <w:t>(a)</w:t>
      </w:r>
      <w:r w:rsidRPr="0047402B">
        <w:tab/>
        <w:t>whether any of the following of the relevant provider has ever been suspended or cancelled:</w:t>
      </w:r>
    </w:p>
    <w:p w:rsidR="00104C03" w:rsidRPr="0047402B" w:rsidRDefault="00104C03" w:rsidP="00104C03">
      <w:pPr>
        <w:pStyle w:val="paragraphsub"/>
      </w:pPr>
      <w:r w:rsidRPr="0047402B">
        <w:tab/>
        <w:t>(i)</w:t>
      </w:r>
      <w:r w:rsidRPr="0047402B">
        <w:tab/>
        <w:t>an Australian financial services licence;</w:t>
      </w:r>
    </w:p>
    <w:p w:rsidR="00104C03" w:rsidRPr="0047402B" w:rsidRDefault="00104C03" w:rsidP="00104C03">
      <w:pPr>
        <w:pStyle w:val="paragraphsub"/>
      </w:pPr>
      <w:r w:rsidRPr="0047402B">
        <w:tab/>
        <w:t>(ii)</w:t>
      </w:r>
      <w:r w:rsidRPr="0047402B">
        <w:tab/>
        <w:t xml:space="preserve">an Australian credit licence, or a registration under the Transitional Act, within the meaning of the </w:t>
      </w:r>
      <w:r w:rsidRPr="0047402B">
        <w:rPr>
          <w:i/>
        </w:rPr>
        <w:t>National Consumer Credit Protection Act 2009</w:t>
      </w:r>
      <w:r w:rsidRPr="0047402B">
        <w:t>;</w:t>
      </w:r>
    </w:p>
    <w:p w:rsidR="00104C03" w:rsidRPr="0047402B" w:rsidRDefault="00104C03" w:rsidP="00104C03">
      <w:pPr>
        <w:pStyle w:val="paragraph"/>
      </w:pPr>
      <w:r w:rsidRPr="0047402B">
        <w:tab/>
        <w:t>(b)</w:t>
      </w:r>
      <w:r w:rsidRPr="0047402B">
        <w:tab/>
        <w:t>whether any of the following has ever been made against the relevant provider:</w:t>
      </w:r>
    </w:p>
    <w:p w:rsidR="00104C03" w:rsidRPr="0047402B" w:rsidRDefault="00104C03" w:rsidP="00104C03">
      <w:pPr>
        <w:pStyle w:val="paragraphsub"/>
      </w:pPr>
      <w:r w:rsidRPr="0047402B">
        <w:tab/>
        <w:t>(i)</w:t>
      </w:r>
      <w:r w:rsidRPr="0047402B">
        <w:tab/>
        <w:t>a banning order, or a disqualification order under Subdivision B of Division 8 of this Part;</w:t>
      </w:r>
    </w:p>
    <w:p w:rsidR="00104C03" w:rsidRPr="0047402B" w:rsidRDefault="00104C03" w:rsidP="00104C03">
      <w:pPr>
        <w:pStyle w:val="paragraphsub"/>
      </w:pPr>
      <w:r w:rsidRPr="0047402B">
        <w:tab/>
        <w:t>(ii)</w:t>
      </w:r>
      <w:r w:rsidRPr="0047402B">
        <w:tab/>
        <w:t>a banning order, or a disqualification order, under Part 2</w:t>
      </w:r>
      <w:r w:rsidR="004D257D">
        <w:noBreakHyphen/>
      </w:r>
      <w:r w:rsidRPr="0047402B">
        <w:t xml:space="preserve">4 of the </w:t>
      </w:r>
      <w:r w:rsidRPr="0047402B">
        <w:rPr>
          <w:i/>
        </w:rPr>
        <w:t>National Consumer Credit Protection Act 2009</w:t>
      </w:r>
      <w:r w:rsidRPr="0047402B">
        <w:t>;</w:t>
      </w:r>
    </w:p>
    <w:p w:rsidR="00104C03" w:rsidRPr="0047402B" w:rsidRDefault="00104C03" w:rsidP="00104C03">
      <w:pPr>
        <w:pStyle w:val="paragraph"/>
      </w:pPr>
      <w:r w:rsidRPr="0047402B">
        <w:tab/>
        <w:t>(c)</w:t>
      </w:r>
      <w:r w:rsidRPr="0047402B">
        <w:tab/>
        <w:t>whether the relevant provider has ever been disqualified under this Act, or any other law of the Commonwealth or of a State or Territory, from managing corporations;</w:t>
      </w:r>
    </w:p>
    <w:p w:rsidR="00104C03" w:rsidRPr="0047402B" w:rsidRDefault="00104C03" w:rsidP="00104C03">
      <w:pPr>
        <w:pStyle w:val="paragraph"/>
      </w:pPr>
      <w:r w:rsidRPr="0047402B">
        <w:tab/>
        <w:t>(d)</w:t>
      </w:r>
      <w:r w:rsidRPr="0047402B">
        <w:tab/>
        <w:t xml:space="preserve">whether the relevant provider has ever been banned from engaging in a credit activity (within the meaning of the </w:t>
      </w:r>
      <w:r w:rsidRPr="0047402B">
        <w:rPr>
          <w:i/>
        </w:rPr>
        <w:t>National Consumer Credit Protection Act 2009</w:t>
      </w:r>
      <w:r w:rsidRPr="0047402B">
        <w:t>) under a law of a State or Territory;</w:t>
      </w:r>
    </w:p>
    <w:p w:rsidR="00104C03" w:rsidRPr="0047402B" w:rsidRDefault="00104C03" w:rsidP="00104C03">
      <w:pPr>
        <w:pStyle w:val="paragraph"/>
      </w:pPr>
      <w:r w:rsidRPr="0047402B">
        <w:tab/>
        <w:t>(e)</w:t>
      </w:r>
      <w:r w:rsidRPr="0047402B">
        <w:tab/>
        <w:t>whether the relevant provider has ever been linked to a refusal or failure to give effect to a determination made by AFCA;</w:t>
      </w:r>
    </w:p>
    <w:p w:rsidR="00104C03" w:rsidRPr="0047402B" w:rsidRDefault="00104C03" w:rsidP="00104C03">
      <w:pPr>
        <w:pStyle w:val="paragraph"/>
      </w:pPr>
      <w:r w:rsidRPr="0047402B">
        <w:tab/>
        <w:t>(f)</w:t>
      </w:r>
      <w:r w:rsidRPr="0047402B">
        <w:tab/>
        <w:t>whether the relevant provider has ever been an insolvent under administration;</w:t>
      </w:r>
    </w:p>
    <w:p w:rsidR="00104C03" w:rsidRPr="0047402B" w:rsidRDefault="00104C03" w:rsidP="00104C03">
      <w:pPr>
        <w:pStyle w:val="paragraph"/>
      </w:pPr>
      <w:r w:rsidRPr="0047402B">
        <w:tab/>
        <w:t>(g)</w:t>
      </w:r>
      <w:r w:rsidRPr="0047402B">
        <w:tab/>
        <w:t>whether, in the last 10 years, the relevant provider has been convicted of an offence;</w:t>
      </w:r>
    </w:p>
    <w:p w:rsidR="00104C03" w:rsidRPr="0047402B" w:rsidRDefault="00104C03" w:rsidP="00104C03">
      <w:pPr>
        <w:pStyle w:val="paragraph"/>
      </w:pPr>
      <w:r w:rsidRPr="0047402B">
        <w:tab/>
        <w:t>(h)</w:t>
      </w:r>
      <w:r w:rsidRPr="0047402B">
        <w:tab/>
        <w:t>any relevant information given to ASIC, or an authority of a State or Territory, in relation to the relevant provider;</w:t>
      </w:r>
    </w:p>
    <w:p w:rsidR="00104C03" w:rsidRPr="0047402B" w:rsidRDefault="00104C03" w:rsidP="00104C03">
      <w:pPr>
        <w:pStyle w:val="paragraph"/>
      </w:pPr>
      <w:r w:rsidRPr="0047402B">
        <w:tab/>
        <w:t>(i)</w:t>
      </w:r>
      <w:r w:rsidRPr="0047402B">
        <w:tab/>
        <w:t xml:space="preserve">whether, in the last 10 years, a Financial Services and Credit Panel has made an instrument under </w:t>
      </w:r>
      <w:r w:rsidR="00303339">
        <w:t>subsection 9</w:t>
      </w:r>
      <w:r w:rsidRPr="0047402B">
        <w:t>21K(1) in relation to the relevant provider;</w:t>
      </w:r>
    </w:p>
    <w:p w:rsidR="00104C03" w:rsidRPr="0047402B" w:rsidRDefault="00104C03" w:rsidP="00104C03">
      <w:pPr>
        <w:pStyle w:val="paragraph"/>
      </w:pPr>
      <w:r w:rsidRPr="0047402B">
        <w:tab/>
        <w:t>(j)</w:t>
      </w:r>
      <w:r w:rsidRPr="0047402B">
        <w:tab/>
        <w:t>whether, in the last 10 years, a Financial Services and Credit Panel has given the relevant provider an infringement notice (unless the infringement notice was withdrawn);</w:t>
      </w:r>
    </w:p>
    <w:p w:rsidR="00104C03" w:rsidRPr="0047402B" w:rsidRDefault="00104C03" w:rsidP="00104C03">
      <w:pPr>
        <w:pStyle w:val="paragraph"/>
      </w:pPr>
      <w:r w:rsidRPr="0047402B">
        <w:tab/>
        <w:t>(k)</w:t>
      </w:r>
      <w:r w:rsidRPr="0047402B">
        <w:tab/>
        <w:t>any other matter prescribed by the regulations;</w:t>
      </w:r>
    </w:p>
    <w:p w:rsidR="00104C03" w:rsidRPr="0047402B" w:rsidRDefault="00104C03" w:rsidP="00104C03">
      <w:pPr>
        <w:pStyle w:val="paragraph"/>
      </w:pPr>
      <w:r w:rsidRPr="0047402B">
        <w:tab/>
        <w:t>(l)</w:t>
      </w:r>
      <w:r w:rsidRPr="0047402B">
        <w:tab/>
        <w:t>any other matter the panel considers relevant.</w:t>
      </w:r>
    </w:p>
    <w:p w:rsidR="00104C03" w:rsidRPr="0047402B" w:rsidRDefault="00104C03" w:rsidP="00104C03">
      <w:pPr>
        <w:pStyle w:val="ActHead4"/>
      </w:pPr>
      <w:bookmarkStart w:id="549" w:name="_Toc117149252"/>
      <w:r w:rsidRPr="0045792D">
        <w:rPr>
          <w:rStyle w:val="CharSubdNo"/>
        </w:rPr>
        <w:t>Subdivision E</w:t>
      </w:r>
      <w:r w:rsidRPr="0047402B">
        <w:t>—</w:t>
      </w:r>
      <w:r w:rsidRPr="0045792D">
        <w:rPr>
          <w:rStyle w:val="CharSubdText"/>
        </w:rPr>
        <w:t>Review of decisions made under this Division etc.</w:t>
      </w:r>
      <w:bookmarkEnd w:id="549"/>
    </w:p>
    <w:p w:rsidR="00104C03" w:rsidRPr="0047402B" w:rsidRDefault="00104C03" w:rsidP="00104C03">
      <w:pPr>
        <w:pStyle w:val="ActHead5"/>
      </w:pPr>
      <w:bookmarkStart w:id="550" w:name="_Toc117149253"/>
      <w:r w:rsidRPr="0045792D">
        <w:rPr>
          <w:rStyle w:val="CharSectno"/>
        </w:rPr>
        <w:t>921V</w:t>
      </w:r>
      <w:r w:rsidRPr="0047402B">
        <w:t xml:space="preserve">  Review of decisions etc.</w:t>
      </w:r>
      <w:bookmarkEnd w:id="550"/>
    </w:p>
    <w:p w:rsidR="00104C03" w:rsidRPr="0047402B" w:rsidRDefault="00104C03" w:rsidP="00104C03">
      <w:pPr>
        <w:pStyle w:val="SubsectionHead"/>
      </w:pPr>
      <w:r w:rsidRPr="0047402B">
        <w:t>Review of decisions</w:t>
      </w:r>
    </w:p>
    <w:p w:rsidR="00104C03" w:rsidRPr="0047402B" w:rsidRDefault="00104C03" w:rsidP="00104C03">
      <w:pPr>
        <w:pStyle w:val="subsection"/>
      </w:pPr>
      <w:r w:rsidRPr="0047402B">
        <w:tab/>
        <w:t>(1)</w:t>
      </w:r>
      <w:r w:rsidRPr="0047402B">
        <w:tab/>
        <w:t>A person may apply to the Tribunal for review of any of the following:</w:t>
      </w:r>
    </w:p>
    <w:p w:rsidR="00104C03" w:rsidRPr="0047402B" w:rsidRDefault="00104C03" w:rsidP="00104C03">
      <w:pPr>
        <w:pStyle w:val="paragraph"/>
      </w:pPr>
      <w:r w:rsidRPr="0047402B">
        <w:tab/>
        <w:t>(a)</w:t>
      </w:r>
      <w:r w:rsidRPr="0047402B">
        <w:tab/>
        <w:t xml:space="preserve">a decision by a Financial Services and Credit Panel to make an instrument under </w:t>
      </w:r>
      <w:r w:rsidR="00303339">
        <w:t>subsection 9</w:t>
      </w:r>
      <w:r w:rsidRPr="0047402B">
        <w:t>21K(1);</w:t>
      </w:r>
    </w:p>
    <w:p w:rsidR="00104C03" w:rsidRPr="0047402B" w:rsidRDefault="00104C03" w:rsidP="00104C03">
      <w:pPr>
        <w:pStyle w:val="paragraph"/>
      </w:pPr>
      <w:r w:rsidRPr="0047402B">
        <w:tab/>
        <w:t>(b)</w:t>
      </w:r>
      <w:r w:rsidRPr="0047402B">
        <w:tab/>
        <w:t xml:space="preserve">a decision by a Financial Services and Credit Panel that is covered by </w:t>
      </w:r>
      <w:r w:rsidR="00303339">
        <w:t>paragraph 9</w:t>
      </w:r>
      <w:r w:rsidRPr="0047402B">
        <w:t>21N(5)(c), (d) or (e);</w:t>
      </w:r>
    </w:p>
    <w:p w:rsidR="00104C03" w:rsidRPr="0047402B" w:rsidRDefault="00104C03" w:rsidP="00104C03">
      <w:pPr>
        <w:pStyle w:val="paragraph"/>
      </w:pPr>
      <w:r w:rsidRPr="0047402B">
        <w:tab/>
        <w:t>(c)</w:t>
      </w:r>
      <w:r w:rsidRPr="0047402B">
        <w:tab/>
        <w:t xml:space="preserve">a decision by a Financial Services and Credit Panel to give a relevant provider a warning or reprimand under </w:t>
      </w:r>
      <w:r w:rsidR="00303339">
        <w:t>subsection 9</w:t>
      </w:r>
      <w:r w:rsidRPr="0047402B">
        <w:t>21T(1).</w:t>
      </w:r>
    </w:p>
    <w:p w:rsidR="00104C03" w:rsidRPr="0047402B" w:rsidRDefault="00104C03" w:rsidP="00104C03">
      <w:pPr>
        <w:pStyle w:val="SubsectionHead"/>
      </w:pPr>
      <w:r w:rsidRPr="0047402B">
        <w:t>Notice of reviewable decisions and review rights</w:t>
      </w:r>
    </w:p>
    <w:p w:rsidR="00104C03" w:rsidRPr="0047402B" w:rsidRDefault="00104C03" w:rsidP="00104C03">
      <w:pPr>
        <w:pStyle w:val="subsection"/>
      </w:pPr>
      <w:r w:rsidRPr="0047402B">
        <w:tab/>
        <w:t>(2)</w:t>
      </w:r>
      <w:r w:rsidRPr="0047402B">
        <w:tab/>
        <w:t>Section 1317D applies in relation to a decision by a Financial Services and Credit Panel that is covered by subsection (1) of this section as if:</w:t>
      </w:r>
    </w:p>
    <w:p w:rsidR="00104C03" w:rsidRPr="0047402B" w:rsidRDefault="00104C03" w:rsidP="00104C03">
      <w:pPr>
        <w:pStyle w:val="paragraph"/>
      </w:pPr>
      <w:r w:rsidRPr="0047402B">
        <w:tab/>
        <w:t>(a)</w:t>
      </w:r>
      <w:r w:rsidRPr="0047402B">
        <w:tab/>
        <w:t xml:space="preserve">the panel were a decision maker for the purposes of </w:t>
      </w:r>
      <w:r w:rsidR="00303339">
        <w:t>section 1</w:t>
      </w:r>
      <w:r w:rsidRPr="0047402B">
        <w:t>317D; and</w:t>
      </w:r>
    </w:p>
    <w:p w:rsidR="00104C03" w:rsidRPr="0047402B" w:rsidRDefault="00104C03" w:rsidP="00104C03">
      <w:pPr>
        <w:pStyle w:val="paragraph"/>
      </w:pPr>
      <w:r w:rsidRPr="0047402B">
        <w:tab/>
        <w:t>(b)</w:t>
      </w:r>
      <w:r w:rsidRPr="0047402B">
        <w:tab/>
        <w:t xml:space="preserve">the decision were a decision to which </w:t>
      </w:r>
      <w:r w:rsidR="00303339">
        <w:t>section 1</w:t>
      </w:r>
      <w:r w:rsidRPr="0047402B">
        <w:t>317B applied.</w:t>
      </w:r>
    </w:p>
    <w:p w:rsidR="00104C03" w:rsidRPr="0047402B" w:rsidRDefault="00104C03" w:rsidP="00104C03">
      <w:pPr>
        <w:pStyle w:val="ActHead4"/>
      </w:pPr>
      <w:bookmarkStart w:id="551" w:name="_Toc117149254"/>
      <w:r w:rsidRPr="0045792D">
        <w:rPr>
          <w:rStyle w:val="CharSubdNo"/>
        </w:rPr>
        <w:t>Subdivision F</w:t>
      </w:r>
      <w:r w:rsidRPr="0047402B">
        <w:t>—</w:t>
      </w:r>
      <w:r w:rsidRPr="0045792D">
        <w:rPr>
          <w:rStyle w:val="CharSubdText"/>
        </w:rPr>
        <w:t>Electronic communication</w:t>
      </w:r>
      <w:bookmarkEnd w:id="551"/>
    </w:p>
    <w:p w:rsidR="00104C03" w:rsidRPr="0047402B" w:rsidRDefault="00104C03" w:rsidP="00104C03">
      <w:pPr>
        <w:pStyle w:val="ActHead5"/>
      </w:pPr>
      <w:bookmarkStart w:id="552" w:name="_Toc117149255"/>
      <w:r w:rsidRPr="0045792D">
        <w:rPr>
          <w:rStyle w:val="CharSectno"/>
        </w:rPr>
        <w:t>921W</w:t>
      </w:r>
      <w:r w:rsidRPr="0047402B">
        <w:t xml:space="preserve">  Electronic communication of documents given by Financial Services and Credit Panels etc.</w:t>
      </w:r>
      <w:bookmarkEnd w:id="552"/>
    </w:p>
    <w:p w:rsidR="00104C03" w:rsidRPr="0047402B" w:rsidRDefault="00104C03" w:rsidP="00104C03">
      <w:pPr>
        <w:pStyle w:val="subsection"/>
      </w:pPr>
      <w:r w:rsidRPr="0047402B">
        <w:tab/>
        <w:t>(1)</w:t>
      </w:r>
      <w:r w:rsidRPr="0047402B">
        <w:tab/>
        <w:t>This section applies to any document that is required or permitted to be given to a person:</w:t>
      </w:r>
    </w:p>
    <w:p w:rsidR="00104C03" w:rsidRPr="0047402B" w:rsidRDefault="00104C03" w:rsidP="00104C03">
      <w:pPr>
        <w:pStyle w:val="paragraph"/>
      </w:pPr>
      <w:r w:rsidRPr="0047402B">
        <w:tab/>
        <w:t>(a)</w:t>
      </w:r>
      <w:r w:rsidRPr="0047402B">
        <w:tab/>
        <w:t>by a Financial Services and Credit Panel, or the Chair of a Financial Services and Credit Panel, under a provision of this Act; or</w:t>
      </w:r>
    </w:p>
    <w:p w:rsidR="00104C03" w:rsidRPr="0047402B" w:rsidRDefault="00104C03" w:rsidP="00104C03">
      <w:pPr>
        <w:pStyle w:val="paragraph"/>
      </w:pPr>
      <w:r w:rsidRPr="0047402B">
        <w:tab/>
        <w:t>(b)</w:t>
      </w:r>
      <w:r w:rsidRPr="0047402B">
        <w:tab/>
        <w:t>by ASIC under any of the following:</w:t>
      </w:r>
    </w:p>
    <w:p w:rsidR="00104C03" w:rsidRPr="0047402B" w:rsidRDefault="00104C03" w:rsidP="00104C03">
      <w:pPr>
        <w:pStyle w:val="paragraphsub"/>
      </w:pPr>
      <w:r w:rsidRPr="0047402B">
        <w:tab/>
        <w:t>(i)</w:t>
      </w:r>
      <w:r w:rsidRPr="0047402B">
        <w:tab/>
        <w:t>Division 8A of this Part (Professional standards for relevant providers etc.);</w:t>
      </w:r>
    </w:p>
    <w:p w:rsidR="00104C03" w:rsidRPr="0047402B" w:rsidRDefault="00104C03" w:rsidP="00104C03">
      <w:pPr>
        <w:pStyle w:val="paragraphsub"/>
      </w:pPr>
      <w:r w:rsidRPr="0047402B">
        <w:tab/>
        <w:t>(ii)</w:t>
      </w:r>
      <w:r w:rsidRPr="0047402B">
        <w:tab/>
        <w:t>this Division;</w:t>
      </w:r>
    </w:p>
    <w:p w:rsidR="00104C03" w:rsidRPr="0047402B" w:rsidRDefault="00104C03" w:rsidP="00104C03">
      <w:pPr>
        <w:pStyle w:val="paragraphsub"/>
      </w:pPr>
      <w:r w:rsidRPr="0047402B">
        <w:tab/>
        <w:t>(iii)</w:t>
      </w:r>
      <w:r w:rsidRPr="0047402B">
        <w:tab/>
        <w:t>Division 8C of this Part (Registration of relevant providers);</w:t>
      </w:r>
    </w:p>
    <w:p w:rsidR="00104C03" w:rsidRPr="0047402B" w:rsidRDefault="00104C03" w:rsidP="00104C03">
      <w:pPr>
        <w:pStyle w:val="paragraphsub"/>
      </w:pPr>
      <w:r w:rsidRPr="0047402B">
        <w:tab/>
        <w:t>(iv)</w:t>
      </w:r>
      <w:r w:rsidRPr="0047402B">
        <w:tab/>
        <w:t>Division 3 of Part 9.4AB (Infringement notices given by Financial Services and Credit Panels).</w:t>
      </w:r>
    </w:p>
    <w:p w:rsidR="00104C03" w:rsidRPr="0047402B" w:rsidRDefault="00104C03" w:rsidP="00104C03">
      <w:pPr>
        <w:pStyle w:val="subsection"/>
      </w:pPr>
      <w:r w:rsidRPr="0047402B">
        <w:tab/>
        <w:t>(2)</w:t>
      </w:r>
      <w:r w:rsidRPr="0047402B">
        <w:tab/>
        <w:t>The document may be given to the recipient by means of an electronic communication.</w:t>
      </w:r>
    </w:p>
    <w:p w:rsidR="00104C03" w:rsidRPr="0047402B" w:rsidRDefault="00104C03" w:rsidP="00104C03">
      <w:pPr>
        <w:pStyle w:val="subsection"/>
      </w:pPr>
      <w:r w:rsidRPr="0047402B">
        <w:tab/>
        <w:t>(3)</w:t>
      </w:r>
      <w:r w:rsidRPr="0047402B">
        <w:tab/>
        <w:t>The document may be given by giving the recipient (by means of an electronic communication or otherwise) sufficient information to allow the recipient to access the document electronically.</w:t>
      </w:r>
    </w:p>
    <w:p w:rsidR="00104C03" w:rsidRPr="0047402B" w:rsidRDefault="00104C03" w:rsidP="00104C03">
      <w:pPr>
        <w:pStyle w:val="subsection"/>
      </w:pPr>
      <w:r w:rsidRPr="0047402B">
        <w:tab/>
        <w:t>(4)</w:t>
      </w:r>
      <w:r w:rsidRPr="0047402B">
        <w:tab/>
        <w:t>However, an electronic communication or electronic access may only be used if, at the time the electronic communication is used or information about the electronic access is given:</w:t>
      </w:r>
    </w:p>
    <w:p w:rsidR="00104C03" w:rsidRPr="0047402B" w:rsidRDefault="00104C03" w:rsidP="00104C03">
      <w:pPr>
        <w:pStyle w:val="paragraph"/>
      </w:pPr>
      <w:r w:rsidRPr="0047402B">
        <w:tab/>
        <w:t>(a)</w:t>
      </w:r>
      <w:r w:rsidRPr="0047402B">
        <w:tab/>
        <w:t>it is reasonable to expect that the document would be readily accessible so as to be useable for subsequent reference; and</w:t>
      </w:r>
    </w:p>
    <w:p w:rsidR="00104C03" w:rsidRPr="0047402B" w:rsidRDefault="00104C03" w:rsidP="00104C03">
      <w:pPr>
        <w:pStyle w:val="paragraph"/>
      </w:pPr>
      <w:r w:rsidRPr="0047402B">
        <w:tab/>
        <w:t>(b)</w:t>
      </w:r>
      <w:r w:rsidRPr="0047402B">
        <w:tab/>
        <w:t>there is a nominated electronic address in relation to the recipient.</w:t>
      </w:r>
    </w:p>
    <w:p w:rsidR="00104C03" w:rsidRPr="0047402B" w:rsidRDefault="00104C03" w:rsidP="00104C03">
      <w:pPr>
        <w:pStyle w:val="ActHead5"/>
      </w:pPr>
      <w:bookmarkStart w:id="553" w:name="_Toc117149256"/>
      <w:r w:rsidRPr="0045792D">
        <w:rPr>
          <w:rStyle w:val="CharSectno"/>
        </w:rPr>
        <w:t>921X</w:t>
      </w:r>
      <w:r w:rsidRPr="0047402B">
        <w:t xml:space="preserve">  Electronic communication of documents given to Financial Services and Credit Panels etc.</w:t>
      </w:r>
      <w:bookmarkEnd w:id="553"/>
    </w:p>
    <w:p w:rsidR="00104C03" w:rsidRPr="0047402B" w:rsidRDefault="00104C03" w:rsidP="00104C03">
      <w:pPr>
        <w:pStyle w:val="subsection"/>
      </w:pPr>
      <w:r w:rsidRPr="0047402B">
        <w:tab/>
        <w:t>(1)</w:t>
      </w:r>
      <w:r w:rsidRPr="0047402B">
        <w:tab/>
        <w:t>This section applies to any document that is required or permitted to be given to:</w:t>
      </w:r>
    </w:p>
    <w:p w:rsidR="00104C03" w:rsidRPr="0047402B" w:rsidRDefault="00104C03" w:rsidP="00104C03">
      <w:pPr>
        <w:pStyle w:val="paragraph"/>
      </w:pPr>
      <w:r w:rsidRPr="0047402B">
        <w:tab/>
        <w:t>(a)</w:t>
      </w:r>
      <w:r w:rsidRPr="0047402B">
        <w:tab/>
        <w:t>a Financial Services and Credit Panel, or the Chair of a Financial Services and Credit Panel, under a provision of this Act; or</w:t>
      </w:r>
    </w:p>
    <w:p w:rsidR="00104C03" w:rsidRPr="0047402B" w:rsidRDefault="00104C03" w:rsidP="00104C03">
      <w:pPr>
        <w:pStyle w:val="paragraph"/>
      </w:pPr>
      <w:r w:rsidRPr="0047402B">
        <w:tab/>
        <w:t>(b)</w:t>
      </w:r>
      <w:r w:rsidRPr="0047402B">
        <w:tab/>
        <w:t>ASIC under any of the following:</w:t>
      </w:r>
    </w:p>
    <w:p w:rsidR="00104C03" w:rsidRPr="0047402B" w:rsidRDefault="00104C03" w:rsidP="00104C03">
      <w:pPr>
        <w:pStyle w:val="paragraphsub"/>
      </w:pPr>
      <w:r w:rsidRPr="0047402B">
        <w:tab/>
        <w:t>(i)</w:t>
      </w:r>
      <w:r w:rsidRPr="0047402B">
        <w:tab/>
        <w:t>Division 8A of this Part (Professional standards for relevant providers etc.);</w:t>
      </w:r>
    </w:p>
    <w:p w:rsidR="00104C03" w:rsidRPr="0047402B" w:rsidRDefault="00104C03" w:rsidP="00104C03">
      <w:pPr>
        <w:pStyle w:val="paragraphsub"/>
      </w:pPr>
      <w:r w:rsidRPr="0047402B">
        <w:tab/>
        <w:t>(ii)</w:t>
      </w:r>
      <w:r w:rsidRPr="0047402B">
        <w:tab/>
        <w:t>this Division;</w:t>
      </w:r>
    </w:p>
    <w:p w:rsidR="00104C03" w:rsidRPr="0047402B" w:rsidRDefault="00104C03" w:rsidP="00104C03">
      <w:pPr>
        <w:pStyle w:val="paragraphsub"/>
      </w:pPr>
      <w:r w:rsidRPr="0047402B">
        <w:tab/>
        <w:t>(iii)</w:t>
      </w:r>
      <w:r w:rsidRPr="0047402B">
        <w:tab/>
        <w:t>Division 8C of this Part (Registration of relevant providers);</w:t>
      </w:r>
    </w:p>
    <w:p w:rsidR="00104C03" w:rsidRPr="0047402B" w:rsidRDefault="00104C03" w:rsidP="00104C03">
      <w:pPr>
        <w:pStyle w:val="paragraphsub"/>
      </w:pPr>
      <w:r w:rsidRPr="0047402B">
        <w:tab/>
        <w:t>(iv)</w:t>
      </w:r>
      <w:r w:rsidRPr="0047402B">
        <w:tab/>
        <w:t>Division 3 of Part 9.4AB (Infringement notices given by Financial Services and Credit Panels).</w:t>
      </w:r>
    </w:p>
    <w:p w:rsidR="00104C03" w:rsidRPr="0047402B" w:rsidRDefault="00104C03" w:rsidP="00104C03">
      <w:pPr>
        <w:pStyle w:val="SubsectionHead"/>
      </w:pPr>
      <w:r w:rsidRPr="0047402B">
        <w:t>Giving a document to a Financial Services and Credit Panel etc.</w:t>
      </w:r>
    </w:p>
    <w:p w:rsidR="00104C03" w:rsidRPr="0047402B" w:rsidRDefault="00104C03" w:rsidP="00104C03">
      <w:pPr>
        <w:pStyle w:val="subsection"/>
      </w:pPr>
      <w:r w:rsidRPr="0047402B">
        <w:tab/>
        <w:t>(2)</w:t>
      </w:r>
      <w:r w:rsidRPr="0047402B">
        <w:tab/>
        <w:t>The document may be given to the recipient by means of an electronic communication.</w:t>
      </w:r>
    </w:p>
    <w:p w:rsidR="00104C03" w:rsidRPr="0047402B" w:rsidRDefault="00104C03" w:rsidP="00104C03">
      <w:pPr>
        <w:pStyle w:val="SubsectionHead"/>
      </w:pPr>
      <w:r w:rsidRPr="0047402B">
        <w:t>Signing the document</w:t>
      </w:r>
    </w:p>
    <w:p w:rsidR="00104C03" w:rsidRPr="0047402B" w:rsidRDefault="00104C03" w:rsidP="00104C03">
      <w:pPr>
        <w:pStyle w:val="subsection"/>
      </w:pPr>
      <w:r w:rsidRPr="0047402B">
        <w:tab/>
        <w:t>(3)</w:t>
      </w:r>
      <w:r w:rsidRPr="0047402B">
        <w:tab/>
        <w:t>If the document is required to be signed by the person under a provision mentioned in subsection (1), that requirement is taken to have been met in relation to the electronic communication of the document if:</w:t>
      </w:r>
    </w:p>
    <w:p w:rsidR="00104C03" w:rsidRPr="0047402B" w:rsidRDefault="00104C03" w:rsidP="00104C03">
      <w:pPr>
        <w:pStyle w:val="paragraph"/>
      </w:pPr>
      <w:r w:rsidRPr="0047402B">
        <w:tab/>
        <w:t>(a)</w:t>
      </w:r>
      <w:r w:rsidRPr="0047402B">
        <w:tab/>
        <w:t>the person receives a copy or counterpart of the document:</w:t>
      </w:r>
    </w:p>
    <w:p w:rsidR="00104C03" w:rsidRPr="0047402B" w:rsidRDefault="00104C03" w:rsidP="00104C03">
      <w:pPr>
        <w:pStyle w:val="paragraphsub"/>
      </w:pPr>
      <w:r w:rsidRPr="0047402B">
        <w:tab/>
        <w:t>(i)</w:t>
      </w:r>
      <w:r w:rsidRPr="0047402B">
        <w:tab/>
        <w:t>that is in a physical form; or</w:t>
      </w:r>
    </w:p>
    <w:p w:rsidR="00104C03" w:rsidRPr="0047402B" w:rsidRDefault="00104C03" w:rsidP="00104C03">
      <w:pPr>
        <w:pStyle w:val="paragraphsub"/>
      </w:pPr>
      <w:r w:rsidRPr="0047402B">
        <w:tab/>
        <w:t>(ii)</w:t>
      </w:r>
      <w:r w:rsidRPr="0047402B">
        <w:tab/>
        <w:t>by means of an electronic communication; and</w:t>
      </w:r>
    </w:p>
    <w:p w:rsidR="00104C03" w:rsidRPr="0047402B" w:rsidRDefault="00104C03" w:rsidP="00104C03">
      <w:pPr>
        <w:pStyle w:val="paragraph"/>
      </w:pPr>
      <w:r w:rsidRPr="0047402B">
        <w:tab/>
        <w:t>(b)</w:t>
      </w:r>
      <w:r w:rsidRPr="0047402B">
        <w:tab/>
        <w:t>the copy or counterpart includes the entire contents of the document; and</w:t>
      </w:r>
    </w:p>
    <w:p w:rsidR="00104C03" w:rsidRPr="0047402B" w:rsidRDefault="00104C03" w:rsidP="00104C03">
      <w:pPr>
        <w:pStyle w:val="paragraph"/>
      </w:pPr>
      <w:r w:rsidRPr="0047402B">
        <w:tab/>
        <w:t>(c)</w:t>
      </w:r>
      <w:r w:rsidRPr="0047402B">
        <w:tab/>
        <w:t>the person indicates, by means of an electronic communication, that the person has signed the document; and</w:t>
      </w:r>
    </w:p>
    <w:p w:rsidR="00104C03" w:rsidRPr="0047402B" w:rsidRDefault="00104C03" w:rsidP="00104C03">
      <w:pPr>
        <w:pStyle w:val="paragraph"/>
      </w:pPr>
      <w:r w:rsidRPr="0047402B">
        <w:tab/>
        <w:t>(d)</w:t>
      </w:r>
      <w:r w:rsidRPr="0047402B">
        <w:tab/>
        <w:t>a method is used to identify the person and to indicate the person’s intention in respect of the information communicated in the document; and</w:t>
      </w:r>
    </w:p>
    <w:p w:rsidR="00104C03" w:rsidRPr="0047402B" w:rsidRDefault="00104C03" w:rsidP="00104C03">
      <w:pPr>
        <w:pStyle w:val="paragraph"/>
      </w:pPr>
      <w:r w:rsidRPr="0047402B">
        <w:tab/>
        <w:t>(e)</w:t>
      </w:r>
      <w:r w:rsidRPr="0047402B">
        <w:tab/>
        <w:t>the method used was either:</w:t>
      </w:r>
    </w:p>
    <w:p w:rsidR="00104C03" w:rsidRPr="0047402B" w:rsidRDefault="00104C03" w:rsidP="00104C03">
      <w:pPr>
        <w:pStyle w:val="paragraphsub"/>
      </w:pPr>
      <w:r w:rsidRPr="0047402B">
        <w:tab/>
        <w:t>(i)</w:t>
      </w:r>
      <w:r w:rsidRPr="0047402B">
        <w:tab/>
        <w:t>as reliable as appropriate for the purpose for which the document was generated or communicated, in light of all the circumstances, including any relevant agreement; or</w:t>
      </w:r>
    </w:p>
    <w:p w:rsidR="00104C03" w:rsidRPr="0047402B" w:rsidRDefault="00104C03" w:rsidP="00104C03">
      <w:pPr>
        <w:pStyle w:val="paragraphsub"/>
      </w:pPr>
      <w:r w:rsidRPr="0047402B">
        <w:tab/>
        <w:t>(ii)</w:t>
      </w:r>
      <w:r w:rsidRPr="0047402B">
        <w:tab/>
        <w:t>proven in fact to have fulfilled the functions described in paragraph (d), by itself or together with further evidence.</w:t>
      </w:r>
    </w:p>
    <w:p w:rsidR="00104C03" w:rsidRPr="0047402B" w:rsidRDefault="00104C03" w:rsidP="00104C03">
      <w:pPr>
        <w:pStyle w:val="subsection"/>
      </w:pPr>
      <w:r w:rsidRPr="0047402B">
        <w:tab/>
        <w:t>(4)</w:t>
      </w:r>
      <w:r w:rsidRPr="0047402B">
        <w:tab/>
        <w:t>For the purposes of paragraph (3)(b), a copy or counterpart of a document need not include:</w:t>
      </w:r>
    </w:p>
    <w:p w:rsidR="00104C03" w:rsidRPr="0047402B" w:rsidRDefault="00104C03" w:rsidP="00104C03">
      <w:pPr>
        <w:pStyle w:val="paragraph"/>
      </w:pPr>
      <w:r w:rsidRPr="0047402B">
        <w:tab/>
        <w:t>(a)</w:t>
      </w:r>
      <w:r w:rsidRPr="0047402B">
        <w:tab/>
        <w:t>the signature of another person signing the document; or</w:t>
      </w:r>
    </w:p>
    <w:p w:rsidR="00104C03" w:rsidRPr="0047402B" w:rsidRDefault="00104C03" w:rsidP="00104C03">
      <w:pPr>
        <w:pStyle w:val="paragraph"/>
      </w:pPr>
      <w:r w:rsidRPr="0047402B">
        <w:tab/>
        <w:t>(b)</w:t>
      </w:r>
      <w:r w:rsidRPr="0047402B">
        <w:tab/>
        <w:t>any material included in the document to identify another person signing the document or to indicate another person’s intention in respect of the contents of the document.</w:t>
      </w:r>
    </w:p>
    <w:p w:rsidR="00104C03" w:rsidRPr="0047402B" w:rsidRDefault="00104C03" w:rsidP="00537FD1">
      <w:pPr>
        <w:pStyle w:val="ActHead3"/>
        <w:pageBreakBefore/>
      </w:pPr>
      <w:bookmarkStart w:id="554" w:name="_Toc117149257"/>
      <w:r w:rsidRPr="0045792D">
        <w:rPr>
          <w:rStyle w:val="CharDivNo"/>
        </w:rPr>
        <w:t>Division 8C</w:t>
      </w:r>
      <w:r w:rsidRPr="0047402B">
        <w:t>—</w:t>
      </w:r>
      <w:r w:rsidRPr="0045792D">
        <w:rPr>
          <w:rStyle w:val="CharDivText"/>
        </w:rPr>
        <w:t>Registration of relevant providers</w:t>
      </w:r>
      <w:bookmarkEnd w:id="554"/>
    </w:p>
    <w:p w:rsidR="00104C03" w:rsidRPr="0047402B" w:rsidRDefault="00104C03" w:rsidP="00104C03">
      <w:pPr>
        <w:pStyle w:val="ActHead4"/>
      </w:pPr>
      <w:bookmarkStart w:id="555" w:name="_Toc117149258"/>
      <w:r w:rsidRPr="0045792D">
        <w:rPr>
          <w:rStyle w:val="CharSubdNo"/>
        </w:rPr>
        <w:t>Subdivision A</w:t>
      </w:r>
      <w:r w:rsidRPr="0047402B">
        <w:t>—</w:t>
      </w:r>
      <w:r w:rsidRPr="0045792D">
        <w:rPr>
          <w:rStyle w:val="CharSubdText"/>
        </w:rPr>
        <w:t>Requirement for relevant providers to be registered</w:t>
      </w:r>
      <w:bookmarkEnd w:id="555"/>
    </w:p>
    <w:p w:rsidR="00104C03" w:rsidRPr="0047402B" w:rsidRDefault="00104C03" w:rsidP="00104C03">
      <w:pPr>
        <w:pStyle w:val="ActHead5"/>
      </w:pPr>
      <w:bookmarkStart w:id="556" w:name="_Toc117149259"/>
      <w:r w:rsidRPr="0045792D">
        <w:rPr>
          <w:rStyle w:val="CharSectno"/>
        </w:rPr>
        <w:t>921Y</w:t>
      </w:r>
      <w:r w:rsidRPr="0047402B">
        <w:t xml:space="preserve">  Unregistered relevant providers not to provide personal advice</w:t>
      </w:r>
      <w:bookmarkEnd w:id="556"/>
    </w:p>
    <w:p w:rsidR="00104C03" w:rsidRPr="0047402B" w:rsidRDefault="00104C03" w:rsidP="00104C03">
      <w:pPr>
        <w:pStyle w:val="subsection"/>
      </w:pPr>
      <w:r w:rsidRPr="0047402B">
        <w:tab/>
      </w:r>
      <w:r w:rsidRPr="0047402B">
        <w:tab/>
        <w:t xml:space="preserve">A relevant provider must not provide personal advice to retail clients in relation to relevant financial products unless a registration of the relevant provider under </w:t>
      </w:r>
      <w:r w:rsidR="00303339">
        <w:t>subsection 9</w:t>
      </w:r>
      <w:r w:rsidRPr="0047402B">
        <w:t>21ZC(1) is in force.</w:t>
      </w:r>
    </w:p>
    <w:p w:rsidR="00104C03" w:rsidRPr="0047402B" w:rsidRDefault="00104C03" w:rsidP="00104C03">
      <w:pPr>
        <w:pStyle w:val="notetext"/>
      </w:pPr>
      <w:r w:rsidRPr="0047402B">
        <w:t>Note:</w:t>
      </w:r>
      <w:r w:rsidRPr="0047402B">
        <w:tab/>
        <w:t xml:space="preserve">This section is a restricted civil penalty provision (see </w:t>
      </w:r>
      <w:r w:rsidR="00303339">
        <w:t>sections 9</w:t>
      </w:r>
      <w:r w:rsidRPr="0047402B">
        <w:t>21Q and 1317E).</w:t>
      </w:r>
    </w:p>
    <w:p w:rsidR="00104C03" w:rsidRPr="0047402B" w:rsidRDefault="00104C03" w:rsidP="00104C03">
      <w:pPr>
        <w:pStyle w:val="ActHead5"/>
      </w:pPr>
      <w:bookmarkStart w:id="557" w:name="_Toc117149260"/>
      <w:r w:rsidRPr="0045792D">
        <w:rPr>
          <w:rStyle w:val="CharSectno"/>
        </w:rPr>
        <w:t>921Z</w:t>
      </w:r>
      <w:r w:rsidRPr="0047402B">
        <w:t xml:space="preserve">  Financial services licensees not to continue to authorise unregistered relevant providers to provide personal advice</w:t>
      </w:r>
      <w:bookmarkEnd w:id="557"/>
    </w:p>
    <w:p w:rsidR="00104C03" w:rsidRPr="0047402B" w:rsidRDefault="00104C03" w:rsidP="00104C03">
      <w:pPr>
        <w:pStyle w:val="SubsectionHead"/>
      </w:pPr>
      <w:r w:rsidRPr="0047402B">
        <w:t>Authorised representatives</w:t>
      </w:r>
    </w:p>
    <w:p w:rsidR="00104C03" w:rsidRPr="0047402B" w:rsidRDefault="00104C03" w:rsidP="00104C03">
      <w:pPr>
        <w:pStyle w:val="subsection"/>
      </w:pPr>
      <w:r w:rsidRPr="0047402B">
        <w:tab/>
        <w:t>(1)</w:t>
      </w:r>
      <w:r w:rsidRPr="0047402B">
        <w:tab/>
        <w:t>A financial services licensee contravenes this subsection if:</w:t>
      </w:r>
    </w:p>
    <w:p w:rsidR="00104C03" w:rsidRPr="0047402B" w:rsidRDefault="00104C03" w:rsidP="00104C03">
      <w:pPr>
        <w:pStyle w:val="paragraph"/>
      </w:pPr>
      <w:r w:rsidRPr="0047402B">
        <w:tab/>
        <w:t>(a)</w:t>
      </w:r>
      <w:r w:rsidRPr="0047402B">
        <w:tab/>
        <w:t xml:space="preserve">the licensee has given a relevant provider a written notice under </w:t>
      </w:r>
      <w:r w:rsidR="00303339">
        <w:t>subsection 9</w:t>
      </w:r>
      <w:r w:rsidRPr="0047402B">
        <w:t>16A(1) authorising the relevant provider to provide personal advice to retail clients, on behalf of the licensee, in relation to relevant financial products; and</w:t>
      </w:r>
    </w:p>
    <w:p w:rsidR="00104C03" w:rsidRPr="0047402B" w:rsidRDefault="00104C03" w:rsidP="00104C03">
      <w:pPr>
        <w:pStyle w:val="paragraph"/>
      </w:pPr>
      <w:r w:rsidRPr="0047402B">
        <w:tab/>
        <w:t>(b)</w:t>
      </w:r>
      <w:r w:rsidRPr="0047402B">
        <w:tab/>
        <w:t>the relevant provider provides such advice; and</w:t>
      </w:r>
    </w:p>
    <w:p w:rsidR="00104C03" w:rsidRPr="0047402B" w:rsidRDefault="00104C03" w:rsidP="00104C03">
      <w:pPr>
        <w:pStyle w:val="paragraph"/>
      </w:pPr>
      <w:r w:rsidRPr="0047402B">
        <w:tab/>
        <w:t>(c)</w:t>
      </w:r>
      <w:r w:rsidRPr="0047402B">
        <w:tab/>
        <w:t>at the time when the relevant provider does so:</w:t>
      </w:r>
    </w:p>
    <w:p w:rsidR="00104C03" w:rsidRPr="0047402B" w:rsidRDefault="00104C03" w:rsidP="00104C03">
      <w:pPr>
        <w:pStyle w:val="paragraphsub"/>
      </w:pPr>
      <w:r w:rsidRPr="0047402B">
        <w:tab/>
        <w:t>(i)</w:t>
      </w:r>
      <w:r w:rsidRPr="0047402B">
        <w:tab/>
        <w:t xml:space="preserve">the licensee has not revoked the authorisation under </w:t>
      </w:r>
      <w:r w:rsidR="00303339">
        <w:t>subsection 9</w:t>
      </w:r>
      <w:r w:rsidRPr="0047402B">
        <w:t>16A(4); and</w:t>
      </w:r>
    </w:p>
    <w:p w:rsidR="00104C03" w:rsidRPr="0047402B" w:rsidRDefault="00104C03" w:rsidP="00104C03">
      <w:pPr>
        <w:pStyle w:val="paragraphsub"/>
      </w:pPr>
      <w:r w:rsidRPr="0047402B">
        <w:tab/>
        <w:t>(ii)</w:t>
      </w:r>
      <w:r w:rsidRPr="0047402B">
        <w:tab/>
        <w:t xml:space="preserve">no registration of the relevant provider under </w:t>
      </w:r>
      <w:r w:rsidR="00303339">
        <w:t>subsection 9</w:t>
      </w:r>
      <w:r w:rsidRPr="0047402B">
        <w:t>21ZC(1) is in force.</w:t>
      </w:r>
    </w:p>
    <w:p w:rsidR="00104C03" w:rsidRPr="0047402B" w:rsidRDefault="00104C03" w:rsidP="00104C03">
      <w:pPr>
        <w:pStyle w:val="SubsectionHead"/>
      </w:pPr>
      <w:r w:rsidRPr="0047402B">
        <w:t>Employees and directors</w:t>
      </w:r>
    </w:p>
    <w:p w:rsidR="00104C03" w:rsidRPr="0047402B" w:rsidRDefault="00104C03" w:rsidP="00104C03">
      <w:pPr>
        <w:pStyle w:val="subsection"/>
      </w:pPr>
      <w:r w:rsidRPr="0047402B">
        <w:tab/>
        <w:t>(2)</w:t>
      </w:r>
      <w:r w:rsidRPr="0047402B">
        <w:tab/>
        <w:t>A financial services licensee contravenes this subsection if:</w:t>
      </w:r>
    </w:p>
    <w:p w:rsidR="00104C03" w:rsidRPr="0047402B" w:rsidRDefault="00104C03" w:rsidP="00104C03">
      <w:pPr>
        <w:pStyle w:val="paragraph"/>
      </w:pPr>
      <w:r w:rsidRPr="0047402B">
        <w:tab/>
        <w:t>(a)</w:t>
      </w:r>
      <w:r w:rsidRPr="0047402B">
        <w:tab/>
        <w:t>the licensee authorises a relevant provider who is an employee or director of the licensee, or of a related body corporate of the licensee, to provide personal advice to retail clients, on behalf of the licensee, in relation to relevant financial products; and</w:t>
      </w:r>
    </w:p>
    <w:p w:rsidR="00104C03" w:rsidRPr="0047402B" w:rsidRDefault="00104C03" w:rsidP="00104C03">
      <w:pPr>
        <w:pStyle w:val="paragraph"/>
      </w:pPr>
      <w:r w:rsidRPr="0047402B">
        <w:tab/>
        <w:t>(b)</w:t>
      </w:r>
      <w:r w:rsidRPr="0047402B">
        <w:tab/>
        <w:t>the relevant provider provides such advice; and</w:t>
      </w:r>
    </w:p>
    <w:p w:rsidR="00104C03" w:rsidRPr="0047402B" w:rsidRDefault="00104C03" w:rsidP="00104C03">
      <w:pPr>
        <w:pStyle w:val="paragraph"/>
      </w:pPr>
      <w:r w:rsidRPr="0047402B">
        <w:tab/>
        <w:t>(c)</w:t>
      </w:r>
      <w:r w:rsidRPr="0047402B">
        <w:tab/>
        <w:t>at the time when the relevant provider does so:</w:t>
      </w:r>
    </w:p>
    <w:p w:rsidR="00104C03" w:rsidRPr="0047402B" w:rsidRDefault="00104C03" w:rsidP="00104C03">
      <w:pPr>
        <w:pStyle w:val="paragraphsub"/>
      </w:pPr>
      <w:r w:rsidRPr="0047402B">
        <w:tab/>
        <w:t>(i)</w:t>
      </w:r>
      <w:r w:rsidRPr="0047402B">
        <w:tab/>
        <w:t>the licensee has not ceased to authorise the relevant provider as described in paragraph (a); and</w:t>
      </w:r>
    </w:p>
    <w:p w:rsidR="00104C03" w:rsidRPr="0047402B" w:rsidRDefault="00104C03" w:rsidP="00104C03">
      <w:pPr>
        <w:pStyle w:val="paragraphsub"/>
      </w:pPr>
      <w:r w:rsidRPr="0047402B">
        <w:tab/>
        <w:t>(ii)</w:t>
      </w:r>
      <w:r w:rsidRPr="0047402B">
        <w:tab/>
        <w:t xml:space="preserve">no registration of the relevant provider under </w:t>
      </w:r>
      <w:r w:rsidR="00303339">
        <w:t>subsection 9</w:t>
      </w:r>
      <w:r w:rsidRPr="0047402B">
        <w:t>21ZC(1) is in force.</w:t>
      </w:r>
    </w:p>
    <w:p w:rsidR="00104C03" w:rsidRPr="0047402B" w:rsidRDefault="00104C03" w:rsidP="00104C03">
      <w:pPr>
        <w:pStyle w:val="SubsectionHead"/>
      </w:pPr>
      <w:r w:rsidRPr="0047402B">
        <w:t>Strict liability offence</w:t>
      </w:r>
    </w:p>
    <w:p w:rsidR="00104C03" w:rsidRPr="0047402B" w:rsidRDefault="00104C03" w:rsidP="00104C03">
      <w:pPr>
        <w:pStyle w:val="subsection"/>
      </w:pPr>
      <w:r w:rsidRPr="0047402B">
        <w:tab/>
        <w:t>(3)</w:t>
      </w:r>
      <w:r w:rsidRPr="0047402B">
        <w:tab/>
        <w:t>A person commits an offence of strict liability if the person contravenes subsection (1) or (2).</w:t>
      </w:r>
    </w:p>
    <w:p w:rsidR="00104C03" w:rsidRPr="0047402B" w:rsidRDefault="00104C03" w:rsidP="00104C03">
      <w:pPr>
        <w:pStyle w:val="SubsectionHead"/>
      </w:pPr>
      <w:r w:rsidRPr="0047402B">
        <w:t>Civil liability</w:t>
      </w:r>
    </w:p>
    <w:p w:rsidR="00104C03" w:rsidRPr="0047402B" w:rsidRDefault="00104C03" w:rsidP="00104C03">
      <w:pPr>
        <w:pStyle w:val="subsection"/>
      </w:pPr>
      <w:r w:rsidRPr="0047402B">
        <w:tab/>
        <w:t>(4)</w:t>
      </w:r>
      <w:r w:rsidRPr="0047402B">
        <w:tab/>
        <w:t>A person contravenes this subsection if the person contravenes subsection (1) or (2).</w:t>
      </w:r>
    </w:p>
    <w:p w:rsidR="00104C03" w:rsidRPr="0047402B" w:rsidRDefault="00104C03" w:rsidP="00104C03">
      <w:pPr>
        <w:pStyle w:val="notetext"/>
      </w:pPr>
      <w:r w:rsidRPr="0047402B">
        <w:t>Note:</w:t>
      </w:r>
      <w:r w:rsidRPr="0047402B">
        <w:tab/>
        <w:t xml:space="preserve">This subsection is a civil penalty provision (see </w:t>
      </w:r>
      <w:r w:rsidR="00303339">
        <w:t>section 1</w:t>
      </w:r>
      <w:r w:rsidRPr="0047402B">
        <w:t>317E).</w:t>
      </w:r>
    </w:p>
    <w:p w:rsidR="00104C03" w:rsidRPr="0047402B" w:rsidRDefault="00104C03" w:rsidP="00104C03">
      <w:pPr>
        <w:pStyle w:val="ActHead4"/>
      </w:pPr>
      <w:bookmarkStart w:id="558" w:name="_Toc117149261"/>
      <w:r w:rsidRPr="0045792D">
        <w:rPr>
          <w:rStyle w:val="CharSubdNo"/>
        </w:rPr>
        <w:t>Subdivision B</w:t>
      </w:r>
      <w:r w:rsidRPr="0047402B">
        <w:t>—</w:t>
      </w:r>
      <w:r w:rsidRPr="0045792D">
        <w:rPr>
          <w:rStyle w:val="CharSubdText"/>
        </w:rPr>
        <w:t>Applications for registration</w:t>
      </w:r>
      <w:bookmarkEnd w:id="558"/>
    </w:p>
    <w:p w:rsidR="00104C03" w:rsidRPr="0047402B" w:rsidRDefault="00104C03" w:rsidP="00104C03">
      <w:pPr>
        <w:pStyle w:val="ActHead5"/>
      </w:pPr>
      <w:bookmarkStart w:id="559" w:name="_Toc117149262"/>
      <w:r w:rsidRPr="0045792D">
        <w:rPr>
          <w:rStyle w:val="CharSectno"/>
        </w:rPr>
        <w:t>921ZA</w:t>
      </w:r>
      <w:r w:rsidRPr="0047402B">
        <w:t xml:space="preserve">  Application for registration—relevant providers who are financial services licensees</w:t>
      </w:r>
      <w:bookmarkEnd w:id="559"/>
    </w:p>
    <w:p w:rsidR="00104C03" w:rsidRPr="0047402B" w:rsidRDefault="00104C03" w:rsidP="00104C03">
      <w:pPr>
        <w:pStyle w:val="subsection"/>
      </w:pPr>
      <w:r w:rsidRPr="0047402B">
        <w:tab/>
        <w:t>(1)</w:t>
      </w:r>
      <w:r w:rsidRPr="0047402B">
        <w:tab/>
        <w:t xml:space="preserve">A relevant provider who is a financial services licensee may apply to ASIC to be registered under </w:t>
      </w:r>
      <w:r w:rsidR="00303339">
        <w:t>subsection 9</w:t>
      </w:r>
      <w:r w:rsidRPr="0047402B">
        <w:t>21ZC(1).</w:t>
      </w:r>
    </w:p>
    <w:p w:rsidR="00104C03" w:rsidRPr="0047402B" w:rsidRDefault="00104C03" w:rsidP="00104C03">
      <w:pPr>
        <w:pStyle w:val="notetext"/>
      </w:pPr>
      <w:r w:rsidRPr="0047402B">
        <w:t>Note:</w:t>
      </w:r>
      <w:r w:rsidRPr="0047402B">
        <w:tab/>
        <w:t xml:space="preserve">A notice must be lodged with ASIC under </w:t>
      </w:r>
      <w:r w:rsidR="00303339">
        <w:t>section 9</w:t>
      </w:r>
      <w:r w:rsidRPr="0047402B">
        <w:t>22D if a person becomes a relevant provider.</w:t>
      </w:r>
    </w:p>
    <w:p w:rsidR="00104C03" w:rsidRPr="0047402B" w:rsidRDefault="00104C03" w:rsidP="00104C03">
      <w:pPr>
        <w:pStyle w:val="subsection"/>
      </w:pPr>
      <w:r w:rsidRPr="0047402B">
        <w:tab/>
        <w:t>(2)</w:t>
      </w:r>
      <w:r w:rsidRPr="0047402B">
        <w:tab/>
        <w:t>The application must:</w:t>
      </w:r>
    </w:p>
    <w:p w:rsidR="00104C03" w:rsidRPr="0047402B" w:rsidRDefault="00104C03" w:rsidP="00104C03">
      <w:pPr>
        <w:pStyle w:val="paragraph"/>
      </w:pPr>
      <w:r w:rsidRPr="0047402B">
        <w:tab/>
        <w:t>(a)</w:t>
      </w:r>
      <w:r w:rsidRPr="0047402B">
        <w:tab/>
        <w:t>be in the approved form; and</w:t>
      </w:r>
    </w:p>
    <w:p w:rsidR="00104C03" w:rsidRPr="0047402B" w:rsidRDefault="00104C03" w:rsidP="00104C03">
      <w:pPr>
        <w:pStyle w:val="paragraph"/>
      </w:pPr>
      <w:r w:rsidRPr="0047402B">
        <w:tab/>
        <w:t>(b)</w:t>
      </w:r>
      <w:r w:rsidRPr="0047402B">
        <w:tab/>
        <w:t>include the following written declarations by the relevant provider:</w:t>
      </w:r>
    </w:p>
    <w:p w:rsidR="00104C03" w:rsidRPr="0047402B" w:rsidRDefault="00104C03" w:rsidP="00104C03">
      <w:pPr>
        <w:pStyle w:val="paragraphsub"/>
      </w:pPr>
      <w:r w:rsidRPr="0047402B">
        <w:tab/>
        <w:t>(i)</w:t>
      </w:r>
      <w:r w:rsidRPr="0047402B">
        <w:tab/>
        <w:t>that the relevant provider is a fit and proper person to provide personal advice to retail clients in relation to relevant financial products;</w:t>
      </w:r>
    </w:p>
    <w:p w:rsidR="00104C03" w:rsidRPr="0047402B" w:rsidRDefault="00104C03" w:rsidP="00104C03">
      <w:pPr>
        <w:pStyle w:val="paragraphsub"/>
      </w:pPr>
      <w:r w:rsidRPr="0047402B">
        <w:tab/>
        <w:t>(ii)</w:t>
      </w:r>
      <w:r w:rsidRPr="0047402B">
        <w:tab/>
        <w:t xml:space="preserve">if </w:t>
      </w:r>
      <w:r w:rsidR="00303339">
        <w:t>subsection 9</w:t>
      </w:r>
      <w:r w:rsidRPr="0047402B">
        <w:t xml:space="preserve">21BA(1) applies to the relevant provider—that the relevant provider has met the education and training standard in </w:t>
      </w:r>
      <w:r w:rsidR="00303339">
        <w:t>subsection 9</w:t>
      </w:r>
      <w:r w:rsidRPr="0047402B">
        <w:t>21B(2);</w:t>
      </w:r>
    </w:p>
    <w:p w:rsidR="00104C03" w:rsidRPr="0047402B" w:rsidRDefault="00104C03" w:rsidP="00104C03">
      <w:pPr>
        <w:pStyle w:val="paragraphsub"/>
      </w:pPr>
      <w:r w:rsidRPr="0047402B">
        <w:tab/>
        <w:t>(iii)</w:t>
      </w:r>
      <w:r w:rsidRPr="0047402B">
        <w:tab/>
        <w:t xml:space="preserve">if </w:t>
      </w:r>
      <w:r w:rsidR="00303339">
        <w:t>subsection 9</w:t>
      </w:r>
      <w:r w:rsidRPr="0047402B">
        <w:t xml:space="preserve">21BA(2) applies to the relevant provider—that the relevant provider has met the education and training standard in </w:t>
      </w:r>
      <w:r w:rsidR="00303339">
        <w:t>subsection 9</w:t>
      </w:r>
      <w:r w:rsidRPr="0047402B">
        <w:t>21B(3);</w:t>
      </w:r>
    </w:p>
    <w:p w:rsidR="00104C03" w:rsidRPr="0047402B" w:rsidRDefault="00104C03" w:rsidP="00104C03">
      <w:pPr>
        <w:pStyle w:val="paragraphsub"/>
      </w:pPr>
      <w:r w:rsidRPr="0047402B">
        <w:tab/>
        <w:t>(iv)</w:t>
      </w:r>
      <w:r w:rsidRPr="0047402B">
        <w:tab/>
        <w:t xml:space="preserve">if </w:t>
      </w:r>
      <w:r w:rsidR="00303339">
        <w:t>subsection 9</w:t>
      </w:r>
      <w:r w:rsidRPr="0047402B">
        <w:t xml:space="preserve">21BA(3) applies to the relevant provider—that the relevant provider has met the education and training standard in </w:t>
      </w:r>
      <w:r w:rsidR="00303339">
        <w:t>subsection 9</w:t>
      </w:r>
      <w:r w:rsidRPr="0047402B">
        <w:t>21B(4);</w:t>
      </w:r>
    </w:p>
    <w:p w:rsidR="00104C03" w:rsidRPr="0047402B" w:rsidRDefault="00104C03" w:rsidP="00104C03">
      <w:pPr>
        <w:pStyle w:val="paragraphsub"/>
      </w:pPr>
      <w:r w:rsidRPr="0047402B">
        <w:tab/>
        <w:t>(v)</w:t>
      </w:r>
      <w:r w:rsidRPr="0047402B">
        <w:tab/>
        <w:t>if the relevant provider provides, or is to provide, a tax (financial) advice service—that the relevant provider is a qualified tax relevant provider.</w:t>
      </w:r>
    </w:p>
    <w:p w:rsidR="00104C03" w:rsidRPr="0047402B" w:rsidRDefault="00104C03" w:rsidP="00104C03">
      <w:pPr>
        <w:pStyle w:val="notetext"/>
      </w:pPr>
      <w:r w:rsidRPr="0047402B">
        <w:t>Note:</w:t>
      </w:r>
      <w:r w:rsidRPr="0047402B">
        <w:tab/>
        <w:t xml:space="preserve">A person may commit an offence or contravene a civil penalty provision if the person gives false or misleading information (see </w:t>
      </w:r>
      <w:r w:rsidR="00303339">
        <w:t>section 1</w:t>
      </w:r>
      <w:r w:rsidRPr="0047402B">
        <w:t xml:space="preserve">308 of this Act and </w:t>
      </w:r>
      <w:r w:rsidR="00303339">
        <w:t>section 1</w:t>
      </w:r>
      <w:r w:rsidRPr="0047402B">
        <w:t xml:space="preserve">37.1 of the </w:t>
      </w:r>
      <w:r w:rsidRPr="0047402B">
        <w:rPr>
          <w:i/>
        </w:rPr>
        <w:t>Criminal Code</w:t>
      </w:r>
      <w:r w:rsidRPr="0047402B">
        <w:t>).</w:t>
      </w:r>
    </w:p>
    <w:p w:rsidR="00104C03" w:rsidRPr="0047402B" w:rsidRDefault="00104C03" w:rsidP="00104C03">
      <w:pPr>
        <w:pStyle w:val="subsection"/>
      </w:pPr>
      <w:r w:rsidRPr="0047402B">
        <w:tab/>
        <w:t>(3)</w:t>
      </w:r>
      <w:r w:rsidRPr="0047402B">
        <w:tab/>
        <w:t xml:space="preserve">Subject to Part VIIC of the </w:t>
      </w:r>
      <w:r w:rsidRPr="0047402B">
        <w:rPr>
          <w:i/>
        </w:rPr>
        <w:t>Crimes Act 1914</w:t>
      </w:r>
      <w:r w:rsidRPr="0047402B">
        <w:t xml:space="preserve">, the relevant provider must have regard to the matters specified in </w:t>
      </w:r>
      <w:r w:rsidR="00303339">
        <w:t>section 9</w:t>
      </w:r>
      <w:r w:rsidRPr="0047402B">
        <w:t>21U (other than the matters specified in paragraphs (h) and (l) of that section) for the purposes of making a declaration mentioned in subparagraph (2)(b)(i) of this section.</w:t>
      </w:r>
    </w:p>
    <w:p w:rsidR="00104C03" w:rsidRPr="0047402B" w:rsidRDefault="00104C03" w:rsidP="00104C03">
      <w:pPr>
        <w:pStyle w:val="notetext"/>
      </w:pPr>
      <w:r w:rsidRPr="0047402B">
        <w:t>Note:</w:t>
      </w:r>
      <w:r w:rsidRPr="0047402B">
        <w:tab/>
        <w:t xml:space="preserve">Part VIIC of the </w:t>
      </w:r>
      <w:r w:rsidRPr="0047402B">
        <w:rPr>
          <w:i/>
        </w:rPr>
        <w:t>Crimes Act 1914</w:t>
      </w:r>
      <w:r w:rsidRPr="0047402B">
        <w:t xml:space="preserve"> includes provisions that, in certain circumstances, relieve persons from the requirement to disclose spent convictions and require persons aware of such convictions to disregard them.</w:t>
      </w:r>
    </w:p>
    <w:p w:rsidR="00104C03" w:rsidRPr="0047402B" w:rsidRDefault="00104C03" w:rsidP="00104C03">
      <w:pPr>
        <w:pStyle w:val="ActHead5"/>
      </w:pPr>
      <w:bookmarkStart w:id="560" w:name="_Toc117149263"/>
      <w:r w:rsidRPr="0045792D">
        <w:rPr>
          <w:rStyle w:val="CharSectno"/>
        </w:rPr>
        <w:t>921ZB</w:t>
      </w:r>
      <w:r w:rsidRPr="0047402B">
        <w:t xml:space="preserve">  Application for registration—relevant providers who are not financial services licensees</w:t>
      </w:r>
      <w:bookmarkEnd w:id="560"/>
    </w:p>
    <w:p w:rsidR="00104C03" w:rsidRPr="0047402B" w:rsidRDefault="00104C03" w:rsidP="00104C03">
      <w:pPr>
        <w:pStyle w:val="subsection"/>
      </w:pPr>
      <w:r w:rsidRPr="0047402B">
        <w:tab/>
        <w:t>(1)</w:t>
      </w:r>
      <w:r w:rsidRPr="0047402B">
        <w:tab/>
        <w:t xml:space="preserve">A financial services licensee may apply to ASIC to register a relevant provider under </w:t>
      </w:r>
      <w:r w:rsidR="00303339">
        <w:t>subsection 9</w:t>
      </w:r>
      <w:r w:rsidRPr="0047402B">
        <w:t>21ZC(1).</w:t>
      </w:r>
    </w:p>
    <w:p w:rsidR="00104C03" w:rsidRPr="0047402B" w:rsidRDefault="00104C03" w:rsidP="00104C03">
      <w:pPr>
        <w:pStyle w:val="notetext"/>
      </w:pPr>
      <w:r w:rsidRPr="0047402B">
        <w:t>Note 1:</w:t>
      </w:r>
      <w:r w:rsidRPr="0047402B">
        <w:tab/>
        <w:t xml:space="preserve">A notice must be lodged with ASIC under </w:t>
      </w:r>
      <w:r w:rsidR="00303339">
        <w:t>section 9</w:t>
      </w:r>
      <w:r w:rsidRPr="0047402B">
        <w:t>22D if a person becomes a relevant provider.</w:t>
      </w:r>
    </w:p>
    <w:p w:rsidR="00104C03" w:rsidRPr="0047402B" w:rsidRDefault="00104C03" w:rsidP="00104C03">
      <w:pPr>
        <w:pStyle w:val="notetext"/>
      </w:pPr>
      <w:r w:rsidRPr="0047402B">
        <w:t>Note 2:</w:t>
      </w:r>
      <w:r w:rsidRPr="0047402B">
        <w:tab/>
        <w:t>An application cannot be made under this subsection in relation to a provisional relevant provider (see subparagraph (2)(b)(v) of this section).</w:t>
      </w:r>
    </w:p>
    <w:p w:rsidR="00104C03" w:rsidRPr="0047402B" w:rsidRDefault="00104C03" w:rsidP="00104C03">
      <w:pPr>
        <w:pStyle w:val="subsection"/>
      </w:pPr>
      <w:r w:rsidRPr="0047402B">
        <w:tab/>
        <w:t>(2)</w:t>
      </w:r>
      <w:r w:rsidRPr="0047402B">
        <w:tab/>
        <w:t>The application must:</w:t>
      </w:r>
    </w:p>
    <w:p w:rsidR="00104C03" w:rsidRPr="0047402B" w:rsidRDefault="00104C03" w:rsidP="00104C03">
      <w:pPr>
        <w:pStyle w:val="paragraph"/>
      </w:pPr>
      <w:r w:rsidRPr="0047402B">
        <w:tab/>
        <w:t>(a)</w:t>
      </w:r>
      <w:r w:rsidRPr="0047402B">
        <w:tab/>
        <w:t>be in the approved form; and</w:t>
      </w:r>
    </w:p>
    <w:p w:rsidR="00104C03" w:rsidRPr="0047402B" w:rsidRDefault="00104C03" w:rsidP="00104C03">
      <w:pPr>
        <w:pStyle w:val="paragraph"/>
      </w:pPr>
      <w:r w:rsidRPr="0047402B">
        <w:tab/>
        <w:t>(b)</w:t>
      </w:r>
      <w:r w:rsidRPr="0047402B">
        <w:tab/>
        <w:t>include the following:</w:t>
      </w:r>
    </w:p>
    <w:p w:rsidR="00104C03" w:rsidRPr="0047402B" w:rsidRDefault="00104C03" w:rsidP="00104C03">
      <w:pPr>
        <w:pStyle w:val="paragraphsub"/>
      </w:pPr>
      <w:r w:rsidRPr="0047402B">
        <w:tab/>
        <w:t>(i)</w:t>
      </w:r>
      <w:r w:rsidRPr="0047402B">
        <w:tab/>
        <w:t>a written declaration by the licensee that the relevant provider has given the licensee a declaration that the relevant provider is a fit and proper person to provide personal advice to retail clients in relation to relevant financial products;</w:t>
      </w:r>
    </w:p>
    <w:p w:rsidR="00104C03" w:rsidRPr="0047402B" w:rsidRDefault="00104C03" w:rsidP="00104C03">
      <w:pPr>
        <w:pStyle w:val="paragraphsub"/>
      </w:pPr>
      <w:r w:rsidRPr="0047402B">
        <w:tab/>
        <w:t>(ii)</w:t>
      </w:r>
      <w:r w:rsidRPr="0047402B">
        <w:tab/>
        <w:t>a written declaration by the licensee as to whether the licensee is aware of any reason why the relevant provider might not be a fit and proper person to provide personal advice to retail clients in relation to relevant financial products;</w:t>
      </w:r>
    </w:p>
    <w:p w:rsidR="00104C03" w:rsidRPr="0047402B" w:rsidRDefault="00104C03" w:rsidP="00104C03">
      <w:pPr>
        <w:pStyle w:val="paragraphsub"/>
      </w:pPr>
      <w:r w:rsidRPr="0047402B">
        <w:tab/>
        <w:t>(iii)</w:t>
      </w:r>
      <w:r w:rsidRPr="0047402B">
        <w:tab/>
        <w:t xml:space="preserve">if </w:t>
      </w:r>
      <w:r w:rsidR="00303339">
        <w:t>subsection 9</w:t>
      </w:r>
      <w:r w:rsidRPr="0047402B">
        <w:t xml:space="preserve">21BA(1) applies to the relevant provider—a written declaration by the licensee that the relevant provider has met the education and training standard in </w:t>
      </w:r>
      <w:r w:rsidR="00303339">
        <w:t>subsection 9</w:t>
      </w:r>
      <w:r w:rsidRPr="0047402B">
        <w:t>21B(2);</w:t>
      </w:r>
    </w:p>
    <w:p w:rsidR="00104C03" w:rsidRPr="0047402B" w:rsidRDefault="00104C03" w:rsidP="00104C03">
      <w:pPr>
        <w:pStyle w:val="paragraphsub"/>
      </w:pPr>
      <w:r w:rsidRPr="0047402B">
        <w:tab/>
        <w:t>(iv)</w:t>
      </w:r>
      <w:r w:rsidRPr="0047402B">
        <w:tab/>
        <w:t xml:space="preserve">if </w:t>
      </w:r>
      <w:r w:rsidR="00303339">
        <w:t>subsection 9</w:t>
      </w:r>
      <w:r w:rsidRPr="0047402B">
        <w:t xml:space="preserve">21BA(2) applies to the relevant provider—a written declaration by the licensee that the relevant provider has met the education and training standard in </w:t>
      </w:r>
      <w:r w:rsidR="00303339">
        <w:t>subsection 9</w:t>
      </w:r>
      <w:r w:rsidRPr="0047402B">
        <w:t>21B(3);</w:t>
      </w:r>
    </w:p>
    <w:p w:rsidR="00104C03" w:rsidRPr="0047402B" w:rsidRDefault="00104C03" w:rsidP="00104C03">
      <w:pPr>
        <w:pStyle w:val="paragraphsub"/>
      </w:pPr>
      <w:r w:rsidRPr="0047402B">
        <w:tab/>
        <w:t>(v)</w:t>
      </w:r>
      <w:r w:rsidRPr="0047402B">
        <w:tab/>
        <w:t xml:space="preserve">if </w:t>
      </w:r>
      <w:r w:rsidR="00303339">
        <w:t>subsection 9</w:t>
      </w:r>
      <w:r w:rsidRPr="0047402B">
        <w:t xml:space="preserve">21BA(3) applies to the relevant provider—a written declaration by the licensee that the relevant provider has met the education and training standard in </w:t>
      </w:r>
      <w:r w:rsidR="00303339">
        <w:t>subsection 9</w:t>
      </w:r>
      <w:r w:rsidRPr="0047402B">
        <w:t>21B(4);</w:t>
      </w:r>
    </w:p>
    <w:p w:rsidR="00104C03" w:rsidRPr="0047402B" w:rsidRDefault="00104C03" w:rsidP="00104C03">
      <w:pPr>
        <w:pStyle w:val="paragraphsub"/>
      </w:pPr>
      <w:r w:rsidRPr="0047402B">
        <w:tab/>
        <w:t>(vi)</w:t>
      </w:r>
      <w:r w:rsidRPr="0047402B">
        <w:tab/>
        <w:t>if the relevant provider provides, or is to provide, a tax (financial) advice service—a written declaration by the licensee that the relevant provider is a qualified tax relevant provider.</w:t>
      </w:r>
    </w:p>
    <w:p w:rsidR="00104C03" w:rsidRPr="0047402B" w:rsidRDefault="00104C03" w:rsidP="00104C03">
      <w:pPr>
        <w:pStyle w:val="notetext"/>
      </w:pPr>
      <w:r w:rsidRPr="0047402B">
        <w:t>Note:</w:t>
      </w:r>
      <w:r w:rsidRPr="0047402B">
        <w:tab/>
        <w:t xml:space="preserve">A person may commit an offence or contravene a civil penalty provision if the person gives false or misleading information (see </w:t>
      </w:r>
      <w:r w:rsidR="00303339">
        <w:t>section 1</w:t>
      </w:r>
      <w:r w:rsidRPr="0047402B">
        <w:t xml:space="preserve">308 of this Act and </w:t>
      </w:r>
      <w:r w:rsidR="00303339">
        <w:t>section 1</w:t>
      </w:r>
      <w:r w:rsidRPr="0047402B">
        <w:t xml:space="preserve">37.1 of the </w:t>
      </w:r>
      <w:r w:rsidRPr="0047402B">
        <w:rPr>
          <w:i/>
        </w:rPr>
        <w:t>Criminal Code</w:t>
      </w:r>
      <w:r w:rsidRPr="0047402B">
        <w:t>).</w:t>
      </w:r>
    </w:p>
    <w:p w:rsidR="00104C03" w:rsidRPr="0047402B" w:rsidRDefault="00104C03" w:rsidP="00104C03">
      <w:pPr>
        <w:pStyle w:val="subsection"/>
      </w:pPr>
      <w:r w:rsidRPr="0047402B">
        <w:tab/>
        <w:t>(3)</w:t>
      </w:r>
      <w:r w:rsidRPr="0047402B">
        <w:tab/>
        <w:t xml:space="preserve">Subject to Part VIIC of the </w:t>
      </w:r>
      <w:r w:rsidRPr="0047402B">
        <w:rPr>
          <w:i/>
        </w:rPr>
        <w:t>Crimes Act 1914</w:t>
      </w:r>
      <w:r w:rsidRPr="0047402B">
        <w:t xml:space="preserve">, the relevant provider and the licensee must have regard to the matters specified in </w:t>
      </w:r>
      <w:r w:rsidR="00303339">
        <w:t>section 9</w:t>
      </w:r>
      <w:r w:rsidRPr="0047402B">
        <w:t>21U (other than the matters specified in paragraphs (h) and (l) of that section) for the purposes of making a declaration mentioned in subparagraph (2)(b)(i) or (ii) of this section.</w:t>
      </w:r>
    </w:p>
    <w:p w:rsidR="00104C03" w:rsidRPr="0047402B" w:rsidRDefault="00104C03" w:rsidP="00104C03">
      <w:pPr>
        <w:pStyle w:val="notetext"/>
      </w:pPr>
      <w:r w:rsidRPr="0047402B">
        <w:t>Note:</w:t>
      </w:r>
      <w:r w:rsidRPr="0047402B">
        <w:tab/>
        <w:t xml:space="preserve">Part VIIC of the </w:t>
      </w:r>
      <w:r w:rsidRPr="0047402B">
        <w:rPr>
          <w:i/>
        </w:rPr>
        <w:t>Crimes Act 1914</w:t>
      </w:r>
      <w:r w:rsidRPr="0047402B">
        <w:t xml:space="preserve"> includes provisions that, in certain circumstances, relieve persons from the requirement to disclose spent convictions and require persons aware of such convictions to disregard them.</w:t>
      </w:r>
    </w:p>
    <w:p w:rsidR="00104C03" w:rsidRPr="0047402B" w:rsidRDefault="00104C03" w:rsidP="00104C03">
      <w:pPr>
        <w:pStyle w:val="ActHead4"/>
      </w:pPr>
      <w:bookmarkStart w:id="561" w:name="_Toc117149264"/>
      <w:r w:rsidRPr="0045792D">
        <w:rPr>
          <w:rStyle w:val="CharSubdNo"/>
        </w:rPr>
        <w:t>Subdivision C</w:t>
      </w:r>
      <w:r w:rsidRPr="0047402B">
        <w:t>—</w:t>
      </w:r>
      <w:r w:rsidRPr="0045792D">
        <w:rPr>
          <w:rStyle w:val="CharSubdText"/>
        </w:rPr>
        <w:t>Registration and period of registration</w:t>
      </w:r>
      <w:bookmarkEnd w:id="561"/>
    </w:p>
    <w:p w:rsidR="00104C03" w:rsidRPr="0047402B" w:rsidRDefault="00104C03" w:rsidP="00104C03">
      <w:pPr>
        <w:pStyle w:val="ActHead5"/>
      </w:pPr>
      <w:bookmarkStart w:id="562" w:name="_Toc117149265"/>
      <w:r w:rsidRPr="0045792D">
        <w:rPr>
          <w:rStyle w:val="CharSectno"/>
        </w:rPr>
        <w:t>921ZC</w:t>
      </w:r>
      <w:r w:rsidRPr="0047402B">
        <w:t xml:space="preserve">  Registration of relevant providers</w:t>
      </w:r>
      <w:bookmarkEnd w:id="562"/>
    </w:p>
    <w:p w:rsidR="00104C03" w:rsidRPr="0047402B" w:rsidRDefault="00104C03" w:rsidP="00104C03">
      <w:pPr>
        <w:pStyle w:val="subsection"/>
      </w:pPr>
      <w:r w:rsidRPr="0047402B">
        <w:tab/>
        <w:t>(1)</w:t>
      </w:r>
      <w:r w:rsidRPr="0047402B">
        <w:tab/>
        <w:t xml:space="preserve">Subject to subsections (2) and (3), if an application is made in accordance with </w:t>
      </w:r>
      <w:r w:rsidR="00303339">
        <w:t>section 9</w:t>
      </w:r>
      <w:r w:rsidRPr="0047402B">
        <w:t>21ZA or 921ZB to register a relevant provider, ASIC must register the relevant provider by recording in the Register of Relevant Providers that the relevant provider is registered under this subsection.</w:t>
      </w:r>
    </w:p>
    <w:p w:rsidR="00104C03" w:rsidRPr="0047402B" w:rsidRDefault="00104C03" w:rsidP="00104C03">
      <w:pPr>
        <w:pStyle w:val="SubsectionHead"/>
      </w:pPr>
      <w:r w:rsidRPr="0047402B">
        <w:t>Refusal to register relevant provider</w:t>
      </w:r>
    </w:p>
    <w:p w:rsidR="00104C03" w:rsidRPr="0047402B" w:rsidRDefault="00104C03" w:rsidP="00104C03">
      <w:pPr>
        <w:pStyle w:val="subsection"/>
      </w:pPr>
      <w:r w:rsidRPr="0047402B">
        <w:tab/>
        <w:t>(2)</w:t>
      </w:r>
      <w:r w:rsidRPr="0047402B">
        <w:tab/>
        <w:t>ASIC must refuse to register the relevant provider if:</w:t>
      </w:r>
    </w:p>
    <w:p w:rsidR="00104C03" w:rsidRPr="0047402B" w:rsidRDefault="00104C03" w:rsidP="00104C03">
      <w:pPr>
        <w:pStyle w:val="paragraph"/>
      </w:pPr>
      <w:r w:rsidRPr="0047402B">
        <w:tab/>
        <w:t>(a)</w:t>
      </w:r>
      <w:r w:rsidRPr="0047402B">
        <w:tab/>
        <w:t>a banning order is in force against the relevant provider that has the effect that the relevant provider is prohibited from providing personal advice to retail clients in relation to relevant financial products; or</w:t>
      </w:r>
    </w:p>
    <w:p w:rsidR="00104C03" w:rsidRPr="0047402B" w:rsidRDefault="00104C03" w:rsidP="00104C03">
      <w:pPr>
        <w:pStyle w:val="paragraph"/>
      </w:pPr>
      <w:r w:rsidRPr="0047402B">
        <w:tab/>
        <w:t>(b)</w:t>
      </w:r>
      <w:r w:rsidRPr="0047402B">
        <w:tab/>
        <w:t>a disqualification order under Division 8 is in force against the relevant provider that has the effect of disqualifying the relevant provider from providing personal advice to retail clients in relation to relevant financial products.</w:t>
      </w:r>
    </w:p>
    <w:p w:rsidR="00104C03" w:rsidRPr="0047402B" w:rsidRDefault="00104C03" w:rsidP="00104C03">
      <w:pPr>
        <w:pStyle w:val="subsection"/>
      </w:pPr>
      <w:r w:rsidRPr="0047402B">
        <w:tab/>
        <w:t>(3)</w:t>
      </w:r>
      <w:r w:rsidRPr="0047402B">
        <w:tab/>
        <w:t>If a registration prohibition order is in force against the relevant provider, ASIC must refuse to register the relevant provider until after the prohibition end day specified in the order.</w:t>
      </w:r>
    </w:p>
    <w:p w:rsidR="00104C03" w:rsidRPr="0047402B" w:rsidRDefault="00104C03" w:rsidP="00104C03">
      <w:pPr>
        <w:pStyle w:val="SubsectionHead"/>
      </w:pPr>
      <w:r w:rsidRPr="0047402B">
        <w:t>Notice of registration</w:t>
      </w:r>
    </w:p>
    <w:p w:rsidR="00104C03" w:rsidRPr="0047402B" w:rsidRDefault="00104C03" w:rsidP="00104C03">
      <w:pPr>
        <w:pStyle w:val="subsection"/>
      </w:pPr>
      <w:r w:rsidRPr="0047402B">
        <w:tab/>
        <w:t>(4)</w:t>
      </w:r>
      <w:r w:rsidRPr="0047402B">
        <w:tab/>
        <w:t>If:</w:t>
      </w:r>
    </w:p>
    <w:p w:rsidR="00104C03" w:rsidRPr="0047402B" w:rsidRDefault="00104C03" w:rsidP="00104C03">
      <w:pPr>
        <w:pStyle w:val="paragraph"/>
      </w:pPr>
      <w:r w:rsidRPr="0047402B">
        <w:tab/>
        <w:t>(a)</w:t>
      </w:r>
      <w:r w:rsidRPr="0047402B">
        <w:tab/>
        <w:t xml:space="preserve">the application is made in accordance with </w:t>
      </w:r>
      <w:r w:rsidR="00303339">
        <w:t>section 9</w:t>
      </w:r>
      <w:r w:rsidRPr="0047402B">
        <w:t>21ZA; and</w:t>
      </w:r>
    </w:p>
    <w:p w:rsidR="00104C03" w:rsidRPr="0047402B" w:rsidRDefault="00104C03" w:rsidP="00104C03">
      <w:pPr>
        <w:pStyle w:val="paragraph"/>
      </w:pPr>
      <w:r w:rsidRPr="0047402B">
        <w:tab/>
        <w:t>(b)</w:t>
      </w:r>
      <w:r w:rsidRPr="0047402B">
        <w:tab/>
        <w:t>ASIC registers the relevant provider under subsection (1);</w:t>
      </w:r>
    </w:p>
    <w:p w:rsidR="00104C03" w:rsidRPr="0047402B" w:rsidRDefault="00104C03" w:rsidP="00104C03">
      <w:pPr>
        <w:pStyle w:val="subsection2"/>
      </w:pPr>
      <w:r w:rsidRPr="0047402B">
        <w:t>ASIC must, as soon as practicable after recording in the Register of Relevant Providers that the relevant provider is registered under subsection (1), give a written notice of the registration to the relevant provider.</w:t>
      </w:r>
    </w:p>
    <w:p w:rsidR="00104C03" w:rsidRPr="0047402B" w:rsidRDefault="00104C03" w:rsidP="00104C03">
      <w:pPr>
        <w:pStyle w:val="subsection"/>
      </w:pPr>
      <w:r w:rsidRPr="0047402B">
        <w:tab/>
        <w:t>(5)</w:t>
      </w:r>
      <w:r w:rsidRPr="0047402B">
        <w:tab/>
        <w:t>If:</w:t>
      </w:r>
    </w:p>
    <w:p w:rsidR="00104C03" w:rsidRPr="0047402B" w:rsidRDefault="00104C03" w:rsidP="00104C03">
      <w:pPr>
        <w:pStyle w:val="paragraph"/>
      </w:pPr>
      <w:r w:rsidRPr="0047402B">
        <w:tab/>
        <w:t>(a)</w:t>
      </w:r>
      <w:r w:rsidRPr="0047402B">
        <w:tab/>
        <w:t xml:space="preserve">the application is made in accordance with </w:t>
      </w:r>
      <w:r w:rsidR="00303339">
        <w:t>section 9</w:t>
      </w:r>
      <w:r w:rsidRPr="0047402B">
        <w:t>21ZB; and</w:t>
      </w:r>
    </w:p>
    <w:p w:rsidR="00104C03" w:rsidRPr="0047402B" w:rsidRDefault="00104C03" w:rsidP="00104C03">
      <w:pPr>
        <w:pStyle w:val="paragraph"/>
      </w:pPr>
      <w:r w:rsidRPr="0047402B">
        <w:tab/>
        <w:t>(b)</w:t>
      </w:r>
      <w:r w:rsidRPr="0047402B">
        <w:tab/>
        <w:t>ASIC registers the relevant provider under subsection (1);</w:t>
      </w:r>
    </w:p>
    <w:p w:rsidR="00104C03" w:rsidRPr="0047402B" w:rsidRDefault="00104C03" w:rsidP="00104C03">
      <w:pPr>
        <w:pStyle w:val="subsection2"/>
      </w:pPr>
      <w:r w:rsidRPr="0047402B">
        <w:t>ASIC must, as soon as practicable after recording in the Register of Relevant Providers that the relevant provider is registered under subsection (1), give a written notice of the registration to:</w:t>
      </w:r>
    </w:p>
    <w:p w:rsidR="00104C03" w:rsidRPr="0047402B" w:rsidRDefault="00104C03" w:rsidP="00104C03">
      <w:pPr>
        <w:pStyle w:val="paragraph"/>
      </w:pPr>
      <w:r w:rsidRPr="0047402B">
        <w:tab/>
        <w:t>(c)</w:t>
      </w:r>
      <w:r w:rsidRPr="0047402B">
        <w:tab/>
        <w:t>the relevant provider; and</w:t>
      </w:r>
    </w:p>
    <w:p w:rsidR="00104C03" w:rsidRPr="0047402B" w:rsidRDefault="00104C03" w:rsidP="00104C03">
      <w:pPr>
        <w:pStyle w:val="paragraph"/>
      </w:pPr>
      <w:r w:rsidRPr="0047402B">
        <w:tab/>
        <w:t>(d)</w:t>
      </w:r>
      <w:r w:rsidRPr="0047402B">
        <w:tab/>
        <w:t>the applicant.</w:t>
      </w:r>
    </w:p>
    <w:p w:rsidR="00104C03" w:rsidRPr="0047402B" w:rsidRDefault="00104C03" w:rsidP="00104C03">
      <w:pPr>
        <w:pStyle w:val="SubsectionHead"/>
      </w:pPr>
      <w:r w:rsidRPr="0047402B">
        <w:t>Notice of refusal to register relevant provider</w:t>
      </w:r>
    </w:p>
    <w:p w:rsidR="00104C03" w:rsidRPr="0047402B" w:rsidRDefault="00104C03" w:rsidP="00104C03">
      <w:pPr>
        <w:pStyle w:val="subsection"/>
      </w:pPr>
      <w:r w:rsidRPr="0047402B">
        <w:tab/>
        <w:t>(6)</w:t>
      </w:r>
      <w:r w:rsidRPr="0047402B">
        <w:tab/>
        <w:t>If ASIC refuses to register the relevant provider, ASIC must, within 5 business days after the refusal, give a written notice of the refusal to:</w:t>
      </w:r>
    </w:p>
    <w:p w:rsidR="00104C03" w:rsidRPr="0047402B" w:rsidRDefault="00104C03" w:rsidP="00104C03">
      <w:pPr>
        <w:pStyle w:val="paragraph"/>
      </w:pPr>
      <w:r w:rsidRPr="0047402B">
        <w:tab/>
        <w:t>(a)</w:t>
      </w:r>
      <w:r w:rsidRPr="0047402B">
        <w:tab/>
        <w:t>the relevant provider; and</w:t>
      </w:r>
    </w:p>
    <w:p w:rsidR="00104C03" w:rsidRPr="0047402B" w:rsidRDefault="00104C03" w:rsidP="00104C03">
      <w:pPr>
        <w:pStyle w:val="paragraph"/>
      </w:pPr>
      <w:r w:rsidRPr="0047402B">
        <w:tab/>
        <w:t>(b)</w:t>
      </w:r>
      <w:r w:rsidRPr="0047402B">
        <w:tab/>
        <w:t xml:space="preserve">if the application is made in accordance with </w:t>
      </w:r>
      <w:r w:rsidR="00303339">
        <w:t>section 9</w:t>
      </w:r>
      <w:r w:rsidRPr="0047402B">
        <w:t>21ZB—the applicant.</w:t>
      </w:r>
    </w:p>
    <w:p w:rsidR="00104C03" w:rsidRPr="0047402B" w:rsidRDefault="00104C03" w:rsidP="00104C03">
      <w:pPr>
        <w:pStyle w:val="subsection"/>
      </w:pPr>
      <w:r w:rsidRPr="0047402B">
        <w:tab/>
        <w:t>(7)</w:t>
      </w:r>
      <w:r w:rsidRPr="0047402B">
        <w:tab/>
        <w:t>The notice must specify which of the following provisions apply in relation to the relevant provider:</w:t>
      </w:r>
    </w:p>
    <w:p w:rsidR="00104C03" w:rsidRPr="0047402B" w:rsidRDefault="00104C03" w:rsidP="00104C03">
      <w:pPr>
        <w:pStyle w:val="paragraph"/>
      </w:pPr>
      <w:r w:rsidRPr="0047402B">
        <w:tab/>
        <w:t>(a)</w:t>
      </w:r>
      <w:r w:rsidRPr="0047402B">
        <w:tab/>
        <w:t>paragraph (2)(a) or (b);</w:t>
      </w:r>
    </w:p>
    <w:p w:rsidR="00104C03" w:rsidRPr="0047402B" w:rsidRDefault="00104C03" w:rsidP="00104C03">
      <w:pPr>
        <w:pStyle w:val="paragraph"/>
      </w:pPr>
      <w:r w:rsidRPr="0047402B">
        <w:tab/>
        <w:t>(b)</w:t>
      </w:r>
      <w:r w:rsidRPr="0047402B">
        <w:tab/>
        <w:t>subsection (3).</w:t>
      </w:r>
    </w:p>
    <w:p w:rsidR="00104C03" w:rsidRPr="0047402B" w:rsidRDefault="00104C03" w:rsidP="00682A23">
      <w:pPr>
        <w:pStyle w:val="ActHead5"/>
      </w:pPr>
      <w:bookmarkStart w:id="563" w:name="_Toc117149266"/>
      <w:r w:rsidRPr="0045792D">
        <w:rPr>
          <w:rStyle w:val="CharSectno"/>
        </w:rPr>
        <w:t>921ZD</w:t>
      </w:r>
      <w:r w:rsidRPr="0047402B">
        <w:t xml:space="preserve">  Period of registration—relevant providers who are financial services licensees</w:t>
      </w:r>
      <w:bookmarkEnd w:id="563"/>
    </w:p>
    <w:p w:rsidR="00104C03" w:rsidRPr="0047402B" w:rsidRDefault="00104C03" w:rsidP="00682A23">
      <w:pPr>
        <w:pStyle w:val="subsection"/>
        <w:keepNext/>
        <w:keepLines/>
      </w:pPr>
      <w:r w:rsidRPr="0047402B">
        <w:tab/>
      </w:r>
      <w:r w:rsidRPr="0047402B">
        <w:tab/>
        <w:t xml:space="preserve">If a relevant provider who is a financial services licensee makes an application in accordance with </w:t>
      </w:r>
      <w:r w:rsidR="00303339">
        <w:t>section 9</w:t>
      </w:r>
      <w:r w:rsidRPr="0047402B">
        <w:t xml:space="preserve">21ZA, and ASIC registers the relevant provider under </w:t>
      </w:r>
      <w:r w:rsidR="00303339">
        <w:t>subsection 9</w:t>
      </w:r>
      <w:r w:rsidRPr="0047402B">
        <w:t>21ZC(1), the registration:</w:t>
      </w:r>
    </w:p>
    <w:p w:rsidR="00104C03" w:rsidRPr="0047402B" w:rsidRDefault="00104C03" w:rsidP="00104C03">
      <w:pPr>
        <w:pStyle w:val="paragraph"/>
      </w:pPr>
      <w:r w:rsidRPr="0047402B">
        <w:tab/>
        <w:t>(a)</w:t>
      </w:r>
      <w:r w:rsidRPr="0047402B">
        <w:tab/>
        <w:t xml:space="preserve">comes into force when ASIC records in the Register of Relevant Providers that the relevant provider is registered under </w:t>
      </w:r>
      <w:r w:rsidR="00303339">
        <w:t>subsection 9</w:t>
      </w:r>
      <w:r w:rsidRPr="0047402B">
        <w:t>21ZC(1); and</w:t>
      </w:r>
    </w:p>
    <w:p w:rsidR="00104C03" w:rsidRPr="0047402B" w:rsidRDefault="00104C03" w:rsidP="00104C03">
      <w:pPr>
        <w:pStyle w:val="paragraph"/>
      </w:pPr>
      <w:r w:rsidRPr="0047402B">
        <w:tab/>
        <w:t>(b)</w:t>
      </w:r>
      <w:r w:rsidRPr="0047402B">
        <w:tab/>
        <w:t>remains in force until the earliest of the following:</w:t>
      </w:r>
    </w:p>
    <w:p w:rsidR="00104C03" w:rsidRPr="0047402B" w:rsidRDefault="00104C03" w:rsidP="00104C03">
      <w:pPr>
        <w:pStyle w:val="paragraphsub"/>
      </w:pPr>
      <w:r w:rsidRPr="0047402B">
        <w:tab/>
        <w:t>(i)</w:t>
      </w:r>
      <w:r w:rsidRPr="0047402B">
        <w:tab/>
        <w:t>the cancellation time specified in a registration prohibition order in force against the relevant provider;</w:t>
      </w:r>
    </w:p>
    <w:p w:rsidR="00104C03" w:rsidRPr="0047402B" w:rsidRDefault="00104C03" w:rsidP="00104C03">
      <w:pPr>
        <w:pStyle w:val="paragraphsub"/>
      </w:pPr>
      <w:r w:rsidRPr="0047402B">
        <w:tab/>
        <w:t>(ii)</w:t>
      </w:r>
      <w:r w:rsidRPr="0047402B">
        <w:tab/>
        <w:t>the time when a banning order against the relevant provider takes effect;</w:t>
      </w:r>
    </w:p>
    <w:p w:rsidR="00104C03" w:rsidRPr="0047402B" w:rsidRDefault="00104C03" w:rsidP="00104C03">
      <w:pPr>
        <w:pStyle w:val="paragraphsub"/>
      </w:pPr>
      <w:r w:rsidRPr="0047402B">
        <w:tab/>
        <w:t>(iii)</w:t>
      </w:r>
      <w:r w:rsidRPr="0047402B">
        <w:tab/>
        <w:t>the relevant provider’s Australian financial services licence ceases to be in force.</w:t>
      </w:r>
    </w:p>
    <w:p w:rsidR="00104C03" w:rsidRPr="0047402B" w:rsidRDefault="00104C03" w:rsidP="00104C03">
      <w:pPr>
        <w:pStyle w:val="ActHead5"/>
      </w:pPr>
      <w:bookmarkStart w:id="564" w:name="_Toc117149267"/>
      <w:r w:rsidRPr="0045792D">
        <w:rPr>
          <w:rStyle w:val="CharSectno"/>
        </w:rPr>
        <w:t>921ZE</w:t>
      </w:r>
      <w:r w:rsidRPr="0047402B">
        <w:t xml:space="preserve">  Period of registration—relevant providers who are not financial services licensees</w:t>
      </w:r>
      <w:bookmarkEnd w:id="564"/>
    </w:p>
    <w:p w:rsidR="00104C03" w:rsidRPr="0047402B" w:rsidRDefault="00104C03" w:rsidP="00104C03">
      <w:pPr>
        <w:pStyle w:val="subsection"/>
      </w:pPr>
      <w:r w:rsidRPr="0047402B">
        <w:tab/>
      </w:r>
      <w:r w:rsidRPr="0047402B">
        <w:tab/>
        <w:t xml:space="preserve">If a financial services licensee makes an application in accordance with </w:t>
      </w:r>
      <w:r w:rsidR="00303339">
        <w:t>section 9</w:t>
      </w:r>
      <w:r w:rsidRPr="0047402B">
        <w:t xml:space="preserve">21ZB in relation to a relevant provider, and ASIC registers the relevant provider under </w:t>
      </w:r>
      <w:r w:rsidR="00303339">
        <w:t>subsection 9</w:t>
      </w:r>
      <w:r w:rsidRPr="0047402B">
        <w:t>21ZC(1), the registration:</w:t>
      </w:r>
    </w:p>
    <w:p w:rsidR="00104C03" w:rsidRPr="0047402B" w:rsidRDefault="00104C03" w:rsidP="00104C03">
      <w:pPr>
        <w:pStyle w:val="paragraph"/>
      </w:pPr>
      <w:r w:rsidRPr="0047402B">
        <w:tab/>
        <w:t>(a)</w:t>
      </w:r>
      <w:r w:rsidRPr="0047402B">
        <w:tab/>
        <w:t xml:space="preserve">comes into force when ASIC records in the Register of Relevant Providers that the relevant provider is registered under </w:t>
      </w:r>
      <w:r w:rsidR="00303339">
        <w:t>subsection 9</w:t>
      </w:r>
      <w:r w:rsidRPr="0047402B">
        <w:t>21ZC(1); and</w:t>
      </w:r>
    </w:p>
    <w:p w:rsidR="00104C03" w:rsidRPr="0047402B" w:rsidRDefault="00104C03" w:rsidP="00104C03">
      <w:pPr>
        <w:pStyle w:val="paragraph"/>
      </w:pPr>
      <w:r w:rsidRPr="0047402B">
        <w:tab/>
        <w:t>(b)</w:t>
      </w:r>
      <w:r w:rsidRPr="0047402B">
        <w:tab/>
        <w:t>remains in force until the earliest of the following:</w:t>
      </w:r>
    </w:p>
    <w:p w:rsidR="00104C03" w:rsidRPr="0047402B" w:rsidRDefault="00104C03" w:rsidP="00104C03">
      <w:pPr>
        <w:pStyle w:val="paragraphsub"/>
      </w:pPr>
      <w:r w:rsidRPr="0047402B">
        <w:tab/>
        <w:t>(i)</w:t>
      </w:r>
      <w:r w:rsidRPr="0047402B">
        <w:tab/>
        <w:t>the cancellation time specified in a registration prohibition order in force against the relevant provider;</w:t>
      </w:r>
    </w:p>
    <w:p w:rsidR="00104C03" w:rsidRPr="0047402B" w:rsidRDefault="00104C03" w:rsidP="00104C03">
      <w:pPr>
        <w:pStyle w:val="paragraphsub"/>
      </w:pPr>
      <w:r w:rsidRPr="0047402B">
        <w:tab/>
        <w:t>(ii)</w:t>
      </w:r>
      <w:r w:rsidRPr="0047402B">
        <w:tab/>
        <w:t>the time when a banning order against the relevant provider takes effect;</w:t>
      </w:r>
    </w:p>
    <w:p w:rsidR="00104C03" w:rsidRPr="0047402B" w:rsidRDefault="00104C03" w:rsidP="00104C03">
      <w:pPr>
        <w:pStyle w:val="paragraphsub"/>
      </w:pPr>
      <w:r w:rsidRPr="0047402B">
        <w:tab/>
        <w:t>(iii)</w:t>
      </w:r>
      <w:r w:rsidRPr="0047402B">
        <w:tab/>
        <w:t>the licensee ceases to authorise the relevant provider to provide personal advice to retail clients, on behalf of the licensee, in relation to relevant financial products.</w:t>
      </w:r>
    </w:p>
    <w:p w:rsidR="00104C03" w:rsidRPr="0047402B" w:rsidRDefault="00104C03" w:rsidP="00104C03">
      <w:pPr>
        <w:pStyle w:val="notetext"/>
      </w:pPr>
      <w:r w:rsidRPr="0047402B">
        <w:t>Note:</w:t>
      </w:r>
      <w:r w:rsidRPr="0047402B">
        <w:tab/>
        <w:t xml:space="preserve">A notice must be lodged under </w:t>
      </w:r>
      <w:r w:rsidR="00303339">
        <w:t>section 9</w:t>
      </w:r>
      <w:r w:rsidRPr="0047402B">
        <w:t>22H when there is a change in a matter for a relevant provider.</w:t>
      </w:r>
    </w:p>
    <w:p w:rsidR="00367596" w:rsidRPr="0047402B" w:rsidRDefault="00367596" w:rsidP="009C6EE9">
      <w:pPr>
        <w:pStyle w:val="ActHead3"/>
        <w:pageBreakBefore/>
      </w:pPr>
      <w:bookmarkStart w:id="565" w:name="_Toc117149268"/>
      <w:r w:rsidRPr="0045792D">
        <w:rPr>
          <w:rStyle w:val="CharDivNo"/>
        </w:rPr>
        <w:t>Division</w:t>
      </w:r>
      <w:r w:rsidR="00893D7C" w:rsidRPr="0045792D">
        <w:rPr>
          <w:rStyle w:val="CharDivNo"/>
        </w:rPr>
        <w:t> </w:t>
      </w:r>
      <w:r w:rsidRPr="0045792D">
        <w:rPr>
          <w:rStyle w:val="CharDivNo"/>
        </w:rPr>
        <w:t>9</w:t>
      </w:r>
      <w:r w:rsidRPr="0047402B">
        <w:t>—</w:t>
      </w:r>
      <w:r w:rsidRPr="0045792D">
        <w:rPr>
          <w:rStyle w:val="CharDivText"/>
        </w:rPr>
        <w:t>Registers relating to financial services</w:t>
      </w:r>
      <w:bookmarkEnd w:id="565"/>
    </w:p>
    <w:p w:rsidR="00A608BF" w:rsidRPr="0047402B" w:rsidRDefault="00A608BF" w:rsidP="00A608BF">
      <w:pPr>
        <w:pStyle w:val="ActHead4"/>
      </w:pPr>
      <w:bookmarkStart w:id="566" w:name="_Toc117149269"/>
      <w:r w:rsidRPr="0045792D">
        <w:rPr>
          <w:rStyle w:val="CharSubdNo"/>
        </w:rPr>
        <w:t>Subdivision A</w:t>
      </w:r>
      <w:r w:rsidRPr="0047402B">
        <w:t>—</w:t>
      </w:r>
      <w:r w:rsidRPr="0045792D">
        <w:rPr>
          <w:rStyle w:val="CharSubdText"/>
        </w:rPr>
        <w:t>Registers generally</w:t>
      </w:r>
      <w:bookmarkEnd w:id="566"/>
    </w:p>
    <w:p w:rsidR="00367596" w:rsidRPr="0047402B" w:rsidRDefault="00367596" w:rsidP="00367596">
      <w:pPr>
        <w:pStyle w:val="ActHead5"/>
      </w:pPr>
      <w:bookmarkStart w:id="567" w:name="_Toc117149270"/>
      <w:r w:rsidRPr="0045792D">
        <w:rPr>
          <w:rStyle w:val="CharSectno"/>
        </w:rPr>
        <w:t>922A</w:t>
      </w:r>
      <w:r w:rsidRPr="0047402B">
        <w:t xml:space="preserve">  Registers relating to financial services</w:t>
      </w:r>
      <w:bookmarkEnd w:id="567"/>
    </w:p>
    <w:p w:rsidR="00367596" w:rsidRPr="0047402B" w:rsidRDefault="00367596" w:rsidP="00367596">
      <w:pPr>
        <w:pStyle w:val="subsection"/>
      </w:pPr>
      <w:r w:rsidRPr="0047402B">
        <w:tab/>
        <w:t>(1)</w:t>
      </w:r>
      <w:r w:rsidRPr="0047402B">
        <w:tab/>
        <w:t>ASIC must establish and maintain one or more registers relating to financial services.</w:t>
      </w:r>
    </w:p>
    <w:p w:rsidR="00367596" w:rsidRPr="0047402B" w:rsidRDefault="00367596" w:rsidP="00367596">
      <w:pPr>
        <w:pStyle w:val="subsection"/>
      </w:pPr>
      <w:r w:rsidRPr="0047402B">
        <w:tab/>
        <w:t>(2)</w:t>
      </w:r>
      <w:r w:rsidRPr="0047402B">
        <w:tab/>
        <w:t>The regulations may prescribe the way in which the register or registers must be established or maintained, including the details that ASIC must enter in the register or registers in respect of the following persons or bodies:</w:t>
      </w:r>
    </w:p>
    <w:p w:rsidR="00367596" w:rsidRPr="0047402B" w:rsidRDefault="00367596" w:rsidP="00367596">
      <w:pPr>
        <w:pStyle w:val="paragraph"/>
      </w:pPr>
      <w:r w:rsidRPr="0047402B">
        <w:tab/>
        <w:t>(a)</w:t>
      </w:r>
      <w:r w:rsidRPr="0047402B">
        <w:tab/>
        <w:t>financial services licensees;</w:t>
      </w:r>
    </w:p>
    <w:p w:rsidR="00367596" w:rsidRPr="0047402B" w:rsidRDefault="00367596" w:rsidP="00367596">
      <w:pPr>
        <w:pStyle w:val="paragraph"/>
      </w:pPr>
      <w:r w:rsidRPr="0047402B">
        <w:tab/>
        <w:t>(b)</w:t>
      </w:r>
      <w:r w:rsidRPr="0047402B">
        <w:tab/>
        <w:t>authorised representatives of financial services licensees;</w:t>
      </w:r>
    </w:p>
    <w:p w:rsidR="00367596" w:rsidRPr="0047402B" w:rsidRDefault="00367596" w:rsidP="00367596">
      <w:pPr>
        <w:pStyle w:val="paragraph"/>
      </w:pPr>
      <w:r w:rsidRPr="0047402B">
        <w:tab/>
        <w:t>(c)</w:t>
      </w:r>
      <w:r w:rsidRPr="0047402B">
        <w:tab/>
        <w:t>persons against whom a banning order or disqualification order under Division</w:t>
      </w:r>
      <w:r w:rsidR="00893D7C" w:rsidRPr="0047402B">
        <w:t> </w:t>
      </w:r>
      <w:r w:rsidRPr="0047402B">
        <w:t>8 is made;</w:t>
      </w:r>
    </w:p>
    <w:p w:rsidR="00367596" w:rsidRPr="0047402B" w:rsidRDefault="00367596" w:rsidP="00367596">
      <w:pPr>
        <w:pStyle w:val="paragraph"/>
      </w:pPr>
      <w:r w:rsidRPr="0047402B">
        <w:tab/>
        <w:t>(e)</w:t>
      </w:r>
      <w:r w:rsidRPr="0047402B">
        <w:tab/>
        <w:t>any other persons or bodies that are prescribed by regulations made for the purposes of this paragraph.</w:t>
      </w:r>
    </w:p>
    <w:p w:rsidR="00A608BF" w:rsidRPr="0047402B" w:rsidRDefault="00A608BF" w:rsidP="00A608BF">
      <w:pPr>
        <w:pStyle w:val="notetext"/>
      </w:pPr>
      <w:r w:rsidRPr="0047402B">
        <w:t>Note:</w:t>
      </w:r>
      <w:r w:rsidRPr="0047402B">
        <w:tab/>
        <w:t>The Register of Relevant Providers is maintained under Subdivision C of this Division.</w:t>
      </w:r>
    </w:p>
    <w:p w:rsidR="00A608BF" w:rsidRPr="0047402B" w:rsidRDefault="00A608BF" w:rsidP="00A608BF">
      <w:pPr>
        <w:pStyle w:val="ActHead5"/>
      </w:pPr>
      <w:bookmarkStart w:id="568" w:name="_Toc117149271"/>
      <w:r w:rsidRPr="0045792D">
        <w:rPr>
          <w:rStyle w:val="CharSectno"/>
        </w:rPr>
        <w:t>922B</w:t>
      </w:r>
      <w:r w:rsidRPr="0047402B">
        <w:t xml:space="preserve">  Fees for searching registers</w:t>
      </w:r>
      <w:bookmarkEnd w:id="568"/>
    </w:p>
    <w:p w:rsidR="00A608BF" w:rsidRPr="0047402B" w:rsidRDefault="00A608BF" w:rsidP="00A608BF">
      <w:pPr>
        <w:pStyle w:val="subsection"/>
      </w:pPr>
      <w:r w:rsidRPr="0047402B">
        <w:tab/>
      </w:r>
      <w:r w:rsidRPr="0047402B">
        <w:tab/>
        <w:t xml:space="preserve">The regulations may prescribe the fees that a person must pay to ASIC to do the things mentioned in </w:t>
      </w:r>
      <w:r w:rsidR="00303339">
        <w:t>section 1</w:t>
      </w:r>
      <w:r w:rsidRPr="0047402B">
        <w:t xml:space="preserve">274A in relation to a register mentioned in </w:t>
      </w:r>
      <w:r w:rsidR="00303339">
        <w:t>section 9</w:t>
      </w:r>
      <w:r w:rsidRPr="0047402B">
        <w:t>22A or the Register of Relevant Providers.</w:t>
      </w:r>
    </w:p>
    <w:p w:rsidR="00A608BF" w:rsidRPr="0047402B" w:rsidRDefault="00A608BF" w:rsidP="00A608BF">
      <w:pPr>
        <w:pStyle w:val="notetext"/>
      </w:pPr>
      <w:r w:rsidRPr="0047402B">
        <w:t>Note:</w:t>
      </w:r>
      <w:r w:rsidRPr="0047402B">
        <w:tab/>
        <w:t>Section</w:t>
      </w:r>
      <w:r w:rsidR="00893D7C" w:rsidRPr="0047402B">
        <w:t> </w:t>
      </w:r>
      <w:r w:rsidRPr="0047402B">
        <w:t>1274A provides that ASIC may permit a person to search certain registers kept by ASIC for prescribed information.</w:t>
      </w:r>
    </w:p>
    <w:p w:rsidR="00A608BF" w:rsidRPr="0047402B" w:rsidRDefault="00A608BF" w:rsidP="00A608BF">
      <w:pPr>
        <w:pStyle w:val="ActHead4"/>
      </w:pPr>
      <w:bookmarkStart w:id="569" w:name="_Toc117149272"/>
      <w:r w:rsidRPr="0045792D">
        <w:rPr>
          <w:rStyle w:val="CharSubdNo"/>
        </w:rPr>
        <w:t>Subdivision B</w:t>
      </w:r>
      <w:r w:rsidRPr="0047402B">
        <w:t>—</w:t>
      </w:r>
      <w:r w:rsidRPr="0045792D">
        <w:rPr>
          <w:rStyle w:val="CharSubdText"/>
        </w:rPr>
        <w:t>Notice requirements relating to the Register of Relevant Providers</w:t>
      </w:r>
      <w:bookmarkEnd w:id="569"/>
    </w:p>
    <w:p w:rsidR="00A608BF" w:rsidRPr="0047402B" w:rsidRDefault="00A608BF" w:rsidP="00A608BF">
      <w:pPr>
        <w:pStyle w:val="ActHead5"/>
      </w:pPr>
      <w:bookmarkStart w:id="570" w:name="_Toc117149273"/>
      <w:r w:rsidRPr="0045792D">
        <w:rPr>
          <w:rStyle w:val="CharSectno"/>
        </w:rPr>
        <w:t>922D</w:t>
      </w:r>
      <w:r w:rsidRPr="0047402B">
        <w:t xml:space="preserve">  Obligation to notify ASIC about a person who becomes a relevant provider</w:t>
      </w:r>
      <w:bookmarkEnd w:id="570"/>
    </w:p>
    <w:p w:rsidR="00A608BF" w:rsidRPr="0047402B" w:rsidRDefault="00A608BF" w:rsidP="00A608BF">
      <w:pPr>
        <w:pStyle w:val="SubsectionHead"/>
      </w:pPr>
      <w:r w:rsidRPr="0047402B">
        <w:t>Notice to include details about relevant provider</w:t>
      </w:r>
    </w:p>
    <w:p w:rsidR="00A608BF" w:rsidRPr="0047402B" w:rsidRDefault="00A608BF" w:rsidP="00A608BF">
      <w:pPr>
        <w:pStyle w:val="subsection"/>
      </w:pPr>
      <w:r w:rsidRPr="0047402B">
        <w:tab/>
        <w:t>(1)</w:t>
      </w:r>
      <w:r w:rsidRPr="0047402B">
        <w:tab/>
        <w:t xml:space="preserve">A notice must be lodged under this section, in accordance with </w:t>
      </w:r>
      <w:r w:rsidR="00303339">
        <w:t>section 9</w:t>
      </w:r>
      <w:r w:rsidRPr="0047402B">
        <w:t>22L, if a person becomes a relevant provider.</w:t>
      </w:r>
    </w:p>
    <w:p w:rsidR="00A608BF" w:rsidRPr="0047402B" w:rsidRDefault="00A608BF" w:rsidP="00A608BF">
      <w:pPr>
        <w:pStyle w:val="notetext"/>
      </w:pPr>
      <w:r w:rsidRPr="0047402B">
        <w:t>Note:</w:t>
      </w:r>
      <w:r w:rsidRPr="0047402B">
        <w:tab/>
        <w:t xml:space="preserve">A financial services licensee required to lodge a notice under this section may obtain information from a relevant provider under </w:t>
      </w:r>
      <w:r w:rsidR="00303339">
        <w:t>section 9</w:t>
      </w:r>
      <w:r w:rsidRPr="0047402B">
        <w:t>22N.</w:t>
      </w:r>
    </w:p>
    <w:p w:rsidR="00A608BF" w:rsidRPr="0047402B" w:rsidRDefault="00A608BF" w:rsidP="00A608BF">
      <w:pPr>
        <w:pStyle w:val="SubsectionHead"/>
      </w:pPr>
      <w:r w:rsidRPr="0047402B">
        <w:t>Content of notice</w:t>
      </w:r>
    </w:p>
    <w:p w:rsidR="00A608BF" w:rsidRPr="0047402B" w:rsidRDefault="00A608BF" w:rsidP="00A608BF">
      <w:pPr>
        <w:pStyle w:val="subsection"/>
      </w:pPr>
      <w:r w:rsidRPr="0047402B">
        <w:tab/>
        <w:t>(2)</w:t>
      </w:r>
      <w:r w:rsidRPr="0047402B">
        <w:tab/>
        <w:t>The notice must include:</w:t>
      </w:r>
    </w:p>
    <w:p w:rsidR="00A608BF" w:rsidRPr="0047402B" w:rsidRDefault="00A608BF" w:rsidP="00A608BF">
      <w:pPr>
        <w:pStyle w:val="paragraph"/>
      </w:pPr>
      <w:r w:rsidRPr="0047402B">
        <w:tab/>
        <w:t>(a)</w:t>
      </w:r>
      <w:r w:rsidRPr="0047402B">
        <w:tab/>
        <w:t xml:space="preserve">for a relevant provider who is a financial services licensee—the information in </w:t>
      </w:r>
      <w:r w:rsidR="00303339">
        <w:t>section 9</w:t>
      </w:r>
      <w:r w:rsidRPr="0047402B">
        <w:t>22E; or</w:t>
      </w:r>
    </w:p>
    <w:p w:rsidR="00A608BF" w:rsidRPr="0047402B" w:rsidRDefault="00A608BF" w:rsidP="00A608BF">
      <w:pPr>
        <w:pStyle w:val="paragraph"/>
      </w:pPr>
      <w:r w:rsidRPr="0047402B">
        <w:tab/>
        <w:t>(b)</w:t>
      </w:r>
      <w:r w:rsidRPr="0047402B">
        <w:tab/>
        <w:t xml:space="preserve">for a relevant provider who is not a financial services licensee—the information in </w:t>
      </w:r>
      <w:r w:rsidR="00303339">
        <w:t>section 9</w:t>
      </w:r>
      <w:r w:rsidRPr="0047402B">
        <w:t>22F.</w:t>
      </w:r>
    </w:p>
    <w:p w:rsidR="00A608BF" w:rsidRPr="0047402B" w:rsidRDefault="00A608BF" w:rsidP="00A608BF">
      <w:pPr>
        <w:pStyle w:val="ActHead5"/>
      </w:pPr>
      <w:bookmarkStart w:id="571" w:name="_Toc117149274"/>
      <w:r w:rsidRPr="0045792D">
        <w:rPr>
          <w:rStyle w:val="CharSectno"/>
        </w:rPr>
        <w:t>922E</w:t>
      </w:r>
      <w:r w:rsidRPr="0047402B">
        <w:t xml:space="preserve">  Information about a relevant provider who is a financial services licensee</w:t>
      </w:r>
      <w:bookmarkEnd w:id="571"/>
    </w:p>
    <w:p w:rsidR="00A608BF" w:rsidRPr="0047402B" w:rsidRDefault="00A608BF" w:rsidP="00A608BF">
      <w:pPr>
        <w:pStyle w:val="subsection"/>
      </w:pPr>
      <w:r w:rsidRPr="0047402B">
        <w:tab/>
        <w:t>(1)</w:t>
      </w:r>
      <w:r w:rsidRPr="0047402B">
        <w:tab/>
        <w:t xml:space="preserve">For the purposes of </w:t>
      </w:r>
      <w:r w:rsidR="00303339">
        <w:t>paragraph 9</w:t>
      </w:r>
      <w:r w:rsidRPr="0047402B">
        <w:t>22D(2)(a), the notice must include the following:</w:t>
      </w:r>
    </w:p>
    <w:p w:rsidR="00A608BF" w:rsidRPr="0047402B" w:rsidRDefault="00A608BF" w:rsidP="00A608BF">
      <w:pPr>
        <w:pStyle w:val="paragraph"/>
      </w:pPr>
      <w:r w:rsidRPr="0047402B">
        <w:tab/>
        <w:t>(a)</w:t>
      </w:r>
      <w:r w:rsidRPr="0047402B">
        <w:tab/>
        <w:t>the relevant provider’s name;</w:t>
      </w:r>
    </w:p>
    <w:p w:rsidR="00A608BF" w:rsidRPr="0047402B" w:rsidRDefault="00A608BF" w:rsidP="00A608BF">
      <w:pPr>
        <w:pStyle w:val="paragraph"/>
      </w:pPr>
      <w:r w:rsidRPr="0047402B">
        <w:tab/>
        <w:t>(b)</w:t>
      </w:r>
      <w:r w:rsidRPr="0047402B">
        <w:tab/>
        <w:t>the address of the relevant provider’s principal place of business;</w:t>
      </w:r>
    </w:p>
    <w:p w:rsidR="00A608BF" w:rsidRPr="0047402B" w:rsidRDefault="00A608BF" w:rsidP="00A608BF">
      <w:pPr>
        <w:pStyle w:val="paragraph"/>
      </w:pPr>
      <w:r w:rsidRPr="0047402B">
        <w:tab/>
        <w:t>(c)</w:t>
      </w:r>
      <w:r w:rsidRPr="0047402B">
        <w:tab/>
        <w:t xml:space="preserve">the licence number given to the relevant provider under </w:t>
      </w:r>
      <w:r w:rsidR="00303339">
        <w:t>subsection 9</w:t>
      </w:r>
      <w:r w:rsidRPr="0047402B">
        <w:t>13C(1);</w:t>
      </w:r>
    </w:p>
    <w:p w:rsidR="00A608BF" w:rsidRPr="0047402B" w:rsidRDefault="00A608BF" w:rsidP="00A608BF">
      <w:pPr>
        <w:pStyle w:val="paragraph"/>
      </w:pPr>
      <w:r w:rsidRPr="0047402B">
        <w:tab/>
        <w:t>(d)</w:t>
      </w:r>
      <w:r w:rsidRPr="0047402B">
        <w:tab/>
        <w:t>the year in which the relevant provider first provided personal advice to retail clients in relation to relevant financial products in accordance with the law (including the law of a State or Territory);</w:t>
      </w:r>
    </w:p>
    <w:p w:rsidR="00A608BF" w:rsidRPr="0047402B" w:rsidRDefault="00A608BF" w:rsidP="00A608BF">
      <w:pPr>
        <w:pStyle w:val="paragraph"/>
      </w:pPr>
      <w:r w:rsidRPr="0047402B">
        <w:tab/>
        <w:t>(e)</w:t>
      </w:r>
      <w:r w:rsidRPr="0047402B">
        <w:tab/>
        <w:t>if applicable, the ABN of the relevant provider;</w:t>
      </w:r>
    </w:p>
    <w:p w:rsidR="00A608BF" w:rsidRPr="0047402B" w:rsidRDefault="00A608BF" w:rsidP="00A608BF">
      <w:pPr>
        <w:pStyle w:val="paragraph"/>
      </w:pPr>
      <w:r w:rsidRPr="0047402B">
        <w:tab/>
        <w:t>(f)</w:t>
      </w:r>
      <w:r w:rsidRPr="0047402B">
        <w:tab/>
        <w:t>information about both of the following:</w:t>
      </w:r>
    </w:p>
    <w:p w:rsidR="00A608BF" w:rsidRPr="0047402B" w:rsidRDefault="00A608BF" w:rsidP="00A608BF">
      <w:pPr>
        <w:pStyle w:val="paragraphsub"/>
      </w:pPr>
      <w:r w:rsidRPr="0047402B">
        <w:tab/>
        <w:t>(i)</w:t>
      </w:r>
      <w:r w:rsidRPr="0047402B">
        <w:tab/>
        <w:t>the relevant financial products in relation to which the relevant provider is authorised to provide personal advice to retail clients;</w:t>
      </w:r>
    </w:p>
    <w:p w:rsidR="00A608BF" w:rsidRPr="0047402B" w:rsidRDefault="00A608BF" w:rsidP="00A608BF">
      <w:pPr>
        <w:pStyle w:val="paragraphsub"/>
      </w:pPr>
      <w:r w:rsidRPr="0047402B">
        <w:tab/>
        <w:t>(ii)</w:t>
      </w:r>
      <w:r w:rsidRPr="0047402B">
        <w:tab/>
        <w:t>whether the relevant provider is authorised to provide class of product advice in relation to some or all of those products;</w:t>
      </w:r>
    </w:p>
    <w:p w:rsidR="00A608BF" w:rsidRPr="0047402B" w:rsidRDefault="00A608BF" w:rsidP="00A608BF">
      <w:pPr>
        <w:pStyle w:val="paragraph"/>
      </w:pPr>
      <w:r w:rsidRPr="0047402B">
        <w:tab/>
        <w:t>(g)</w:t>
      </w:r>
      <w:r w:rsidRPr="0047402B">
        <w:tab/>
        <w:t>the recent advising history of the relevant provider for the 5 years ending immediately before the time the notice is lodged;</w:t>
      </w:r>
    </w:p>
    <w:p w:rsidR="00163BF3" w:rsidRPr="0047402B" w:rsidRDefault="00163BF3" w:rsidP="00163BF3">
      <w:pPr>
        <w:pStyle w:val="paragraph"/>
      </w:pPr>
      <w:r w:rsidRPr="0047402B">
        <w:tab/>
        <w:t>(h)</w:t>
      </w:r>
      <w:r w:rsidRPr="0047402B">
        <w:tab/>
        <w:t>information about the educational qualifications of, and any training courses completed by, the relevant provider, to the extent that the qualifications and training courses are relevant to the provision of financial services.</w:t>
      </w:r>
    </w:p>
    <w:p w:rsidR="00A608BF" w:rsidRPr="0047402B" w:rsidRDefault="00A608BF" w:rsidP="00A608BF">
      <w:pPr>
        <w:pStyle w:val="notetext"/>
      </w:pPr>
      <w:r w:rsidRPr="0047402B">
        <w:t>Note:</w:t>
      </w:r>
      <w:r w:rsidRPr="0047402B">
        <w:tab/>
        <w:t xml:space="preserve">For the meaning of </w:t>
      </w:r>
      <w:r w:rsidRPr="0047402B">
        <w:rPr>
          <w:b/>
          <w:i/>
        </w:rPr>
        <w:t>recent advising history</w:t>
      </w:r>
      <w:r w:rsidRPr="0047402B">
        <w:t xml:space="preserve">, see </w:t>
      </w:r>
      <w:r w:rsidR="00303339">
        <w:t>section 9</w:t>
      </w:r>
      <w:r w:rsidRPr="0047402B">
        <w:t>22G.</w:t>
      </w:r>
    </w:p>
    <w:p w:rsidR="00A608BF" w:rsidRPr="0047402B" w:rsidRDefault="00A608BF" w:rsidP="00A608BF">
      <w:pPr>
        <w:pStyle w:val="SubsectionHead"/>
      </w:pPr>
      <w:r w:rsidRPr="0047402B">
        <w:t>Educational qualifications</w:t>
      </w:r>
    </w:p>
    <w:p w:rsidR="00A608BF" w:rsidRPr="0047402B" w:rsidRDefault="00A608BF" w:rsidP="00A608BF">
      <w:pPr>
        <w:pStyle w:val="subsection"/>
      </w:pPr>
      <w:r w:rsidRPr="0047402B">
        <w:tab/>
        <w:t>(2)</w:t>
      </w:r>
      <w:r w:rsidRPr="0047402B">
        <w:tab/>
        <w:t xml:space="preserve">For the purposes of </w:t>
      </w:r>
      <w:r w:rsidR="00163BF3" w:rsidRPr="0047402B">
        <w:t>paragraph (1)(h)</w:t>
      </w:r>
      <w:r w:rsidRPr="0047402B">
        <w:t>,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p>
    <w:p w:rsidR="00A608BF" w:rsidRPr="0047402B" w:rsidRDefault="00A608BF" w:rsidP="00A608BF">
      <w:pPr>
        <w:pStyle w:val="ActHead5"/>
      </w:pPr>
      <w:bookmarkStart w:id="572" w:name="_Toc117149275"/>
      <w:r w:rsidRPr="0045792D">
        <w:rPr>
          <w:rStyle w:val="CharSectno"/>
        </w:rPr>
        <w:t>922F</w:t>
      </w:r>
      <w:r w:rsidRPr="0047402B">
        <w:t xml:space="preserve">  Information about a relevant provider who is not a financial services licensee</w:t>
      </w:r>
      <w:bookmarkEnd w:id="572"/>
    </w:p>
    <w:p w:rsidR="00A608BF" w:rsidRPr="0047402B" w:rsidRDefault="00A608BF" w:rsidP="00A608BF">
      <w:pPr>
        <w:pStyle w:val="subsection"/>
      </w:pPr>
      <w:r w:rsidRPr="0047402B">
        <w:tab/>
        <w:t>(1)</w:t>
      </w:r>
      <w:r w:rsidRPr="0047402B">
        <w:tab/>
        <w:t xml:space="preserve">For the purposes of </w:t>
      </w:r>
      <w:r w:rsidR="00303339">
        <w:t>paragraph 9</w:t>
      </w:r>
      <w:r w:rsidRPr="0047402B">
        <w:t>22D(2)(b), the notice must include the following:</w:t>
      </w:r>
    </w:p>
    <w:p w:rsidR="00A608BF" w:rsidRPr="0047402B" w:rsidRDefault="00A608BF" w:rsidP="00A608BF">
      <w:pPr>
        <w:pStyle w:val="paragraph"/>
      </w:pPr>
      <w:r w:rsidRPr="0047402B">
        <w:tab/>
        <w:t>(a)</w:t>
      </w:r>
      <w:r w:rsidRPr="0047402B">
        <w:tab/>
        <w:t>the relevant provider’s name;</w:t>
      </w:r>
    </w:p>
    <w:p w:rsidR="00A608BF" w:rsidRPr="0047402B" w:rsidRDefault="00A608BF" w:rsidP="00A608BF">
      <w:pPr>
        <w:pStyle w:val="paragraph"/>
      </w:pPr>
      <w:r w:rsidRPr="0047402B">
        <w:tab/>
        <w:t>(b)</w:t>
      </w:r>
      <w:r w:rsidRPr="0047402B">
        <w:tab/>
        <w:t>the address of the relevant provider’s principal place of business;</w:t>
      </w:r>
    </w:p>
    <w:p w:rsidR="00A608BF" w:rsidRPr="0047402B" w:rsidRDefault="00A608BF" w:rsidP="00A608BF">
      <w:pPr>
        <w:pStyle w:val="paragraph"/>
      </w:pPr>
      <w:r w:rsidRPr="0047402B">
        <w:tab/>
        <w:t>(c)</w:t>
      </w:r>
      <w:r w:rsidRPr="0047402B">
        <w:tab/>
        <w:t>the relevant provider’s date and place of birth;</w:t>
      </w:r>
    </w:p>
    <w:p w:rsidR="00A608BF" w:rsidRPr="0047402B" w:rsidRDefault="00A608BF" w:rsidP="00A608BF">
      <w:pPr>
        <w:pStyle w:val="paragraph"/>
      </w:pPr>
      <w:r w:rsidRPr="0047402B">
        <w:tab/>
        <w:t>(d)</w:t>
      </w:r>
      <w:r w:rsidRPr="0047402B">
        <w:tab/>
        <w:t>the name of the financial services licensee on whose behalf the relevant provider is authorised to provide personal advice to retail clients in relation to relevant financial products;</w:t>
      </w:r>
    </w:p>
    <w:p w:rsidR="00A608BF" w:rsidRPr="0047402B" w:rsidRDefault="00A608BF" w:rsidP="00A608BF">
      <w:pPr>
        <w:pStyle w:val="paragraph"/>
      </w:pPr>
      <w:r w:rsidRPr="0047402B">
        <w:tab/>
        <w:t>(e)</w:t>
      </w:r>
      <w:r w:rsidRPr="0047402B">
        <w:tab/>
        <w:t xml:space="preserve">the licence number given to that licensee under </w:t>
      </w:r>
      <w:r w:rsidR="00303339">
        <w:t>subsection 9</w:t>
      </w:r>
      <w:r w:rsidRPr="0047402B">
        <w:t>13C(1);</w:t>
      </w:r>
    </w:p>
    <w:p w:rsidR="00A608BF" w:rsidRPr="0047402B" w:rsidRDefault="00A608BF" w:rsidP="00A608BF">
      <w:pPr>
        <w:pStyle w:val="paragraph"/>
      </w:pPr>
      <w:r w:rsidRPr="0047402B">
        <w:tab/>
        <w:t>(f)</w:t>
      </w:r>
      <w:r w:rsidRPr="0047402B">
        <w:tab/>
        <w:t>if the relevant provider is a provisional relevant provider—the fact that the relevant provider is a provisional relevant provider;</w:t>
      </w:r>
    </w:p>
    <w:p w:rsidR="00A608BF" w:rsidRPr="0047402B" w:rsidRDefault="00A608BF" w:rsidP="00A608BF">
      <w:pPr>
        <w:pStyle w:val="paragraph"/>
      </w:pPr>
      <w:r w:rsidRPr="0047402B">
        <w:tab/>
        <w:t>(g)</w:t>
      </w:r>
      <w:r w:rsidRPr="0047402B">
        <w:tab/>
        <w:t xml:space="preserve">if the relevant provider is a provisional relevant provider—the day the relevant provider began undertaking work and training in accordance with </w:t>
      </w:r>
      <w:r w:rsidR="00303339">
        <w:t>subsection 9</w:t>
      </w:r>
      <w:r w:rsidRPr="0047402B">
        <w:t>21B(4);</w:t>
      </w:r>
    </w:p>
    <w:p w:rsidR="00A608BF" w:rsidRPr="0047402B" w:rsidRDefault="00A608BF" w:rsidP="00A608BF">
      <w:pPr>
        <w:pStyle w:val="paragraph"/>
      </w:pPr>
      <w:r w:rsidRPr="0047402B">
        <w:tab/>
        <w:t>(h)</w:t>
      </w:r>
      <w:r w:rsidRPr="0047402B">
        <w:tab/>
        <w:t>except in relation to provisional relevant providers—the year in which the relevant provider first provided personal advice to retail clients in relation to relevant financial products in accordance with the law (including the law of a State or Territory);</w:t>
      </w:r>
    </w:p>
    <w:p w:rsidR="00A608BF" w:rsidRPr="0047402B" w:rsidRDefault="00A608BF" w:rsidP="00A608BF">
      <w:pPr>
        <w:pStyle w:val="paragraph"/>
      </w:pPr>
      <w:r w:rsidRPr="0047402B">
        <w:tab/>
        <w:t>(i)</w:t>
      </w:r>
      <w:r w:rsidRPr="0047402B">
        <w:tab/>
        <w:t xml:space="preserve">if the relevant provider is a relevant provider as a result of </w:t>
      </w:r>
      <w:r w:rsidR="00303339">
        <w:t>section 9</w:t>
      </w:r>
      <w:r w:rsidRPr="0047402B">
        <w:t>16B—each of the following:</w:t>
      </w:r>
    </w:p>
    <w:p w:rsidR="00A608BF" w:rsidRPr="0047402B" w:rsidRDefault="00A608BF" w:rsidP="00A608BF">
      <w:pPr>
        <w:pStyle w:val="paragraphsub"/>
      </w:pPr>
      <w:r w:rsidRPr="0047402B">
        <w:tab/>
        <w:t>(i)</w:t>
      </w:r>
      <w:r w:rsidRPr="0047402B">
        <w:tab/>
        <w:t>the name of the authorised representative who authorised the relevant provider under that section;</w:t>
      </w:r>
    </w:p>
    <w:p w:rsidR="00A608BF" w:rsidRPr="0047402B" w:rsidRDefault="00A608BF" w:rsidP="00A608BF">
      <w:pPr>
        <w:pStyle w:val="paragraphsub"/>
      </w:pPr>
      <w:r w:rsidRPr="0047402B">
        <w:tab/>
        <w:t>(ii)</w:t>
      </w:r>
      <w:r w:rsidRPr="0047402B">
        <w:tab/>
        <w:t>the number allocated to the authorised representative by ASIC;</w:t>
      </w:r>
    </w:p>
    <w:p w:rsidR="00A608BF" w:rsidRPr="0047402B" w:rsidRDefault="00A608BF" w:rsidP="00A608BF">
      <w:pPr>
        <w:pStyle w:val="paragraph"/>
      </w:pPr>
      <w:r w:rsidRPr="0047402B">
        <w:tab/>
        <w:t>(j)</w:t>
      </w:r>
      <w:r w:rsidRPr="0047402B">
        <w:tab/>
        <w:t>if applicable, the ABN of any of the following:</w:t>
      </w:r>
    </w:p>
    <w:p w:rsidR="00A608BF" w:rsidRPr="0047402B" w:rsidRDefault="00A608BF" w:rsidP="00A608BF">
      <w:pPr>
        <w:pStyle w:val="paragraphsub"/>
      </w:pPr>
      <w:r w:rsidRPr="0047402B">
        <w:tab/>
        <w:t>(i)</w:t>
      </w:r>
      <w:r w:rsidRPr="0047402B">
        <w:tab/>
        <w:t>the relevant provider;</w:t>
      </w:r>
    </w:p>
    <w:p w:rsidR="00A608BF" w:rsidRPr="0047402B" w:rsidRDefault="00A608BF" w:rsidP="00A608BF">
      <w:pPr>
        <w:pStyle w:val="paragraphsub"/>
      </w:pPr>
      <w:r w:rsidRPr="0047402B">
        <w:tab/>
        <w:t>(ii)</w:t>
      </w:r>
      <w:r w:rsidRPr="0047402B">
        <w:tab/>
        <w:t xml:space="preserve">the licensee referred to in </w:t>
      </w:r>
      <w:r w:rsidR="00893D7C" w:rsidRPr="0047402B">
        <w:t>paragraph (</w:t>
      </w:r>
      <w:r w:rsidRPr="0047402B">
        <w:t>d);</w:t>
      </w:r>
    </w:p>
    <w:p w:rsidR="00A608BF" w:rsidRPr="0047402B" w:rsidRDefault="00A608BF" w:rsidP="00A608BF">
      <w:pPr>
        <w:pStyle w:val="paragraphsub"/>
      </w:pPr>
      <w:r w:rsidRPr="0047402B">
        <w:tab/>
        <w:t>(iii)</w:t>
      </w:r>
      <w:r w:rsidRPr="0047402B">
        <w:tab/>
        <w:t xml:space="preserve">the authorised representative referred to in </w:t>
      </w:r>
      <w:r w:rsidR="00893D7C" w:rsidRPr="0047402B">
        <w:t>paragraph (</w:t>
      </w:r>
      <w:r w:rsidRPr="0047402B">
        <w:t>i);</w:t>
      </w:r>
    </w:p>
    <w:p w:rsidR="00A608BF" w:rsidRPr="0047402B" w:rsidRDefault="00A608BF" w:rsidP="00A608BF">
      <w:pPr>
        <w:pStyle w:val="paragraph"/>
      </w:pPr>
      <w:r w:rsidRPr="0047402B">
        <w:tab/>
        <w:t>(k)</w:t>
      </w:r>
      <w:r w:rsidRPr="0047402B">
        <w:tab/>
        <w:t>details of both of the following:</w:t>
      </w:r>
    </w:p>
    <w:p w:rsidR="00A608BF" w:rsidRPr="0047402B" w:rsidRDefault="00A608BF" w:rsidP="00A608BF">
      <w:pPr>
        <w:pStyle w:val="paragraphsub"/>
      </w:pPr>
      <w:r w:rsidRPr="0047402B">
        <w:tab/>
        <w:t>(i)</w:t>
      </w:r>
      <w:r w:rsidRPr="0047402B">
        <w:tab/>
        <w:t>the relev</w:t>
      </w:r>
      <w:r w:rsidRPr="0047402B">
        <w:rPr>
          <w:lang w:eastAsia="en-US"/>
        </w:rPr>
        <w:t>a</w:t>
      </w:r>
      <w:r w:rsidRPr="0047402B">
        <w:t>nt financial products in relation to which the relevant provider is authorised to provide personal advice to retail clients;</w:t>
      </w:r>
    </w:p>
    <w:p w:rsidR="00A608BF" w:rsidRPr="0047402B" w:rsidRDefault="00A608BF" w:rsidP="00A608BF">
      <w:pPr>
        <w:pStyle w:val="paragraphsub"/>
      </w:pPr>
      <w:r w:rsidRPr="0047402B">
        <w:tab/>
        <w:t>(ii)</w:t>
      </w:r>
      <w:r w:rsidRPr="0047402B">
        <w:tab/>
        <w:t>whether the relevant provider is authorised to provide class of product advice in relation to some or all of those products;</w:t>
      </w:r>
    </w:p>
    <w:p w:rsidR="00A608BF" w:rsidRPr="0047402B" w:rsidRDefault="00A608BF" w:rsidP="00A608BF">
      <w:pPr>
        <w:pStyle w:val="paragraph"/>
      </w:pPr>
      <w:r w:rsidRPr="0047402B">
        <w:tab/>
        <w:t>(l)</w:t>
      </w:r>
      <w:r w:rsidRPr="0047402B">
        <w:tab/>
        <w:t>the recent advising history of the relevant provider for the 5 years ending immediately before the time the notice is lodged;</w:t>
      </w:r>
    </w:p>
    <w:p w:rsidR="00163BF3" w:rsidRPr="0047402B" w:rsidRDefault="00163BF3" w:rsidP="00163BF3">
      <w:pPr>
        <w:pStyle w:val="paragraph"/>
      </w:pPr>
      <w:r w:rsidRPr="0047402B">
        <w:tab/>
        <w:t>(m)</w:t>
      </w:r>
      <w:r w:rsidRPr="0047402B">
        <w:tab/>
        <w:t>information about the educational qualifications of, and any training courses completed by, the relevant provider, to the extent that the qualifications and training courses are relevant to the provision of financial services.</w:t>
      </w:r>
    </w:p>
    <w:p w:rsidR="00A608BF" w:rsidRPr="0047402B" w:rsidRDefault="00A608BF" w:rsidP="00A608BF">
      <w:pPr>
        <w:pStyle w:val="notetext"/>
      </w:pPr>
      <w:r w:rsidRPr="0047402B">
        <w:t>Note:</w:t>
      </w:r>
      <w:r w:rsidRPr="0047402B">
        <w:tab/>
        <w:t xml:space="preserve">For the meaning of </w:t>
      </w:r>
      <w:r w:rsidRPr="0047402B">
        <w:rPr>
          <w:b/>
          <w:i/>
        </w:rPr>
        <w:t>recent advising history</w:t>
      </w:r>
      <w:r w:rsidRPr="0047402B">
        <w:t xml:space="preserve">, see </w:t>
      </w:r>
      <w:r w:rsidR="00303339">
        <w:t>section 9</w:t>
      </w:r>
      <w:r w:rsidRPr="0047402B">
        <w:t>22G.</w:t>
      </w:r>
    </w:p>
    <w:p w:rsidR="00A608BF" w:rsidRPr="0047402B" w:rsidRDefault="00A608BF" w:rsidP="00A608BF">
      <w:pPr>
        <w:pStyle w:val="SubsectionHead"/>
      </w:pPr>
      <w:r w:rsidRPr="0047402B">
        <w:t>Educational qualifications</w:t>
      </w:r>
    </w:p>
    <w:p w:rsidR="00A608BF" w:rsidRPr="0047402B" w:rsidRDefault="00A608BF" w:rsidP="00A608BF">
      <w:pPr>
        <w:pStyle w:val="subsection"/>
      </w:pPr>
      <w:r w:rsidRPr="0047402B">
        <w:tab/>
        <w:t>(2)</w:t>
      </w:r>
      <w:r w:rsidRPr="0047402B">
        <w:tab/>
        <w:t xml:space="preserve">For the purposes of </w:t>
      </w:r>
      <w:r w:rsidR="00163BF3" w:rsidRPr="0047402B">
        <w:t>paragraph (1)(m)</w:t>
      </w:r>
      <w:r w:rsidRPr="0047402B">
        <w:t>,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p>
    <w:p w:rsidR="00A608BF" w:rsidRPr="0047402B" w:rsidRDefault="00A608BF" w:rsidP="00A608BF">
      <w:pPr>
        <w:pStyle w:val="SubsectionHead"/>
      </w:pPr>
      <w:r w:rsidRPr="0047402B">
        <w:t>Information already registered</w:t>
      </w:r>
    </w:p>
    <w:p w:rsidR="00A608BF" w:rsidRPr="0047402B" w:rsidRDefault="00A608BF" w:rsidP="00A608BF">
      <w:pPr>
        <w:pStyle w:val="subsection"/>
      </w:pPr>
      <w:r w:rsidRPr="0047402B">
        <w:tab/>
        <w:t>(3)</w:t>
      </w:r>
      <w:r w:rsidRPr="0047402B">
        <w:tab/>
        <w:t xml:space="preserve">The notice does not need to include the information referred to in </w:t>
      </w:r>
      <w:r w:rsidR="00893D7C" w:rsidRPr="0047402B">
        <w:t>paragraph (</w:t>
      </w:r>
      <w:r w:rsidRPr="0047402B">
        <w:t>1)(h), (l) or (m) if:</w:t>
      </w:r>
    </w:p>
    <w:p w:rsidR="00A608BF" w:rsidRPr="0047402B" w:rsidRDefault="00A608BF" w:rsidP="00A608BF">
      <w:pPr>
        <w:pStyle w:val="paragraph"/>
      </w:pPr>
      <w:r w:rsidRPr="0047402B">
        <w:tab/>
        <w:t>(a)</w:t>
      </w:r>
      <w:r w:rsidRPr="0047402B">
        <w:tab/>
        <w:t xml:space="preserve">the person required under </w:t>
      </w:r>
      <w:r w:rsidR="00303339">
        <w:t>subsection 9</w:t>
      </w:r>
      <w:r w:rsidRPr="0047402B">
        <w:t>22L(4) to cause the notice to be lodged believes on reasonable grounds that the information has previously been lodged; or</w:t>
      </w:r>
    </w:p>
    <w:p w:rsidR="00A608BF" w:rsidRPr="0047402B" w:rsidRDefault="00A608BF" w:rsidP="00A608BF">
      <w:pPr>
        <w:pStyle w:val="paragraph"/>
      </w:pPr>
      <w:r w:rsidRPr="0047402B">
        <w:tab/>
        <w:t>(b)</w:t>
      </w:r>
      <w:r w:rsidRPr="0047402B">
        <w:tab/>
        <w:t>the information is already entered on the Register of Relevant Providers.</w:t>
      </w:r>
    </w:p>
    <w:p w:rsidR="00A608BF" w:rsidRPr="0047402B" w:rsidRDefault="00A608BF" w:rsidP="00A608BF">
      <w:pPr>
        <w:pStyle w:val="SubsectionHead"/>
      </w:pPr>
      <w:r w:rsidRPr="0047402B">
        <w:t>Provisional relevant providers</w:t>
      </w:r>
    </w:p>
    <w:p w:rsidR="00A608BF" w:rsidRPr="0047402B" w:rsidRDefault="00A608BF" w:rsidP="00A608BF">
      <w:pPr>
        <w:pStyle w:val="subsection"/>
      </w:pPr>
      <w:r w:rsidRPr="0047402B">
        <w:tab/>
        <w:t>(4)</w:t>
      </w:r>
      <w:r w:rsidRPr="0047402B">
        <w:tab/>
        <w:t xml:space="preserve">The notice does not need to include the information referred to in </w:t>
      </w:r>
      <w:r w:rsidR="00893D7C" w:rsidRPr="0047402B">
        <w:t>paragraph (</w:t>
      </w:r>
      <w:r w:rsidRPr="0047402B">
        <w:t>1)(k) in relation to a provisional relevant provider if that information is not known at the time the notice relating to the provisional relevant provider is lodged by the licensee.</w:t>
      </w:r>
    </w:p>
    <w:p w:rsidR="00A608BF" w:rsidRPr="0047402B" w:rsidRDefault="00A608BF" w:rsidP="00A608BF">
      <w:pPr>
        <w:pStyle w:val="notetext"/>
      </w:pPr>
      <w:r w:rsidRPr="0047402B">
        <w:t>Note:</w:t>
      </w:r>
      <w:r w:rsidRPr="0047402B">
        <w:tab/>
        <w:t xml:space="preserve">A notice must be lodged under </w:t>
      </w:r>
      <w:r w:rsidR="00303339">
        <w:t>section 9</w:t>
      </w:r>
      <w:r w:rsidRPr="0047402B">
        <w:t>22H once this information is known.</w:t>
      </w:r>
    </w:p>
    <w:p w:rsidR="00A608BF" w:rsidRPr="0047402B" w:rsidRDefault="00A608BF" w:rsidP="00A608BF">
      <w:pPr>
        <w:pStyle w:val="ActHead5"/>
        <w:rPr>
          <w:i/>
        </w:rPr>
      </w:pPr>
      <w:bookmarkStart w:id="573" w:name="_Toc117149276"/>
      <w:r w:rsidRPr="0045792D">
        <w:rPr>
          <w:rStyle w:val="CharSectno"/>
        </w:rPr>
        <w:t>922G</w:t>
      </w:r>
      <w:r w:rsidRPr="0047402B">
        <w:t xml:space="preserve">  Meaning of </w:t>
      </w:r>
      <w:r w:rsidRPr="0047402B">
        <w:rPr>
          <w:i/>
        </w:rPr>
        <w:t>recent advising history</w:t>
      </w:r>
      <w:bookmarkEnd w:id="573"/>
    </w:p>
    <w:p w:rsidR="00A608BF" w:rsidRPr="0047402B" w:rsidRDefault="00A608BF" w:rsidP="00A608BF">
      <w:pPr>
        <w:pStyle w:val="subsection"/>
      </w:pPr>
      <w:r w:rsidRPr="0047402B">
        <w:tab/>
      </w:r>
      <w:r w:rsidRPr="0047402B">
        <w:tab/>
        <w:t xml:space="preserve">The </w:t>
      </w:r>
      <w:r w:rsidRPr="0047402B">
        <w:rPr>
          <w:b/>
          <w:i/>
        </w:rPr>
        <w:t>recent advising history</w:t>
      </w:r>
      <w:r w:rsidRPr="0047402B">
        <w:t xml:space="preserve"> of a relevant provider is the following information:</w:t>
      </w:r>
    </w:p>
    <w:p w:rsidR="00A608BF" w:rsidRPr="0047402B" w:rsidRDefault="00A608BF" w:rsidP="00A608BF">
      <w:pPr>
        <w:pStyle w:val="paragraph"/>
      </w:pPr>
      <w:r w:rsidRPr="0047402B">
        <w:tab/>
        <w:t>(a)</w:t>
      </w:r>
      <w:r w:rsidRPr="0047402B">
        <w:tab/>
        <w:t>for a relevant provider who is or was a financial services licensee authorised to provide personal advice to retail clients in relation to relevant financial products—each period during which the relevant provider was such a licensee;</w:t>
      </w:r>
    </w:p>
    <w:p w:rsidR="00A608BF" w:rsidRPr="0047402B" w:rsidRDefault="00A608BF" w:rsidP="00A608BF">
      <w:pPr>
        <w:pStyle w:val="paragraph"/>
      </w:pPr>
      <w:r w:rsidRPr="0047402B">
        <w:tab/>
        <w:t>(b)</w:t>
      </w:r>
      <w:r w:rsidRPr="0047402B">
        <w:tab/>
        <w:t>for a relevant provider who is or was authorised to provide personal advice to retail clients, on behalf of one or more financial services licensees, in relation to relevant financial products—the following information:</w:t>
      </w:r>
    </w:p>
    <w:p w:rsidR="00A608BF" w:rsidRPr="0047402B" w:rsidRDefault="00A608BF" w:rsidP="00A608BF">
      <w:pPr>
        <w:pStyle w:val="paragraphsub"/>
      </w:pPr>
      <w:r w:rsidRPr="0047402B">
        <w:tab/>
        <w:t>(i)</w:t>
      </w:r>
      <w:r w:rsidRPr="0047402B">
        <w:tab/>
        <w:t>the name of each licensee;</w:t>
      </w:r>
    </w:p>
    <w:p w:rsidR="00A608BF" w:rsidRPr="0047402B" w:rsidRDefault="00A608BF" w:rsidP="00A608BF">
      <w:pPr>
        <w:pStyle w:val="paragraphsub"/>
      </w:pPr>
      <w:r w:rsidRPr="0047402B">
        <w:tab/>
        <w:t>(ii)</w:t>
      </w:r>
      <w:r w:rsidRPr="0047402B">
        <w:tab/>
        <w:t xml:space="preserve">if the relevant provider is or was a relevant provider as a result of </w:t>
      </w:r>
      <w:r w:rsidR="00303339">
        <w:t>section 9</w:t>
      </w:r>
      <w:r w:rsidRPr="0047402B">
        <w:t>16B—the name of each authorised representative who authorised the relevant provider under that section;</w:t>
      </w:r>
    </w:p>
    <w:p w:rsidR="00A608BF" w:rsidRPr="0047402B" w:rsidRDefault="00A608BF" w:rsidP="00A608BF">
      <w:pPr>
        <w:pStyle w:val="paragraphsub"/>
      </w:pPr>
      <w:r w:rsidRPr="0047402B">
        <w:tab/>
        <w:t>(iii)</w:t>
      </w:r>
      <w:r w:rsidRPr="0047402B">
        <w:tab/>
        <w:t>each period during which the relevant provider was authorised by each licensee or each authorised representative to provide such advice.</w:t>
      </w:r>
    </w:p>
    <w:p w:rsidR="00A608BF" w:rsidRPr="0047402B" w:rsidRDefault="00A608BF" w:rsidP="00A608BF">
      <w:pPr>
        <w:pStyle w:val="notetext"/>
      </w:pPr>
      <w:r w:rsidRPr="0047402B">
        <w:t>Note:</w:t>
      </w:r>
      <w:r w:rsidRPr="0047402B">
        <w:tab/>
        <w:t xml:space="preserve">If a relevant provider is covered by </w:t>
      </w:r>
      <w:r w:rsidR="00893D7C" w:rsidRPr="0047402B">
        <w:t>paragraphs (</w:t>
      </w:r>
      <w:r w:rsidRPr="0047402B">
        <w:t>a) and (b) of this section, the relevant provider’s recent advising history includes all the information required under those paragraphs.</w:t>
      </w:r>
    </w:p>
    <w:p w:rsidR="00A608BF" w:rsidRPr="0047402B" w:rsidRDefault="00A608BF" w:rsidP="00A608BF">
      <w:pPr>
        <w:pStyle w:val="ActHead5"/>
      </w:pPr>
      <w:bookmarkStart w:id="574" w:name="_Toc117149277"/>
      <w:r w:rsidRPr="0045792D">
        <w:rPr>
          <w:rStyle w:val="CharSectno"/>
        </w:rPr>
        <w:t>922H</w:t>
      </w:r>
      <w:r w:rsidRPr="0047402B">
        <w:t xml:space="preserve">  Ongoing obligation to notify ASIC when there is a change in a matter for a relevant provider</w:t>
      </w:r>
      <w:bookmarkEnd w:id="574"/>
    </w:p>
    <w:p w:rsidR="00A608BF" w:rsidRPr="0047402B" w:rsidRDefault="00A608BF" w:rsidP="00A608BF">
      <w:pPr>
        <w:pStyle w:val="subsection"/>
      </w:pPr>
      <w:r w:rsidRPr="0047402B">
        <w:tab/>
        <w:t>(1)</w:t>
      </w:r>
      <w:r w:rsidRPr="0047402B">
        <w:tab/>
        <w:t xml:space="preserve">A notice must be lodged under this section, in accordance with </w:t>
      </w:r>
      <w:r w:rsidR="00303339">
        <w:t>section 9</w:t>
      </w:r>
      <w:r w:rsidRPr="0047402B">
        <w:t>22L, if:</w:t>
      </w:r>
    </w:p>
    <w:p w:rsidR="00A608BF" w:rsidRPr="0047402B" w:rsidRDefault="00A608BF" w:rsidP="00A608BF">
      <w:pPr>
        <w:pStyle w:val="paragraph"/>
      </w:pPr>
      <w:r w:rsidRPr="0047402B">
        <w:tab/>
        <w:t>(a)</w:t>
      </w:r>
      <w:r w:rsidRPr="0047402B">
        <w:tab/>
        <w:t>there is a change in a matter, particulars of which are entered for a relevant provider in the Register of Relevant Providers (other than a change that is a direct consequence of an act by ASIC); or</w:t>
      </w:r>
    </w:p>
    <w:p w:rsidR="00A608BF" w:rsidRPr="0047402B" w:rsidRDefault="00A608BF" w:rsidP="00A608BF">
      <w:pPr>
        <w:pStyle w:val="paragraph"/>
      </w:pPr>
      <w:r w:rsidRPr="0047402B">
        <w:tab/>
        <w:t>(b)</w:t>
      </w:r>
      <w:r w:rsidRPr="0047402B">
        <w:tab/>
        <w:t>both of the following apply:</w:t>
      </w:r>
    </w:p>
    <w:p w:rsidR="00A608BF" w:rsidRPr="0047402B" w:rsidRDefault="00A608BF" w:rsidP="00A608BF">
      <w:pPr>
        <w:pStyle w:val="paragraphsub"/>
      </w:pPr>
      <w:r w:rsidRPr="0047402B">
        <w:tab/>
        <w:t>(i)</w:t>
      </w:r>
      <w:r w:rsidRPr="0047402B">
        <w:tab/>
        <w:t xml:space="preserve">a notice is lodged under </w:t>
      </w:r>
      <w:r w:rsidR="00303339">
        <w:t>section 9</w:t>
      </w:r>
      <w:r w:rsidRPr="0047402B">
        <w:t xml:space="preserve">22D in relation to a relevant provider by a financial services licensee without including the information referred to in </w:t>
      </w:r>
      <w:r w:rsidR="00303339">
        <w:t>paragraph 9</w:t>
      </w:r>
      <w:r w:rsidRPr="0047402B">
        <w:t>22F(1)(k);</w:t>
      </w:r>
    </w:p>
    <w:p w:rsidR="00A608BF" w:rsidRPr="0047402B" w:rsidRDefault="00A608BF" w:rsidP="00A608BF">
      <w:pPr>
        <w:pStyle w:val="paragraphsub"/>
      </w:pPr>
      <w:r w:rsidRPr="0047402B">
        <w:tab/>
        <w:t>(ii)</w:t>
      </w:r>
      <w:r w:rsidRPr="0047402B">
        <w:tab/>
        <w:t>the information becomes known to the licensee after the notice is lodged.</w:t>
      </w:r>
    </w:p>
    <w:p w:rsidR="00A608BF" w:rsidRPr="0047402B" w:rsidRDefault="00A608BF" w:rsidP="00A608BF">
      <w:pPr>
        <w:pStyle w:val="notetext"/>
      </w:pPr>
      <w:r w:rsidRPr="0047402B">
        <w:t>Note:</w:t>
      </w:r>
      <w:r w:rsidRPr="0047402B">
        <w:tab/>
        <w:t xml:space="preserve">For </w:t>
      </w:r>
      <w:r w:rsidR="00893D7C" w:rsidRPr="0047402B">
        <w:t>paragraph (</w:t>
      </w:r>
      <w:r w:rsidRPr="0047402B">
        <w:t>1)(a) of this section, an example of a change in a matter would be a person ceasing to be a relevant provider.</w:t>
      </w:r>
    </w:p>
    <w:p w:rsidR="00A608BF" w:rsidRPr="0047402B" w:rsidRDefault="00A608BF" w:rsidP="00A608BF">
      <w:pPr>
        <w:pStyle w:val="subsection"/>
      </w:pPr>
      <w:r w:rsidRPr="0047402B">
        <w:tab/>
        <w:t>(2)</w:t>
      </w:r>
      <w:r w:rsidRPr="0047402B">
        <w:tab/>
        <w:t>The notice must include the following information:</w:t>
      </w:r>
    </w:p>
    <w:p w:rsidR="00A608BF" w:rsidRPr="0047402B" w:rsidRDefault="00A608BF" w:rsidP="00A608BF">
      <w:pPr>
        <w:pStyle w:val="paragraph"/>
      </w:pPr>
      <w:r w:rsidRPr="0047402B">
        <w:tab/>
        <w:t>(a)</w:t>
      </w:r>
      <w:r w:rsidRPr="0047402B">
        <w:tab/>
        <w:t>the new particulars or information to be entered in the Register;</w:t>
      </w:r>
    </w:p>
    <w:p w:rsidR="00A608BF" w:rsidRPr="0047402B" w:rsidRDefault="00A608BF" w:rsidP="00A608BF">
      <w:pPr>
        <w:pStyle w:val="paragraph"/>
      </w:pPr>
      <w:r w:rsidRPr="0047402B">
        <w:tab/>
        <w:t>(b)</w:t>
      </w:r>
      <w:r w:rsidRPr="0047402B">
        <w:tab/>
        <w:t>the relevant provider’s name;</w:t>
      </w:r>
    </w:p>
    <w:p w:rsidR="00A608BF" w:rsidRPr="0047402B" w:rsidRDefault="00A608BF" w:rsidP="00A608BF">
      <w:pPr>
        <w:pStyle w:val="paragraph"/>
      </w:pPr>
      <w:r w:rsidRPr="0047402B">
        <w:tab/>
        <w:t>(c)</w:t>
      </w:r>
      <w:r w:rsidRPr="0047402B">
        <w:tab/>
        <w:t xml:space="preserve">if applicable, the number given to the relevant provider under </w:t>
      </w:r>
      <w:r w:rsidR="00303339">
        <w:t>section 9</w:t>
      </w:r>
      <w:r w:rsidRPr="0047402B">
        <w:t>22R.</w:t>
      </w:r>
    </w:p>
    <w:p w:rsidR="00A608BF" w:rsidRPr="0047402B" w:rsidRDefault="00A608BF" w:rsidP="00A608BF">
      <w:pPr>
        <w:pStyle w:val="ActHead5"/>
      </w:pPr>
      <w:bookmarkStart w:id="575" w:name="_Toc117149278"/>
      <w:r w:rsidRPr="0045792D">
        <w:rPr>
          <w:rStyle w:val="CharSectno"/>
        </w:rPr>
        <w:t>922HA</w:t>
      </w:r>
      <w:r w:rsidRPr="0047402B">
        <w:t xml:space="preserve">  Obligation to notify ASIC of financial services licensee’s CPD year</w:t>
      </w:r>
      <w:bookmarkEnd w:id="575"/>
    </w:p>
    <w:p w:rsidR="00A608BF" w:rsidRPr="0047402B" w:rsidRDefault="00A608BF" w:rsidP="00A608BF">
      <w:pPr>
        <w:pStyle w:val="subsection"/>
      </w:pPr>
      <w:r w:rsidRPr="0047402B">
        <w:tab/>
        <w:t>(1)</w:t>
      </w:r>
      <w:r w:rsidRPr="0047402B">
        <w:tab/>
        <w:t xml:space="preserve">A notice must be lodged under this subsection, in accordance with </w:t>
      </w:r>
      <w:r w:rsidR="00303339">
        <w:t>section 9</w:t>
      </w:r>
      <w:r w:rsidRPr="0047402B">
        <w:t>22L, if ASIC grants an applicant an Australian financial services licence that covers the provision of personal advice to retail clients in relation to relevant financial products.</w:t>
      </w:r>
    </w:p>
    <w:p w:rsidR="00A608BF" w:rsidRPr="0047402B" w:rsidRDefault="00A608BF" w:rsidP="00A608BF">
      <w:pPr>
        <w:pStyle w:val="subsection"/>
      </w:pPr>
      <w:r w:rsidRPr="0047402B">
        <w:tab/>
        <w:t>(2)</w:t>
      </w:r>
      <w:r w:rsidRPr="0047402B">
        <w:tab/>
        <w:t xml:space="preserve">A notice lodged under </w:t>
      </w:r>
      <w:r w:rsidR="00893D7C" w:rsidRPr="0047402B">
        <w:t>subsection (</w:t>
      </w:r>
      <w:r w:rsidRPr="0047402B">
        <w:t>1) must include the day on which the licensee’s CPD year is to begin.</w:t>
      </w:r>
    </w:p>
    <w:p w:rsidR="00A608BF" w:rsidRPr="0047402B" w:rsidRDefault="00A608BF" w:rsidP="00A608BF">
      <w:pPr>
        <w:pStyle w:val="subsection"/>
      </w:pPr>
      <w:r w:rsidRPr="0047402B">
        <w:tab/>
        <w:t>(3)</w:t>
      </w:r>
      <w:r w:rsidRPr="0047402B">
        <w:tab/>
        <w:t xml:space="preserve">A notice must be lodged under this subsection, in accordance with </w:t>
      </w:r>
      <w:r w:rsidR="00303339">
        <w:t>section 9</w:t>
      </w:r>
      <w:r w:rsidRPr="0047402B">
        <w:t>22L, if a financial services licensee:</w:t>
      </w:r>
    </w:p>
    <w:p w:rsidR="00A608BF" w:rsidRPr="0047402B" w:rsidRDefault="00A608BF" w:rsidP="00A608BF">
      <w:pPr>
        <w:pStyle w:val="paragraph"/>
      </w:pPr>
      <w:r w:rsidRPr="0047402B">
        <w:tab/>
        <w:t>(a)</w:t>
      </w:r>
      <w:r w:rsidRPr="0047402B">
        <w:tab/>
        <w:t xml:space="preserve">has previously lodged a notice under </w:t>
      </w:r>
      <w:r w:rsidR="00893D7C" w:rsidRPr="0047402B">
        <w:t>subsection (</w:t>
      </w:r>
      <w:r w:rsidRPr="0047402B">
        <w:t>1) or this subsection specifying a particular day of the year; and</w:t>
      </w:r>
    </w:p>
    <w:p w:rsidR="00A608BF" w:rsidRPr="0047402B" w:rsidRDefault="00A608BF" w:rsidP="00A608BF">
      <w:pPr>
        <w:pStyle w:val="paragraph"/>
      </w:pPr>
      <w:r w:rsidRPr="0047402B">
        <w:tab/>
        <w:t>(b)</w:t>
      </w:r>
      <w:r w:rsidRPr="0047402B">
        <w:tab/>
        <w:t>decides that the licensee’s CPD year is to begin on another day of the year; and</w:t>
      </w:r>
    </w:p>
    <w:p w:rsidR="00A608BF" w:rsidRPr="0047402B" w:rsidRDefault="00A608BF" w:rsidP="00A608BF">
      <w:pPr>
        <w:pStyle w:val="paragraph"/>
      </w:pPr>
      <w:r w:rsidRPr="0047402B">
        <w:tab/>
        <w:t>(c)</w:t>
      </w:r>
      <w:r w:rsidRPr="0047402B">
        <w:tab/>
        <w:t xml:space="preserve">has not lodged a notice under </w:t>
      </w:r>
      <w:r w:rsidR="00893D7C" w:rsidRPr="0047402B">
        <w:t>subsection (</w:t>
      </w:r>
      <w:r w:rsidRPr="0047402B">
        <w:t>1) or this subsection in the 12</w:t>
      </w:r>
      <w:r w:rsidR="004D257D">
        <w:noBreakHyphen/>
      </w:r>
      <w:r w:rsidRPr="0047402B">
        <w:t>month period preceding that decision.</w:t>
      </w:r>
    </w:p>
    <w:p w:rsidR="00A608BF" w:rsidRPr="0047402B" w:rsidRDefault="00A608BF" w:rsidP="00A608BF">
      <w:pPr>
        <w:pStyle w:val="subsection"/>
      </w:pPr>
      <w:r w:rsidRPr="0047402B">
        <w:tab/>
        <w:t>(4)</w:t>
      </w:r>
      <w:r w:rsidRPr="0047402B">
        <w:tab/>
        <w:t xml:space="preserve">A notice lodged under </w:t>
      </w:r>
      <w:r w:rsidR="00893D7C" w:rsidRPr="0047402B">
        <w:t>subsection (</w:t>
      </w:r>
      <w:r w:rsidRPr="0047402B">
        <w:t>3) must include the day on which the licensee’s CPD year is to begin.</w:t>
      </w:r>
    </w:p>
    <w:p w:rsidR="00A608BF" w:rsidRPr="0047402B" w:rsidRDefault="00A608BF" w:rsidP="00A608BF">
      <w:pPr>
        <w:pStyle w:val="ActHead5"/>
      </w:pPr>
      <w:bookmarkStart w:id="576" w:name="_Toc117149279"/>
      <w:r w:rsidRPr="0045792D">
        <w:rPr>
          <w:rStyle w:val="CharSectno"/>
        </w:rPr>
        <w:t>922HB</w:t>
      </w:r>
      <w:r w:rsidRPr="0047402B">
        <w:t xml:space="preserve">  Obligation to notify ASIC of non</w:t>
      </w:r>
      <w:r w:rsidR="004D257D">
        <w:noBreakHyphen/>
      </w:r>
      <w:r w:rsidRPr="0047402B">
        <w:t xml:space="preserve">compliance with </w:t>
      </w:r>
      <w:r w:rsidR="00163BF3" w:rsidRPr="0047402B">
        <w:t>CPD provisions</w:t>
      </w:r>
      <w:bookmarkEnd w:id="576"/>
    </w:p>
    <w:p w:rsidR="00A608BF" w:rsidRPr="0047402B" w:rsidRDefault="00A608BF" w:rsidP="00A608BF">
      <w:pPr>
        <w:pStyle w:val="subsection"/>
      </w:pPr>
      <w:r w:rsidRPr="0047402B">
        <w:tab/>
        <w:t>(1)</w:t>
      </w:r>
      <w:r w:rsidRPr="0047402B">
        <w:tab/>
        <w:t xml:space="preserve">A notice must be lodged under this section, in accordance with </w:t>
      </w:r>
      <w:r w:rsidR="00303339">
        <w:t>section 9</w:t>
      </w:r>
      <w:r w:rsidRPr="0047402B">
        <w:t>22L, in relation to a person if, at the end of a financial services licensee’s CPD year:</w:t>
      </w:r>
    </w:p>
    <w:p w:rsidR="00A608BF" w:rsidRPr="0047402B" w:rsidRDefault="00A608BF" w:rsidP="00A608BF">
      <w:pPr>
        <w:pStyle w:val="paragraph"/>
      </w:pPr>
      <w:r w:rsidRPr="0047402B">
        <w:tab/>
        <w:t>(a)</w:t>
      </w:r>
      <w:r w:rsidRPr="0047402B">
        <w:tab/>
        <w:t>the person:</w:t>
      </w:r>
    </w:p>
    <w:p w:rsidR="00A608BF" w:rsidRPr="0047402B" w:rsidRDefault="00A608BF" w:rsidP="00A608BF">
      <w:pPr>
        <w:pStyle w:val="paragraphsub"/>
      </w:pPr>
      <w:r w:rsidRPr="0047402B">
        <w:tab/>
        <w:t>(i)</w:t>
      </w:r>
      <w:r w:rsidRPr="0047402B">
        <w:tab/>
        <w:t>is the licensee; or</w:t>
      </w:r>
    </w:p>
    <w:p w:rsidR="00A608BF" w:rsidRPr="0047402B" w:rsidRDefault="00A608BF" w:rsidP="00A608BF">
      <w:pPr>
        <w:pStyle w:val="paragraphsub"/>
      </w:pPr>
      <w:r w:rsidRPr="0047402B">
        <w:tab/>
        <w:t>(ii)</w:t>
      </w:r>
      <w:r w:rsidRPr="0047402B">
        <w:tab/>
        <w:t>is authorised to provide personal advice to retail clients, on behalf of the licensee, in relation to relevant financial products; and</w:t>
      </w:r>
    </w:p>
    <w:p w:rsidR="00A608BF" w:rsidRPr="0047402B" w:rsidRDefault="00A608BF" w:rsidP="00A608BF">
      <w:pPr>
        <w:pStyle w:val="paragraph"/>
      </w:pPr>
      <w:r w:rsidRPr="0047402B">
        <w:tab/>
        <w:t>(b)</w:t>
      </w:r>
      <w:r w:rsidRPr="0047402B">
        <w:tab/>
        <w:t>the person is a relevant provider; and</w:t>
      </w:r>
    </w:p>
    <w:p w:rsidR="00163BF3" w:rsidRPr="0047402B" w:rsidRDefault="00163BF3" w:rsidP="00163BF3">
      <w:pPr>
        <w:pStyle w:val="paragraph"/>
      </w:pPr>
      <w:r w:rsidRPr="0047402B">
        <w:tab/>
        <w:t>(c)</w:t>
      </w:r>
      <w:r w:rsidRPr="0047402B">
        <w:tab/>
        <w:t>during the licensee’s CPD year:</w:t>
      </w:r>
    </w:p>
    <w:p w:rsidR="00163BF3" w:rsidRPr="0047402B" w:rsidRDefault="00163BF3" w:rsidP="00163BF3">
      <w:pPr>
        <w:pStyle w:val="paragraphsub"/>
      </w:pPr>
      <w:r w:rsidRPr="0047402B">
        <w:tab/>
        <w:t>(i)</w:t>
      </w:r>
      <w:r w:rsidRPr="0047402B">
        <w:tab/>
        <w:t>a CPD provision applied to the relevant provider; and</w:t>
      </w:r>
    </w:p>
    <w:p w:rsidR="00163BF3" w:rsidRPr="0047402B" w:rsidRDefault="00163BF3" w:rsidP="00163BF3">
      <w:pPr>
        <w:pStyle w:val="paragraphsub"/>
      </w:pPr>
      <w:r w:rsidRPr="0047402B">
        <w:tab/>
        <w:t>(ii)</w:t>
      </w:r>
      <w:r w:rsidRPr="0047402B">
        <w:tab/>
        <w:t>the relevant provider did not comply with that provision.</w:t>
      </w:r>
    </w:p>
    <w:p w:rsidR="00A608BF" w:rsidRPr="0047402B" w:rsidRDefault="00163BF3" w:rsidP="00A608BF">
      <w:pPr>
        <w:pStyle w:val="notetext"/>
      </w:pPr>
      <w:r w:rsidRPr="0047402B">
        <w:t>Note</w:t>
      </w:r>
      <w:r w:rsidR="00A608BF" w:rsidRPr="0047402B">
        <w:t>:</w:t>
      </w:r>
      <w:r w:rsidR="00A608BF" w:rsidRPr="0047402B">
        <w:tab/>
        <w:t xml:space="preserve">A financial services licensee may obtain information from a relevant provider under </w:t>
      </w:r>
      <w:r w:rsidR="00303339">
        <w:t>section 9</w:t>
      </w:r>
      <w:r w:rsidR="00A608BF" w:rsidRPr="0047402B">
        <w:t>22N for the purposes of determining whether to lodge a notice under this section.</w:t>
      </w:r>
    </w:p>
    <w:p w:rsidR="00163BF3" w:rsidRPr="0047402B" w:rsidRDefault="00163BF3" w:rsidP="00163BF3">
      <w:pPr>
        <w:pStyle w:val="subsection"/>
      </w:pPr>
      <w:r w:rsidRPr="0047402B">
        <w:tab/>
        <w:t>(2)</w:t>
      </w:r>
      <w:r w:rsidRPr="0047402B">
        <w:tab/>
        <w:t>The notice must state which of the CPD provisions the relevant provider did not comply with during the licensee’s CPD year.</w:t>
      </w:r>
    </w:p>
    <w:p w:rsidR="00A608BF" w:rsidRPr="0047402B" w:rsidRDefault="00A608BF" w:rsidP="00A608BF">
      <w:pPr>
        <w:pStyle w:val="ActHead5"/>
      </w:pPr>
      <w:bookmarkStart w:id="577" w:name="_Toc117149280"/>
      <w:r w:rsidRPr="0045792D">
        <w:rPr>
          <w:rStyle w:val="CharSectno"/>
        </w:rPr>
        <w:t>922HC</w:t>
      </w:r>
      <w:r w:rsidRPr="0047402B">
        <w:t xml:space="preserve">  Requirement to retain information</w:t>
      </w:r>
      <w:bookmarkEnd w:id="577"/>
    </w:p>
    <w:p w:rsidR="00A608BF" w:rsidRPr="0047402B" w:rsidRDefault="00A608BF" w:rsidP="00A608BF">
      <w:pPr>
        <w:pStyle w:val="subsection"/>
      </w:pPr>
      <w:r w:rsidRPr="0047402B">
        <w:tab/>
        <w:t>(1)</w:t>
      </w:r>
      <w:r w:rsidRPr="0047402B">
        <w:tab/>
        <w:t>A financial services licensee must retain evidence of the continuing professional development undertaken during the licensee’s CPD year by:</w:t>
      </w:r>
    </w:p>
    <w:p w:rsidR="00A608BF" w:rsidRPr="0047402B" w:rsidRDefault="00A608BF" w:rsidP="00A608BF">
      <w:pPr>
        <w:pStyle w:val="paragraph"/>
      </w:pPr>
      <w:r w:rsidRPr="0047402B">
        <w:tab/>
        <w:t>(a)</w:t>
      </w:r>
      <w:r w:rsidRPr="0047402B">
        <w:tab/>
        <w:t>if the licensee is a relevant provider—the licensee; and</w:t>
      </w:r>
    </w:p>
    <w:p w:rsidR="00A608BF" w:rsidRPr="0047402B" w:rsidRDefault="00A608BF" w:rsidP="00A608BF">
      <w:pPr>
        <w:pStyle w:val="paragraph"/>
      </w:pPr>
      <w:r w:rsidRPr="0047402B">
        <w:tab/>
        <w:t>(b)</w:t>
      </w:r>
      <w:r w:rsidRPr="0047402B">
        <w:tab/>
        <w:t>if a relevant provider is authorised to provide personal advice to retail clients, on behalf of the licensee, in relation to relevant financial products—the relevant provider.</w:t>
      </w:r>
    </w:p>
    <w:p w:rsidR="00A608BF" w:rsidRPr="0047402B" w:rsidRDefault="00A608BF" w:rsidP="00A608BF">
      <w:pPr>
        <w:pStyle w:val="subsection"/>
      </w:pPr>
      <w:r w:rsidRPr="0047402B">
        <w:tab/>
        <w:t>(2)</w:t>
      </w:r>
      <w:r w:rsidRPr="0047402B">
        <w:tab/>
        <w:t>The evidence must be retained for 12 months after the end of the CPD year.</w:t>
      </w:r>
    </w:p>
    <w:p w:rsidR="00A608BF" w:rsidRPr="0047402B" w:rsidRDefault="00A608BF" w:rsidP="00A608BF">
      <w:pPr>
        <w:pStyle w:val="SubsectionHead"/>
      </w:pPr>
      <w:r w:rsidRPr="0047402B">
        <w:t>Offence</w:t>
      </w:r>
    </w:p>
    <w:p w:rsidR="00A608BF" w:rsidRPr="0047402B" w:rsidRDefault="00A608BF" w:rsidP="00A608BF">
      <w:pPr>
        <w:pStyle w:val="subsection"/>
      </w:pPr>
      <w:r w:rsidRPr="0047402B">
        <w:tab/>
        <w:t>(3)</w:t>
      </w:r>
      <w:r w:rsidRPr="0047402B">
        <w:tab/>
        <w:t>A person commits an offence if:</w:t>
      </w:r>
    </w:p>
    <w:p w:rsidR="00A608BF" w:rsidRPr="0047402B" w:rsidRDefault="00A608BF" w:rsidP="00A608BF">
      <w:pPr>
        <w:pStyle w:val="paragraph"/>
      </w:pPr>
      <w:r w:rsidRPr="0047402B">
        <w:tab/>
        <w:t>(a)</w:t>
      </w:r>
      <w:r w:rsidRPr="0047402B">
        <w:tab/>
        <w:t>the person is required to retain evidence under this section; and</w:t>
      </w:r>
    </w:p>
    <w:p w:rsidR="00A608BF" w:rsidRPr="0047402B" w:rsidRDefault="00A608BF" w:rsidP="00A608BF">
      <w:pPr>
        <w:pStyle w:val="paragraph"/>
      </w:pPr>
      <w:r w:rsidRPr="0047402B">
        <w:tab/>
        <w:t>(b)</w:t>
      </w:r>
      <w:r w:rsidRPr="0047402B">
        <w:tab/>
        <w:t>the person fails to retain the evidence in accordance with this section.</w:t>
      </w:r>
    </w:p>
    <w:p w:rsidR="00A608BF" w:rsidRPr="0047402B" w:rsidRDefault="00A608BF" w:rsidP="00A608BF">
      <w:pPr>
        <w:pStyle w:val="Penalty"/>
      </w:pPr>
      <w:r w:rsidRPr="0047402B">
        <w:t>Penalty:</w:t>
      </w:r>
      <w:r w:rsidRPr="0047402B">
        <w:tab/>
        <w:t>50 penalty units.</w:t>
      </w:r>
    </w:p>
    <w:p w:rsidR="00A608BF" w:rsidRPr="0047402B" w:rsidRDefault="00A608BF" w:rsidP="00A608BF">
      <w:pPr>
        <w:pStyle w:val="ActHead5"/>
      </w:pPr>
      <w:bookmarkStart w:id="578" w:name="_Toc117149281"/>
      <w:r w:rsidRPr="0045792D">
        <w:rPr>
          <w:rStyle w:val="CharSectno"/>
        </w:rPr>
        <w:t>922J</w:t>
      </w:r>
      <w:r w:rsidRPr="0047402B">
        <w:t xml:space="preserve">  Obligation to notify ASIC about a person who starts to have control of a body corporate licensee</w:t>
      </w:r>
      <w:bookmarkEnd w:id="578"/>
    </w:p>
    <w:p w:rsidR="00A608BF" w:rsidRPr="0047402B" w:rsidRDefault="00A608BF" w:rsidP="00A608BF">
      <w:pPr>
        <w:pStyle w:val="subsection"/>
      </w:pPr>
      <w:r w:rsidRPr="0047402B">
        <w:tab/>
        <w:t>(1)</w:t>
      </w:r>
      <w:r w:rsidRPr="0047402B">
        <w:tab/>
        <w:t xml:space="preserve">A notice must be lodged under this section, in accordance with </w:t>
      </w:r>
      <w:r w:rsidR="00303339">
        <w:t>section 9</w:t>
      </w:r>
      <w:r w:rsidRPr="0047402B">
        <w:t>22L, if a person starts to have control of a body corporate licensee.</w:t>
      </w:r>
    </w:p>
    <w:p w:rsidR="00A608BF" w:rsidRPr="0047402B" w:rsidRDefault="00A608BF" w:rsidP="00A608BF">
      <w:pPr>
        <w:pStyle w:val="notetext"/>
      </w:pPr>
      <w:r w:rsidRPr="0047402B">
        <w:t>Note:</w:t>
      </w:r>
      <w:r w:rsidRPr="0047402B">
        <w:tab/>
        <w:t>Sub</w:t>
      </w:r>
      <w:r w:rsidR="00303339">
        <w:t>section 9</w:t>
      </w:r>
      <w:r w:rsidRPr="0047402B">
        <w:t>22P(3) provides that a notice is not required to be lodged when a person starts and then ceases to have control of a body corporate licensee within 30 business days.</w:t>
      </w:r>
    </w:p>
    <w:p w:rsidR="00A608BF" w:rsidRPr="0047402B" w:rsidRDefault="00A608BF" w:rsidP="00A608BF">
      <w:pPr>
        <w:pStyle w:val="subsection"/>
      </w:pPr>
      <w:r w:rsidRPr="0047402B">
        <w:tab/>
        <w:t>(2)</w:t>
      </w:r>
      <w:r w:rsidRPr="0047402B">
        <w:tab/>
        <w:t>The notice must include the following information:</w:t>
      </w:r>
    </w:p>
    <w:p w:rsidR="00A608BF" w:rsidRPr="0047402B" w:rsidRDefault="00A608BF" w:rsidP="00A608BF">
      <w:pPr>
        <w:pStyle w:val="paragraph"/>
      </w:pPr>
      <w:r w:rsidRPr="0047402B">
        <w:tab/>
        <w:t>(a)</w:t>
      </w:r>
      <w:r w:rsidRPr="0047402B">
        <w:tab/>
        <w:t>the name of the licensee;</w:t>
      </w:r>
    </w:p>
    <w:p w:rsidR="00A608BF" w:rsidRPr="0047402B" w:rsidRDefault="00A608BF" w:rsidP="00A608BF">
      <w:pPr>
        <w:pStyle w:val="paragraph"/>
      </w:pPr>
      <w:r w:rsidRPr="0047402B">
        <w:tab/>
        <w:t>(b)</w:t>
      </w:r>
      <w:r w:rsidRPr="0047402B">
        <w:tab/>
        <w:t xml:space="preserve">the licence number given to the licensee under </w:t>
      </w:r>
      <w:r w:rsidR="00303339">
        <w:t>subsection 9</w:t>
      </w:r>
      <w:r w:rsidRPr="0047402B">
        <w:t>13C(1);</w:t>
      </w:r>
    </w:p>
    <w:p w:rsidR="00A608BF" w:rsidRPr="0047402B" w:rsidRDefault="00A608BF" w:rsidP="00A608BF">
      <w:pPr>
        <w:pStyle w:val="paragraph"/>
      </w:pPr>
      <w:r w:rsidRPr="0047402B">
        <w:tab/>
        <w:t>(c)</w:t>
      </w:r>
      <w:r w:rsidRPr="0047402B">
        <w:tab/>
        <w:t>the name of the person who starts to have control of the licensee;</w:t>
      </w:r>
    </w:p>
    <w:p w:rsidR="00A608BF" w:rsidRPr="0047402B" w:rsidRDefault="00A608BF" w:rsidP="00A608BF">
      <w:pPr>
        <w:pStyle w:val="paragraph"/>
      </w:pPr>
      <w:r w:rsidRPr="0047402B">
        <w:tab/>
        <w:t>(d)</w:t>
      </w:r>
      <w:r w:rsidRPr="0047402B">
        <w:tab/>
        <w:t>the day the person starts to have control of the licensee.</w:t>
      </w:r>
    </w:p>
    <w:p w:rsidR="00A608BF" w:rsidRPr="0047402B" w:rsidRDefault="00A608BF" w:rsidP="00A608BF">
      <w:pPr>
        <w:pStyle w:val="ActHead5"/>
      </w:pPr>
      <w:bookmarkStart w:id="579" w:name="_Toc117149282"/>
      <w:r w:rsidRPr="0045792D">
        <w:rPr>
          <w:rStyle w:val="CharSectno"/>
        </w:rPr>
        <w:t>922K</w:t>
      </w:r>
      <w:r w:rsidRPr="0047402B">
        <w:t xml:space="preserve">  Obligation to notify ASIC about a person who ceases to have control of a body corporate licensee</w:t>
      </w:r>
      <w:bookmarkEnd w:id="579"/>
    </w:p>
    <w:p w:rsidR="00A608BF" w:rsidRPr="0047402B" w:rsidRDefault="00A608BF" w:rsidP="00A608BF">
      <w:pPr>
        <w:pStyle w:val="subsection"/>
      </w:pPr>
      <w:r w:rsidRPr="0047402B">
        <w:tab/>
        <w:t>(1)</w:t>
      </w:r>
      <w:r w:rsidRPr="0047402B">
        <w:tab/>
        <w:t xml:space="preserve">A notice must be lodged under this section, in accordance with </w:t>
      </w:r>
      <w:r w:rsidR="00303339">
        <w:t>section 9</w:t>
      </w:r>
      <w:r w:rsidRPr="0047402B">
        <w:t>22L, if a person ceases to have control of a body corporate licensee.</w:t>
      </w:r>
    </w:p>
    <w:p w:rsidR="00A608BF" w:rsidRPr="0047402B" w:rsidRDefault="00A608BF" w:rsidP="00A608BF">
      <w:pPr>
        <w:pStyle w:val="notetext"/>
      </w:pPr>
      <w:r w:rsidRPr="0047402B">
        <w:t>Note:</w:t>
      </w:r>
      <w:r w:rsidRPr="0047402B">
        <w:tab/>
        <w:t>Sub</w:t>
      </w:r>
      <w:r w:rsidR="00303339">
        <w:t>section 9</w:t>
      </w:r>
      <w:r w:rsidRPr="0047402B">
        <w:t>22P(3) provides that a notice is not required to be lodged when a person starts and then ceases to have control of a body corporate licensee within 30 business days.</w:t>
      </w:r>
    </w:p>
    <w:p w:rsidR="00A608BF" w:rsidRPr="0047402B" w:rsidRDefault="00A608BF" w:rsidP="00A608BF">
      <w:pPr>
        <w:pStyle w:val="subsection"/>
      </w:pPr>
      <w:r w:rsidRPr="0047402B">
        <w:tab/>
        <w:t>(2)</w:t>
      </w:r>
      <w:r w:rsidRPr="0047402B">
        <w:tab/>
        <w:t>The notice must include the following information:</w:t>
      </w:r>
    </w:p>
    <w:p w:rsidR="00A608BF" w:rsidRPr="0047402B" w:rsidRDefault="00A608BF" w:rsidP="00A608BF">
      <w:pPr>
        <w:pStyle w:val="paragraph"/>
      </w:pPr>
      <w:r w:rsidRPr="0047402B">
        <w:tab/>
        <w:t>(a)</w:t>
      </w:r>
      <w:r w:rsidRPr="0047402B">
        <w:tab/>
        <w:t>the name of the licensee;</w:t>
      </w:r>
    </w:p>
    <w:p w:rsidR="00A608BF" w:rsidRPr="0047402B" w:rsidRDefault="00A608BF" w:rsidP="00A608BF">
      <w:pPr>
        <w:pStyle w:val="paragraph"/>
      </w:pPr>
      <w:r w:rsidRPr="0047402B">
        <w:tab/>
        <w:t>(b)</w:t>
      </w:r>
      <w:r w:rsidRPr="0047402B">
        <w:tab/>
        <w:t xml:space="preserve">the licence number given to the licensee under </w:t>
      </w:r>
      <w:r w:rsidR="00303339">
        <w:t>subsection 9</w:t>
      </w:r>
      <w:r w:rsidRPr="0047402B">
        <w:t>13C(1);</w:t>
      </w:r>
    </w:p>
    <w:p w:rsidR="00A608BF" w:rsidRPr="0047402B" w:rsidRDefault="00A608BF" w:rsidP="00A608BF">
      <w:pPr>
        <w:pStyle w:val="paragraph"/>
      </w:pPr>
      <w:r w:rsidRPr="0047402B">
        <w:tab/>
        <w:t>(c)</w:t>
      </w:r>
      <w:r w:rsidRPr="0047402B">
        <w:tab/>
        <w:t>the name of the person who ceases to have control of the licensee;</w:t>
      </w:r>
    </w:p>
    <w:p w:rsidR="00A608BF" w:rsidRPr="0047402B" w:rsidRDefault="00A608BF" w:rsidP="00A608BF">
      <w:pPr>
        <w:pStyle w:val="paragraph"/>
      </w:pPr>
      <w:r w:rsidRPr="0047402B">
        <w:tab/>
        <w:t>(d)</w:t>
      </w:r>
      <w:r w:rsidRPr="0047402B">
        <w:tab/>
        <w:t>the day the person ceases to have control of the licensee.</w:t>
      </w:r>
    </w:p>
    <w:p w:rsidR="00A608BF" w:rsidRPr="0047402B" w:rsidRDefault="00A608BF" w:rsidP="00A608BF">
      <w:pPr>
        <w:pStyle w:val="ActHead5"/>
      </w:pPr>
      <w:bookmarkStart w:id="580" w:name="_Toc117149283"/>
      <w:r w:rsidRPr="0045792D">
        <w:rPr>
          <w:rStyle w:val="CharSectno"/>
        </w:rPr>
        <w:t>922L</w:t>
      </w:r>
      <w:r w:rsidRPr="0047402B">
        <w:t xml:space="preserve">  Requirement for notice to be lodged</w:t>
      </w:r>
      <w:bookmarkEnd w:id="580"/>
    </w:p>
    <w:p w:rsidR="00A608BF" w:rsidRPr="0047402B" w:rsidRDefault="00A608BF" w:rsidP="00A608BF">
      <w:pPr>
        <w:pStyle w:val="SubsectionHead"/>
      </w:pPr>
      <w:r w:rsidRPr="0047402B">
        <w:t>Notice in prescribed form</w:t>
      </w:r>
    </w:p>
    <w:p w:rsidR="00A608BF" w:rsidRPr="0047402B" w:rsidRDefault="00A608BF" w:rsidP="00A608BF">
      <w:pPr>
        <w:pStyle w:val="subsection"/>
      </w:pPr>
      <w:r w:rsidRPr="0047402B">
        <w:tab/>
        <w:t>(1)</w:t>
      </w:r>
      <w:r w:rsidRPr="0047402B">
        <w:tab/>
        <w:t>A notice under a notice provision must be in the prescribed form.</w:t>
      </w:r>
    </w:p>
    <w:p w:rsidR="00A608BF" w:rsidRPr="0047402B" w:rsidRDefault="00A608BF" w:rsidP="00A608BF">
      <w:pPr>
        <w:pStyle w:val="notetext"/>
      </w:pPr>
      <w:r w:rsidRPr="0047402B">
        <w:t>Note 1:</w:t>
      </w:r>
      <w:r w:rsidRPr="0047402B">
        <w:tab/>
        <w:t>Under section</w:t>
      </w:r>
      <w:r w:rsidR="00893D7C" w:rsidRPr="0047402B">
        <w:t> </w:t>
      </w:r>
      <w:r w:rsidRPr="0047402B">
        <w:t>350, a document that this Act requires to be lodged with ASIC in a prescribed form must:</w:t>
      </w:r>
    </w:p>
    <w:p w:rsidR="00A608BF" w:rsidRPr="0047402B" w:rsidRDefault="00A608BF" w:rsidP="00A608BF">
      <w:pPr>
        <w:pStyle w:val="notepara"/>
      </w:pPr>
      <w:r w:rsidRPr="0047402B">
        <w:t>(a)</w:t>
      </w:r>
      <w:r w:rsidRPr="0047402B">
        <w:tab/>
        <w:t>if a form for the document is prescribed in the regulations—be in that prescribed form; and</w:t>
      </w:r>
    </w:p>
    <w:p w:rsidR="00A608BF" w:rsidRPr="0047402B" w:rsidRDefault="00A608BF" w:rsidP="00A608BF">
      <w:pPr>
        <w:pStyle w:val="notepara"/>
      </w:pPr>
      <w:r w:rsidRPr="0047402B">
        <w:t>(b)</w:t>
      </w:r>
      <w:r w:rsidRPr="0047402B">
        <w:tab/>
        <w:t>if a form for the document is not prescribed in the regulations but ASIC has approved a form for the document—be in that approved form.</w:t>
      </w:r>
    </w:p>
    <w:p w:rsidR="00A608BF" w:rsidRPr="0047402B" w:rsidRDefault="00A608BF" w:rsidP="00A608BF">
      <w:pPr>
        <w:pStyle w:val="notetext"/>
      </w:pPr>
      <w:r w:rsidRPr="0047402B">
        <w:t>Note 2:</w:t>
      </w:r>
      <w:r w:rsidRPr="0047402B">
        <w:tab/>
        <w:t>The pre</w:t>
      </w:r>
      <w:r w:rsidRPr="0047402B">
        <w:rPr>
          <w:lang w:eastAsia="en-US"/>
        </w:rPr>
        <w:t>s</w:t>
      </w:r>
      <w:r w:rsidRPr="0047402B">
        <w:t>cribed form may deal with information that is required under more than one section of this Act.</w:t>
      </w:r>
    </w:p>
    <w:p w:rsidR="00A608BF" w:rsidRPr="0047402B" w:rsidRDefault="00A608BF" w:rsidP="00A608BF">
      <w:pPr>
        <w:pStyle w:val="SubsectionHead"/>
      </w:pPr>
      <w:r w:rsidRPr="0047402B">
        <w:t>When notice must be lodged</w:t>
      </w:r>
    </w:p>
    <w:p w:rsidR="00A608BF" w:rsidRPr="0047402B" w:rsidRDefault="00A608BF" w:rsidP="00A608BF">
      <w:pPr>
        <w:pStyle w:val="subsection"/>
      </w:pPr>
      <w:r w:rsidRPr="0047402B">
        <w:tab/>
        <w:t>(2)</w:t>
      </w:r>
      <w:r w:rsidRPr="0047402B">
        <w:tab/>
        <w:t>A notice under a notice provision must be lodged within 30 business days of the following day:</w:t>
      </w:r>
    </w:p>
    <w:p w:rsidR="00A608BF" w:rsidRPr="0047402B" w:rsidRDefault="00A608BF" w:rsidP="00A608BF">
      <w:pPr>
        <w:pStyle w:val="paragraph"/>
      </w:pPr>
      <w:r w:rsidRPr="0047402B">
        <w:tab/>
        <w:t>(a)</w:t>
      </w:r>
      <w:r w:rsidRPr="0047402B">
        <w:tab/>
        <w:t xml:space="preserve">if the notice is lodged under </w:t>
      </w:r>
      <w:r w:rsidR="00303339">
        <w:t>subsection 9</w:t>
      </w:r>
      <w:r w:rsidRPr="0047402B">
        <w:t>22HA(1)—the day ASIC grants the Australian financial services licence mentioned in that subsection;</w:t>
      </w:r>
    </w:p>
    <w:p w:rsidR="00A608BF" w:rsidRPr="0047402B" w:rsidRDefault="00A608BF" w:rsidP="00A608BF">
      <w:pPr>
        <w:pStyle w:val="paragraph"/>
      </w:pPr>
      <w:r w:rsidRPr="0047402B">
        <w:tab/>
        <w:t>(b)</w:t>
      </w:r>
      <w:r w:rsidRPr="0047402B">
        <w:tab/>
        <w:t xml:space="preserve">if the notice is lodged under </w:t>
      </w:r>
      <w:r w:rsidR="00303339">
        <w:t>subsection 9</w:t>
      </w:r>
      <w:r w:rsidRPr="0047402B">
        <w:t>22HA(3)—the day the financial services licensee mentioned in that subsection decides that the licensee’s CPD year is to begin on another day of the year;</w:t>
      </w:r>
    </w:p>
    <w:p w:rsidR="00A608BF" w:rsidRPr="0047402B" w:rsidRDefault="00A608BF" w:rsidP="00A608BF">
      <w:pPr>
        <w:pStyle w:val="paragraph"/>
      </w:pPr>
      <w:r w:rsidRPr="0047402B">
        <w:tab/>
        <w:t>(c)</w:t>
      </w:r>
      <w:r w:rsidRPr="0047402B">
        <w:tab/>
        <w:t xml:space="preserve">if the notice is lodged under </w:t>
      </w:r>
      <w:r w:rsidR="00303339">
        <w:t>subsection 9</w:t>
      </w:r>
      <w:r w:rsidRPr="0047402B">
        <w:t>22HB(1)—the last day of the CPD year of the financial services licensee mentioned in that subsection;</w:t>
      </w:r>
    </w:p>
    <w:p w:rsidR="00A608BF" w:rsidRPr="0047402B" w:rsidRDefault="00A608BF" w:rsidP="00A608BF">
      <w:pPr>
        <w:pStyle w:val="paragraph"/>
      </w:pPr>
      <w:r w:rsidRPr="0047402B">
        <w:tab/>
        <w:t>(e)</w:t>
      </w:r>
      <w:r w:rsidRPr="0047402B">
        <w:tab/>
        <w:t xml:space="preserve">if the notice is lodged under any other notice provision—the day of the event mentioned in </w:t>
      </w:r>
      <w:r w:rsidR="00893D7C" w:rsidRPr="0047402B">
        <w:t>subsection (</w:t>
      </w:r>
      <w:r w:rsidRPr="0047402B">
        <w:t>1) of the notice provision.</w:t>
      </w:r>
    </w:p>
    <w:p w:rsidR="00A608BF" w:rsidRPr="0047402B" w:rsidRDefault="00A608BF" w:rsidP="00A608BF">
      <w:pPr>
        <w:pStyle w:val="subsection"/>
      </w:pPr>
      <w:r w:rsidRPr="0047402B">
        <w:tab/>
        <w:t>(3)</w:t>
      </w:r>
      <w:r w:rsidRPr="0047402B">
        <w:tab/>
        <w:t xml:space="preserve">The information contained in the notice must be accurate as at the day mentioned in </w:t>
      </w:r>
      <w:r w:rsidR="00893D7C" w:rsidRPr="0047402B">
        <w:t>paragraph (</w:t>
      </w:r>
      <w:r w:rsidRPr="0047402B">
        <w:t>2)(a), (b), (c)</w:t>
      </w:r>
      <w:r w:rsidR="00890DE8" w:rsidRPr="0047402B">
        <w:t xml:space="preserve"> </w:t>
      </w:r>
      <w:r w:rsidRPr="0047402B">
        <w:t>or (e).</w:t>
      </w:r>
    </w:p>
    <w:p w:rsidR="00A608BF" w:rsidRPr="0047402B" w:rsidRDefault="00A608BF" w:rsidP="00A608BF">
      <w:pPr>
        <w:pStyle w:val="SubsectionHead"/>
      </w:pPr>
      <w:r w:rsidRPr="0047402B">
        <w:t>Who must cause notice to be lodged</w:t>
      </w:r>
    </w:p>
    <w:p w:rsidR="00A608BF" w:rsidRPr="0047402B" w:rsidRDefault="00A608BF" w:rsidP="00A608BF">
      <w:pPr>
        <w:pStyle w:val="subsection"/>
      </w:pPr>
      <w:r w:rsidRPr="0047402B">
        <w:tab/>
        <w:t>(4)</w:t>
      </w:r>
      <w:r w:rsidRPr="0047402B">
        <w:tab/>
        <w:t xml:space="preserve">The following person must cause a notice under </w:t>
      </w:r>
      <w:r w:rsidR="00303339">
        <w:t>section 9</w:t>
      </w:r>
      <w:r w:rsidRPr="0047402B">
        <w:t>22D, 922H or 922HB to be lodged in relation to a relevant provider:</w:t>
      </w:r>
    </w:p>
    <w:p w:rsidR="00A608BF" w:rsidRPr="0047402B" w:rsidRDefault="00A608BF" w:rsidP="00A608BF">
      <w:pPr>
        <w:pStyle w:val="paragraph"/>
      </w:pPr>
      <w:r w:rsidRPr="0047402B">
        <w:tab/>
        <w:t>(a)</w:t>
      </w:r>
      <w:r w:rsidRPr="0047402B">
        <w:tab/>
        <w:t>if the relevant provider is a financial services licensee—the licensee;</w:t>
      </w:r>
    </w:p>
    <w:p w:rsidR="00A608BF" w:rsidRPr="0047402B" w:rsidRDefault="00A608BF" w:rsidP="00A608BF">
      <w:pPr>
        <w:pStyle w:val="paragraph"/>
      </w:pPr>
      <w:r w:rsidRPr="0047402B">
        <w:tab/>
        <w:t>(b)</w:t>
      </w:r>
      <w:r w:rsidRPr="0047402B">
        <w:tab/>
        <w:t>otherwise—the financial services licensee on whose behalf the relevant provider is authorised to provide personal advice to retail clients in relation to relevant financial products.</w:t>
      </w:r>
    </w:p>
    <w:p w:rsidR="00A608BF" w:rsidRPr="0047402B" w:rsidRDefault="00A608BF" w:rsidP="00A608BF">
      <w:pPr>
        <w:pStyle w:val="subsection"/>
      </w:pPr>
      <w:r w:rsidRPr="0047402B">
        <w:tab/>
        <w:t>(5)</w:t>
      </w:r>
      <w:r w:rsidRPr="0047402B">
        <w:tab/>
        <w:t xml:space="preserve">A notice under </w:t>
      </w:r>
      <w:r w:rsidR="00303339">
        <w:t>subsection 9</w:t>
      </w:r>
      <w:r w:rsidRPr="0047402B">
        <w:t>22HA(1) or (3) must be lodged by the financial services licensee mentioned in that section.</w:t>
      </w:r>
    </w:p>
    <w:p w:rsidR="00A608BF" w:rsidRPr="0047402B" w:rsidRDefault="00A608BF" w:rsidP="00A608BF">
      <w:pPr>
        <w:pStyle w:val="subsection"/>
      </w:pPr>
      <w:r w:rsidRPr="0047402B">
        <w:tab/>
        <w:t>(7)</w:t>
      </w:r>
      <w:r w:rsidRPr="0047402B">
        <w:tab/>
        <w:t xml:space="preserve">A notice under </w:t>
      </w:r>
      <w:r w:rsidR="00303339">
        <w:t>section 9</w:t>
      </w:r>
      <w:r w:rsidRPr="0047402B">
        <w:t>22J or 922K relating to a person who starts or ceases to have control of a body corporate licensee must be lodged by the licensee.</w:t>
      </w:r>
    </w:p>
    <w:p w:rsidR="00B14A8B" w:rsidRPr="0047402B" w:rsidRDefault="00B14A8B" w:rsidP="00B14A8B">
      <w:pPr>
        <w:pStyle w:val="ActHead5"/>
      </w:pPr>
      <w:bookmarkStart w:id="581" w:name="_Toc117149284"/>
      <w:r w:rsidRPr="0045792D">
        <w:rPr>
          <w:rStyle w:val="CharSectno"/>
        </w:rPr>
        <w:t>922M</w:t>
      </w:r>
      <w:r w:rsidRPr="0047402B">
        <w:t xml:space="preserve">  Failing to comply with obligation to notify ASIC</w:t>
      </w:r>
      <w:bookmarkEnd w:id="581"/>
    </w:p>
    <w:p w:rsidR="00B14A8B" w:rsidRPr="0047402B" w:rsidRDefault="00B14A8B" w:rsidP="00B14A8B">
      <w:pPr>
        <w:pStyle w:val="SubsectionHead"/>
      </w:pPr>
      <w:r w:rsidRPr="0047402B">
        <w:t>Failing to comply with obligation to notify ASIC</w:t>
      </w:r>
    </w:p>
    <w:p w:rsidR="00B14A8B" w:rsidRPr="0047402B" w:rsidRDefault="00B14A8B" w:rsidP="00B14A8B">
      <w:pPr>
        <w:pStyle w:val="subsection"/>
      </w:pPr>
      <w:r w:rsidRPr="0047402B">
        <w:tab/>
        <w:t>(1)</w:t>
      </w:r>
      <w:r w:rsidRPr="0047402B">
        <w:tab/>
        <w:t>A person contravenes this subsection if:</w:t>
      </w:r>
    </w:p>
    <w:p w:rsidR="00B14A8B" w:rsidRPr="0047402B" w:rsidRDefault="00B14A8B" w:rsidP="00B14A8B">
      <w:pPr>
        <w:pStyle w:val="paragraph"/>
      </w:pPr>
      <w:r w:rsidRPr="0047402B">
        <w:tab/>
        <w:t>(a)</w:t>
      </w:r>
      <w:r w:rsidRPr="0047402B">
        <w:tab/>
        <w:t>the person is required to cause a notice to be lodged under a notice provision; and</w:t>
      </w:r>
    </w:p>
    <w:p w:rsidR="00B14A8B" w:rsidRPr="0047402B" w:rsidRDefault="00B14A8B" w:rsidP="00B14A8B">
      <w:pPr>
        <w:pStyle w:val="paragraph"/>
      </w:pPr>
      <w:r w:rsidRPr="0047402B">
        <w:tab/>
        <w:t>(b)</w:t>
      </w:r>
      <w:r w:rsidRPr="0047402B">
        <w:tab/>
        <w:t>the person fails to cause the notice to be lodged in accordance with that provision.</w:t>
      </w:r>
    </w:p>
    <w:p w:rsidR="00B14A8B" w:rsidRPr="0047402B" w:rsidRDefault="00B14A8B" w:rsidP="00B14A8B">
      <w:pPr>
        <w:pStyle w:val="notetext"/>
      </w:pPr>
      <w:r w:rsidRPr="0047402B">
        <w:t>Note:</w:t>
      </w:r>
      <w:r w:rsidRPr="0047402B">
        <w:tab/>
        <w:t xml:space="preserve">A notice must be lodged in accordance with </w:t>
      </w:r>
      <w:r w:rsidR="00303339">
        <w:t>section 9</w:t>
      </w:r>
      <w:r w:rsidRPr="0047402B">
        <w:t xml:space="preserve">22L in order to be lodged in accordance with a notice provision (see </w:t>
      </w:r>
      <w:r w:rsidR="00893D7C" w:rsidRPr="0047402B">
        <w:t>subsection (</w:t>
      </w:r>
      <w:r w:rsidRPr="0047402B">
        <w:t>1) of the notice provision).</w:t>
      </w:r>
    </w:p>
    <w:p w:rsidR="00B14A8B" w:rsidRPr="0047402B" w:rsidRDefault="00B14A8B" w:rsidP="00B14A8B">
      <w:pPr>
        <w:pStyle w:val="subsection"/>
      </w:pPr>
      <w:r w:rsidRPr="0047402B">
        <w:tab/>
        <w:t>(2)</w:t>
      </w:r>
      <w:r w:rsidRPr="0047402B">
        <w:tab/>
        <w:t xml:space="preserve">However, </w:t>
      </w:r>
      <w:r w:rsidR="00893D7C" w:rsidRPr="0047402B">
        <w:t>subsection (</w:t>
      </w:r>
      <w:r w:rsidRPr="0047402B">
        <w:t>1) does not apply if:</w:t>
      </w:r>
    </w:p>
    <w:p w:rsidR="00B14A8B" w:rsidRPr="0047402B" w:rsidRDefault="00B14A8B" w:rsidP="00B14A8B">
      <w:pPr>
        <w:pStyle w:val="paragraph"/>
      </w:pPr>
      <w:r w:rsidRPr="0047402B">
        <w:tab/>
        <w:t>(a)</w:t>
      </w:r>
      <w:r w:rsidRPr="0047402B">
        <w:tab/>
        <w:t xml:space="preserve">the person fails to cause the notice to be lodged in accordance with </w:t>
      </w:r>
      <w:r w:rsidR="00303339">
        <w:t>section 9</w:t>
      </w:r>
      <w:r w:rsidRPr="0047402B">
        <w:t>22D; and</w:t>
      </w:r>
    </w:p>
    <w:p w:rsidR="00B14A8B" w:rsidRPr="0047402B" w:rsidRDefault="00B14A8B" w:rsidP="00B14A8B">
      <w:pPr>
        <w:pStyle w:val="paragraph"/>
      </w:pPr>
      <w:r w:rsidRPr="0047402B">
        <w:tab/>
        <w:t>(b)</w:t>
      </w:r>
      <w:r w:rsidRPr="0047402B">
        <w:tab/>
        <w:t xml:space="preserve">the only reason the person fails to cause the notice to be lodged in accordance with that section is because the information referred to in </w:t>
      </w:r>
      <w:r w:rsidR="00303339">
        <w:t>paragraph 9</w:t>
      </w:r>
      <w:r w:rsidRPr="0047402B">
        <w:t>22F(1)(h), (l) or (m) is not included in the notice; and</w:t>
      </w:r>
    </w:p>
    <w:p w:rsidR="00B14A8B" w:rsidRPr="0047402B" w:rsidRDefault="00B14A8B" w:rsidP="00B14A8B">
      <w:pPr>
        <w:pStyle w:val="paragraph"/>
      </w:pPr>
      <w:r w:rsidRPr="0047402B">
        <w:tab/>
        <w:t>(c)</w:t>
      </w:r>
      <w:r w:rsidRPr="0047402B">
        <w:tab/>
      </w:r>
      <w:r w:rsidR="00303339">
        <w:t>subsection 9</w:t>
      </w:r>
      <w:r w:rsidRPr="0047402B">
        <w:t>22F(3) provides that the notice does not need to include that information.</w:t>
      </w:r>
    </w:p>
    <w:p w:rsidR="00B14A8B" w:rsidRPr="0047402B" w:rsidRDefault="00B14A8B" w:rsidP="00B14A8B">
      <w:pPr>
        <w:pStyle w:val="notetext"/>
      </w:pPr>
      <w:r w:rsidRPr="0047402B">
        <w:t>Note:</w:t>
      </w:r>
      <w:r w:rsidRPr="0047402B">
        <w:tab/>
        <w:t xml:space="preserve">In criminal proceedings, a defendant bears an evidential burden in relation to the matter in </w:t>
      </w:r>
      <w:r w:rsidR="00893D7C" w:rsidRPr="0047402B">
        <w:t>subsection (</w:t>
      </w:r>
      <w:r w:rsidRPr="0047402B">
        <w:t xml:space="preserve">2) (see </w:t>
      </w:r>
      <w:r w:rsidR="00303339">
        <w:t>subsection 1</w:t>
      </w:r>
      <w:r w:rsidRPr="0047402B">
        <w:t xml:space="preserve">3.3(3) of the </w:t>
      </w:r>
      <w:r w:rsidRPr="0047402B">
        <w:rPr>
          <w:i/>
        </w:rPr>
        <w:t>Criminal Code</w:t>
      </w:r>
      <w:r w:rsidRPr="0047402B">
        <w:t>).</w:t>
      </w:r>
    </w:p>
    <w:p w:rsidR="00B14A8B" w:rsidRPr="0047402B" w:rsidRDefault="00B14A8B" w:rsidP="00B14A8B">
      <w:pPr>
        <w:pStyle w:val="SubsectionHead"/>
      </w:pPr>
      <w:r w:rsidRPr="0047402B">
        <w:t>Fault</w:t>
      </w:r>
      <w:r w:rsidR="004D257D">
        <w:noBreakHyphen/>
      </w:r>
      <w:r w:rsidRPr="0047402B">
        <w:t>based offence</w:t>
      </w:r>
    </w:p>
    <w:p w:rsidR="00B14A8B" w:rsidRPr="0047402B" w:rsidRDefault="00B14A8B" w:rsidP="00B14A8B">
      <w:pPr>
        <w:pStyle w:val="subsection"/>
      </w:pPr>
      <w:r w:rsidRPr="0047402B">
        <w:tab/>
        <w:t>(3)</w:t>
      </w:r>
      <w:r w:rsidRPr="0047402B">
        <w:tab/>
        <w:t xml:space="preserve">A person commits an offence if the person contravenes </w:t>
      </w:r>
      <w:r w:rsidR="00893D7C" w:rsidRPr="0047402B">
        <w:t>subsection (</w:t>
      </w:r>
      <w:r w:rsidRPr="0047402B">
        <w:t>1).</w:t>
      </w:r>
    </w:p>
    <w:p w:rsidR="00B14A8B" w:rsidRPr="0047402B" w:rsidRDefault="00B14A8B" w:rsidP="00B14A8B">
      <w:pPr>
        <w:pStyle w:val="subsection"/>
      </w:pPr>
      <w:r w:rsidRPr="0047402B">
        <w:tab/>
        <w:t>(4)</w:t>
      </w:r>
      <w:r w:rsidRPr="0047402B">
        <w:tab/>
        <w:t>Subsection</w:t>
      </w:r>
      <w:r w:rsidR="00893D7C" w:rsidRPr="0047402B">
        <w:t> </w:t>
      </w:r>
      <w:r w:rsidRPr="0047402B">
        <w:t xml:space="preserve">4K(2) of the </w:t>
      </w:r>
      <w:r w:rsidRPr="0047402B">
        <w:rPr>
          <w:i/>
        </w:rPr>
        <w:t>Crimes Act 1914</w:t>
      </w:r>
      <w:r w:rsidRPr="0047402B">
        <w:t xml:space="preserve"> does not apply to </w:t>
      </w:r>
      <w:r w:rsidR="00893D7C" w:rsidRPr="0047402B">
        <w:t>subsection (</w:t>
      </w:r>
      <w:r w:rsidRPr="0047402B">
        <w:t>1) of this section.</w:t>
      </w:r>
    </w:p>
    <w:p w:rsidR="007F09D8" w:rsidRPr="0047402B" w:rsidRDefault="007F09D8" w:rsidP="007F09D8">
      <w:pPr>
        <w:pStyle w:val="notetext"/>
      </w:pPr>
      <w:r w:rsidRPr="0047402B">
        <w:t>Note:</w:t>
      </w:r>
      <w:r w:rsidRPr="0047402B">
        <w:tab/>
        <w:t xml:space="preserve">A person may commit an offence or contravene a civil penalty provision if the person gives false or misleading information (see </w:t>
      </w:r>
      <w:r w:rsidR="00303339">
        <w:t>section 1</w:t>
      </w:r>
      <w:r w:rsidRPr="0047402B">
        <w:t xml:space="preserve">308 of this Act and </w:t>
      </w:r>
      <w:r w:rsidR="00303339">
        <w:t>section 1</w:t>
      </w:r>
      <w:r w:rsidRPr="0047402B">
        <w:t xml:space="preserve">37.1 of the </w:t>
      </w:r>
      <w:r w:rsidRPr="0047402B">
        <w:rPr>
          <w:i/>
        </w:rPr>
        <w:t>Criminal Code</w:t>
      </w:r>
      <w:r w:rsidRPr="0047402B">
        <w:t>).</w:t>
      </w:r>
    </w:p>
    <w:p w:rsidR="00B14A8B" w:rsidRPr="0047402B" w:rsidRDefault="00B14A8B" w:rsidP="00B14A8B">
      <w:pPr>
        <w:pStyle w:val="SubsectionHead"/>
      </w:pPr>
      <w:r w:rsidRPr="0047402B">
        <w:t>Civil liability</w:t>
      </w:r>
    </w:p>
    <w:p w:rsidR="00B14A8B" w:rsidRPr="0047402B" w:rsidRDefault="00B14A8B" w:rsidP="00B14A8B">
      <w:pPr>
        <w:pStyle w:val="subsection"/>
      </w:pPr>
      <w:r w:rsidRPr="0047402B">
        <w:tab/>
        <w:t>(5)</w:t>
      </w:r>
      <w:r w:rsidRPr="0047402B">
        <w:tab/>
        <w:t xml:space="preserve">A person contravenes this subsection if the person contravenes </w:t>
      </w:r>
      <w:r w:rsidR="00893D7C" w:rsidRPr="0047402B">
        <w:t>subsection (</w:t>
      </w:r>
      <w:r w:rsidRPr="0047402B">
        <w:t>1).</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A608BF" w:rsidRPr="0047402B" w:rsidRDefault="00A608BF" w:rsidP="00A608BF">
      <w:pPr>
        <w:pStyle w:val="ActHead5"/>
      </w:pPr>
      <w:bookmarkStart w:id="582" w:name="_Toc117149285"/>
      <w:r w:rsidRPr="0045792D">
        <w:rPr>
          <w:rStyle w:val="CharSectno"/>
        </w:rPr>
        <w:t>922N</w:t>
      </w:r>
      <w:r w:rsidRPr="0047402B">
        <w:t xml:space="preserve">  Obligation for relevant providers to provide information to financial services licensees</w:t>
      </w:r>
      <w:bookmarkEnd w:id="582"/>
    </w:p>
    <w:p w:rsidR="00A608BF" w:rsidRPr="0047402B" w:rsidRDefault="00A608BF" w:rsidP="00A608BF">
      <w:pPr>
        <w:pStyle w:val="SubsectionHead"/>
      </w:pPr>
      <w:r w:rsidRPr="0047402B">
        <w:t>Information about relevant provider</w:t>
      </w:r>
    </w:p>
    <w:p w:rsidR="00A608BF" w:rsidRPr="0047402B" w:rsidRDefault="00A608BF" w:rsidP="00A608BF">
      <w:pPr>
        <w:pStyle w:val="subsection"/>
      </w:pPr>
      <w:r w:rsidRPr="0047402B">
        <w:tab/>
        <w:t>(1)</w:t>
      </w:r>
      <w:r w:rsidRPr="0047402B">
        <w:tab/>
        <w:t>A person must provide information to a financial services licensee in accordance with this section if:</w:t>
      </w:r>
    </w:p>
    <w:p w:rsidR="00A608BF" w:rsidRPr="0047402B" w:rsidRDefault="00A608BF" w:rsidP="00A608BF">
      <w:pPr>
        <w:pStyle w:val="paragraph"/>
      </w:pPr>
      <w:r w:rsidRPr="0047402B">
        <w:tab/>
        <w:t>(a)</w:t>
      </w:r>
      <w:r w:rsidRPr="0047402B">
        <w:tab/>
        <w:t>the person is a relevant provider; and</w:t>
      </w:r>
    </w:p>
    <w:p w:rsidR="00A608BF" w:rsidRPr="0047402B" w:rsidRDefault="00A608BF" w:rsidP="00A608BF">
      <w:pPr>
        <w:pStyle w:val="paragraph"/>
      </w:pPr>
      <w:r w:rsidRPr="0047402B">
        <w:tab/>
        <w:t>(b)</w:t>
      </w:r>
      <w:r w:rsidRPr="0047402B">
        <w:tab/>
        <w:t>the person has been authorised to provide personal advice to retail clients, on behalf of the licensee, in relation to relevant financial products; and</w:t>
      </w:r>
    </w:p>
    <w:p w:rsidR="00A608BF" w:rsidRPr="0047402B" w:rsidRDefault="00A608BF" w:rsidP="00A608BF">
      <w:pPr>
        <w:pStyle w:val="paragraph"/>
      </w:pPr>
      <w:r w:rsidRPr="0047402B">
        <w:tab/>
        <w:t>(c)</w:t>
      </w:r>
      <w:r w:rsidRPr="0047402B">
        <w:tab/>
        <w:t>the licensee has asked the person to provide the information so that the licensee can:</w:t>
      </w:r>
    </w:p>
    <w:p w:rsidR="00A608BF" w:rsidRPr="0047402B" w:rsidRDefault="00A608BF" w:rsidP="00A608BF">
      <w:pPr>
        <w:pStyle w:val="paragraphsub"/>
      </w:pPr>
      <w:r w:rsidRPr="0047402B">
        <w:tab/>
        <w:t>(i)</w:t>
      </w:r>
      <w:r w:rsidRPr="0047402B">
        <w:tab/>
        <w:t xml:space="preserve">comply with its obligation to lodge a notice relating to the person in accordance with </w:t>
      </w:r>
      <w:r w:rsidR="00303339">
        <w:t>section 9</w:t>
      </w:r>
      <w:r w:rsidRPr="0047402B">
        <w:t>22D; or</w:t>
      </w:r>
    </w:p>
    <w:p w:rsidR="00A608BF" w:rsidRPr="0047402B" w:rsidRDefault="00A608BF" w:rsidP="00A608BF">
      <w:pPr>
        <w:pStyle w:val="paragraphsub"/>
      </w:pPr>
      <w:r w:rsidRPr="0047402B">
        <w:tab/>
        <w:t>(iii)</w:t>
      </w:r>
      <w:r w:rsidRPr="0047402B">
        <w:tab/>
        <w:t xml:space="preserve">determine whether the licensee has an obligation to lodge a notice under </w:t>
      </w:r>
      <w:r w:rsidR="00303339">
        <w:t>section 9</w:t>
      </w:r>
      <w:r w:rsidRPr="0047402B">
        <w:t>22HB.</w:t>
      </w:r>
    </w:p>
    <w:p w:rsidR="007F09D8" w:rsidRPr="0047402B" w:rsidRDefault="007F09D8" w:rsidP="007F09D8">
      <w:pPr>
        <w:pStyle w:val="notetext"/>
      </w:pPr>
      <w:r w:rsidRPr="0047402B">
        <w:t>Note:</w:t>
      </w:r>
      <w:r w:rsidRPr="0047402B">
        <w:tab/>
        <w:t xml:space="preserve">A person may commit an offence or contravene a civil penalty provision if the person gives false or misleading information (see </w:t>
      </w:r>
      <w:r w:rsidR="00303339">
        <w:t>section 1</w:t>
      </w:r>
      <w:r w:rsidRPr="0047402B">
        <w:t xml:space="preserve">308 of this Act and </w:t>
      </w:r>
      <w:r w:rsidR="00303339">
        <w:t>section 1</w:t>
      </w:r>
      <w:r w:rsidRPr="0047402B">
        <w:t xml:space="preserve">37.1 of the </w:t>
      </w:r>
      <w:r w:rsidRPr="0047402B">
        <w:rPr>
          <w:i/>
        </w:rPr>
        <w:t>Criminal Code</w:t>
      </w:r>
      <w:r w:rsidRPr="0047402B">
        <w:t>).</w:t>
      </w:r>
    </w:p>
    <w:p w:rsidR="00A608BF" w:rsidRPr="0047402B" w:rsidRDefault="00A608BF" w:rsidP="00A608BF">
      <w:pPr>
        <w:pStyle w:val="SubsectionHead"/>
      </w:pPr>
      <w:r w:rsidRPr="0047402B">
        <w:t>When information must be given</w:t>
      </w:r>
    </w:p>
    <w:p w:rsidR="00A608BF" w:rsidRPr="0047402B" w:rsidRDefault="00A608BF" w:rsidP="00A608BF">
      <w:pPr>
        <w:pStyle w:val="subsection"/>
      </w:pPr>
      <w:r w:rsidRPr="0047402B">
        <w:tab/>
        <w:t>(2)</w:t>
      </w:r>
      <w:r w:rsidRPr="0047402B">
        <w:tab/>
        <w:t xml:space="preserve">The information must be given to the licensee within a period that allows the licensee to comply with the obligation referred to in </w:t>
      </w:r>
      <w:r w:rsidR="00893D7C" w:rsidRPr="0047402B">
        <w:t>paragraph (</w:t>
      </w:r>
      <w:r w:rsidRPr="0047402B">
        <w:t>1)(c).</w:t>
      </w:r>
    </w:p>
    <w:p w:rsidR="00A608BF" w:rsidRPr="0047402B" w:rsidRDefault="00A608BF" w:rsidP="00A608BF">
      <w:pPr>
        <w:pStyle w:val="ActHead5"/>
      </w:pPr>
      <w:bookmarkStart w:id="583" w:name="_Toc117149286"/>
      <w:r w:rsidRPr="0045792D">
        <w:rPr>
          <w:rStyle w:val="CharSectno"/>
        </w:rPr>
        <w:t>922P</w:t>
      </w:r>
      <w:r w:rsidRPr="0047402B">
        <w:t xml:space="preserve">  Change in matter within 30 business days</w:t>
      </w:r>
      <w:bookmarkEnd w:id="583"/>
    </w:p>
    <w:p w:rsidR="00A608BF" w:rsidRPr="0047402B" w:rsidRDefault="00A608BF" w:rsidP="00A608BF">
      <w:pPr>
        <w:pStyle w:val="subsection"/>
      </w:pPr>
      <w:r w:rsidRPr="0047402B">
        <w:tab/>
        <w:t>(1)</w:t>
      </w:r>
      <w:r w:rsidRPr="0047402B">
        <w:tab/>
        <w:t xml:space="preserve">Notices must be given under </w:t>
      </w:r>
      <w:r w:rsidR="00303339">
        <w:t>sections 9</w:t>
      </w:r>
      <w:r w:rsidRPr="0047402B">
        <w:t>22D</w:t>
      </w:r>
      <w:r w:rsidR="00890DE8" w:rsidRPr="0047402B">
        <w:t xml:space="preserve"> </w:t>
      </w:r>
      <w:r w:rsidR="00163BF3" w:rsidRPr="0047402B">
        <w:t>and 922H</w:t>
      </w:r>
      <w:r w:rsidRPr="0047402B">
        <w:t xml:space="preserve"> in relation to a person who was a relevant provider even if the person ceases to be a relevant provider before a notice has been lodged under </w:t>
      </w:r>
      <w:r w:rsidR="00303339">
        <w:t>section 9</w:t>
      </w:r>
      <w:r w:rsidRPr="0047402B">
        <w:t>22D.</w:t>
      </w:r>
    </w:p>
    <w:p w:rsidR="00A608BF" w:rsidRPr="0047402B" w:rsidRDefault="00A608BF" w:rsidP="00A608BF">
      <w:pPr>
        <w:pStyle w:val="subsection"/>
      </w:pPr>
      <w:r w:rsidRPr="0047402B">
        <w:tab/>
        <w:t>(2)</w:t>
      </w:r>
      <w:r w:rsidRPr="0047402B">
        <w:tab/>
        <w:t xml:space="preserve">A notice is not required to be given under </w:t>
      </w:r>
      <w:r w:rsidR="00303339">
        <w:t>section 9</w:t>
      </w:r>
      <w:r w:rsidRPr="0047402B">
        <w:t>22HB in relation to a person if:</w:t>
      </w:r>
    </w:p>
    <w:p w:rsidR="00A608BF" w:rsidRPr="0047402B" w:rsidRDefault="00A608BF" w:rsidP="00A608BF">
      <w:pPr>
        <w:pStyle w:val="paragraph"/>
      </w:pPr>
      <w:r w:rsidRPr="0047402B">
        <w:tab/>
        <w:t>(a)</w:t>
      </w:r>
      <w:r w:rsidRPr="0047402B">
        <w:tab/>
        <w:t>the person was a relevant provider at the end of a financial services licensee’s CPD year; and</w:t>
      </w:r>
    </w:p>
    <w:p w:rsidR="00A608BF" w:rsidRPr="0047402B" w:rsidRDefault="00A608BF" w:rsidP="00A608BF">
      <w:pPr>
        <w:pStyle w:val="paragraph"/>
      </w:pPr>
      <w:r w:rsidRPr="0047402B">
        <w:tab/>
        <w:t>(b)</w:t>
      </w:r>
      <w:r w:rsidRPr="0047402B">
        <w:tab/>
        <w:t>the person was authorised at that time to provide personal advice to retail clients, on behalf of the licensee, in relation to relevant financial products; and</w:t>
      </w:r>
    </w:p>
    <w:p w:rsidR="00A608BF" w:rsidRPr="0047402B" w:rsidRDefault="00A608BF" w:rsidP="00A608BF">
      <w:pPr>
        <w:pStyle w:val="paragraph"/>
      </w:pPr>
      <w:r w:rsidRPr="0047402B">
        <w:tab/>
        <w:t>(c)</w:t>
      </w:r>
      <w:r w:rsidRPr="0047402B">
        <w:tab/>
        <w:t>the person ceases to be a relevant provider within 30 business days of becoming a relevant provider.</w:t>
      </w:r>
    </w:p>
    <w:p w:rsidR="00A608BF" w:rsidRPr="0047402B" w:rsidRDefault="00A608BF" w:rsidP="00A608BF">
      <w:pPr>
        <w:pStyle w:val="subsection"/>
      </w:pPr>
      <w:r w:rsidRPr="0047402B">
        <w:tab/>
        <w:t>(3)</w:t>
      </w:r>
      <w:r w:rsidRPr="0047402B">
        <w:tab/>
        <w:t xml:space="preserve">A notice is not required to be given under </w:t>
      </w:r>
      <w:r w:rsidR="00303339">
        <w:t>sections 9</w:t>
      </w:r>
      <w:r w:rsidRPr="0047402B">
        <w:t>22J and 922K in relation to a person who starts or ceases to have control of a body corporate licensee if the person ceases to have control of the licensee within 30 business days of starting to have control of the licensee.</w:t>
      </w:r>
    </w:p>
    <w:p w:rsidR="00A608BF" w:rsidRPr="0047402B" w:rsidRDefault="00A608BF" w:rsidP="00A608BF">
      <w:pPr>
        <w:pStyle w:val="ActHead4"/>
      </w:pPr>
      <w:bookmarkStart w:id="584" w:name="_Toc117149287"/>
      <w:r w:rsidRPr="0045792D">
        <w:rPr>
          <w:rStyle w:val="CharSubdNo"/>
        </w:rPr>
        <w:t>Subdivision C</w:t>
      </w:r>
      <w:r w:rsidRPr="0047402B">
        <w:t>—</w:t>
      </w:r>
      <w:r w:rsidRPr="0045792D">
        <w:rPr>
          <w:rStyle w:val="CharSubdText"/>
        </w:rPr>
        <w:t>Register of Relevant Providers</w:t>
      </w:r>
      <w:bookmarkEnd w:id="584"/>
    </w:p>
    <w:p w:rsidR="00A608BF" w:rsidRPr="0047402B" w:rsidRDefault="00A608BF" w:rsidP="00A608BF">
      <w:pPr>
        <w:pStyle w:val="ActHead5"/>
      </w:pPr>
      <w:bookmarkStart w:id="585" w:name="_Toc117149288"/>
      <w:r w:rsidRPr="0045792D">
        <w:rPr>
          <w:rStyle w:val="CharSectno"/>
        </w:rPr>
        <w:t>922Q</w:t>
      </w:r>
      <w:r w:rsidRPr="0047402B">
        <w:t xml:space="preserve">  Register of Relevant Providers</w:t>
      </w:r>
      <w:bookmarkEnd w:id="585"/>
    </w:p>
    <w:p w:rsidR="00A608BF" w:rsidRPr="0047402B" w:rsidRDefault="00A608BF" w:rsidP="00A608BF">
      <w:pPr>
        <w:pStyle w:val="SubsectionHead"/>
      </w:pPr>
      <w:r w:rsidRPr="0047402B">
        <w:t>Register to include details of relevant providers</w:t>
      </w:r>
    </w:p>
    <w:p w:rsidR="00A608BF" w:rsidRPr="0047402B" w:rsidRDefault="00A608BF" w:rsidP="00A608BF">
      <w:pPr>
        <w:pStyle w:val="subsection"/>
      </w:pPr>
      <w:r w:rsidRPr="0047402B">
        <w:tab/>
        <w:t>(1)</w:t>
      </w:r>
      <w:r w:rsidRPr="0047402B">
        <w:tab/>
        <w:t>ASIC must enter details on a Register of Relevant Providers in respect of each person who is or was a relevant provider.</w:t>
      </w:r>
    </w:p>
    <w:p w:rsidR="00A608BF" w:rsidRPr="0047402B" w:rsidRDefault="00A608BF" w:rsidP="00A608BF">
      <w:pPr>
        <w:pStyle w:val="SubsectionHead"/>
      </w:pPr>
      <w:r w:rsidRPr="0047402B">
        <w:t>Contents of Register</w:t>
      </w:r>
    </w:p>
    <w:p w:rsidR="00A608BF" w:rsidRPr="0047402B" w:rsidRDefault="00A608BF" w:rsidP="00A608BF">
      <w:pPr>
        <w:pStyle w:val="subsection"/>
      </w:pPr>
      <w:r w:rsidRPr="0047402B">
        <w:tab/>
        <w:t>(2)</w:t>
      </w:r>
      <w:r w:rsidRPr="0047402B">
        <w:tab/>
        <w:t>The details that must be entered on the Register include the following:</w:t>
      </w:r>
    </w:p>
    <w:p w:rsidR="00A608BF" w:rsidRPr="0047402B" w:rsidRDefault="00A608BF" w:rsidP="00A608BF">
      <w:pPr>
        <w:pStyle w:val="paragraph"/>
      </w:pPr>
      <w:r w:rsidRPr="0047402B">
        <w:tab/>
        <w:t>(a)</w:t>
      </w:r>
      <w:r w:rsidRPr="0047402B">
        <w:tab/>
        <w:t>the relevant provider’s name;</w:t>
      </w:r>
    </w:p>
    <w:p w:rsidR="00A608BF" w:rsidRPr="0047402B" w:rsidRDefault="00A608BF" w:rsidP="00A608BF">
      <w:pPr>
        <w:pStyle w:val="paragraph"/>
      </w:pPr>
      <w:r w:rsidRPr="0047402B">
        <w:tab/>
        <w:t>(b)</w:t>
      </w:r>
      <w:r w:rsidRPr="0047402B">
        <w:tab/>
        <w:t>the relevant provider’s principal place of business;</w:t>
      </w:r>
    </w:p>
    <w:p w:rsidR="00A608BF" w:rsidRPr="0047402B" w:rsidRDefault="00A608BF" w:rsidP="00A608BF">
      <w:pPr>
        <w:pStyle w:val="paragraph"/>
      </w:pPr>
      <w:r w:rsidRPr="0047402B">
        <w:tab/>
        <w:t>(c)</w:t>
      </w:r>
      <w:r w:rsidRPr="0047402B">
        <w:tab/>
        <w:t>the name of each financial services licensee on whose behalf the relevant provider is or was authorised to provide personal advice to retail clients in relation to relevant financial products;</w:t>
      </w:r>
    </w:p>
    <w:p w:rsidR="00A608BF" w:rsidRPr="0047402B" w:rsidRDefault="00A608BF" w:rsidP="00A608BF">
      <w:pPr>
        <w:pStyle w:val="paragraph"/>
      </w:pPr>
      <w:r w:rsidRPr="0047402B">
        <w:tab/>
        <w:t>(d)</w:t>
      </w:r>
      <w:r w:rsidRPr="0047402B">
        <w:tab/>
        <w:t>if applicable, each person who has control of the licensee;</w:t>
      </w:r>
    </w:p>
    <w:p w:rsidR="00A608BF" w:rsidRPr="0047402B" w:rsidRDefault="00A608BF" w:rsidP="00A608BF">
      <w:pPr>
        <w:pStyle w:val="paragraph"/>
      </w:pPr>
      <w:r w:rsidRPr="0047402B">
        <w:tab/>
        <w:t>(e)</w:t>
      </w:r>
      <w:r w:rsidRPr="0047402B">
        <w:tab/>
        <w:t>the relevant provider’s date and place of birth;</w:t>
      </w:r>
    </w:p>
    <w:p w:rsidR="00A608BF" w:rsidRPr="0047402B" w:rsidRDefault="00A608BF" w:rsidP="00A608BF">
      <w:pPr>
        <w:pStyle w:val="paragraph"/>
      </w:pPr>
      <w:r w:rsidRPr="0047402B">
        <w:tab/>
        <w:t>(f)</w:t>
      </w:r>
      <w:r w:rsidRPr="0047402B">
        <w:tab/>
        <w:t xml:space="preserve">the licence number given under </w:t>
      </w:r>
      <w:r w:rsidR="00303339">
        <w:t>subsection 9</w:t>
      </w:r>
      <w:r w:rsidRPr="0047402B">
        <w:t xml:space="preserve">13C(1) to the relevant provider and each licensee referred to in </w:t>
      </w:r>
      <w:r w:rsidR="00893D7C" w:rsidRPr="0047402B">
        <w:t>paragraph (</w:t>
      </w:r>
      <w:r w:rsidRPr="0047402B">
        <w:t>c);</w:t>
      </w:r>
    </w:p>
    <w:p w:rsidR="00A608BF" w:rsidRPr="0047402B" w:rsidRDefault="00A608BF" w:rsidP="00A608BF">
      <w:pPr>
        <w:pStyle w:val="paragraph"/>
      </w:pPr>
      <w:r w:rsidRPr="0047402B">
        <w:tab/>
        <w:t>(g)</w:t>
      </w:r>
      <w:r w:rsidRPr="0047402B">
        <w:tab/>
        <w:t xml:space="preserve">if applicable, the number given under </w:t>
      </w:r>
      <w:r w:rsidR="00303339">
        <w:t>section 9</w:t>
      </w:r>
      <w:r w:rsidRPr="0047402B">
        <w:t>22R;</w:t>
      </w:r>
    </w:p>
    <w:p w:rsidR="00A608BF" w:rsidRPr="0047402B" w:rsidRDefault="00A608BF" w:rsidP="00A608BF">
      <w:pPr>
        <w:pStyle w:val="paragraph"/>
      </w:pPr>
      <w:r w:rsidRPr="0047402B">
        <w:tab/>
        <w:t>(h)</w:t>
      </w:r>
      <w:r w:rsidRPr="0047402B">
        <w:tab/>
        <w:t xml:space="preserve">if the relevant provider is a relevant provider as a result of </w:t>
      </w:r>
      <w:r w:rsidR="00303339">
        <w:t>section 9</w:t>
      </w:r>
      <w:r w:rsidRPr="0047402B">
        <w:t>16B:</w:t>
      </w:r>
    </w:p>
    <w:p w:rsidR="00A608BF" w:rsidRPr="0047402B" w:rsidRDefault="00A608BF" w:rsidP="00A608BF">
      <w:pPr>
        <w:pStyle w:val="paragraphsub"/>
      </w:pPr>
      <w:r w:rsidRPr="0047402B">
        <w:tab/>
        <w:t>(i)</w:t>
      </w:r>
      <w:r w:rsidRPr="0047402B">
        <w:tab/>
        <w:t>the name of the authorised representative who authorised the relevant provider under that section; and</w:t>
      </w:r>
    </w:p>
    <w:p w:rsidR="00A608BF" w:rsidRPr="0047402B" w:rsidRDefault="00A608BF" w:rsidP="00A608BF">
      <w:pPr>
        <w:pStyle w:val="paragraphsub"/>
      </w:pPr>
      <w:r w:rsidRPr="0047402B">
        <w:tab/>
        <w:t>(ii)</w:t>
      </w:r>
      <w:r w:rsidRPr="0047402B">
        <w:tab/>
        <w:t>the number allocated to the authorised representative by ASIC;</w:t>
      </w:r>
    </w:p>
    <w:p w:rsidR="00A608BF" w:rsidRPr="0047402B" w:rsidRDefault="00A608BF" w:rsidP="00A608BF">
      <w:pPr>
        <w:pStyle w:val="paragraph"/>
      </w:pPr>
      <w:r w:rsidRPr="0047402B">
        <w:tab/>
        <w:t>(i)</w:t>
      </w:r>
      <w:r w:rsidRPr="0047402B">
        <w:tab/>
        <w:t>the recent advising history of the relevant provider;</w:t>
      </w:r>
    </w:p>
    <w:p w:rsidR="00A608BF" w:rsidRPr="0047402B" w:rsidRDefault="00A608BF" w:rsidP="00A608BF">
      <w:pPr>
        <w:pStyle w:val="paragraph"/>
      </w:pPr>
      <w:r w:rsidRPr="0047402B">
        <w:tab/>
        <w:t>(j)</w:t>
      </w:r>
      <w:r w:rsidRPr="0047402B">
        <w:tab/>
        <w:t>if the relevant provider is a provisional relevant provider:</w:t>
      </w:r>
    </w:p>
    <w:p w:rsidR="00A608BF" w:rsidRPr="0047402B" w:rsidRDefault="00A608BF" w:rsidP="00A608BF">
      <w:pPr>
        <w:pStyle w:val="paragraphsub"/>
      </w:pPr>
      <w:r w:rsidRPr="0047402B">
        <w:tab/>
        <w:t>(i)</w:t>
      </w:r>
      <w:r w:rsidRPr="0047402B">
        <w:tab/>
        <w:t>the fact that the relevant provider is a provisional relevant provider; and</w:t>
      </w:r>
    </w:p>
    <w:p w:rsidR="00A608BF" w:rsidRPr="0047402B" w:rsidRDefault="00A608BF" w:rsidP="00A608BF">
      <w:pPr>
        <w:pStyle w:val="paragraphsub"/>
      </w:pPr>
      <w:r w:rsidRPr="0047402B">
        <w:tab/>
        <w:t>(ii)</w:t>
      </w:r>
      <w:r w:rsidRPr="0047402B">
        <w:tab/>
        <w:t xml:space="preserve">the day the relevant provider began undertaking work and training in accordance with </w:t>
      </w:r>
      <w:r w:rsidR="00303339">
        <w:t>subsection 9</w:t>
      </w:r>
      <w:r w:rsidRPr="0047402B">
        <w:t>21B(4); and</w:t>
      </w:r>
    </w:p>
    <w:p w:rsidR="00A608BF" w:rsidRPr="0047402B" w:rsidRDefault="00A608BF" w:rsidP="00A608BF">
      <w:pPr>
        <w:pStyle w:val="paragraphsub"/>
      </w:pPr>
      <w:r w:rsidRPr="0047402B">
        <w:tab/>
        <w:t>(iii)</w:t>
      </w:r>
      <w:r w:rsidRPr="0047402B">
        <w:tab/>
        <w:t>a statement that the relevant provider is required to be supervised in accordance with Subdivision C of Division</w:t>
      </w:r>
      <w:r w:rsidR="00893D7C" w:rsidRPr="0047402B">
        <w:t> </w:t>
      </w:r>
      <w:r w:rsidRPr="0047402B">
        <w:t>8A;</w:t>
      </w:r>
    </w:p>
    <w:p w:rsidR="00A608BF" w:rsidRPr="0047402B" w:rsidRDefault="00A608BF" w:rsidP="00A608BF">
      <w:pPr>
        <w:pStyle w:val="paragraph"/>
      </w:pPr>
      <w:r w:rsidRPr="0047402B">
        <w:tab/>
        <w:t>(k)</w:t>
      </w:r>
      <w:r w:rsidRPr="0047402B">
        <w:tab/>
        <w:t>except in relation to provisional relevant providers—the year in which the relevan</w:t>
      </w:r>
      <w:r w:rsidRPr="0047402B">
        <w:rPr>
          <w:lang w:eastAsia="en-US"/>
        </w:rPr>
        <w:t>t</w:t>
      </w:r>
      <w:r w:rsidRPr="0047402B">
        <w:t xml:space="preserve"> provider first provided personal advice to retail clients in relation to relevant financial products in accordance with the law (including the law of a State or Territory);</w:t>
      </w:r>
    </w:p>
    <w:p w:rsidR="00A608BF" w:rsidRPr="0047402B" w:rsidRDefault="00A608BF" w:rsidP="00A608BF">
      <w:pPr>
        <w:pStyle w:val="paragraph"/>
      </w:pPr>
      <w:r w:rsidRPr="0047402B">
        <w:tab/>
        <w:t>(l)</w:t>
      </w:r>
      <w:r w:rsidRPr="0047402B">
        <w:tab/>
        <w:t>whether the person is currently, or has ceased to be, a relevant provider;</w:t>
      </w:r>
    </w:p>
    <w:p w:rsidR="00A608BF" w:rsidRPr="0047402B" w:rsidRDefault="00A608BF" w:rsidP="00A608BF">
      <w:pPr>
        <w:pStyle w:val="paragraph"/>
      </w:pPr>
      <w:r w:rsidRPr="0047402B">
        <w:tab/>
        <w:t>(m)</w:t>
      </w:r>
      <w:r w:rsidRPr="0047402B">
        <w:tab/>
        <w:t xml:space="preserve">if a financial services licensee has lodged a notice under </w:t>
      </w:r>
      <w:r w:rsidR="00303339">
        <w:t>section 9</w:t>
      </w:r>
      <w:r w:rsidRPr="0047402B">
        <w:t>22HB in relation to the relevant provider</w:t>
      </w:r>
      <w:r w:rsidR="00163BF3" w:rsidRPr="0047402B">
        <w:t xml:space="preserve"> and a CPD provision</w:t>
      </w:r>
      <w:r w:rsidRPr="0047402B">
        <w:t xml:space="preserve">—that the relevant provider did not comply with </w:t>
      </w:r>
      <w:r w:rsidR="00163BF3" w:rsidRPr="0047402B">
        <w:t>the CPD provision</w:t>
      </w:r>
      <w:r w:rsidRPr="0047402B">
        <w:t xml:space="preserve"> during the licensee’s CPD year;</w:t>
      </w:r>
    </w:p>
    <w:p w:rsidR="00A608BF" w:rsidRPr="0047402B" w:rsidRDefault="00A608BF" w:rsidP="00A608BF">
      <w:pPr>
        <w:pStyle w:val="paragraph"/>
      </w:pPr>
      <w:r w:rsidRPr="0047402B">
        <w:tab/>
        <w:t>(n)</w:t>
      </w:r>
      <w:r w:rsidRPr="0047402B">
        <w:tab/>
        <w:t xml:space="preserve">if the relevant provider has been disqualified from managing corporations—information contained on the register established under </w:t>
      </w:r>
      <w:r w:rsidR="00303339">
        <w:t>section 1</w:t>
      </w:r>
      <w:r w:rsidRPr="0047402B">
        <w:t>274AA;</w:t>
      </w:r>
    </w:p>
    <w:p w:rsidR="00A608BF" w:rsidRPr="0047402B" w:rsidRDefault="00A608BF" w:rsidP="00A608BF">
      <w:pPr>
        <w:pStyle w:val="paragraph"/>
      </w:pPr>
      <w:r w:rsidRPr="0047402B">
        <w:tab/>
        <w:t>(o)</w:t>
      </w:r>
      <w:r w:rsidRPr="0047402B">
        <w:tab/>
        <w:t>if the relevant provider has been banned or disqualified under section</w:t>
      </w:r>
      <w:r w:rsidR="00893D7C" w:rsidRPr="0047402B">
        <w:t> </w:t>
      </w:r>
      <w:r w:rsidRPr="0047402B">
        <w:t xml:space="preserve">80 or 86 of the </w:t>
      </w:r>
      <w:r w:rsidRPr="0047402B">
        <w:rPr>
          <w:i/>
        </w:rPr>
        <w:t>National Consumer Credit Protection Act 2009</w:t>
      </w:r>
      <w:r w:rsidRPr="0047402B">
        <w:t>—information about that banning or disqualification;</w:t>
      </w:r>
    </w:p>
    <w:p w:rsidR="00A608BF" w:rsidRPr="0047402B" w:rsidRDefault="00A608BF" w:rsidP="00A608BF">
      <w:pPr>
        <w:pStyle w:val="paragraph"/>
      </w:pPr>
      <w:r w:rsidRPr="0047402B">
        <w:tab/>
        <w:t>(p)</w:t>
      </w:r>
      <w:r w:rsidRPr="0047402B">
        <w:tab/>
        <w:t>if the relevant provider has been banned, disqualified or suspended under Division</w:t>
      </w:r>
      <w:r w:rsidR="00893D7C" w:rsidRPr="0047402B">
        <w:t> </w:t>
      </w:r>
      <w:r w:rsidRPr="0047402B">
        <w:t>8 of Part</w:t>
      </w:r>
      <w:r w:rsidR="00893D7C" w:rsidRPr="0047402B">
        <w:t> </w:t>
      </w:r>
      <w:r w:rsidRPr="0047402B">
        <w:t xml:space="preserve">7.6, or under </w:t>
      </w:r>
      <w:r w:rsidR="00303339">
        <w:t>section 1</w:t>
      </w:r>
      <w:r w:rsidRPr="0047402B">
        <w:t xml:space="preserve">30F of the </w:t>
      </w:r>
      <w:r w:rsidRPr="0047402B">
        <w:rPr>
          <w:i/>
        </w:rPr>
        <w:t>Superannuation Industry (Supervision) Act 1993</w:t>
      </w:r>
      <w:r w:rsidRPr="0047402B">
        <w:t>—information about that banning, disqualification or suspension;</w:t>
      </w:r>
    </w:p>
    <w:p w:rsidR="00163BF3" w:rsidRPr="0047402B" w:rsidRDefault="00163BF3" w:rsidP="00163BF3">
      <w:pPr>
        <w:pStyle w:val="paragraph"/>
      </w:pPr>
      <w:r w:rsidRPr="0047402B">
        <w:tab/>
        <w:t>(q)</w:t>
      </w:r>
      <w:r w:rsidRPr="0047402B">
        <w:tab/>
        <w:t>information about any undertaking that the relevant provider has given under:</w:t>
      </w:r>
    </w:p>
    <w:p w:rsidR="00163BF3" w:rsidRPr="0047402B" w:rsidRDefault="00163BF3" w:rsidP="00163BF3">
      <w:pPr>
        <w:pStyle w:val="paragraphsub"/>
      </w:pPr>
      <w:r w:rsidRPr="0047402B">
        <w:tab/>
        <w:t>(i)</w:t>
      </w:r>
      <w:r w:rsidRPr="0047402B">
        <w:tab/>
      </w:r>
      <w:r w:rsidR="00303339">
        <w:t>section 9</w:t>
      </w:r>
      <w:r w:rsidRPr="0047402B">
        <w:t>3AA or 171E of the ASIC Act; or</w:t>
      </w:r>
    </w:p>
    <w:p w:rsidR="00163BF3" w:rsidRPr="0047402B" w:rsidRDefault="00163BF3" w:rsidP="00163BF3">
      <w:pPr>
        <w:pStyle w:val="paragraphsub"/>
      </w:pPr>
      <w:r w:rsidRPr="0047402B">
        <w:tab/>
        <w:t>(ii)</w:t>
      </w:r>
      <w:r w:rsidRPr="0047402B">
        <w:tab/>
        <w:t xml:space="preserve">section 322 of the </w:t>
      </w:r>
      <w:r w:rsidRPr="0047402B">
        <w:rPr>
          <w:i/>
        </w:rPr>
        <w:t>National Consumer Credit Protection Act 2009</w:t>
      </w:r>
      <w:r w:rsidRPr="0047402B">
        <w:t>;</w:t>
      </w:r>
    </w:p>
    <w:p w:rsidR="00A608BF" w:rsidRPr="0047402B" w:rsidRDefault="00A608BF" w:rsidP="00A608BF">
      <w:pPr>
        <w:pStyle w:val="paragraph"/>
      </w:pPr>
      <w:r w:rsidRPr="0047402B">
        <w:tab/>
        <w:t>(s)</w:t>
      </w:r>
      <w:r w:rsidRPr="0047402B">
        <w:tab/>
        <w:t>if applicable, information about both of the following:</w:t>
      </w:r>
    </w:p>
    <w:p w:rsidR="00A608BF" w:rsidRPr="0047402B" w:rsidRDefault="00A608BF" w:rsidP="00A608BF">
      <w:pPr>
        <w:pStyle w:val="paragraphsub"/>
      </w:pPr>
      <w:r w:rsidRPr="0047402B">
        <w:tab/>
        <w:t>(i)</w:t>
      </w:r>
      <w:r w:rsidRPr="0047402B">
        <w:tab/>
        <w:t>the relevant financial products in relation to which the relevant provider is authorised to provide personal advice to retail clients;</w:t>
      </w:r>
    </w:p>
    <w:p w:rsidR="00A608BF" w:rsidRPr="0047402B" w:rsidRDefault="00A608BF" w:rsidP="00A608BF">
      <w:pPr>
        <w:pStyle w:val="paragraphsub"/>
      </w:pPr>
      <w:r w:rsidRPr="0047402B">
        <w:tab/>
        <w:t>(ii)</w:t>
      </w:r>
      <w:r w:rsidRPr="0047402B">
        <w:tab/>
        <w:t>whether the relevant provider is authorised to provide class of product advice in relation to some or all of those products;</w:t>
      </w:r>
    </w:p>
    <w:p w:rsidR="00A608BF" w:rsidRPr="0047402B" w:rsidRDefault="00A608BF" w:rsidP="00A608BF">
      <w:pPr>
        <w:pStyle w:val="paragraph"/>
      </w:pPr>
      <w:r w:rsidRPr="0047402B">
        <w:tab/>
        <w:t>(t)</w:t>
      </w:r>
      <w:r w:rsidRPr="0047402B">
        <w:tab/>
        <w:t>if applicable, the ABN of any of the following:</w:t>
      </w:r>
    </w:p>
    <w:p w:rsidR="00A608BF" w:rsidRPr="0047402B" w:rsidRDefault="00A608BF" w:rsidP="00A608BF">
      <w:pPr>
        <w:pStyle w:val="paragraphsub"/>
      </w:pPr>
      <w:r w:rsidRPr="0047402B">
        <w:tab/>
        <w:t>(i)</w:t>
      </w:r>
      <w:r w:rsidRPr="0047402B">
        <w:tab/>
        <w:t>the relevant provider;</w:t>
      </w:r>
    </w:p>
    <w:p w:rsidR="00A608BF" w:rsidRPr="0047402B" w:rsidRDefault="00A608BF" w:rsidP="00A608BF">
      <w:pPr>
        <w:pStyle w:val="paragraphsub"/>
      </w:pPr>
      <w:r w:rsidRPr="0047402B">
        <w:tab/>
        <w:t>(ii)</w:t>
      </w:r>
      <w:r w:rsidRPr="0047402B">
        <w:tab/>
        <w:t xml:space="preserve">each licensee referred to in </w:t>
      </w:r>
      <w:r w:rsidR="00893D7C" w:rsidRPr="0047402B">
        <w:t>paragraph (</w:t>
      </w:r>
      <w:r w:rsidRPr="0047402B">
        <w:t>c);</w:t>
      </w:r>
    </w:p>
    <w:p w:rsidR="00A608BF" w:rsidRPr="0047402B" w:rsidRDefault="00A608BF" w:rsidP="00A608BF">
      <w:pPr>
        <w:pStyle w:val="paragraphsub"/>
      </w:pPr>
      <w:r w:rsidRPr="0047402B">
        <w:tab/>
        <w:t>(iii)</w:t>
      </w:r>
      <w:r w:rsidRPr="0047402B">
        <w:tab/>
        <w:t xml:space="preserve">if applicable, the authorised representative referred to in </w:t>
      </w:r>
      <w:r w:rsidR="00893D7C" w:rsidRPr="0047402B">
        <w:t>paragraph (</w:t>
      </w:r>
      <w:r w:rsidRPr="0047402B">
        <w:t>h);</w:t>
      </w:r>
    </w:p>
    <w:p w:rsidR="00163BF3" w:rsidRPr="0047402B" w:rsidRDefault="00163BF3" w:rsidP="00163BF3">
      <w:pPr>
        <w:pStyle w:val="paragraph"/>
      </w:pPr>
      <w:r w:rsidRPr="0047402B">
        <w:tab/>
        <w:t>(u)</w:t>
      </w:r>
      <w:r w:rsidRPr="0047402B">
        <w:tab/>
        <w:t>information about the educational qualifications of, and any training courses completed by, the relevant provider (but not courses completed in accordance with a CPD provision), to the extent that the qualifications and training courses are relevant to the provision of financial services;</w:t>
      </w:r>
    </w:p>
    <w:p w:rsidR="00163BF3" w:rsidRPr="0047402B" w:rsidRDefault="00163BF3" w:rsidP="00163BF3">
      <w:pPr>
        <w:pStyle w:val="paragraph"/>
      </w:pPr>
      <w:r w:rsidRPr="0047402B">
        <w:tab/>
        <w:t>(ua)</w:t>
      </w:r>
      <w:r w:rsidRPr="0047402B">
        <w:tab/>
        <w:t xml:space="preserve">whether a registration of the relevant provider is in force under </w:t>
      </w:r>
      <w:r w:rsidR="00303339">
        <w:t>subsection 9</w:t>
      </w:r>
      <w:r w:rsidRPr="0047402B">
        <w:t>21ZC(1);</w:t>
      </w:r>
    </w:p>
    <w:p w:rsidR="00163BF3" w:rsidRPr="0047402B" w:rsidRDefault="00163BF3" w:rsidP="00163BF3">
      <w:pPr>
        <w:pStyle w:val="paragraph"/>
      </w:pPr>
      <w:r w:rsidRPr="0047402B">
        <w:tab/>
        <w:t>(ub)</w:t>
      </w:r>
      <w:r w:rsidRPr="0047402B">
        <w:tab/>
        <w:t>whether the relevant provider provides, or is to provide, a tax (financial) advice service;</w:t>
      </w:r>
    </w:p>
    <w:p w:rsidR="00163BF3" w:rsidRPr="0047402B" w:rsidRDefault="00163BF3" w:rsidP="00163BF3">
      <w:pPr>
        <w:pStyle w:val="paragraph"/>
      </w:pPr>
      <w:r w:rsidRPr="0047402B">
        <w:tab/>
        <w:t>(uc)</w:t>
      </w:r>
      <w:r w:rsidRPr="0047402B">
        <w:tab/>
        <w:t>if an instrument of a kind prescribed by regulations made for the purposes of subsection (3) is given to, or made in relation to, the relevant provider—details of the instrument;</w:t>
      </w:r>
    </w:p>
    <w:p w:rsidR="00163BF3" w:rsidRPr="0047402B" w:rsidRDefault="00163BF3" w:rsidP="00163BF3">
      <w:pPr>
        <w:pStyle w:val="paragraph"/>
      </w:pPr>
      <w:r w:rsidRPr="0047402B">
        <w:tab/>
        <w:t>(ud)</w:t>
      </w:r>
      <w:r w:rsidRPr="0047402B">
        <w:tab/>
        <w:t>if a Financial Services and Credit Panel gives the relevant provider an infringement notice and the relevant provider pays the amount stated in the notice before the end of the payment period for the notice—all of the following:</w:t>
      </w:r>
    </w:p>
    <w:p w:rsidR="00163BF3" w:rsidRPr="0047402B" w:rsidRDefault="00163BF3" w:rsidP="00163BF3">
      <w:pPr>
        <w:pStyle w:val="paragraphsub"/>
      </w:pPr>
      <w:r w:rsidRPr="0047402B">
        <w:tab/>
        <w:t>(i)</w:t>
      </w:r>
      <w:r w:rsidRPr="0047402B">
        <w:tab/>
        <w:t>details of the notice;</w:t>
      </w:r>
    </w:p>
    <w:p w:rsidR="00163BF3" w:rsidRPr="0047402B" w:rsidRDefault="00163BF3" w:rsidP="00163BF3">
      <w:pPr>
        <w:pStyle w:val="paragraphsub"/>
      </w:pPr>
      <w:r w:rsidRPr="0047402B">
        <w:tab/>
        <w:t>(ii)</w:t>
      </w:r>
      <w:r w:rsidRPr="0047402B">
        <w:tab/>
        <w:t>a statement that the relevant provider has complied with the notice;</w:t>
      </w:r>
    </w:p>
    <w:p w:rsidR="00163BF3" w:rsidRPr="0047402B" w:rsidRDefault="00163BF3" w:rsidP="00163BF3">
      <w:pPr>
        <w:pStyle w:val="paragraphsub"/>
      </w:pPr>
      <w:r w:rsidRPr="0047402B">
        <w:tab/>
        <w:t>(iii)</w:t>
      </w:r>
      <w:r w:rsidRPr="0047402B">
        <w:tab/>
        <w:t>a statement that compliance with the notice is not an admission of guilt or liability;</w:t>
      </w:r>
    </w:p>
    <w:p w:rsidR="00163BF3" w:rsidRPr="0047402B" w:rsidRDefault="00163BF3" w:rsidP="00163BF3">
      <w:pPr>
        <w:pStyle w:val="paragraphsub"/>
      </w:pPr>
      <w:r w:rsidRPr="0047402B">
        <w:tab/>
        <w:t>(iv)</w:t>
      </w:r>
      <w:r w:rsidRPr="0047402B">
        <w:tab/>
        <w:t>a statement that the relevant provider is not regarded as having contravened the provision specified in the notice;</w:t>
      </w:r>
    </w:p>
    <w:p w:rsidR="00163BF3" w:rsidRPr="0047402B" w:rsidRDefault="00163BF3" w:rsidP="00163BF3">
      <w:pPr>
        <w:pStyle w:val="paragraph"/>
      </w:pPr>
      <w:r w:rsidRPr="0047402B">
        <w:tab/>
        <w:t>(ue)</w:t>
      </w:r>
      <w:r w:rsidRPr="0047402B">
        <w:tab/>
        <w:t xml:space="preserve">any declaration under </w:t>
      </w:r>
      <w:r w:rsidR="00303339">
        <w:t>section 1</w:t>
      </w:r>
      <w:r w:rsidRPr="0047402B">
        <w:t>317E that the relevant provider has contravened a restricted civil penalty provision;</w:t>
      </w:r>
    </w:p>
    <w:p w:rsidR="00A608BF" w:rsidRPr="0047402B" w:rsidRDefault="00A608BF" w:rsidP="00A608BF">
      <w:pPr>
        <w:pStyle w:val="paragraph"/>
      </w:pPr>
      <w:r w:rsidRPr="0047402B">
        <w:tab/>
        <w:t>(w)</w:t>
      </w:r>
      <w:r w:rsidRPr="0047402B">
        <w:tab/>
        <w:t>any other information that ASIC believes should be included in the Register that relates to the provision of financial services by the relevant provider.</w:t>
      </w:r>
    </w:p>
    <w:p w:rsidR="00A608BF" w:rsidRPr="0047402B" w:rsidRDefault="00A608BF" w:rsidP="00A608BF">
      <w:pPr>
        <w:pStyle w:val="notetext"/>
      </w:pPr>
      <w:r w:rsidRPr="0047402B">
        <w:t>Note 1:</w:t>
      </w:r>
      <w:r w:rsidRPr="0047402B">
        <w:tab/>
        <w:t xml:space="preserve">Not all of the Register’s contents are publicly available. However, </w:t>
      </w:r>
      <w:r w:rsidR="00303339">
        <w:t>section 1</w:t>
      </w:r>
      <w:r w:rsidRPr="0047402B">
        <w:t>274A provides that ASIC may permit a person to search certain registers kept by ASIC for prescribed information.</w:t>
      </w:r>
    </w:p>
    <w:p w:rsidR="00A608BF" w:rsidRPr="0047402B" w:rsidRDefault="00A608BF" w:rsidP="00A608BF">
      <w:pPr>
        <w:pStyle w:val="notetext"/>
      </w:pPr>
      <w:r w:rsidRPr="0047402B">
        <w:t>Note 2:</w:t>
      </w:r>
      <w:r w:rsidRPr="0047402B">
        <w:tab/>
        <w:t xml:space="preserve">Information in </w:t>
      </w:r>
      <w:r w:rsidR="00893D7C" w:rsidRPr="0047402B">
        <w:t>paragraph (</w:t>
      </w:r>
      <w:r w:rsidRPr="0047402B">
        <w:t xml:space="preserve">2)(s) may not be known in relation to a provisional relevant provider (see </w:t>
      </w:r>
      <w:r w:rsidR="00303339">
        <w:t>subsection 9</w:t>
      </w:r>
      <w:r w:rsidRPr="0047402B">
        <w:t>22F(4)).</w:t>
      </w:r>
    </w:p>
    <w:p w:rsidR="00163BF3" w:rsidRPr="0047402B" w:rsidRDefault="00163BF3" w:rsidP="00163BF3">
      <w:pPr>
        <w:pStyle w:val="subsection"/>
      </w:pPr>
      <w:r w:rsidRPr="0047402B">
        <w:tab/>
        <w:t>(3)</w:t>
      </w:r>
      <w:r w:rsidRPr="0047402B">
        <w:tab/>
        <w:t>The regulations may prescribe instruments of one or more of the following kinds:</w:t>
      </w:r>
    </w:p>
    <w:p w:rsidR="00163BF3" w:rsidRPr="0047402B" w:rsidRDefault="00163BF3" w:rsidP="00163BF3">
      <w:pPr>
        <w:pStyle w:val="paragraph"/>
      </w:pPr>
      <w:r w:rsidRPr="0047402B">
        <w:tab/>
        <w:t>(a)</w:t>
      </w:r>
      <w:r w:rsidRPr="0047402B">
        <w:tab/>
        <w:t xml:space="preserve">an instrument made by a Financial Services and Credit Panel under </w:t>
      </w:r>
      <w:r w:rsidR="00303339">
        <w:t>subsection 9</w:t>
      </w:r>
      <w:r w:rsidRPr="0047402B">
        <w:t>21K(1);</w:t>
      </w:r>
    </w:p>
    <w:p w:rsidR="00163BF3" w:rsidRPr="0047402B" w:rsidRDefault="00163BF3" w:rsidP="00163BF3">
      <w:pPr>
        <w:pStyle w:val="paragraph"/>
      </w:pPr>
      <w:r w:rsidRPr="0047402B">
        <w:tab/>
        <w:t>(b)</w:t>
      </w:r>
      <w:r w:rsidRPr="0047402B">
        <w:tab/>
        <w:t xml:space="preserve">a warning or reprimand given by ASIC under </w:t>
      </w:r>
      <w:r w:rsidR="00303339">
        <w:t>subsection 9</w:t>
      </w:r>
      <w:r w:rsidRPr="0047402B">
        <w:t>21S(1);</w:t>
      </w:r>
    </w:p>
    <w:p w:rsidR="00163BF3" w:rsidRPr="0047402B" w:rsidRDefault="00163BF3" w:rsidP="00163BF3">
      <w:pPr>
        <w:pStyle w:val="paragraph"/>
      </w:pPr>
      <w:r w:rsidRPr="0047402B">
        <w:tab/>
        <w:t>(c)</w:t>
      </w:r>
      <w:r w:rsidRPr="0047402B">
        <w:tab/>
        <w:t xml:space="preserve">a warning or reprimand given by a Financial Services and Credit Panel under </w:t>
      </w:r>
      <w:r w:rsidR="00303339">
        <w:t>subsection 9</w:t>
      </w:r>
      <w:r w:rsidRPr="0047402B">
        <w:t>21T(1).</w:t>
      </w:r>
    </w:p>
    <w:p w:rsidR="00A608BF" w:rsidRPr="0047402B" w:rsidRDefault="00A608BF" w:rsidP="00A608BF">
      <w:pPr>
        <w:pStyle w:val="ActHead5"/>
      </w:pPr>
      <w:bookmarkStart w:id="586" w:name="_Toc117149289"/>
      <w:r w:rsidRPr="0045792D">
        <w:rPr>
          <w:rStyle w:val="CharSectno"/>
        </w:rPr>
        <w:t>922R</w:t>
      </w:r>
      <w:r w:rsidRPr="0047402B">
        <w:t xml:space="preserve">  Relevant provider number</w:t>
      </w:r>
      <w:bookmarkEnd w:id="586"/>
    </w:p>
    <w:p w:rsidR="00A608BF" w:rsidRPr="0047402B" w:rsidRDefault="00A608BF" w:rsidP="00A608BF">
      <w:pPr>
        <w:pStyle w:val="subsection"/>
      </w:pPr>
      <w:r w:rsidRPr="0047402B">
        <w:tab/>
      </w:r>
      <w:r w:rsidRPr="0047402B">
        <w:tab/>
        <w:t>ASIC may give a unique number (or any unique combination of numbers, characters, symbols and letters) to a person who is a relevant provider.</w:t>
      </w:r>
    </w:p>
    <w:p w:rsidR="00A608BF" w:rsidRPr="0047402B" w:rsidRDefault="00A608BF" w:rsidP="00A608BF">
      <w:pPr>
        <w:pStyle w:val="ActHead5"/>
      </w:pPr>
      <w:bookmarkStart w:id="587" w:name="_Toc117149290"/>
      <w:r w:rsidRPr="0045792D">
        <w:rPr>
          <w:rStyle w:val="CharSectno"/>
        </w:rPr>
        <w:t>922S</w:t>
      </w:r>
      <w:r w:rsidRPr="0047402B">
        <w:t xml:space="preserve">  Correcting the Register</w:t>
      </w:r>
      <w:bookmarkEnd w:id="587"/>
    </w:p>
    <w:p w:rsidR="00A608BF" w:rsidRPr="0047402B" w:rsidRDefault="00A608BF" w:rsidP="00A608BF">
      <w:pPr>
        <w:pStyle w:val="subsection"/>
      </w:pPr>
      <w:r w:rsidRPr="0047402B">
        <w:tab/>
      </w:r>
      <w:r w:rsidRPr="0047402B">
        <w:tab/>
        <w:t>ASIC may correct any error in, or omission from, the Register of Relevant Providers.</w:t>
      </w:r>
    </w:p>
    <w:p w:rsidR="00A608BF" w:rsidRPr="0047402B" w:rsidRDefault="00A608BF" w:rsidP="00A608BF">
      <w:pPr>
        <w:pStyle w:val="notetext"/>
      </w:pPr>
      <w:r w:rsidRPr="0047402B">
        <w:t>Note:</w:t>
      </w:r>
      <w:r w:rsidRPr="0047402B">
        <w:tab/>
        <w:t>Australian Privacy Principle</w:t>
      </w:r>
      <w:r w:rsidR="00893D7C" w:rsidRPr="0047402B">
        <w:t> </w:t>
      </w:r>
      <w:r w:rsidRPr="0047402B">
        <w:t>13 applies to ASIC and requires it to take reasonable steps to correct personal information that is wrong or misleading so that the information is accurate, up to date, complete, relevant and not misleading (see Schedule</w:t>
      </w:r>
      <w:r w:rsidR="00893D7C" w:rsidRPr="0047402B">
        <w:t> </w:t>
      </w:r>
      <w:r w:rsidRPr="0047402B">
        <w:t xml:space="preserve">1 to the </w:t>
      </w:r>
      <w:r w:rsidRPr="0047402B">
        <w:rPr>
          <w:i/>
        </w:rPr>
        <w:t>Privacy Act 1988</w:t>
      </w:r>
      <w:r w:rsidRPr="0047402B">
        <w:t>).</w:t>
      </w:r>
    </w:p>
    <w:p w:rsidR="00367596" w:rsidRPr="0047402B" w:rsidRDefault="00367596" w:rsidP="009C6EE9">
      <w:pPr>
        <w:pStyle w:val="ActHead3"/>
        <w:pageBreakBefore/>
      </w:pPr>
      <w:bookmarkStart w:id="588" w:name="_Toc117149291"/>
      <w:r w:rsidRPr="0045792D">
        <w:rPr>
          <w:rStyle w:val="CharDivNo"/>
        </w:rPr>
        <w:t>Division</w:t>
      </w:r>
      <w:r w:rsidR="00893D7C" w:rsidRPr="0045792D">
        <w:rPr>
          <w:rStyle w:val="CharDivNo"/>
        </w:rPr>
        <w:t> </w:t>
      </w:r>
      <w:r w:rsidRPr="0045792D">
        <w:rPr>
          <w:rStyle w:val="CharDivNo"/>
        </w:rPr>
        <w:t>10</w:t>
      </w:r>
      <w:r w:rsidRPr="0047402B">
        <w:t>—</w:t>
      </w:r>
      <w:r w:rsidRPr="0045792D">
        <w:rPr>
          <w:rStyle w:val="CharDivText"/>
        </w:rPr>
        <w:t>Restrictions on use of terminology</w:t>
      </w:r>
      <w:bookmarkEnd w:id="588"/>
    </w:p>
    <w:p w:rsidR="00367596" w:rsidRPr="0047402B" w:rsidRDefault="00367596" w:rsidP="00367596">
      <w:pPr>
        <w:pStyle w:val="ActHead5"/>
      </w:pPr>
      <w:bookmarkStart w:id="589" w:name="_Toc117149292"/>
      <w:r w:rsidRPr="0045792D">
        <w:rPr>
          <w:rStyle w:val="CharSectno"/>
        </w:rPr>
        <w:t>923A</w:t>
      </w:r>
      <w:r w:rsidRPr="0047402B">
        <w:t xml:space="preserve">  Restriction on use of certain words or expressions</w:t>
      </w:r>
      <w:bookmarkEnd w:id="589"/>
    </w:p>
    <w:p w:rsidR="00367596" w:rsidRPr="0047402B" w:rsidRDefault="00367596" w:rsidP="00367596">
      <w:pPr>
        <w:pStyle w:val="subsection"/>
      </w:pPr>
      <w:r w:rsidRPr="0047402B">
        <w:tab/>
        <w:t>(1)</w:t>
      </w:r>
      <w:r w:rsidRPr="0047402B">
        <w:tab/>
        <w:t>A person contravenes this subsection if:</w:t>
      </w:r>
    </w:p>
    <w:p w:rsidR="00367596" w:rsidRPr="0047402B" w:rsidRDefault="00367596" w:rsidP="00367596">
      <w:pPr>
        <w:pStyle w:val="paragraph"/>
      </w:pPr>
      <w:r w:rsidRPr="0047402B">
        <w:tab/>
        <w:t>(a)</w:t>
      </w:r>
      <w:r w:rsidRPr="0047402B">
        <w:tab/>
        <w:t>either:</w:t>
      </w:r>
    </w:p>
    <w:p w:rsidR="00367596" w:rsidRPr="0047402B" w:rsidRDefault="00367596" w:rsidP="00367596">
      <w:pPr>
        <w:pStyle w:val="paragraphsub"/>
      </w:pPr>
      <w:r w:rsidRPr="0047402B">
        <w:tab/>
        <w:t>(i)</w:t>
      </w:r>
      <w:r w:rsidRPr="0047402B">
        <w:tab/>
        <w:t>the person carries on a financial services business or provides a financial service (whether or not on behalf of another person); or</w:t>
      </w:r>
    </w:p>
    <w:p w:rsidR="00367596" w:rsidRPr="0047402B" w:rsidRDefault="00367596" w:rsidP="00367596">
      <w:pPr>
        <w:pStyle w:val="paragraphsub"/>
      </w:pPr>
      <w:r w:rsidRPr="0047402B">
        <w:tab/>
        <w:t>(ii)</w:t>
      </w:r>
      <w:r w:rsidRPr="0047402B">
        <w:tab/>
        <w:t xml:space="preserve">another person (the </w:t>
      </w:r>
      <w:r w:rsidRPr="0047402B">
        <w:rPr>
          <w:b/>
          <w:i/>
        </w:rPr>
        <w:t>provider</w:t>
      </w:r>
      <w:r w:rsidRPr="0047402B">
        <w:t>) provides a financial service on behalf of the first person; and</w:t>
      </w:r>
    </w:p>
    <w:p w:rsidR="00367596" w:rsidRPr="0047402B" w:rsidRDefault="00367596" w:rsidP="00367596">
      <w:pPr>
        <w:pStyle w:val="paragraph"/>
      </w:pPr>
      <w:r w:rsidRPr="0047402B">
        <w:tab/>
        <w:t>(b)</w:t>
      </w:r>
      <w:r w:rsidRPr="0047402B">
        <w:tab/>
        <w:t>the first person assumes or uses, in this jurisdiction, a restricted word or expression in relation to that business or service.</w:t>
      </w:r>
    </w:p>
    <w:p w:rsidR="00367596" w:rsidRPr="0047402B" w:rsidRDefault="00367596" w:rsidP="00367596">
      <w:pPr>
        <w:pStyle w:val="notetext"/>
      </w:pPr>
      <w:r w:rsidRPr="0047402B">
        <w:t>Note 1:</w:t>
      </w:r>
      <w:r w:rsidRPr="0047402B">
        <w:tab/>
        <w:t xml:space="preserve">For the meanings of </w:t>
      </w:r>
      <w:r w:rsidRPr="0047402B">
        <w:rPr>
          <w:b/>
          <w:i/>
        </w:rPr>
        <w:t>restricted word or expression</w:t>
      </w:r>
      <w:r w:rsidRPr="0047402B">
        <w:t xml:space="preserve"> and </w:t>
      </w:r>
      <w:r w:rsidRPr="0047402B">
        <w:rPr>
          <w:b/>
          <w:i/>
        </w:rPr>
        <w:t>assume or use</w:t>
      </w:r>
      <w:r w:rsidRPr="0047402B">
        <w:t xml:space="preserve">, see </w:t>
      </w:r>
      <w:r w:rsidR="00893D7C" w:rsidRPr="0047402B">
        <w:t>subsection (</w:t>
      </w:r>
      <w:r w:rsidRPr="0047402B">
        <w:t>5).</w:t>
      </w:r>
    </w:p>
    <w:p w:rsidR="00367596" w:rsidRPr="0047402B" w:rsidRDefault="00367596" w:rsidP="00367596">
      <w:pPr>
        <w:pStyle w:val="notetext"/>
      </w:pPr>
      <w:r w:rsidRPr="0047402B">
        <w:t>Note 2:</w:t>
      </w:r>
      <w:r w:rsidRPr="0047402B">
        <w:tab/>
        <w:t xml:space="preserve">A contravention of this subsection is an offence (see </w:t>
      </w:r>
      <w:r w:rsidR="00303339">
        <w:t>subsection 1</w:t>
      </w:r>
      <w:r w:rsidRPr="0047402B">
        <w:t>311(1)).</w:t>
      </w:r>
    </w:p>
    <w:p w:rsidR="00216F7E" w:rsidRPr="0047402B" w:rsidRDefault="00216F7E" w:rsidP="00216F7E">
      <w:pPr>
        <w:pStyle w:val="notetext"/>
      </w:pPr>
      <w:r w:rsidRPr="0047402B">
        <w:t>Note 3:</w:t>
      </w:r>
      <w:r w:rsidRPr="0047402B">
        <w:tab/>
        <w:t>A Financial Services Guide may need to include a statement relating to the restriction in this subsection (see paragraphs 942B(2)(fa) and 942C(2)(ga)).</w:t>
      </w:r>
    </w:p>
    <w:p w:rsidR="00367596" w:rsidRPr="0047402B" w:rsidRDefault="00367596" w:rsidP="00367596">
      <w:pPr>
        <w:pStyle w:val="subsection"/>
      </w:pPr>
      <w:r w:rsidRPr="0047402B">
        <w:tab/>
        <w:t>(2)</w:t>
      </w:r>
      <w:r w:rsidRPr="0047402B">
        <w:tab/>
        <w:t xml:space="preserve">However, it is not a contravention of </w:t>
      </w:r>
      <w:r w:rsidR="00893D7C" w:rsidRPr="0047402B">
        <w:t>subsection (</w:t>
      </w:r>
      <w:r w:rsidRPr="0047402B">
        <w:t>1) for a person to assume or use a restricted word or expression if:</w:t>
      </w:r>
    </w:p>
    <w:p w:rsidR="00367596" w:rsidRPr="0047402B" w:rsidRDefault="00367596" w:rsidP="00367596">
      <w:pPr>
        <w:pStyle w:val="paragraph"/>
      </w:pPr>
      <w:r w:rsidRPr="0047402B">
        <w:tab/>
        <w:t>(a)</w:t>
      </w:r>
      <w:r w:rsidRPr="0047402B">
        <w:tab/>
        <w:t>the person does not receive any of the following:</w:t>
      </w:r>
    </w:p>
    <w:p w:rsidR="00367596" w:rsidRPr="0047402B" w:rsidRDefault="00367596" w:rsidP="00367596">
      <w:pPr>
        <w:pStyle w:val="paragraphsub"/>
      </w:pPr>
      <w:r w:rsidRPr="0047402B">
        <w:tab/>
        <w:t>(i)</w:t>
      </w:r>
      <w:r w:rsidRPr="0047402B">
        <w:tab/>
        <w:t>commissions (apart from commissions that are rebated in full to the person’s clients);</w:t>
      </w:r>
    </w:p>
    <w:p w:rsidR="00367596" w:rsidRPr="0047402B" w:rsidRDefault="00367596" w:rsidP="00367596">
      <w:pPr>
        <w:pStyle w:val="paragraphsub"/>
      </w:pPr>
      <w:r w:rsidRPr="0047402B">
        <w:tab/>
        <w:t>(ii)</w:t>
      </w:r>
      <w:r w:rsidRPr="0047402B">
        <w:tab/>
        <w:t>forms of remuneration calculated on the basis of the volume of business placed by the person with an issuer of a financial product;</w:t>
      </w:r>
    </w:p>
    <w:p w:rsidR="00367596" w:rsidRPr="0047402B" w:rsidRDefault="00367596" w:rsidP="00367596">
      <w:pPr>
        <w:pStyle w:val="paragraphsub"/>
      </w:pPr>
      <w:r w:rsidRPr="0047402B">
        <w:tab/>
        <w:t>(iii)</w:t>
      </w:r>
      <w:r w:rsidRPr="0047402B">
        <w:tab/>
        <w:t>other gifts or benefits from an issuer of a financial product which may reasonably be expected to influence the person; and</w:t>
      </w:r>
    </w:p>
    <w:p w:rsidR="00367596" w:rsidRPr="0047402B" w:rsidRDefault="00367596" w:rsidP="00367596">
      <w:pPr>
        <w:pStyle w:val="paragraph"/>
      </w:pPr>
      <w:r w:rsidRPr="0047402B">
        <w:tab/>
        <w:t>(b)</w:t>
      </w:r>
      <w:r w:rsidRPr="0047402B">
        <w:tab/>
        <w:t xml:space="preserve">none of the following persons receives any of the things covered by </w:t>
      </w:r>
      <w:r w:rsidR="00893D7C" w:rsidRPr="0047402B">
        <w:t>paragraph (</w:t>
      </w:r>
      <w:r w:rsidRPr="0047402B">
        <w:t>a):</w:t>
      </w:r>
    </w:p>
    <w:p w:rsidR="00367596" w:rsidRPr="0047402B" w:rsidRDefault="00367596" w:rsidP="00367596">
      <w:pPr>
        <w:pStyle w:val="paragraphsub"/>
      </w:pPr>
      <w:r w:rsidRPr="0047402B">
        <w:tab/>
        <w:t>(i)</w:t>
      </w:r>
      <w:r w:rsidRPr="0047402B">
        <w:tab/>
        <w:t>the person’s employer (if any);</w:t>
      </w:r>
    </w:p>
    <w:p w:rsidR="00367596" w:rsidRPr="0047402B" w:rsidRDefault="00367596" w:rsidP="00367596">
      <w:pPr>
        <w:pStyle w:val="paragraphsub"/>
      </w:pPr>
      <w:r w:rsidRPr="0047402B">
        <w:tab/>
        <w:t>(ii)</w:t>
      </w:r>
      <w:r w:rsidRPr="0047402B">
        <w:tab/>
        <w:t xml:space="preserve">if the person provides the financial service on behalf of another person (as mentioned in </w:t>
      </w:r>
      <w:r w:rsidR="00893D7C" w:rsidRPr="0047402B">
        <w:t>subparagraph (</w:t>
      </w:r>
      <w:r w:rsidRPr="0047402B">
        <w:t>1)(a)(i))—that other person;</w:t>
      </w:r>
    </w:p>
    <w:p w:rsidR="00367596" w:rsidRPr="0047402B" w:rsidRDefault="00367596" w:rsidP="00367596">
      <w:pPr>
        <w:pStyle w:val="paragraphsub"/>
      </w:pPr>
      <w:r w:rsidRPr="0047402B">
        <w:tab/>
        <w:t>(iii)</w:t>
      </w:r>
      <w:r w:rsidRPr="0047402B">
        <w:tab/>
        <w:t>any other person identified (whether by reference to a class of person or otherwise) in regulations made for the purposes of this subparagraph; and</w:t>
      </w:r>
    </w:p>
    <w:p w:rsidR="00367596" w:rsidRPr="0047402B" w:rsidRDefault="00367596" w:rsidP="00367596">
      <w:pPr>
        <w:pStyle w:val="paragraph"/>
      </w:pPr>
      <w:r w:rsidRPr="0047402B">
        <w:tab/>
        <w:t>(c)</w:t>
      </w:r>
      <w:r w:rsidRPr="0047402B">
        <w:tab/>
        <w:t xml:space="preserve">if </w:t>
      </w:r>
      <w:r w:rsidR="00893D7C" w:rsidRPr="0047402B">
        <w:t>subparagraph (</w:t>
      </w:r>
      <w:r w:rsidRPr="0047402B">
        <w:t xml:space="preserve">1)(a)(ii) applies in relation to a financial service—the provider mentioned in that subparagraph does not receive any of the things mentioned in </w:t>
      </w:r>
      <w:r w:rsidR="00893D7C" w:rsidRPr="0047402B">
        <w:t>paragraph (</w:t>
      </w:r>
      <w:r w:rsidRPr="0047402B">
        <w:t>a) of this subsection in respect of the provision of that service; and</w:t>
      </w:r>
    </w:p>
    <w:p w:rsidR="00367596" w:rsidRPr="0047402B" w:rsidRDefault="00367596" w:rsidP="00367596">
      <w:pPr>
        <w:pStyle w:val="paragraph"/>
        <w:rPr>
          <w:i/>
          <w:sz w:val="18"/>
        </w:rPr>
      </w:pPr>
      <w:r w:rsidRPr="0047402B">
        <w:tab/>
        <w:t>(d)</w:t>
      </w:r>
      <w:r w:rsidRPr="0047402B">
        <w:tab/>
        <w:t>in carrying on a financial services business, or providing financial services, the person operates free from direct or indirect restrictions relating to the financial products in respect of which they provide financial services; and</w:t>
      </w:r>
    </w:p>
    <w:p w:rsidR="00367596" w:rsidRPr="0047402B" w:rsidRDefault="00367596" w:rsidP="00367596">
      <w:pPr>
        <w:pStyle w:val="paragraph"/>
      </w:pPr>
      <w:r w:rsidRPr="0047402B">
        <w:tab/>
        <w:t>(e)</w:t>
      </w:r>
      <w:r w:rsidRPr="0047402B">
        <w:tab/>
        <w:t>in carrying on that business, or providing those services, the person operates without any conflicts of interest that might:</w:t>
      </w:r>
    </w:p>
    <w:p w:rsidR="00367596" w:rsidRPr="0047402B" w:rsidRDefault="00367596" w:rsidP="00367596">
      <w:pPr>
        <w:pStyle w:val="paragraphsub"/>
      </w:pPr>
      <w:r w:rsidRPr="0047402B">
        <w:tab/>
        <w:t>(i)</w:t>
      </w:r>
      <w:r w:rsidRPr="0047402B">
        <w:tab/>
        <w:t>arise from their associations or relationships with issuers of financial products; and</w:t>
      </w:r>
    </w:p>
    <w:p w:rsidR="00367596" w:rsidRPr="0047402B" w:rsidRDefault="00367596" w:rsidP="00367596">
      <w:pPr>
        <w:pStyle w:val="paragraphsub"/>
      </w:pPr>
      <w:r w:rsidRPr="0047402B">
        <w:tab/>
        <w:t>(ii)</w:t>
      </w:r>
      <w:r w:rsidRPr="0047402B">
        <w:tab/>
        <w:t>reasonably be expected to influence the person in carrying on the business or providing the services.</w:t>
      </w:r>
    </w:p>
    <w:p w:rsidR="00367596" w:rsidRPr="0047402B" w:rsidRDefault="00367596" w:rsidP="00367596">
      <w:pPr>
        <w:pStyle w:val="notetext"/>
      </w:pPr>
      <w:r w:rsidRPr="0047402B">
        <w:t>Note:</w:t>
      </w:r>
      <w:r w:rsidRPr="0047402B">
        <w:tab/>
        <w:t xml:space="preserve">A defendant bears an evidential burden in relation to the matters in </w:t>
      </w:r>
      <w:r w:rsidR="00893D7C" w:rsidRPr="0047402B">
        <w:t>subsection (</w:t>
      </w:r>
      <w:r w:rsidRPr="0047402B">
        <w:t xml:space="preserve">2). See </w:t>
      </w:r>
      <w:r w:rsidR="00303339">
        <w:t>subsection 1</w:t>
      </w:r>
      <w:r w:rsidRPr="0047402B">
        <w:t xml:space="preserve">3.3(3) of the </w:t>
      </w:r>
      <w:r w:rsidRPr="0047402B">
        <w:rPr>
          <w:i/>
        </w:rPr>
        <w:t>Criminal Code</w:t>
      </w:r>
      <w:r w:rsidRPr="0047402B">
        <w:t>.</w:t>
      </w:r>
    </w:p>
    <w:p w:rsidR="00367596" w:rsidRPr="0047402B" w:rsidRDefault="00367596" w:rsidP="00367596">
      <w:pPr>
        <w:pStyle w:val="subsection"/>
      </w:pPr>
      <w:r w:rsidRPr="0047402B">
        <w:tab/>
        <w:t>(3)</w:t>
      </w:r>
      <w:r w:rsidRPr="0047402B">
        <w:tab/>
        <w:t xml:space="preserve">The reference in </w:t>
      </w:r>
      <w:r w:rsidR="00893D7C" w:rsidRPr="0047402B">
        <w:t>paragraph (</w:t>
      </w:r>
      <w:r w:rsidRPr="0047402B">
        <w:t>2)(d) to direct or indirect restrictions does not include a reference to restrictions imposed on a person by:</w:t>
      </w:r>
    </w:p>
    <w:p w:rsidR="00367596" w:rsidRPr="0047402B" w:rsidRDefault="00367596" w:rsidP="00367596">
      <w:pPr>
        <w:pStyle w:val="paragraph"/>
      </w:pPr>
      <w:r w:rsidRPr="0047402B">
        <w:tab/>
        <w:t>(a)</w:t>
      </w:r>
      <w:r w:rsidRPr="0047402B">
        <w:tab/>
        <w:t>the conditions on an Australian financial services licence; or</w:t>
      </w:r>
    </w:p>
    <w:p w:rsidR="00367596" w:rsidRPr="0047402B" w:rsidRDefault="00367596" w:rsidP="00367596">
      <w:pPr>
        <w:pStyle w:val="paragraph"/>
      </w:pPr>
      <w:r w:rsidRPr="0047402B">
        <w:tab/>
        <w:t>(b)</w:t>
      </w:r>
      <w:r w:rsidRPr="0047402B">
        <w:tab/>
        <w:t>this Chapter or regulations made for the purposes of this Chapter.</w:t>
      </w:r>
    </w:p>
    <w:p w:rsidR="00367596" w:rsidRPr="0047402B" w:rsidRDefault="00367596" w:rsidP="00367596">
      <w:pPr>
        <w:pStyle w:val="subsection"/>
      </w:pPr>
      <w:r w:rsidRPr="0047402B">
        <w:tab/>
        <w:t>(4)</w:t>
      </w:r>
      <w:r w:rsidRPr="0047402B">
        <w:tab/>
        <w:t xml:space="preserve">If a person assumes or uses a word or expression in circumstances that give rise to the person committing an offence based on </w:t>
      </w:r>
      <w:r w:rsidR="00893D7C" w:rsidRPr="0047402B">
        <w:t>subsection (</w:t>
      </w:r>
      <w:r w:rsidRPr="0047402B">
        <w:t>1) of this section, the person is guilty of such an offence in respect of:</w:t>
      </w:r>
    </w:p>
    <w:p w:rsidR="00367596" w:rsidRPr="0047402B" w:rsidRDefault="00367596" w:rsidP="00367596">
      <w:pPr>
        <w:pStyle w:val="paragraph"/>
      </w:pPr>
      <w:r w:rsidRPr="0047402B">
        <w:tab/>
        <w:t>(a)</w:t>
      </w:r>
      <w:r w:rsidRPr="0047402B">
        <w:tab/>
        <w:t>the first day on which the offence is committed; and</w:t>
      </w:r>
    </w:p>
    <w:p w:rsidR="00367596" w:rsidRPr="0047402B" w:rsidRDefault="00367596" w:rsidP="00367596">
      <w:pPr>
        <w:pStyle w:val="paragraph"/>
      </w:pPr>
      <w:r w:rsidRPr="0047402B">
        <w:tab/>
        <w:t>(b)</w:t>
      </w:r>
      <w:r w:rsidRPr="0047402B">
        <w:tab/>
        <w:t>each subsequent day (if any) on which the circumstances that gave rise to the person committing the offence continue (including the day of conviction for any such offence or any later day).</w:t>
      </w:r>
    </w:p>
    <w:p w:rsidR="00367596" w:rsidRPr="0047402B" w:rsidRDefault="00367596" w:rsidP="00367596">
      <w:pPr>
        <w:pStyle w:val="subsection"/>
        <w:keepNext/>
      </w:pPr>
      <w:r w:rsidRPr="0047402B">
        <w:tab/>
        <w:t>(5)</w:t>
      </w:r>
      <w:r w:rsidRPr="0047402B">
        <w:tab/>
        <w:t>In this section:</w:t>
      </w:r>
    </w:p>
    <w:p w:rsidR="00367596" w:rsidRPr="0047402B" w:rsidRDefault="00367596" w:rsidP="00367596">
      <w:pPr>
        <w:pStyle w:val="paragraph"/>
      </w:pPr>
      <w:r w:rsidRPr="0047402B">
        <w:tab/>
        <w:t>(a)</w:t>
      </w:r>
      <w:r w:rsidRPr="0047402B">
        <w:tab/>
        <w:t>a reference to a restricted word or expression is a reference to:</w:t>
      </w:r>
    </w:p>
    <w:p w:rsidR="00367596" w:rsidRPr="0047402B" w:rsidRDefault="00367596" w:rsidP="00367596">
      <w:pPr>
        <w:pStyle w:val="paragraphsub"/>
      </w:pPr>
      <w:r w:rsidRPr="0047402B">
        <w:tab/>
        <w:t>(i)</w:t>
      </w:r>
      <w:r w:rsidRPr="0047402B">
        <w:tab/>
        <w:t xml:space="preserve">the word </w:t>
      </w:r>
      <w:r w:rsidRPr="0047402B">
        <w:rPr>
          <w:b/>
          <w:i/>
        </w:rPr>
        <w:t>independent</w:t>
      </w:r>
      <w:r w:rsidRPr="0047402B">
        <w:t xml:space="preserve">, </w:t>
      </w:r>
      <w:r w:rsidRPr="0047402B">
        <w:rPr>
          <w:b/>
          <w:i/>
        </w:rPr>
        <w:t xml:space="preserve">impartial </w:t>
      </w:r>
      <w:r w:rsidRPr="0047402B">
        <w:t xml:space="preserve">or </w:t>
      </w:r>
      <w:r w:rsidRPr="0047402B">
        <w:rPr>
          <w:b/>
          <w:i/>
        </w:rPr>
        <w:t>unbiased</w:t>
      </w:r>
      <w:r w:rsidRPr="0047402B">
        <w:t>; or</w:t>
      </w:r>
    </w:p>
    <w:p w:rsidR="00367596" w:rsidRPr="0047402B" w:rsidRDefault="00367596" w:rsidP="00367596">
      <w:pPr>
        <w:pStyle w:val="paragraphsub"/>
      </w:pPr>
      <w:r w:rsidRPr="0047402B">
        <w:tab/>
        <w:t>(ii)</w:t>
      </w:r>
      <w:r w:rsidRPr="0047402B">
        <w:tab/>
        <w:t>any other word or expression specified in the regulations as a restricted word or expression for the purposes of this section; or</w:t>
      </w:r>
    </w:p>
    <w:p w:rsidR="00367596" w:rsidRPr="0047402B" w:rsidRDefault="00367596" w:rsidP="00367596">
      <w:pPr>
        <w:pStyle w:val="paragraphsub"/>
      </w:pPr>
      <w:r w:rsidRPr="0047402B">
        <w:tab/>
        <w:t>(iii)</w:t>
      </w:r>
      <w:r w:rsidRPr="0047402B">
        <w:tab/>
        <w:t>any other word or expression (whether or not in English) that is of like import to a word or expression covered by any of the previous subparagraphs; and</w:t>
      </w:r>
    </w:p>
    <w:p w:rsidR="00367596" w:rsidRPr="0047402B" w:rsidRDefault="00367596" w:rsidP="00367596">
      <w:pPr>
        <w:pStyle w:val="paragraph"/>
      </w:pPr>
      <w:r w:rsidRPr="0047402B">
        <w:tab/>
        <w:t>(b)</w:t>
      </w:r>
      <w:r w:rsidRPr="0047402B">
        <w:tab/>
        <w:t>a reference to a word or expression being assumed or used includes a reference to the word or expression being assumed or used:</w:t>
      </w:r>
    </w:p>
    <w:p w:rsidR="00367596" w:rsidRPr="0047402B" w:rsidRDefault="00367596" w:rsidP="00367596">
      <w:pPr>
        <w:pStyle w:val="paragraphsub"/>
      </w:pPr>
      <w:r w:rsidRPr="0047402B">
        <w:tab/>
        <w:t>(i)</w:t>
      </w:r>
      <w:r w:rsidRPr="0047402B">
        <w:tab/>
        <w:t>as part of another word or expression; or</w:t>
      </w:r>
    </w:p>
    <w:p w:rsidR="00367596" w:rsidRPr="0047402B" w:rsidRDefault="00367596" w:rsidP="00367596">
      <w:pPr>
        <w:pStyle w:val="paragraphsub"/>
      </w:pPr>
      <w:r w:rsidRPr="0047402B">
        <w:tab/>
        <w:t>(ii)</w:t>
      </w:r>
      <w:r w:rsidRPr="0047402B">
        <w:tab/>
        <w:t>in combination with other words, letters or other symbols.</w:t>
      </w:r>
    </w:p>
    <w:p w:rsidR="00216F7E" w:rsidRPr="0047402B" w:rsidRDefault="00216F7E" w:rsidP="00216F7E">
      <w:pPr>
        <w:pStyle w:val="subsection"/>
      </w:pPr>
      <w:r w:rsidRPr="0047402B">
        <w:tab/>
        <w:t>(6)</w:t>
      </w:r>
      <w:r w:rsidRPr="0047402B">
        <w:tab/>
        <w:t xml:space="preserve">To avoid doubt, for the purposes of this section a restricted word or expression is not assumed or used if the restricted word or expression is included in a statement in accordance with a requirement in </w:t>
      </w:r>
      <w:r w:rsidR="00303339">
        <w:t>paragraph 9</w:t>
      </w:r>
      <w:r w:rsidRPr="0047402B">
        <w:t>42B(2)(fa) or 942C(2)(ga).</w:t>
      </w:r>
    </w:p>
    <w:p w:rsidR="00367596" w:rsidRPr="0047402B" w:rsidRDefault="00367596" w:rsidP="00367596">
      <w:pPr>
        <w:pStyle w:val="ActHead5"/>
      </w:pPr>
      <w:bookmarkStart w:id="590" w:name="_Toc117149293"/>
      <w:r w:rsidRPr="0045792D">
        <w:rPr>
          <w:rStyle w:val="CharSectno"/>
        </w:rPr>
        <w:t>923B</w:t>
      </w:r>
      <w:r w:rsidRPr="0047402B">
        <w:t xml:space="preserve">  Restriction on use of certain words or expressions unless authorised in licence conditions</w:t>
      </w:r>
      <w:bookmarkEnd w:id="590"/>
    </w:p>
    <w:p w:rsidR="00367596" w:rsidRPr="0047402B" w:rsidRDefault="00367596" w:rsidP="00367596">
      <w:pPr>
        <w:pStyle w:val="subsection"/>
      </w:pPr>
      <w:r w:rsidRPr="0047402B">
        <w:tab/>
        <w:t>(1)</w:t>
      </w:r>
      <w:r w:rsidRPr="0047402B">
        <w:tab/>
        <w:t>A person contravenes this subsection if:</w:t>
      </w:r>
    </w:p>
    <w:p w:rsidR="00367596" w:rsidRPr="0047402B" w:rsidRDefault="00367596" w:rsidP="00367596">
      <w:pPr>
        <w:pStyle w:val="paragraph"/>
      </w:pPr>
      <w:r w:rsidRPr="0047402B">
        <w:tab/>
        <w:t>(a)</w:t>
      </w:r>
      <w:r w:rsidRPr="0047402B">
        <w:tab/>
        <w:t>the person carries on a financial services business or provides a financial service (whether or not on behalf of another person); and</w:t>
      </w:r>
    </w:p>
    <w:p w:rsidR="00367596" w:rsidRPr="0047402B" w:rsidRDefault="00367596" w:rsidP="00367596">
      <w:pPr>
        <w:pStyle w:val="paragraph"/>
      </w:pPr>
      <w:r w:rsidRPr="0047402B">
        <w:tab/>
        <w:t>(b)</w:t>
      </w:r>
      <w:r w:rsidRPr="0047402B">
        <w:tab/>
        <w:t>the person assumes or uses, in this jurisdiction, a restricted word or expression in relation to that business or service; and</w:t>
      </w:r>
    </w:p>
    <w:p w:rsidR="00367596" w:rsidRPr="0047402B" w:rsidRDefault="00367596" w:rsidP="00367596">
      <w:pPr>
        <w:pStyle w:val="paragraph"/>
      </w:pPr>
      <w:r w:rsidRPr="0047402B">
        <w:tab/>
        <w:t>(c)</w:t>
      </w:r>
      <w:r w:rsidRPr="0047402B">
        <w:tab/>
        <w:t xml:space="preserve">the person is not authorised, by the conditions on an Australian financial services licence held by the person, or by a person in relation to whom they are a representative, to assume or use that word or expression (see </w:t>
      </w:r>
      <w:r w:rsidR="00893D7C" w:rsidRPr="0047402B">
        <w:t>subsection (</w:t>
      </w:r>
      <w:r w:rsidRPr="0047402B">
        <w:t>3)).</w:t>
      </w:r>
    </w:p>
    <w:p w:rsidR="00367596" w:rsidRPr="0047402B" w:rsidRDefault="00367596" w:rsidP="00367596">
      <w:pPr>
        <w:pStyle w:val="notetext"/>
      </w:pPr>
      <w:r w:rsidRPr="0047402B">
        <w:t>Note 1:</w:t>
      </w:r>
      <w:r w:rsidRPr="0047402B">
        <w:tab/>
        <w:t xml:space="preserve">For the meanings of </w:t>
      </w:r>
      <w:r w:rsidRPr="0047402B">
        <w:rPr>
          <w:b/>
          <w:i/>
        </w:rPr>
        <w:t>restricted word or expression</w:t>
      </w:r>
      <w:r w:rsidRPr="0047402B">
        <w:t xml:space="preserve"> and </w:t>
      </w:r>
      <w:r w:rsidRPr="0047402B">
        <w:rPr>
          <w:b/>
          <w:i/>
        </w:rPr>
        <w:t>assume or use</w:t>
      </w:r>
      <w:r w:rsidRPr="0047402B">
        <w:t xml:space="preserve">, see </w:t>
      </w:r>
      <w:r w:rsidR="00893D7C" w:rsidRPr="0047402B">
        <w:t>subsection (</w:t>
      </w:r>
      <w:r w:rsidRPr="0047402B">
        <w:t>4).</w:t>
      </w:r>
    </w:p>
    <w:p w:rsidR="00367596" w:rsidRPr="0047402B" w:rsidRDefault="00367596" w:rsidP="00367596">
      <w:pPr>
        <w:pStyle w:val="notetext"/>
      </w:pPr>
      <w:r w:rsidRPr="0047402B">
        <w:t>Note 2:</w:t>
      </w:r>
      <w:r w:rsidRPr="0047402B">
        <w:tab/>
        <w:t xml:space="preserve">A contravention of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 xml:space="preserve">If a person assumes or uses a word or expression in circumstances that give rise to the person committing an offence based on </w:t>
      </w:r>
      <w:r w:rsidR="00893D7C" w:rsidRPr="0047402B">
        <w:t>subsection (</w:t>
      </w:r>
      <w:r w:rsidRPr="0047402B">
        <w:t>1), the person is guilty of such an offence in respect of:</w:t>
      </w:r>
    </w:p>
    <w:p w:rsidR="00367596" w:rsidRPr="0047402B" w:rsidRDefault="00367596" w:rsidP="00367596">
      <w:pPr>
        <w:pStyle w:val="paragraph"/>
      </w:pPr>
      <w:r w:rsidRPr="0047402B">
        <w:tab/>
        <w:t>(a)</w:t>
      </w:r>
      <w:r w:rsidRPr="0047402B">
        <w:tab/>
        <w:t>the first day on which the offence is committed; and</w:t>
      </w:r>
    </w:p>
    <w:p w:rsidR="00367596" w:rsidRPr="0047402B" w:rsidRDefault="00367596" w:rsidP="00367596">
      <w:pPr>
        <w:pStyle w:val="paragraph"/>
      </w:pPr>
      <w:r w:rsidRPr="0047402B">
        <w:tab/>
        <w:t>(b)</w:t>
      </w:r>
      <w:r w:rsidRPr="0047402B">
        <w:tab/>
        <w:t>each subsequent day (if any) on which the circumstances that gave rise to the person committing the offence continue (including the day of conviction for any such offence or any later day).</w:t>
      </w:r>
    </w:p>
    <w:p w:rsidR="00367596" w:rsidRPr="0047402B" w:rsidRDefault="00367596" w:rsidP="00367596">
      <w:pPr>
        <w:pStyle w:val="subsection"/>
      </w:pPr>
      <w:r w:rsidRPr="0047402B">
        <w:tab/>
        <w:t>(3)</w:t>
      </w:r>
      <w:r w:rsidRPr="0047402B">
        <w:tab/>
        <w:t>ASIC can only impose a condition on an Australian financial services licence authorising a person to assume or use a restricted word or expression in these circumstances:</w:t>
      </w:r>
    </w:p>
    <w:p w:rsidR="00367596" w:rsidRPr="0047402B" w:rsidRDefault="00367596" w:rsidP="00367596">
      <w:pPr>
        <w:pStyle w:val="paragraph"/>
      </w:pPr>
      <w:r w:rsidRPr="0047402B">
        <w:tab/>
        <w:t>(a)</w:t>
      </w:r>
      <w:r w:rsidRPr="0047402B">
        <w:tab/>
        <w:t xml:space="preserve">in the case of a word or expression covered by </w:t>
      </w:r>
      <w:r w:rsidR="00893D7C" w:rsidRPr="0047402B">
        <w:t>subparagraph (</w:t>
      </w:r>
      <w:r w:rsidRPr="0047402B">
        <w:t>4)(a)(i)—if the person:</w:t>
      </w:r>
    </w:p>
    <w:p w:rsidR="00367596" w:rsidRPr="0047402B" w:rsidRDefault="00367596" w:rsidP="00367596">
      <w:pPr>
        <w:pStyle w:val="paragraphsub"/>
      </w:pPr>
      <w:r w:rsidRPr="0047402B">
        <w:tab/>
        <w:t>(i)</w:t>
      </w:r>
      <w:r w:rsidRPr="0047402B">
        <w:tab/>
        <w:t>can, under the licence, provide a financial service relating to securities (whether or not the person can provide other financial services under the licence as well); and</w:t>
      </w:r>
    </w:p>
    <w:p w:rsidR="00367596" w:rsidRPr="0047402B" w:rsidRDefault="00367596" w:rsidP="00367596">
      <w:pPr>
        <w:pStyle w:val="paragraphsub"/>
      </w:pPr>
      <w:r w:rsidRPr="0047402B">
        <w:tab/>
        <w:t>(ii)</w:t>
      </w:r>
      <w:r w:rsidRPr="0047402B">
        <w:tab/>
        <w:t>is a participant in a licensed market whose licence covers dealings in securities;</w:t>
      </w:r>
    </w:p>
    <w:p w:rsidR="00367596" w:rsidRPr="0047402B" w:rsidRDefault="00367596" w:rsidP="00367596">
      <w:pPr>
        <w:pStyle w:val="paragraph"/>
      </w:pPr>
      <w:r w:rsidRPr="0047402B">
        <w:tab/>
        <w:t>(b)</w:t>
      </w:r>
      <w:r w:rsidRPr="0047402B">
        <w:tab/>
        <w:t xml:space="preserve">in the case of a word or expression covered by </w:t>
      </w:r>
      <w:r w:rsidR="00893D7C" w:rsidRPr="0047402B">
        <w:t>subparagraph (</w:t>
      </w:r>
      <w:r w:rsidRPr="0047402B">
        <w:t>4)(a)(ii)—if the person:</w:t>
      </w:r>
    </w:p>
    <w:p w:rsidR="00367596" w:rsidRPr="0047402B" w:rsidRDefault="00367596" w:rsidP="00367596">
      <w:pPr>
        <w:pStyle w:val="paragraphsub"/>
      </w:pPr>
      <w:r w:rsidRPr="0047402B">
        <w:tab/>
        <w:t>(i)</w:t>
      </w:r>
      <w:r w:rsidRPr="0047402B">
        <w:tab/>
        <w:t>can, under the licence, provide a financial service relating to derivatives (whether or not the person can provide other financial services under the licence as well); and</w:t>
      </w:r>
    </w:p>
    <w:p w:rsidR="00367596" w:rsidRPr="0047402B" w:rsidRDefault="00367596" w:rsidP="00367596">
      <w:pPr>
        <w:pStyle w:val="paragraphsub"/>
      </w:pPr>
      <w:r w:rsidRPr="0047402B">
        <w:tab/>
        <w:t>(ii)</w:t>
      </w:r>
      <w:r w:rsidRPr="0047402B">
        <w:tab/>
        <w:t>is a participant in a licensed market whose licence covers dealings in derivatives;</w:t>
      </w:r>
    </w:p>
    <w:p w:rsidR="00367596" w:rsidRPr="0047402B" w:rsidRDefault="00367596" w:rsidP="00367596">
      <w:pPr>
        <w:pStyle w:val="paragraph"/>
      </w:pPr>
      <w:r w:rsidRPr="0047402B">
        <w:tab/>
        <w:t>(c)</w:t>
      </w:r>
      <w:r w:rsidRPr="0047402B">
        <w:tab/>
        <w:t xml:space="preserve">in the case of a word or expression covered by </w:t>
      </w:r>
      <w:r w:rsidR="00893D7C" w:rsidRPr="0047402B">
        <w:t>subparagraph (</w:t>
      </w:r>
      <w:r w:rsidRPr="0047402B">
        <w:t>4)(a)(iii)—if the person:</w:t>
      </w:r>
    </w:p>
    <w:p w:rsidR="00367596" w:rsidRPr="0047402B" w:rsidRDefault="00367596" w:rsidP="00367596">
      <w:pPr>
        <w:pStyle w:val="paragraphsub"/>
      </w:pPr>
      <w:r w:rsidRPr="0047402B">
        <w:tab/>
        <w:t>(i)</w:t>
      </w:r>
      <w:r w:rsidRPr="0047402B">
        <w:tab/>
        <w:t>can, under the licence, provide a financial service relating to contracts of insurance (whether or not the person can provide other financial services under the licence as well); and</w:t>
      </w:r>
    </w:p>
    <w:p w:rsidR="00367596" w:rsidRPr="0047402B" w:rsidRDefault="00367596" w:rsidP="00367596">
      <w:pPr>
        <w:pStyle w:val="paragraphsub"/>
      </w:pPr>
      <w:r w:rsidRPr="0047402B">
        <w:tab/>
        <w:t>(ii)</w:t>
      </w:r>
      <w:r w:rsidRPr="0047402B">
        <w:tab/>
        <w:t>in providing that service, acts on behalf of intending insureds;</w:t>
      </w:r>
    </w:p>
    <w:p w:rsidR="00367596" w:rsidRPr="0047402B" w:rsidRDefault="00367596" w:rsidP="00367596">
      <w:pPr>
        <w:pStyle w:val="paragraph"/>
      </w:pPr>
      <w:r w:rsidRPr="0047402B">
        <w:tab/>
        <w:t>(d)</w:t>
      </w:r>
      <w:r w:rsidRPr="0047402B">
        <w:tab/>
        <w:t xml:space="preserve">in the case of a word or expression covered by </w:t>
      </w:r>
      <w:r w:rsidR="00893D7C" w:rsidRPr="0047402B">
        <w:t>subparagraph (</w:t>
      </w:r>
      <w:r w:rsidRPr="0047402B">
        <w:t>4)(a)(iv)—if the person:</w:t>
      </w:r>
    </w:p>
    <w:p w:rsidR="00367596" w:rsidRPr="0047402B" w:rsidRDefault="00367596" w:rsidP="00367596">
      <w:pPr>
        <w:pStyle w:val="paragraphsub"/>
      </w:pPr>
      <w:r w:rsidRPr="0047402B">
        <w:tab/>
        <w:t>(i)</w:t>
      </w:r>
      <w:r w:rsidRPr="0047402B">
        <w:tab/>
        <w:t>can, under the licence, provide a financial service relating to contracts of general insurance (whether or not the person can provide other financial services under the licence as well); and</w:t>
      </w:r>
    </w:p>
    <w:p w:rsidR="00367596" w:rsidRPr="0047402B" w:rsidRDefault="00367596" w:rsidP="00367596">
      <w:pPr>
        <w:pStyle w:val="paragraphsub"/>
      </w:pPr>
      <w:r w:rsidRPr="0047402B">
        <w:tab/>
        <w:t>(ii)</w:t>
      </w:r>
      <w:r w:rsidRPr="0047402B">
        <w:tab/>
        <w:t>in providing that service, acts on behalf of intending insureds;</w:t>
      </w:r>
    </w:p>
    <w:p w:rsidR="00367596" w:rsidRPr="0047402B" w:rsidRDefault="00367596" w:rsidP="00367596">
      <w:pPr>
        <w:pStyle w:val="paragraph"/>
      </w:pPr>
      <w:r w:rsidRPr="0047402B">
        <w:tab/>
        <w:t>(e)</w:t>
      </w:r>
      <w:r w:rsidRPr="0047402B">
        <w:tab/>
        <w:t xml:space="preserve">in the case of a word or expression covered by </w:t>
      </w:r>
      <w:r w:rsidR="00893D7C" w:rsidRPr="0047402B">
        <w:t>subparagraph (</w:t>
      </w:r>
      <w:r w:rsidRPr="0047402B">
        <w:t>4)(a)(v)—if the person:</w:t>
      </w:r>
    </w:p>
    <w:p w:rsidR="00367596" w:rsidRPr="0047402B" w:rsidRDefault="00367596" w:rsidP="00367596">
      <w:pPr>
        <w:pStyle w:val="paragraphsub"/>
      </w:pPr>
      <w:r w:rsidRPr="0047402B">
        <w:tab/>
        <w:t>(i)</w:t>
      </w:r>
      <w:r w:rsidRPr="0047402B">
        <w:tab/>
        <w:t>can, under the licence, provide a financial service relating to contracts of life insurance (whether or not the person can provide other financial services under the licence as well); and</w:t>
      </w:r>
    </w:p>
    <w:p w:rsidR="00367596" w:rsidRPr="0047402B" w:rsidRDefault="00367596" w:rsidP="00367596">
      <w:pPr>
        <w:pStyle w:val="paragraphsub"/>
      </w:pPr>
      <w:r w:rsidRPr="0047402B">
        <w:tab/>
        <w:t>(ii)</w:t>
      </w:r>
      <w:r w:rsidRPr="0047402B">
        <w:tab/>
        <w:t>in providing that service, acts on behalf of intending insureds;</w:t>
      </w:r>
    </w:p>
    <w:p w:rsidR="00367596" w:rsidRPr="0047402B" w:rsidRDefault="00367596" w:rsidP="00367596">
      <w:pPr>
        <w:pStyle w:val="paragraph"/>
      </w:pPr>
      <w:r w:rsidRPr="0047402B">
        <w:tab/>
        <w:t>(f)</w:t>
      </w:r>
      <w:r w:rsidRPr="0047402B">
        <w:tab/>
        <w:t xml:space="preserve">in the case of a word or expression covered by </w:t>
      </w:r>
      <w:r w:rsidR="00893D7C" w:rsidRPr="0047402B">
        <w:t>subparagraph (</w:t>
      </w:r>
      <w:r w:rsidRPr="0047402B">
        <w:t>4)(a)(vi)—in the circumstances (if any) that are prescribed by regulations made for the purposes of this paragraph, or after ASIC has considered the matters (if any) that are so prescribed.</w:t>
      </w:r>
    </w:p>
    <w:p w:rsidR="00367596" w:rsidRPr="0047402B" w:rsidRDefault="00367596" w:rsidP="00367596">
      <w:pPr>
        <w:pStyle w:val="subsection"/>
        <w:keepNext/>
      </w:pPr>
      <w:r w:rsidRPr="0047402B">
        <w:tab/>
        <w:t>(4)</w:t>
      </w:r>
      <w:r w:rsidRPr="0047402B">
        <w:tab/>
        <w:t>In this section:</w:t>
      </w:r>
    </w:p>
    <w:p w:rsidR="00367596" w:rsidRPr="0047402B" w:rsidRDefault="00367596" w:rsidP="00367596">
      <w:pPr>
        <w:pStyle w:val="paragraph"/>
      </w:pPr>
      <w:r w:rsidRPr="0047402B">
        <w:tab/>
        <w:t>(a)</w:t>
      </w:r>
      <w:r w:rsidRPr="0047402B">
        <w:tab/>
        <w:t>a reference to a restricted word or expression is a reference to:</w:t>
      </w:r>
    </w:p>
    <w:p w:rsidR="00367596" w:rsidRPr="0047402B" w:rsidRDefault="00367596" w:rsidP="00367596">
      <w:pPr>
        <w:pStyle w:val="paragraphsub"/>
      </w:pPr>
      <w:r w:rsidRPr="0047402B">
        <w:tab/>
        <w:t>(i)</w:t>
      </w:r>
      <w:r w:rsidRPr="0047402B">
        <w:tab/>
        <w:t xml:space="preserve">the expression </w:t>
      </w:r>
      <w:r w:rsidRPr="0047402B">
        <w:rPr>
          <w:b/>
          <w:i/>
        </w:rPr>
        <w:t>stockbroker</w:t>
      </w:r>
      <w:r w:rsidRPr="0047402B">
        <w:t xml:space="preserve"> or </w:t>
      </w:r>
      <w:r w:rsidRPr="0047402B">
        <w:rPr>
          <w:b/>
          <w:i/>
        </w:rPr>
        <w:t>sharebroker</w:t>
      </w:r>
      <w:r w:rsidRPr="0047402B">
        <w:t>, or any other word or expression (whether or not in English) that is of like import to that expression; or</w:t>
      </w:r>
    </w:p>
    <w:p w:rsidR="00367596" w:rsidRPr="0047402B" w:rsidRDefault="00367596" w:rsidP="00367596">
      <w:pPr>
        <w:pStyle w:val="paragraphsub"/>
      </w:pPr>
      <w:r w:rsidRPr="0047402B">
        <w:tab/>
        <w:t>(ii)</w:t>
      </w:r>
      <w:r w:rsidRPr="0047402B">
        <w:tab/>
        <w:t xml:space="preserve">the expression </w:t>
      </w:r>
      <w:r w:rsidRPr="0047402B">
        <w:rPr>
          <w:b/>
          <w:i/>
        </w:rPr>
        <w:t>futures broker</w:t>
      </w:r>
      <w:r w:rsidRPr="0047402B">
        <w:t>, or any other word or expression (whether or not in English) that is of like import to that expression; or</w:t>
      </w:r>
    </w:p>
    <w:p w:rsidR="00367596" w:rsidRPr="0047402B" w:rsidRDefault="00367596" w:rsidP="00367596">
      <w:pPr>
        <w:pStyle w:val="paragraphsub"/>
      </w:pPr>
      <w:r w:rsidRPr="0047402B">
        <w:tab/>
        <w:t>(iii)</w:t>
      </w:r>
      <w:r w:rsidRPr="0047402B">
        <w:tab/>
        <w:t xml:space="preserve">the expression </w:t>
      </w:r>
      <w:r w:rsidRPr="0047402B">
        <w:rPr>
          <w:b/>
          <w:i/>
        </w:rPr>
        <w:t>insurance broker</w:t>
      </w:r>
      <w:r w:rsidRPr="0047402B">
        <w:t xml:space="preserve"> or </w:t>
      </w:r>
      <w:r w:rsidRPr="0047402B">
        <w:rPr>
          <w:b/>
          <w:i/>
        </w:rPr>
        <w:t>insurance broking</w:t>
      </w:r>
      <w:r w:rsidRPr="0047402B">
        <w:t>, or any other word or expression (whether or not in English) that is of like import to that expression; or</w:t>
      </w:r>
    </w:p>
    <w:p w:rsidR="00367596" w:rsidRPr="0047402B" w:rsidRDefault="00367596" w:rsidP="00367596">
      <w:pPr>
        <w:pStyle w:val="paragraphsub"/>
      </w:pPr>
      <w:r w:rsidRPr="0047402B">
        <w:tab/>
        <w:t>(iv)</w:t>
      </w:r>
      <w:r w:rsidRPr="0047402B">
        <w:tab/>
        <w:t xml:space="preserve">the expression </w:t>
      </w:r>
      <w:r w:rsidRPr="0047402B">
        <w:rPr>
          <w:b/>
          <w:i/>
        </w:rPr>
        <w:t>general insurance broker</w:t>
      </w:r>
      <w:r w:rsidRPr="0047402B">
        <w:t>, or any other word or expression (whether or not in English) that is of like import to that expression; or</w:t>
      </w:r>
    </w:p>
    <w:p w:rsidR="00367596" w:rsidRPr="0047402B" w:rsidRDefault="00367596" w:rsidP="00367596">
      <w:pPr>
        <w:pStyle w:val="paragraphsub"/>
      </w:pPr>
      <w:r w:rsidRPr="0047402B">
        <w:tab/>
        <w:t>(v)</w:t>
      </w:r>
      <w:r w:rsidRPr="0047402B">
        <w:tab/>
        <w:t xml:space="preserve">the expression </w:t>
      </w:r>
      <w:r w:rsidRPr="0047402B">
        <w:rPr>
          <w:b/>
          <w:i/>
        </w:rPr>
        <w:t>life insurance broker</w:t>
      </w:r>
      <w:r w:rsidRPr="0047402B">
        <w:t>, or any other word or expression (whether or not in English) that is of like import to that expression; or</w:t>
      </w:r>
    </w:p>
    <w:p w:rsidR="00367596" w:rsidRPr="0047402B" w:rsidRDefault="00367596" w:rsidP="00367596">
      <w:pPr>
        <w:pStyle w:val="paragraphsub"/>
      </w:pPr>
      <w:r w:rsidRPr="0047402B">
        <w:tab/>
        <w:t>(vi)</w:t>
      </w:r>
      <w:r w:rsidRPr="0047402B">
        <w:tab/>
        <w:t>any other expression or word specified in the regulations as a restricted word or expression for the purposes of this section, or any other word or expression (whether or not in English) that is of like import to such a word or expression; and</w:t>
      </w:r>
    </w:p>
    <w:p w:rsidR="00367596" w:rsidRPr="0047402B" w:rsidRDefault="00367596" w:rsidP="00367596">
      <w:pPr>
        <w:pStyle w:val="paragraph"/>
      </w:pPr>
      <w:r w:rsidRPr="0047402B">
        <w:tab/>
        <w:t>(b)</w:t>
      </w:r>
      <w:r w:rsidRPr="0047402B">
        <w:tab/>
        <w:t>a reference to a word or expression being assumed or used includes a reference to the word or expression being assumed or used:</w:t>
      </w:r>
    </w:p>
    <w:p w:rsidR="00367596" w:rsidRPr="0047402B" w:rsidRDefault="00367596" w:rsidP="00367596">
      <w:pPr>
        <w:pStyle w:val="paragraphsub"/>
      </w:pPr>
      <w:r w:rsidRPr="0047402B">
        <w:tab/>
        <w:t>(i)</w:t>
      </w:r>
      <w:r w:rsidRPr="0047402B">
        <w:tab/>
        <w:t>as part of another word or expression; or</w:t>
      </w:r>
    </w:p>
    <w:p w:rsidR="00367596" w:rsidRPr="0047402B" w:rsidRDefault="00367596" w:rsidP="00367596">
      <w:pPr>
        <w:pStyle w:val="paragraphsub"/>
      </w:pPr>
      <w:r w:rsidRPr="0047402B">
        <w:tab/>
        <w:t>(ii)</w:t>
      </w:r>
      <w:r w:rsidRPr="0047402B">
        <w:tab/>
        <w:t>in combination with other words, letters or other symbols; and</w:t>
      </w:r>
    </w:p>
    <w:p w:rsidR="00367596" w:rsidRPr="0047402B" w:rsidRDefault="00367596" w:rsidP="00367596">
      <w:pPr>
        <w:pStyle w:val="paragraph"/>
      </w:pPr>
      <w:r w:rsidRPr="0047402B">
        <w:tab/>
        <w:t>(c)</w:t>
      </w:r>
      <w:r w:rsidRPr="0047402B">
        <w:tab/>
      </w:r>
      <w:r w:rsidRPr="0047402B">
        <w:rPr>
          <w:b/>
          <w:i/>
        </w:rPr>
        <w:t xml:space="preserve">contract of insurance </w:t>
      </w:r>
      <w:r w:rsidRPr="0047402B">
        <w:t xml:space="preserve">and </w:t>
      </w:r>
      <w:r w:rsidRPr="0047402B">
        <w:rPr>
          <w:b/>
          <w:i/>
        </w:rPr>
        <w:t>insured</w:t>
      </w:r>
      <w:r w:rsidRPr="0047402B">
        <w:t xml:space="preserve"> have the same meanings as in Division</w:t>
      </w:r>
      <w:r w:rsidR="00893D7C" w:rsidRPr="0047402B">
        <w:t> </w:t>
      </w:r>
      <w:r w:rsidRPr="0047402B">
        <w:t>4 of Part</w:t>
      </w:r>
      <w:r w:rsidR="00893D7C" w:rsidRPr="0047402B">
        <w:t> </w:t>
      </w:r>
      <w:r w:rsidRPr="0047402B">
        <w:t>7.8.</w:t>
      </w:r>
    </w:p>
    <w:p w:rsidR="00A608BF" w:rsidRPr="0047402B" w:rsidRDefault="00A608BF" w:rsidP="00A608BF">
      <w:pPr>
        <w:pStyle w:val="ActHead5"/>
      </w:pPr>
      <w:bookmarkStart w:id="591" w:name="_Toc117149294"/>
      <w:r w:rsidRPr="0045792D">
        <w:rPr>
          <w:rStyle w:val="CharSectno"/>
        </w:rPr>
        <w:t>923C</w:t>
      </w:r>
      <w:r w:rsidRPr="0047402B">
        <w:t xml:space="preserve">  Restriction on use of terms “financial adviser” and “financial planner”</w:t>
      </w:r>
      <w:bookmarkEnd w:id="591"/>
    </w:p>
    <w:p w:rsidR="00A608BF" w:rsidRPr="0047402B" w:rsidRDefault="00A608BF" w:rsidP="00A608BF">
      <w:pPr>
        <w:pStyle w:val="subsection"/>
      </w:pPr>
      <w:r w:rsidRPr="0047402B">
        <w:tab/>
        <w:t>(1)</w:t>
      </w:r>
      <w:r w:rsidRPr="0047402B">
        <w:tab/>
        <w:t>A person contravenes this subsection if:</w:t>
      </w:r>
    </w:p>
    <w:p w:rsidR="00A608BF" w:rsidRPr="0047402B" w:rsidRDefault="00A608BF" w:rsidP="00A608BF">
      <w:pPr>
        <w:pStyle w:val="paragraph"/>
      </w:pPr>
      <w:r w:rsidRPr="0047402B">
        <w:tab/>
        <w:t>(a)</w:t>
      </w:r>
      <w:r w:rsidRPr="0047402B">
        <w:tab/>
        <w:t>the person carries on a financial services business or provides a financial service (whether or not on behalf of another person); and</w:t>
      </w:r>
    </w:p>
    <w:p w:rsidR="00A608BF" w:rsidRPr="0047402B" w:rsidRDefault="00A608BF" w:rsidP="00A608BF">
      <w:pPr>
        <w:pStyle w:val="paragraph"/>
      </w:pPr>
      <w:r w:rsidRPr="0047402B">
        <w:tab/>
        <w:t>(b)</w:t>
      </w:r>
      <w:r w:rsidRPr="0047402B">
        <w:tab/>
        <w:t>the person assumes or uses, in this jurisdiction, a restricted word or expression in relation to the service; and</w:t>
      </w:r>
    </w:p>
    <w:p w:rsidR="00A608BF" w:rsidRPr="0047402B" w:rsidRDefault="00A608BF" w:rsidP="00A608BF">
      <w:pPr>
        <w:pStyle w:val="paragraph"/>
      </w:pPr>
      <w:r w:rsidRPr="0047402B">
        <w:tab/>
        <w:t>(c)</w:t>
      </w:r>
      <w:r w:rsidRPr="0047402B">
        <w:tab/>
        <w:t>any of the following apply:</w:t>
      </w:r>
    </w:p>
    <w:p w:rsidR="00A608BF" w:rsidRPr="0047402B" w:rsidRDefault="00A608BF" w:rsidP="00A608BF">
      <w:pPr>
        <w:pStyle w:val="paragraphsub"/>
      </w:pPr>
      <w:r w:rsidRPr="0047402B">
        <w:tab/>
        <w:t>(i)</w:t>
      </w:r>
      <w:r w:rsidRPr="0047402B">
        <w:tab/>
        <w:t>the person is not a relevant provider;</w:t>
      </w:r>
    </w:p>
    <w:p w:rsidR="00A608BF" w:rsidRPr="0047402B" w:rsidRDefault="00A608BF" w:rsidP="00A608BF">
      <w:pPr>
        <w:pStyle w:val="paragraphsub"/>
      </w:pPr>
      <w:r w:rsidRPr="0047402B">
        <w:tab/>
        <w:t>(ii)</w:t>
      </w:r>
      <w:r w:rsidRPr="0047402B">
        <w:tab/>
        <w:t>the person is a provisional relevant provider;</w:t>
      </w:r>
    </w:p>
    <w:p w:rsidR="00A608BF" w:rsidRPr="0047402B" w:rsidRDefault="00A608BF" w:rsidP="00A608BF">
      <w:pPr>
        <w:pStyle w:val="paragraphsub"/>
      </w:pPr>
      <w:r w:rsidRPr="0047402B">
        <w:tab/>
        <w:t>(iii)</w:t>
      </w:r>
      <w:r w:rsidRPr="0047402B">
        <w:tab/>
        <w:t>the person is a limited</w:t>
      </w:r>
      <w:r w:rsidR="004D257D">
        <w:noBreakHyphen/>
      </w:r>
      <w:r w:rsidRPr="0047402B">
        <w:t>service time</w:t>
      </w:r>
      <w:r w:rsidR="004D257D">
        <w:noBreakHyphen/>
      </w:r>
      <w:r w:rsidRPr="0047402B">
        <w:t>sharing adviser.</w:t>
      </w:r>
    </w:p>
    <w:p w:rsidR="00A608BF" w:rsidRPr="0047402B" w:rsidRDefault="00A608BF" w:rsidP="00A608BF">
      <w:pPr>
        <w:pStyle w:val="notetext"/>
      </w:pPr>
      <w:r w:rsidRPr="0047402B">
        <w:t>Note 1:</w:t>
      </w:r>
      <w:r w:rsidRPr="0047402B">
        <w:tab/>
        <w:t xml:space="preserve">For the meanings of </w:t>
      </w:r>
      <w:r w:rsidRPr="0047402B">
        <w:rPr>
          <w:b/>
          <w:i/>
        </w:rPr>
        <w:t>restricted word or expression</w:t>
      </w:r>
      <w:r w:rsidRPr="0047402B">
        <w:t xml:space="preserve"> and </w:t>
      </w:r>
      <w:r w:rsidRPr="0047402B">
        <w:rPr>
          <w:b/>
          <w:i/>
        </w:rPr>
        <w:t>assume or use</w:t>
      </w:r>
      <w:r w:rsidRPr="0047402B">
        <w:t xml:space="preserve">, see </w:t>
      </w:r>
      <w:r w:rsidR="00893D7C" w:rsidRPr="0047402B">
        <w:t>subsections (</w:t>
      </w:r>
      <w:r w:rsidRPr="0047402B">
        <w:t>8) and (9) of this section.</w:t>
      </w:r>
    </w:p>
    <w:p w:rsidR="00A608BF" w:rsidRPr="0047402B" w:rsidRDefault="00A608BF" w:rsidP="00A608BF">
      <w:pPr>
        <w:pStyle w:val="notetext"/>
      </w:pPr>
      <w:r w:rsidRPr="0047402B">
        <w:t>Note 2:</w:t>
      </w:r>
      <w:r w:rsidRPr="0047402B">
        <w:tab/>
        <w:t xml:space="preserve">A contravention of this subsection is an offence (see </w:t>
      </w:r>
      <w:r w:rsidR="00303339">
        <w:t>subsection 1</w:t>
      </w:r>
      <w:r w:rsidRPr="0047402B">
        <w:t>311(1)).</w:t>
      </w:r>
    </w:p>
    <w:p w:rsidR="00A608BF" w:rsidRPr="0047402B" w:rsidRDefault="00A608BF" w:rsidP="00A608BF">
      <w:pPr>
        <w:pStyle w:val="subsection"/>
      </w:pPr>
      <w:r w:rsidRPr="0047402B">
        <w:tab/>
        <w:t>(2)</w:t>
      </w:r>
      <w:r w:rsidRPr="0047402B">
        <w:tab/>
        <w:t xml:space="preserve">A person (the </w:t>
      </w:r>
      <w:r w:rsidRPr="0047402B">
        <w:rPr>
          <w:b/>
          <w:i/>
        </w:rPr>
        <w:t>first person</w:t>
      </w:r>
      <w:r w:rsidRPr="0047402B">
        <w:t>) contravenes this subsection if:</w:t>
      </w:r>
    </w:p>
    <w:p w:rsidR="00A608BF" w:rsidRPr="0047402B" w:rsidRDefault="00A608BF" w:rsidP="00A608BF">
      <w:pPr>
        <w:pStyle w:val="paragraph"/>
      </w:pPr>
      <w:r w:rsidRPr="0047402B">
        <w:tab/>
        <w:t>(a)</w:t>
      </w:r>
      <w:r w:rsidRPr="0047402B">
        <w:tab/>
        <w:t>the first person carries on a financial services business or provides a financial service; and</w:t>
      </w:r>
    </w:p>
    <w:p w:rsidR="00A608BF" w:rsidRPr="0047402B" w:rsidRDefault="00A608BF" w:rsidP="00A608BF">
      <w:pPr>
        <w:pStyle w:val="paragraph"/>
      </w:pPr>
      <w:r w:rsidRPr="0047402B">
        <w:tab/>
        <w:t>(b)</w:t>
      </w:r>
      <w:r w:rsidRPr="0047402B">
        <w:tab/>
        <w:t>another person provides a financial service on behalf of the person; and</w:t>
      </w:r>
    </w:p>
    <w:p w:rsidR="00A608BF" w:rsidRPr="0047402B" w:rsidRDefault="00A608BF" w:rsidP="00A608BF">
      <w:pPr>
        <w:pStyle w:val="paragraph"/>
      </w:pPr>
      <w:r w:rsidRPr="0047402B">
        <w:tab/>
        <w:t>(c)</w:t>
      </w:r>
      <w:r w:rsidRPr="0047402B">
        <w:tab/>
        <w:t>the first person assumes or uses, in this jurisdiction, a restricted word or expression in relation to the service; and</w:t>
      </w:r>
    </w:p>
    <w:p w:rsidR="00A608BF" w:rsidRPr="0047402B" w:rsidRDefault="00A608BF" w:rsidP="00A608BF">
      <w:pPr>
        <w:pStyle w:val="paragraph"/>
      </w:pPr>
      <w:r w:rsidRPr="0047402B">
        <w:tab/>
        <w:t>(d)</w:t>
      </w:r>
      <w:r w:rsidRPr="0047402B">
        <w:tab/>
        <w:t>any of the following apply:</w:t>
      </w:r>
    </w:p>
    <w:p w:rsidR="00A608BF" w:rsidRPr="0047402B" w:rsidRDefault="00A608BF" w:rsidP="00A608BF">
      <w:pPr>
        <w:pStyle w:val="paragraphsub"/>
      </w:pPr>
      <w:r w:rsidRPr="0047402B">
        <w:tab/>
        <w:t>(i)</w:t>
      </w:r>
      <w:r w:rsidRPr="0047402B">
        <w:tab/>
        <w:t>the first person is not a relevant provider;</w:t>
      </w:r>
    </w:p>
    <w:p w:rsidR="00A608BF" w:rsidRPr="0047402B" w:rsidRDefault="00A608BF" w:rsidP="00A608BF">
      <w:pPr>
        <w:pStyle w:val="paragraphsub"/>
      </w:pPr>
      <w:r w:rsidRPr="0047402B">
        <w:tab/>
        <w:t>(ii)</w:t>
      </w:r>
      <w:r w:rsidRPr="0047402B">
        <w:tab/>
        <w:t>the first person is a provisional relevant provider;</w:t>
      </w:r>
    </w:p>
    <w:p w:rsidR="00A608BF" w:rsidRPr="0047402B" w:rsidRDefault="00A608BF" w:rsidP="00A608BF">
      <w:pPr>
        <w:pStyle w:val="paragraphsub"/>
      </w:pPr>
      <w:r w:rsidRPr="0047402B">
        <w:tab/>
        <w:t>(iii)</w:t>
      </w:r>
      <w:r w:rsidRPr="0047402B">
        <w:tab/>
        <w:t>the first person is a limited</w:t>
      </w:r>
      <w:r w:rsidR="004D257D">
        <w:noBreakHyphen/>
      </w:r>
      <w:r w:rsidRPr="0047402B">
        <w:t>service time</w:t>
      </w:r>
      <w:r w:rsidR="004D257D">
        <w:noBreakHyphen/>
      </w:r>
      <w:r w:rsidRPr="0047402B">
        <w:t>sharing adviser.</w:t>
      </w:r>
    </w:p>
    <w:p w:rsidR="00A608BF" w:rsidRPr="0047402B" w:rsidRDefault="00A608BF" w:rsidP="00A608BF">
      <w:pPr>
        <w:pStyle w:val="notetext"/>
      </w:pPr>
      <w:r w:rsidRPr="0047402B">
        <w:t>Note 1:</w:t>
      </w:r>
      <w:r w:rsidRPr="0047402B">
        <w:tab/>
        <w:t xml:space="preserve">For the meanings of </w:t>
      </w:r>
      <w:r w:rsidRPr="0047402B">
        <w:rPr>
          <w:b/>
          <w:i/>
        </w:rPr>
        <w:t>restricted word or expression</w:t>
      </w:r>
      <w:r w:rsidRPr="0047402B">
        <w:t xml:space="preserve"> and </w:t>
      </w:r>
      <w:r w:rsidRPr="0047402B">
        <w:rPr>
          <w:b/>
          <w:i/>
        </w:rPr>
        <w:t>assume or use</w:t>
      </w:r>
      <w:r w:rsidRPr="0047402B">
        <w:t xml:space="preserve">, see </w:t>
      </w:r>
      <w:r w:rsidR="00893D7C" w:rsidRPr="0047402B">
        <w:t>subsections (</w:t>
      </w:r>
      <w:r w:rsidRPr="0047402B">
        <w:t>8) and (9) of this section.</w:t>
      </w:r>
    </w:p>
    <w:p w:rsidR="00A608BF" w:rsidRPr="0047402B" w:rsidRDefault="00A608BF" w:rsidP="00A608BF">
      <w:pPr>
        <w:pStyle w:val="notetext"/>
      </w:pPr>
      <w:r w:rsidRPr="0047402B">
        <w:t>Note 2:</w:t>
      </w:r>
      <w:r w:rsidRPr="0047402B">
        <w:tab/>
        <w:t xml:space="preserve">A contravention of this subsection is an offence (see </w:t>
      </w:r>
      <w:r w:rsidR="00303339">
        <w:t>subsection 1</w:t>
      </w:r>
      <w:r w:rsidRPr="0047402B">
        <w:t>311(1)).</w:t>
      </w:r>
    </w:p>
    <w:p w:rsidR="00A608BF" w:rsidRPr="0047402B" w:rsidRDefault="00A608BF" w:rsidP="00A608BF">
      <w:pPr>
        <w:pStyle w:val="SubsectionHead"/>
      </w:pPr>
      <w:r w:rsidRPr="0047402B">
        <w:t>Advice to wholesale clients</w:t>
      </w:r>
    </w:p>
    <w:p w:rsidR="00A608BF" w:rsidRPr="0047402B" w:rsidRDefault="00A608BF" w:rsidP="00A608BF">
      <w:pPr>
        <w:pStyle w:val="subsection"/>
      </w:pPr>
      <w:r w:rsidRPr="0047402B">
        <w:tab/>
        <w:t>(3)</w:t>
      </w:r>
      <w:r w:rsidRPr="0047402B">
        <w:tab/>
        <w:t xml:space="preserve">It is not a contravention of </w:t>
      </w:r>
      <w:r w:rsidR="00893D7C" w:rsidRPr="0047402B">
        <w:t>subsection (</w:t>
      </w:r>
      <w:r w:rsidRPr="0047402B">
        <w:t>1) for a person to assume or use a restricted word or expression if:</w:t>
      </w:r>
    </w:p>
    <w:p w:rsidR="00A608BF" w:rsidRPr="0047402B" w:rsidRDefault="00A608BF" w:rsidP="00A608BF">
      <w:pPr>
        <w:pStyle w:val="paragraph"/>
      </w:pPr>
      <w:r w:rsidRPr="0047402B">
        <w:tab/>
        <w:t>(a)</w:t>
      </w:r>
      <w:r w:rsidRPr="0047402B">
        <w:tab/>
        <w:t>the person provides advice to wholesale clients; and</w:t>
      </w:r>
    </w:p>
    <w:p w:rsidR="00A608BF" w:rsidRPr="0047402B" w:rsidRDefault="00A608BF" w:rsidP="00A608BF">
      <w:pPr>
        <w:pStyle w:val="paragraph"/>
      </w:pPr>
      <w:r w:rsidRPr="0047402B">
        <w:tab/>
        <w:t>(b)</w:t>
      </w:r>
      <w:r w:rsidRPr="0047402B">
        <w:tab/>
        <w:t>the person assumes or uses the restricted word or expression only in relation to that advice.</w:t>
      </w:r>
    </w:p>
    <w:p w:rsidR="00A608BF" w:rsidRPr="0047402B" w:rsidRDefault="00A608BF" w:rsidP="00A608BF">
      <w:pPr>
        <w:pStyle w:val="notetext"/>
      </w:pPr>
      <w:r w:rsidRPr="0047402B">
        <w:t>Note:</w:t>
      </w:r>
      <w:r w:rsidRPr="0047402B">
        <w:tab/>
        <w:t xml:space="preserve">A defendant bears an evidential burden in relation to the matters in </w:t>
      </w:r>
      <w:r w:rsidR="00893D7C" w:rsidRPr="0047402B">
        <w:t>subsection (</w:t>
      </w:r>
      <w:r w:rsidRPr="0047402B">
        <w:t xml:space="preserve">3). See </w:t>
      </w:r>
      <w:r w:rsidR="00303339">
        <w:t>subsection 1</w:t>
      </w:r>
      <w:r w:rsidRPr="0047402B">
        <w:t xml:space="preserve">3.3(3) of the </w:t>
      </w:r>
      <w:r w:rsidRPr="0047402B">
        <w:rPr>
          <w:i/>
        </w:rPr>
        <w:t>Criminal Code</w:t>
      </w:r>
      <w:r w:rsidRPr="0047402B">
        <w:t>.</w:t>
      </w:r>
    </w:p>
    <w:p w:rsidR="00A608BF" w:rsidRPr="0047402B" w:rsidRDefault="00A608BF" w:rsidP="00A608BF">
      <w:pPr>
        <w:pStyle w:val="subsection"/>
      </w:pPr>
      <w:r w:rsidRPr="0047402B">
        <w:tab/>
        <w:t>(4)</w:t>
      </w:r>
      <w:r w:rsidRPr="0047402B">
        <w:tab/>
        <w:t xml:space="preserve">It is not a contravention of </w:t>
      </w:r>
      <w:r w:rsidR="00893D7C" w:rsidRPr="0047402B">
        <w:t>subsection (</w:t>
      </w:r>
      <w:r w:rsidRPr="0047402B">
        <w:t>2) for a person to assume or use a restricted word or expression if:</w:t>
      </w:r>
    </w:p>
    <w:p w:rsidR="00A608BF" w:rsidRPr="0047402B" w:rsidRDefault="00A608BF" w:rsidP="00A608BF">
      <w:pPr>
        <w:pStyle w:val="paragraph"/>
      </w:pPr>
      <w:r w:rsidRPr="0047402B">
        <w:tab/>
        <w:t>(a)</w:t>
      </w:r>
      <w:r w:rsidRPr="0047402B">
        <w:tab/>
        <w:t xml:space="preserve">another person (the </w:t>
      </w:r>
      <w:r w:rsidRPr="0047402B">
        <w:rPr>
          <w:b/>
          <w:i/>
        </w:rPr>
        <w:t>adviser</w:t>
      </w:r>
      <w:r w:rsidRPr="0047402B">
        <w:t>) provides a financial service on behalf of the person; and</w:t>
      </w:r>
    </w:p>
    <w:p w:rsidR="00A608BF" w:rsidRPr="0047402B" w:rsidRDefault="00A608BF" w:rsidP="00A608BF">
      <w:pPr>
        <w:pStyle w:val="paragraph"/>
      </w:pPr>
      <w:r w:rsidRPr="0047402B">
        <w:tab/>
        <w:t>(b)</w:t>
      </w:r>
      <w:r w:rsidRPr="0047402B">
        <w:tab/>
        <w:t>the adviser provides advice to wholesale clients; and</w:t>
      </w:r>
    </w:p>
    <w:p w:rsidR="00A608BF" w:rsidRPr="0047402B" w:rsidRDefault="00A608BF" w:rsidP="00A608BF">
      <w:pPr>
        <w:pStyle w:val="paragraph"/>
      </w:pPr>
      <w:r w:rsidRPr="0047402B">
        <w:tab/>
        <w:t>(c)</w:t>
      </w:r>
      <w:r w:rsidRPr="0047402B">
        <w:tab/>
        <w:t>the person assumes or uses the restricted word or expression only in relation to that advice.</w:t>
      </w:r>
    </w:p>
    <w:p w:rsidR="00A608BF" w:rsidRPr="0047402B" w:rsidRDefault="00A608BF" w:rsidP="00A608BF">
      <w:pPr>
        <w:pStyle w:val="notetext"/>
      </w:pPr>
      <w:r w:rsidRPr="0047402B">
        <w:t>Note:</w:t>
      </w:r>
      <w:r w:rsidRPr="0047402B">
        <w:tab/>
        <w:t xml:space="preserve">A defendant bears an evidential burden in relation to the matters in </w:t>
      </w:r>
      <w:r w:rsidR="00893D7C" w:rsidRPr="0047402B">
        <w:t>subsection (</w:t>
      </w:r>
      <w:r w:rsidRPr="0047402B">
        <w:t xml:space="preserve">4). See </w:t>
      </w:r>
      <w:r w:rsidR="00303339">
        <w:t>subsection 1</w:t>
      </w:r>
      <w:r w:rsidRPr="0047402B">
        <w:t xml:space="preserve">3.3(3) of the </w:t>
      </w:r>
      <w:r w:rsidRPr="0047402B">
        <w:rPr>
          <w:i/>
        </w:rPr>
        <w:t>Criminal Code</w:t>
      </w:r>
      <w:r w:rsidRPr="0047402B">
        <w:t>.</w:t>
      </w:r>
    </w:p>
    <w:p w:rsidR="00A608BF" w:rsidRPr="0047402B" w:rsidRDefault="00A608BF" w:rsidP="00A608BF">
      <w:pPr>
        <w:pStyle w:val="SubsectionHead"/>
      </w:pPr>
      <w:r w:rsidRPr="0047402B">
        <w:t>Advice as employee or director</w:t>
      </w:r>
    </w:p>
    <w:p w:rsidR="00A608BF" w:rsidRPr="0047402B" w:rsidRDefault="00A608BF" w:rsidP="00A608BF">
      <w:pPr>
        <w:pStyle w:val="subsection"/>
      </w:pPr>
      <w:r w:rsidRPr="0047402B">
        <w:tab/>
        <w:t>(5)</w:t>
      </w:r>
      <w:r w:rsidRPr="0047402B">
        <w:tab/>
        <w:t xml:space="preserve">It is not a contravention of </w:t>
      </w:r>
      <w:r w:rsidR="00893D7C" w:rsidRPr="0047402B">
        <w:t>subsection (</w:t>
      </w:r>
      <w:r w:rsidRPr="0047402B">
        <w:t>1) for a person to assume or use a restricted word or expression if:</w:t>
      </w:r>
    </w:p>
    <w:p w:rsidR="00A608BF" w:rsidRPr="0047402B" w:rsidRDefault="00A608BF" w:rsidP="00A608BF">
      <w:pPr>
        <w:pStyle w:val="paragraph"/>
      </w:pPr>
      <w:r w:rsidRPr="0047402B">
        <w:tab/>
        <w:t>(a)</w:t>
      </w:r>
      <w:r w:rsidRPr="0047402B">
        <w:tab/>
        <w:t>the person is an employee or director of a body; and</w:t>
      </w:r>
    </w:p>
    <w:p w:rsidR="00A608BF" w:rsidRPr="0047402B" w:rsidRDefault="00A608BF" w:rsidP="00A608BF">
      <w:pPr>
        <w:pStyle w:val="paragraph"/>
      </w:pPr>
      <w:r w:rsidRPr="0047402B">
        <w:tab/>
        <w:t>(b)</w:t>
      </w:r>
      <w:r w:rsidRPr="0047402B">
        <w:tab/>
        <w:t>the person provides advice to the body; and</w:t>
      </w:r>
    </w:p>
    <w:p w:rsidR="00A608BF" w:rsidRPr="0047402B" w:rsidRDefault="00A608BF" w:rsidP="00A608BF">
      <w:pPr>
        <w:pStyle w:val="paragraph"/>
      </w:pPr>
      <w:r w:rsidRPr="0047402B">
        <w:tab/>
        <w:t>(c)</w:t>
      </w:r>
      <w:r w:rsidRPr="0047402B">
        <w:tab/>
        <w:t>the person assumes or uses the restricted word or expression only in relation to that advice.</w:t>
      </w:r>
    </w:p>
    <w:p w:rsidR="00A608BF" w:rsidRPr="0047402B" w:rsidRDefault="00A608BF" w:rsidP="00A608BF">
      <w:pPr>
        <w:pStyle w:val="notetext"/>
      </w:pPr>
      <w:r w:rsidRPr="0047402B">
        <w:t>Note:</w:t>
      </w:r>
      <w:r w:rsidRPr="0047402B">
        <w:tab/>
        <w:t xml:space="preserve">A defendant bears an evidential burden in relation to the matters in </w:t>
      </w:r>
      <w:r w:rsidR="00893D7C" w:rsidRPr="0047402B">
        <w:t>subsection (</w:t>
      </w:r>
      <w:r w:rsidRPr="0047402B">
        <w:t xml:space="preserve">5). See </w:t>
      </w:r>
      <w:r w:rsidR="00303339">
        <w:t>subsection 1</w:t>
      </w:r>
      <w:r w:rsidRPr="0047402B">
        <w:t xml:space="preserve">3.3(3) of the </w:t>
      </w:r>
      <w:r w:rsidRPr="0047402B">
        <w:rPr>
          <w:i/>
        </w:rPr>
        <w:t>Criminal Code</w:t>
      </w:r>
      <w:r w:rsidRPr="0047402B">
        <w:t>.</w:t>
      </w:r>
    </w:p>
    <w:p w:rsidR="00A608BF" w:rsidRPr="0047402B" w:rsidRDefault="00A608BF" w:rsidP="00A608BF">
      <w:pPr>
        <w:pStyle w:val="subsection"/>
      </w:pPr>
      <w:r w:rsidRPr="0047402B">
        <w:tab/>
        <w:t>(6)</w:t>
      </w:r>
      <w:r w:rsidRPr="0047402B">
        <w:tab/>
        <w:t xml:space="preserve">It is not a contravention of </w:t>
      </w:r>
      <w:r w:rsidR="00893D7C" w:rsidRPr="0047402B">
        <w:t>subsection (</w:t>
      </w:r>
      <w:r w:rsidRPr="0047402B">
        <w:t>2) for a person to assume or use a restricted word or expression if:</w:t>
      </w:r>
    </w:p>
    <w:p w:rsidR="00A608BF" w:rsidRPr="0047402B" w:rsidRDefault="00A608BF" w:rsidP="00A608BF">
      <w:pPr>
        <w:pStyle w:val="paragraph"/>
      </w:pPr>
      <w:r w:rsidRPr="0047402B">
        <w:tab/>
        <w:t>(a)</w:t>
      </w:r>
      <w:r w:rsidRPr="0047402B">
        <w:tab/>
        <w:t xml:space="preserve">another person (the </w:t>
      </w:r>
      <w:r w:rsidRPr="0047402B">
        <w:rPr>
          <w:b/>
          <w:i/>
        </w:rPr>
        <w:t>adviser</w:t>
      </w:r>
      <w:r w:rsidRPr="0047402B">
        <w:t>) is an employee or director of a body; and</w:t>
      </w:r>
    </w:p>
    <w:p w:rsidR="00A608BF" w:rsidRPr="0047402B" w:rsidRDefault="00A608BF" w:rsidP="00A608BF">
      <w:pPr>
        <w:pStyle w:val="paragraph"/>
      </w:pPr>
      <w:r w:rsidRPr="0047402B">
        <w:tab/>
        <w:t>(b)</w:t>
      </w:r>
      <w:r w:rsidRPr="0047402B">
        <w:tab/>
        <w:t>the adviser provides advice to the body; and</w:t>
      </w:r>
    </w:p>
    <w:p w:rsidR="00A608BF" w:rsidRPr="0047402B" w:rsidRDefault="00A608BF" w:rsidP="00A608BF">
      <w:pPr>
        <w:pStyle w:val="paragraph"/>
      </w:pPr>
      <w:r w:rsidRPr="0047402B">
        <w:tab/>
        <w:t>(c)</w:t>
      </w:r>
      <w:r w:rsidRPr="0047402B">
        <w:tab/>
        <w:t>the person assumes or uses the restricted word or expression only in relation to that advice.</w:t>
      </w:r>
    </w:p>
    <w:p w:rsidR="00A608BF" w:rsidRPr="0047402B" w:rsidRDefault="00A608BF" w:rsidP="00A608BF">
      <w:pPr>
        <w:pStyle w:val="notetext"/>
      </w:pPr>
      <w:r w:rsidRPr="0047402B">
        <w:t>Note:</w:t>
      </w:r>
      <w:r w:rsidRPr="0047402B">
        <w:tab/>
        <w:t xml:space="preserve">A defendant bears an evidential burden in relation to the matters in </w:t>
      </w:r>
      <w:r w:rsidR="00893D7C" w:rsidRPr="0047402B">
        <w:t>subsection (</w:t>
      </w:r>
      <w:r w:rsidRPr="0047402B">
        <w:t xml:space="preserve">6). See </w:t>
      </w:r>
      <w:r w:rsidR="00303339">
        <w:t>subsection 1</w:t>
      </w:r>
      <w:r w:rsidRPr="0047402B">
        <w:t xml:space="preserve">3.3(3) of the </w:t>
      </w:r>
      <w:r w:rsidRPr="0047402B">
        <w:rPr>
          <w:i/>
        </w:rPr>
        <w:t>Criminal Code</w:t>
      </w:r>
      <w:r w:rsidRPr="0047402B">
        <w:t>.</w:t>
      </w:r>
    </w:p>
    <w:p w:rsidR="00A608BF" w:rsidRPr="0047402B" w:rsidRDefault="00A608BF" w:rsidP="00A608BF">
      <w:pPr>
        <w:pStyle w:val="SubsectionHead"/>
      </w:pPr>
      <w:r w:rsidRPr="0047402B">
        <w:t>Continuing contravention</w:t>
      </w:r>
    </w:p>
    <w:p w:rsidR="00A608BF" w:rsidRPr="0047402B" w:rsidRDefault="00A608BF" w:rsidP="00A608BF">
      <w:pPr>
        <w:pStyle w:val="subsection"/>
      </w:pPr>
      <w:r w:rsidRPr="0047402B">
        <w:tab/>
        <w:t>(7)</w:t>
      </w:r>
      <w:r w:rsidRPr="0047402B">
        <w:tab/>
        <w:t xml:space="preserve">If a person assumes or uses a word or expression in circumstances that give rise to the person committing an offence under </w:t>
      </w:r>
      <w:r w:rsidR="00893D7C" w:rsidRPr="0047402B">
        <w:t>subsection (</w:t>
      </w:r>
      <w:r w:rsidRPr="0047402B">
        <w:t>1) or (2), the person commits the offence in respect of:</w:t>
      </w:r>
    </w:p>
    <w:p w:rsidR="00A608BF" w:rsidRPr="0047402B" w:rsidRDefault="00A608BF" w:rsidP="00A608BF">
      <w:pPr>
        <w:pStyle w:val="paragraph"/>
      </w:pPr>
      <w:r w:rsidRPr="0047402B">
        <w:tab/>
        <w:t>(a)</w:t>
      </w:r>
      <w:r w:rsidRPr="0047402B">
        <w:tab/>
        <w:t>the first day on which the offence is committed; and</w:t>
      </w:r>
    </w:p>
    <w:p w:rsidR="00A608BF" w:rsidRPr="0047402B" w:rsidRDefault="00A608BF" w:rsidP="00A608BF">
      <w:pPr>
        <w:pStyle w:val="paragraph"/>
      </w:pPr>
      <w:r w:rsidRPr="0047402B">
        <w:tab/>
        <w:t>(b)</w:t>
      </w:r>
      <w:r w:rsidRPr="0047402B">
        <w:tab/>
        <w:t>each subsequent day (if any) on which the circumstances that gave rise to the person committing the offence continue (including the day of conviction for any such offence or any later day).</w:t>
      </w:r>
    </w:p>
    <w:p w:rsidR="00A608BF" w:rsidRPr="0047402B" w:rsidRDefault="00A608BF" w:rsidP="00A608BF">
      <w:pPr>
        <w:pStyle w:val="SubsectionHead"/>
      </w:pPr>
      <w:r w:rsidRPr="0047402B">
        <w:t>References to restricted word or expression</w:t>
      </w:r>
    </w:p>
    <w:p w:rsidR="00A608BF" w:rsidRPr="0047402B" w:rsidRDefault="00A608BF" w:rsidP="00A608BF">
      <w:pPr>
        <w:pStyle w:val="subsection"/>
      </w:pPr>
      <w:r w:rsidRPr="0047402B">
        <w:tab/>
        <w:t>(8)</w:t>
      </w:r>
      <w:r w:rsidRPr="0047402B">
        <w:tab/>
        <w:t>In this section:</w:t>
      </w:r>
    </w:p>
    <w:p w:rsidR="00A608BF" w:rsidRPr="0047402B" w:rsidRDefault="00A608BF" w:rsidP="00A608BF">
      <w:pPr>
        <w:pStyle w:val="paragraph"/>
      </w:pPr>
      <w:r w:rsidRPr="0047402B">
        <w:tab/>
        <w:t>(a)</w:t>
      </w:r>
      <w:r w:rsidRPr="0047402B">
        <w:tab/>
        <w:t>a reference to a restricted word or expression is a reference to:</w:t>
      </w:r>
    </w:p>
    <w:p w:rsidR="00A608BF" w:rsidRPr="0047402B" w:rsidRDefault="00A608BF" w:rsidP="00A608BF">
      <w:pPr>
        <w:pStyle w:val="paragraphsub"/>
      </w:pPr>
      <w:r w:rsidRPr="0047402B">
        <w:tab/>
        <w:t>(i)</w:t>
      </w:r>
      <w:r w:rsidRPr="0047402B">
        <w:tab/>
        <w:t xml:space="preserve">the expression </w:t>
      </w:r>
      <w:r w:rsidRPr="0047402B">
        <w:rPr>
          <w:b/>
          <w:i/>
        </w:rPr>
        <w:t xml:space="preserve">financial adviser </w:t>
      </w:r>
      <w:r w:rsidRPr="0047402B">
        <w:t xml:space="preserve">or </w:t>
      </w:r>
      <w:r w:rsidRPr="0047402B">
        <w:rPr>
          <w:b/>
          <w:i/>
        </w:rPr>
        <w:t>financial planner</w:t>
      </w:r>
      <w:r w:rsidRPr="0047402B">
        <w:t>; or</w:t>
      </w:r>
    </w:p>
    <w:p w:rsidR="00A608BF" w:rsidRPr="0047402B" w:rsidRDefault="00A608BF" w:rsidP="00A608BF">
      <w:pPr>
        <w:pStyle w:val="paragraphsub"/>
      </w:pPr>
      <w:r w:rsidRPr="0047402B">
        <w:tab/>
        <w:t>(ii)</w:t>
      </w:r>
      <w:r w:rsidRPr="0047402B">
        <w:tab/>
        <w:t>any other word or expression specified in the regulations as a restricted word or expression for the purposes of this section; or</w:t>
      </w:r>
    </w:p>
    <w:p w:rsidR="00A608BF" w:rsidRPr="0047402B" w:rsidRDefault="00A608BF" w:rsidP="00A608BF">
      <w:pPr>
        <w:pStyle w:val="paragraphsub"/>
      </w:pPr>
      <w:r w:rsidRPr="0047402B">
        <w:tab/>
        <w:t>(iii)</w:t>
      </w:r>
      <w:r w:rsidRPr="0047402B">
        <w:tab/>
        <w:t>any other word or expression (whether or not in English) that is of like import to a word or expression covered by any of the previous subparagraphs; and</w:t>
      </w:r>
    </w:p>
    <w:p w:rsidR="00A608BF" w:rsidRPr="0047402B" w:rsidRDefault="00A608BF" w:rsidP="00A608BF">
      <w:pPr>
        <w:pStyle w:val="paragraph"/>
      </w:pPr>
      <w:r w:rsidRPr="0047402B">
        <w:tab/>
        <w:t>(b)</w:t>
      </w:r>
      <w:r w:rsidRPr="0047402B">
        <w:tab/>
        <w:t>a reference to a restricted word or expression being assumed or used includes a reference to the restricted word or expression being assumed or used:</w:t>
      </w:r>
    </w:p>
    <w:p w:rsidR="00A608BF" w:rsidRPr="0047402B" w:rsidRDefault="00A608BF" w:rsidP="00A608BF">
      <w:pPr>
        <w:pStyle w:val="paragraphsub"/>
      </w:pPr>
      <w:r w:rsidRPr="0047402B">
        <w:tab/>
        <w:t>(i)</w:t>
      </w:r>
      <w:r w:rsidRPr="0047402B">
        <w:tab/>
        <w:t>as part of another word or expression; or</w:t>
      </w:r>
    </w:p>
    <w:p w:rsidR="00A608BF" w:rsidRPr="0047402B" w:rsidRDefault="00A608BF" w:rsidP="00A608BF">
      <w:pPr>
        <w:pStyle w:val="paragraphsub"/>
      </w:pPr>
      <w:r w:rsidRPr="0047402B">
        <w:tab/>
        <w:t>(ii)</w:t>
      </w:r>
      <w:r w:rsidRPr="0047402B">
        <w:tab/>
        <w:t>in combination with other words, letters or other symbols.</w:t>
      </w:r>
    </w:p>
    <w:p w:rsidR="00A608BF" w:rsidRPr="0047402B" w:rsidRDefault="00A608BF" w:rsidP="00A608BF">
      <w:pPr>
        <w:pStyle w:val="subsection"/>
      </w:pPr>
      <w:r w:rsidRPr="0047402B">
        <w:tab/>
        <w:t>(9)</w:t>
      </w:r>
      <w:r w:rsidRPr="0047402B">
        <w:tab/>
        <w:t xml:space="preserve">However, a reference in this section to a restricted word or expression does not include a reference to a word or expression mentioned in </w:t>
      </w:r>
      <w:r w:rsidR="00893D7C" w:rsidRPr="0047402B">
        <w:t>paragraph (</w:t>
      </w:r>
      <w:r w:rsidRPr="0047402B">
        <w:t>8)(a) if:</w:t>
      </w:r>
    </w:p>
    <w:p w:rsidR="00A608BF" w:rsidRPr="0047402B" w:rsidRDefault="00A608BF" w:rsidP="00A608BF">
      <w:pPr>
        <w:pStyle w:val="paragraph"/>
      </w:pPr>
      <w:r w:rsidRPr="0047402B">
        <w:tab/>
        <w:t>(a)</w:t>
      </w:r>
      <w:r w:rsidRPr="0047402B">
        <w:tab/>
        <w:t>the word or expression mentioned in that paragraph is assumed or used in relation to a provisional relevant provider; and</w:t>
      </w:r>
    </w:p>
    <w:p w:rsidR="00A608BF" w:rsidRPr="0047402B" w:rsidRDefault="00A608BF" w:rsidP="00A608BF">
      <w:pPr>
        <w:pStyle w:val="paragraph"/>
      </w:pPr>
      <w:r w:rsidRPr="0047402B">
        <w:tab/>
        <w:t>(b)</w:t>
      </w:r>
      <w:r w:rsidRPr="0047402B">
        <w:tab/>
        <w:t xml:space="preserve">the word or expression is assumed or used as part of a word or expression </w:t>
      </w:r>
      <w:r w:rsidR="00163BF3" w:rsidRPr="0047402B">
        <w:t>determined by the Minister under subsection (9A)</w:t>
      </w:r>
      <w:r w:rsidRPr="0047402B">
        <w:t>.</w:t>
      </w:r>
    </w:p>
    <w:p w:rsidR="00163BF3" w:rsidRPr="0047402B" w:rsidRDefault="00163BF3" w:rsidP="00163BF3">
      <w:pPr>
        <w:pStyle w:val="subsection"/>
      </w:pPr>
      <w:r w:rsidRPr="0047402B">
        <w:tab/>
        <w:t>(9A)</w:t>
      </w:r>
      <w:r w:rsidRPr="0047402B">
        <w:tab/>
        <w:t>The Minister may, by legislative instrument, determine a word or expression for the purposes of paragraph (9)(b).</w:t>
      </w:r>
    </w:p>
    <w:p w:rsidR="00A608BF" w:rsidRPr="0047402B" w:rsidRDefault="00A608BF" w:rsidP="00A608BF">
      <w:pPr>
        <w:pStyle w:val="SubsectionHead"/>
      </w:pPr>
      <w:r w:rsidRPr="0047402B">
        <w:t>Contravention does not affect compensation arrangements</w:t>
      </w:r>
    </w:p>
    <w:p w:rsidR="00A608BF" w:rsidRPr="0047402B" w:rsidRDefault="00A608BF" w:rsidP="00A608BF">
      <w:pPr>
        <w:pStyle w:val="subsection"/>
      </w:pPr>
      <w:r w:rsidRPr="0047402B">
        <w:tab/>
        <w:t>(10)</w:t>
      </w:r>
      <w:r w:rsidRPr="0047402B">
        <w:tab/>
        <w:t xml:space="preserve">To avoid doubt, this section does not affect the obligation of a financial services licensee to have arrangements in place under </w:t>
      </w:r>
      <w:r w:rsidR="00303339">
        <w:t>section 9</w:t>
      </w:r>
      <w:r w:rsidRPr="0047402B">
        <w:t>12B.</w:t>
      </w:r>
    </w:p>
    <w:p w:rsidR="00A608BF" w:rsidRPr="0047402B" w:rsidRDefault="00A608BF" w:rsidP="00A608BF">
      <w:pPr>
        <w:pStyle w:val="notetext"/>
      </w:pPr>
      <w:r w:rsidRPr="0047402B">
        <w:t>Note:</w:t>
      </w:r>
      <w:r w:rsidRPr="0047402B">
        <w:tab/>
        <w:t>Section</w:t>
      </w:r>
      <w:r w:rsidR="00893D7C" w:rsidRPr="0047402B">
        <w:t> </w:t>
      </w:r>
      <w:r w:rsidRPr="0047402B">
        <w:t>912B requires financial services licensees to have in place compensation arrangements if the licensee provides financial services to retail clients.</w:t>
      </w:r>
    </w:p>
    <w:p w:rsidR="00367596" w:rsidRPr="0047402B" w:rsidRDefault="00367596" w:rsidP="009C6EE9">
      <w:pPr>
        <w:pStyle w:val="ActHead3"/>
        <w:pageBreakBefore/>
      </w:pPr>
      <w:bookmarkStart w:id="592" w:name="_Toc117149295"/>
      <w:r w:rsidRPr="0045792D">
        <w:rPr>
          <w:rStyle w:val="CharDivNo"/>
        </w:rPr>
        <w:t>Division</w:t>
      </w:r>
      <w:r w:rsidR="00893D7C" w:rsidRPr="0045792D">
        <w:rPr>
          <w:rStyle w:val="CharDivNo"/>
        </w:rPr>
        <w:t> </w:t>
      </w:r>
      <w:r w:rsidRPr="0045792D">
        <w:rPr>
          <w:rStyle w:val="CharDivNo"/>
        </w:rPr>
        <w:t>11</w:t>
      </w:r>
      <w:r w:rsidRPr="0047402B">
        <w:t>—</w:t>
      </w:r>
      <w:r w:rsidRPr="0045792D">
        <w:rPr>
          <w:rStyle w:val="CharDivText"/>
        </w:rPr>
        <w:t>Agreements with unlicensed persons relating to the provision of financial services</w:t>
      </w:r>
      <w:bookmarkEnd w:id="592"/>
    </w:p>
    <w:p w:rsidR="00367596" w:rsidRPr="0047402B" w:rsidRDefault="00367596" w:rsidP="00367596">
      <w:pPr>
        <w:pStyle w:val="ActHead4"/>
      </w:pPr>
      <w:bookmarkStart w:id="593" w:name="_Toc117149296"/>
      <w:r w:rsidRPr="0045792D">
        <w:rPr>
          <w:rStyle w:val="CharSubdNo"/>
        </w:rPr>
        <w:t>Subdivision A</w:t>
      </w:r>
      <w:r w:rsidRPr="0047402B">
        <w:t>—</w:t>
      </w:r>
      <w:r w:rsidRPr="0045792D">
        <w:rPr>
          <w:rStyle w:val="CharSubdText"/>
        </w:rPr>
        <w:t>Agreements affected</w:t>
      </w:r>
      <w:bookmarkEnd w:id="593"/>
    </w:p>
    <w:p w:rsidR="00367596" w:rsidRPr="0047402B" w:rsidRDefault="00367596" w:rsidP="00367596">
      <w:pPr>
        <w:pStyle w:val="ActHead5"/>
      </w:pPr>
      <w:bookmarkStart w:id="594" w:name="_Toc117149297"/>
      <w:r w:rsidRPr="0045792D">
        <w:rPr>
          <w:rStyle w:val="CharSectno"/>
        </w:rPr>
        <w:t>924A</w:t>
      </w:r>
      <w:r w:rsidRPr="0047402B">
        <w:t xml:space="preserve">  Agreements with certain unlicensed persons</w:t>
      </w:r>
      <w:bookmarkEnd w:id="594"/>
    </w:p>
    <w:p w:rsidR="00367596" w:rsidRPr="0047402B" w:rsidRDefault="00367596" w:rsidP="00367596">
      <w:pPr>
        <w:pStyle w:val="subsection"/>
      </w:pPr>
      <w:r w:rsidRPr="0047402B">
        <w:tab/>
        <w:t>(1)</w:t>
      </w:r>
      <w:r w:rsidRPr="0047402B">
        <w:tab/>
        <w:t xml:space="preserve">Subdivision B applies to an agreement entered into by a person (in this section and Subdivision B called the </w:t>
      </w:r>
      <w:r w:rsidRPr="0047402B">
        <w:rPr>
          <w:b/>
          <w:i/>
        </w:rPr>
        <w:t>non</w:t>
      </w:r>
      <w:r w:rsidR="004D257D">
        <w:rPr>
          <w:b/>
          <w:i/>
        </w:rPr>
        <w:noBreakHyphen/>
      </w:r>
      <w:r w:rsidRPr="0047402B">
        <w:rPr>
          <w:b/>
          <w:i/>
        </w:rPr>
        <w:t>licensee</w:t>
      </w:r>
      <w:r w:rsidRPr="0047402B">
        <w:t xml:space="preserve">) and another person (in this section and Subdivision B called the </w:t>
      </w:r>
      <w:r w:rsidRPr="0047402B">
        <w:rPr>
          <w:b/>
          <w:i/>
        </w:rPr>
        <w:t>client</w:t>
      </w:r>
      <w:r w:rsidRPr="0047402B">
        <w:t>) (not being a financial services licensee) that constitutes, or relates to, the provision of a financial service by the non</w:t>
      </w:r>
      <w:r w:rsidR="004D257D">
        <w:noBreakHyphen/>
      </w:r>
      <w:r w:rsidRPr="0047402B">
        <w:t>licensee if:</w:t>
      </w:r>
    </w:p>
    <w:p w:rsidR="00367596" w:rsidRPr="0047402B" w:rsidRDefault="00367596" w:rsidP="00367596">
      <w:pPr>
        <w:pStyle w:val="paragraph"/>
      </w:pPr>
      <w:r w:rsidRPr="0047402B">
        <w:tab/>
        <w:t>(a)</w:t>
      </w:r>
      <w:r w:rsidRPr="0047402B">
        <w:tab/>
        <w:t>the agreement is entered into in the course of a financial services business carried on by the non</w:t>
      </w:r>
      <w:r w:rsidR="004D257D">
        <w:noBreakHyphen/>
      </w:r>
      <w:r w:rsidRPr="0047402B">
        <w:t>licensee; and</w:t>
      </w:r>
    </w:p>
    <w:p w:rsidR="00367596" w:rsidRPr="0047402B" w:rsidRDefault="00367596" w:rsidP="00367596">
      <w:pPr>
        <w:pStyle w:val="paragraph"/>
      </w:pPr>
      <w:r w:rsidRPr="0047402B">
        <w:tab/>
        <w:t>(b)</w:t>
      </w:r>
      <w:r w:rsidRPr="0047402B">
        <w:tab/>
        <w:t>the non</w:t>
      </w:r>
      <w:r w:rsidR="004D257D">
        <w:noBreakHyphen/>
      </w:r>
      <w:r w:rsidRPr="0047402B">
        <w:t>licensee does not hold an Australian financial services licence covering the provision of the financial service, and is not exempt from the requirement to hold such a licence.</w:t>
      </w:r>
    </w:p>
    <w:p w:rsidR="00367596" w:rsidRPr="0047402B" w:rsidRDefault="00367596" w:rsidP="00367596">
      <w:pPr>
        <w:pStyle w:val="notetext"/>
      </w:pPr>
      <w:r w:rsidRPr="0047402B">
        <w:t>Note:</w:t>
      </w:r>
      <w:r w:rsidRPr="0047402B">
        <w:tab/>
        <w:t>It does not matter whether the financial service is provided to the client as a wholesale client or as a retail client.</w:t>
      </w:r>
    </w:p>
    <w:p w:rsidR="00367596" w:rsidRPr="0047402B" w:rsidRDefault="00367596" w:rsidP="00367596">
      <w:pPr>
        <w:pStyle w:val="subsection"/>
      </w:pPr>
      <w:r w:rsidRPr="0047402B">
        <w:tab/>
        <w:t>(2)</w:t>
      </w:r>
      <w:r w:rsidRPr="0047402B">
        <w:tab/>
        <w:t>Subdivision B applies to the agreement whether or not anyone else is a party to the agreement.</w:t>
      </w:r>
    </w:p>
    <w:p w:rsidR="00367596" w:rsidRPr="0047402B" w:rsidRDefault="00367596" w:rsidP="00367596">
      <w:pPr>
        <w:pStyle w:val="ActHead4"/>
      </w:pPr>
      <w:bookmarkStart w:id="595" w:name="_Toc117149298"/>
      <w:r w:rsidRPr="0045792D">
        <w:rPr>
          <w:rStyle w:val="CharSubdNo"/>
        </w:rPr>
        <w:t>Subdivision B</w:t>
      </w:r>
      <w:r w:rsidRPr="0047402B">
        <w:t>—</w:t>
      </w:r>
      <w:r w:rsidRPr="0045792D">
        <w:rPr>
          <w:rStyle w:val="CharSubdText"/>
        </w:rPr>
        <w:t>Effect on agreements</w:t>
      </w:r>
      <w:bookmarkEnd w:id="595"/>
    </w:p>
    <w:p w:rsidR="00367596" w:rsidRPr="0047402B" w:rsidRDefault="00367596" w:rsidP="00367596">
      <w:pPr>
        <w:pStyle w:val="ActHead5"/>
      </w:pPr>
      <w:bookmarkStart w:id="596" w:name="_Toc117149299"/>
      <w:r w:rsidRPr="0045792D">
        <w:rPr>
          <w:rStyle w:val="CharSectno"/>
        </w:rPr>
        <w:t>925A</w:t>
      </w:r>
      <w:r w:rsidRPr="0047402B">
        <w:t xml:space="preserve">  Client may give notice of rescission</w:t>
      </w:r>
      <w:bookmarkEnd w:id="596"/>
    </w:p>
    <w:p w:rsidR="00367596" w:rsidRPr="0047402B" w:rsidRDefault="00367596" w:rsidP="00367596">
      <w:pPr>
        <w:pStyle w:val="subsection"/>
        <w:keepNext/>
      </w:pPr>
      <w:r w:rsidRPr="0047402B">
        <w:tab/>
        <w:t>(1)</w:t>
      </w:r>
      <w:r w:rsidRPr="0047402B">
        <w:tab/>
        <w:t>Subject to this section, the client may, whether before or after completion of the agreement, give to the non</w:t>
      </w:r>
      <w:r w:rsidR="004D257D">
        <w:noBreakHyphen/>
      </w:r>
      <w:r w:rsidRPr="0047402B">
        <w:t>licensee a written notice stating that the client wishes to rescind the agreement.</w:t>
      </w:r>
    </w:p>
    <w:p w:rsidR="00367596" w:rsidRPr="0047402B" w:rsidRDefault="00367596" w:rsidP="00367596">
      <w:pPr>
        <w:pStyle w:val="subsection"/>
      </w:pPr>
      <w:r w:rsidRPr="0047402B">
        <w:tab/>
        <w:t>(2)</w:t>
      </w:r>
      <w:r w:rsidRPr="0047402B">
        <w:tab/>
        <w:t>The client may only give a notice under this section within a reasonable period after becoming aware of the facts entitling the client to give the notice.</w:t>
      </w:r>
    </w:p>
    <w:p w:rsidR="00367596" w:rsidRPr="0047402B" w:rsidRDefault="00367596" w:rsidP="00367596">
      <w:pPr>
        <w:pStyle w:val="subsection"/>
      </w:pPr>
      <w:r w:rsidRPr="0047402B">
        <w:tab/>
        <w:t>(3)</w:t>
      </w:r>
      <w:r w:rsidRPr="0047402B">
        <w:tab/>
        <w:t>The client is not entitled to give a notice under this section if the client engages in conduct by engaging in which the client would, if the entitlement so to give a notice were a right to rescind the agreement for misrepresentation by the non</w:t>
      </w:r>
      <w:r w:rsidR="004D257D">
        <w:noBreakHyphen/>
      </w:r>
      <w:r w:rsidRPr="0047402B">
        <w:t>licensee, be taken to have affirmed the agreement.</w:t>
      </w:r>
    </w:p>
    <w:p w:rsidR="00367596" w:rsidRPr="0047402B" w:rsidRDefault="00367596" w:rsidP="00367596">
      <w:pPr>
        <w:pStyle w:val="subsection"/>
      </w:pPr>
      <w:r w:rsidRPr="0047402B">
        <w:tab/>
        <w:t>(4)</w:t>
      </w:r>
      <w:r w:rsidRPr="0047402B">
        <w:tab/>
        <w:t>The client is not entitled to give a notice under this section if, within a reasonable period before the agreement was entered into, the non</w:t>
      </w:r>
      <w:r w:rsidR="004D257D">
        <w:noBreakHyphen/>
      </w:r>
      <w:r w:rsidRPr="0047402B">
        <w:t>licensee informed the client (whether or not in writing) that the non</w:t>
      </w:r>
      <w:r w:rsidR="004D257D">
        <w:noBreakHyphen/>
      </w:r>
      <w:r w:rsidRPr="0047402B">
        <w:t>licensee did not hold an Australian financial services licence.</w:t>
      </w:r>
    </w:p>
    <w:p w:rsidR="00367596" w:rsidRPr="0047402B" w:rsidRDefault="00367596" w:rsidP="00367596">
      <w:pPr>
        <w:pStyle w:val="subsection"/>
      </w:pPr>
      <w:r w:rsidRPr="0047402B">
        <w:tab/>
        <w:t>(5)</w:t>
      </w:r>
      <w:r w:rsidRPr="0047402B">
        <w:tab/>
        <w:t>If, at a time when an Australian financial services licence held by the non</w:t>
      </w:r>
      <w:r w:rsidR="004D257D">
        <w:noBreakHyphen/>
      </w:r>
      <w:r w:rsidRPr="0047402B">
        <w:t>licensee was suspended, the non</w:t>
      </w:r>
      <w:r w:rsidR="004D257D">
        <w:noBreakHyphen/>
      </w:r>
      <w:r w:rsidRPr="0047402B">
        <w:t>licensee informed the client that the licence was suspended, the non</w:t>
      </w:r>
      <w:r w:rsidR="004D257D">
        <w:noBreakHyphen/>
      </w:r>
      <w:r w:rsidRPr="0047402B">
        <w:t xml:space="preserve">licensee is to be taken for the purposes of </w:t>
      </w:r>
      <w:r w:rsidR="00893D7C" w:rsidRPr="0047402B">
        <w:t>subsection (</w:t>
      </w:r>
      <w:r w:rsidRPr="0047402B">
        <w:t>4) to have informed the client at that time that the non</w:t>
      </w:r>
      <w:r w:rsidR="004D257D">
        <w:noBreakHyphen/>
      </w:r>
      <w:r w:rsidRPr="0047402B">
        <w:t>licensee did not hold the licence.</w:t>
      </w:r>
    </w:p>
    <w:p w:rsidR="00367596" w:rsidRPr="0047402B" w:rsidRDefault="00367596" w:rsidP="00367596">
      <w:pPr>
        <w:pStyle w:val="subsection"/>
      </w:pPr>
      <w:r w:rsidRPr="0047402B">
        <w:tab/>
        <w:t>(6)</w:t>
      </w:r>
      <w:r w:rsidRPr="0047402B">
        <w:tab/>
        <w:t xml:space="preserve">None of </w:t>
      </w:r>
      <w:r w:rsidR="00893D7C" w:rsidRPr="0047402B">
        <w:t>subsections (</w:t>
      </w:r>
      <w:r w:rsidRPr="0047402B">
        <w:t>2), (3) and (4) limits the generality of either of the others.</w:t>
      </w:r>
    </w:p>
    <w:p w:rsidR="00367596" w:rsidRPr="0047402B" w:rsidRDefault="00367596" w:rsidP="00367596">
      <w:pPr>
        <w:pStyle w:val="subsection"/>
      </w:pPr>
      <w:r w:rsidRPr="0047402B">
        <w:tab/>
        <w:t>(7)</w:t>
      </w:r>
      <w:r w:rsidRPr="0047402B">
        <w:tab/>
        <w:t>Subject to this section, the client may give a notice under this section whether or not:</w:t>
      </w:r>
    </w:p>
    <w:p w:rsidR="00367596" w:rsidRPr="0047402B" w:rsidRDefault="00367596" w:rsidP="00367596">
      <w:pPr>
        <w:pStyle w:val="paragraph"/>
      </w:pPr>
      <w:r w:rsidRPr="0047402B">
        <w:tab/>
        <w:t>(a)</w:t>
      </w:r>
      <w:r w:rsidRPr="0047402B">
        <w:tab/>
        <w:t xml:space="preserve">the notice will result under </w:t>
      </w:r>
      <w:r w:rsidR="00303339">
        <w:t>section 9</w:t>
      </w:r>
      <w:r w:rsidRPr="0047402B">
        <w:t>25B in rescission of the agreement; or</w:t>
      </w:r>
    </w:p>
    <w:p w:rsidR="00367596" w:rsidRPr="0047402B" w:rsidRDefault="00367596" w:rsidP="00367596">
      <w:pPr>
        <w:pStyle w:val="paragraph"/>
      </w:pPr>
      <w:r w:rsidRPr="0047402B">
        <w:tab/>
        <w:t>(b)</w:t>
      </w:r>
      <w:r w:rsidRPr="0047402B">
        <w:tab/>
        <w:t xml:space="preserve">the Court will, if the notice so results, be empowered to make a particular order, or any order at all, under </w:t>
      </w:r>
      <w:r w:rsidR="00303339">
        <w:t>section 9</w:t>
      </w:r>
      <w:r w:rsidRPr="0047402B">
        <w:t>25D.</w:t>
      </w:r>
    </w:p>
    <w:p w:rsidR="00367596" w:rsidRPr="0047402B" w:rsidRDefault="00367596" w:rsidP="00367596">
      <w:pPr>
        <w:pStyle w:val="ActHead5"/>
      </w:pPr>
      <w:bookmarkStart w:id="597" w:name="_Toc117149300"/>
      <w:r w:rsidRPr="0045792D">
        <w:rPr>
          <w:rStyle w:val="CharSectno"/>
        </w:rPr>
        <w:t>925B</w:t>
      </w:r>
      <w:r w:rsidRPr="0047402B">
        <w:t xml:space="preserve">  Effect of notice under </w:t>
      </w:r>
      <w:r w:rsidR="00303339">
        <w:t>section 9</w:t>
      </w:r>
      <w:r w:rsidRPr="0047402B">
        <w:t>25A</w:t>
      </w:r>
      <w:bookmarkEnd w:id="597"/>
    </w:p>
    <w:p w:rsidR="00367596" w:rsidRPr="0047402B" w:rsidRDefault="00367596" w:rsidP="00367596">
      <w:pPr>
        <w:pStyle w:val="subsection"/>
      </w:pPr>
      <w:r w:rsidRPr="0047402B">
        <w:tab/>
      </w:r>
      <w:r w:rsidRPr="0047402B">
        <w:tab/>
        <w:t xml:space="preserve">A notice given under </w:t>
      </w:r>
      <w:r w:rsidR="00303339">
        <w:t>section 9</w:t>
      </w:r>
      <w:r w:rsidRPr="0047402B">
        <w:t>25A rescinds the agreement unless rescission of the agreement would prejudice a right, or an estate in property, acquired by a person (other than the non</w:t>
      </w:r>
      <w:r w:rsidR="004D257D">
        <w:noBreakHyphen/>
      </w:r>
      <w:r w:rsidRPr="0047402B">
        <w:t>licensee) in good faith, for valuable consideration and without notice of the facts entitling the client to give the notice.</w:t>
      </w:r>
    </w:p>
    <w:p w:rsidR="00367596" w:rsidRPr="0047402B" w:rsidRDefault="00367596" w:rsidP="00367596">
      <w:pPr>
        <w:pStyle w:val="ActHead5"/>
      </w:pPr>
      <w:bookmarkStart w:id="598" w:name="_Toc117149301"/>
      <w:r w:rsidRPr="0045792D">
        <w:rPr>
          <w:rStyle w:val="CharSectno"/>
        </w:rPr>
        <w:t>925C</w:t>
      </w:r>
      <w:r w:rsidRPr="0047402B">
        <w:t xml:space="preserve">  Client may apply to Court for partial rescission</w:t>
      </w:r>
      <w:bookmarkEnd w:id="598"/>
    </w:p>
    <w:p w:rsidR="00367596" w:rsidRPr="0047402B" w:rsidRDefault="00367596" w:rsidP="00367596">
      <w:pPr>
        <w:pStyle w:val="subsection"/>
      </w:pPr>
      <w:r w:rsidRPr="0047402B">
        <w:tab/>
        <w:t>(1)</w:t>
      </w:r>
      <w:r w:rsidRPr="0047402B">
        <w:tab/>
        <w:t xml:space="preserve">If the client gives a notice under </w:t>
      </w:r>
      <w:r w:rsidR="00303339">
        <w:t>section 9</w:t>
      </w:r>
      <w:r w:rsidRPr="0047402B">
        <w:t xml:space="preserve">25A but the notice does not rescind the agreement because rescission of it would prejudice a right or estate of the kind referred to in </w:t>
      </w:r>
      <w:r w:rsidR="00303339">
        <w:t>section 9</w:t>
      </w:r>
      <w:r w:rsidRPr="0047402B">
        <w:t xml:space="preserve">25B, the client may, within a reasonable period after giving the notice, apply to the Court for an order under </w:t>
      </w:r>
      <w:r w:rsidR="00893D7C" w:rsidRPr="0047402B">
        <w:t>subsection (</w:t>
      </w:r>
      <w:r w:rsidRPr="0047402B">
        <w:t>4) of this section.</w:t>
      </w:r>
    </w:p>
    <w:p w:rsidR="00367596" w:rsidRPr="0047402B" w:rsidRDefault="00367596" w:rsidP="00367596">
      <w:pPr>
        <w:pStyle w:val="subsection"/>
      </w:pPr>
      <w:r w:rsidRPr="0047402B">
        <w:tab/>
        <w:t>(2)</w:t>
      </w:r>
      <w:r w:rsidRPr="0047402B">
        <w:tab/>
        <w:t xml:space="preserve">The Court may extend the period for making an application under </w:t>
      </w:r>
      <w:r w:rsidR="00893D7C" w:rsidRPr="0047402B">
        <w:t>subsection (</w:t>
      </w:r>
      <w:r w:rsidRPr="0047402B">
        <w:t>1).</w:t>
      </w:r>
    </w:p>
    <w:p w:rsidR="00367596" w:rsidRPr="0047402B" w:rsidRDefault="00367596" w:rsidP="00367596">
      <w:pPr>
        <w:pStyle w:val="subsection"/>
      </w:pPr>
      <w:r w:rsidRPr="0047402B">
        <w:tab/>
        <w:t>(3)</w:t>
      </w:r>
      <w:r w:rsidRPr="0047402B">
        <w:tab/>
        <w:t xml:space="preserve">If an application is made under </w:t>
      </w:r>
      <w:r w:rsidR="00893D7C" w:rsidRPr="0047402B">
        <w:t>subsection (</w:t>
      </w:r>
      <w:r w:rsidRPr="0047402B">
        <w:t xml:space="preserve">1), the Court may make such orders expressed to have effect until the determination of the application as it would have power to make if the notice had rescinded the agreement under </w:t>
      </w:r>
      <w:r w:rsidR="00303339">
        <w:t>section 9</w:t>
      </w:r>
      <w:r w:rsidRPr="0047402B">
        <w:t xml:space="preserve">25B and the application were for orders under </w:t>
      </w:r>
      <w:r w:rsidR="00303339">
        <w:t>section 9</w:t>
      </w:r>
      <w:r w:rsidRPr="0047402B">
        <w:t>25D.</w:t>
      </w:r>
    </w:p>
    <w:p w:rsidR="00367596" w:rsidRPr="0047402B" w:rsidRDefault="00367596" w:rsidP="00367596">
      <w:pPr>
        <w:pStyle w:val="subsection"/>
      </w:pPr>
      <w:r w:rsidRPr="0047402B">
        <w:tab/>
        <w:t>(4)</w:t>
      </w:r>
      <w:r w:rsidRPr="0047402B">
        <w:tab/>
        <w:t xml:space="preserve">On an application under </w:t>
      </w:r>
      <w:r w:rsidR="00893D7C" w:rsidRPr="0047402B">
        <w:t>subsection (</w:t>
      </w:r>
      <w:r w:rsidRPr="0047402B">
        <w:t>1), the Court may make an order:</w:t>
      </w:r>
    </w:p>
    <w:p w:rsidR="00367596" w:rsidRPr="0047402B" w:rsidRDefault="00367596" w:rsidP="00367596">
      <w:pPr>
        <w:pStyle w:val="paragraph"/>
      </w:pPr>
      <w:r w:rsidRPr="0047402B">
        <w:tab/>
        <w:t>(a)</w:t>
      </w:r>
      <w:r w:rsidRPr="0047402B">
        <w:tab/>
        <w:t>varying the agreement in such a way as to put the client in the same position, as nearly as can be done without prejudicing such a right or estate acquired before the order is made, as if the agreement had not been entered into; and</w:t>
      </w:r>
    </w:p>
    <w:p w:rsidR="00367596" w:rsidRPr="0047402B" w:rsidRDefault="00367596" w:rsidP="00367596">
      <w:pPr>
        <w:pStyle w:val="paragraph"/>
      </w:pPr>
      <w:r w:rsidRPr="0047402B">
        <w:tab/>
        <w:t>(b)</w:t>
      </w:r>
      <w:r w:rsidRPr="0047402B">
        <w:tab/>
        <w:t>declaring the agreement to have had effect as so varied at and after the time when it was originally made.</w:t>
      </w:r>
    </w:p>
    <w:p w:rsidR="00367596" w:rsidRPr="0047402B" w:rsidRDefault="00367596" w:rsidP="00367596">
      <w:pPr>
        <w:pStyle w:val="subsection"/>
      </w:pPr>
      <w:r w:rsidRPr="0047402B">
        <w:tab/>
        <w:t>(5)</w:t>
      </w:r>
      <w:r w:rsidRPr="0047402B">
        <w:tab/>
        <w:t xml:space="preserve">If the Court makes an order under </w:t>
      </w:r>
      <w:r w:rsidR="00893D7C" w:rsidRPr="0047402B">
        <w:t>subsection (</w:t>
      </w:r>
      <w:r w:rsidRPr="0047402B">
        <w:t xml:space="preserve">4), the agreement is to be taken for the purposes of </w:t>
      </w:r>
      <w:r w:rsidR="00303339">
        <w:t>section 9</w:t>
      </w:r>
      <w:r w:rsidRPr="0047402B">
        <w:t xml:space="preserve">25D to have been rescinded under </w:t>
      </w:r>
      <w:r w:rsidR="00303339">
        <w:t>section 9</w:t>
      </w:r>
      <w:r w:rsidRPr="0047402B">
        <w:t>25B.</w:t>
      </w:r>
    </w:p>
    <w:p w:rsidR="00367596" w:rsidRPr="0047402B" w:rsidRDefault="00367596" w:rsidP="00367596">
      <w:pPr>
        <w:pStyle w:val="subsection"/>
      </w:pPr>
      <w:r w:rsidRPr="0047402B">
        <w:tab/>
        <w:t>(6)</w:t>
      </w:r>
      <w:r w:rsidRPr="0047402B">
        <w:tab/>
        <w:t xml:space="preserve">An order under </w:t>
      </w:r>
      <w:r w:rsidR="00893D7C" w:rsidRPr="0047402B">
        <w:t>subsection (</w:t>
      </w:r>
      <w:r w:rsidRPr="0047402B">
        <w:t xml:space="preserve">4) does not affect the application of </w:t>
      </w:r>
      <w:r w:rsidR="00303339">
        <w:t>section 9</w:t>
      </w:r>
      <w:r w:rsidRPr="0047402B">
        <w:t>25F or 925H in relation to the agreement as originally made or as varied by the order.</w:t>
      </w:r>
    </w:p>
    <w:p w:rsidR="00367596" w:rsidRPr="0047402B" w:rsidRDefault="00367596" w:rsidP="00367596">
      <w:pPr>
        <w:pStyle w:val="ActHead5"/>
      </w:pPr>
      <w:bookmarkStart w:id="599" w:name="_Toc117149302"/>
      <w:smartTag w:uri="urn:schemas-microsoft-com:office:smarttags" w:element="Street">
        <w:smartTag w:uri="urn:schemas-microsoft-com:office:smarttags" w:element="address">
          <w:r w:rsidRPr="0045792D">
            <w:rPr>
              <w:rStyle w:val="CharSectno"/>
            </w:rPr>
            <w:t>925D</w:t>
          </w:r>
          <w:r w:rsidRPr="0047402B">
            <w:t xml:space="preserve">  Court</w:t>
          </w:r>
        </w:smartTag>
      </w:smartTag>
      <w:r w:rsidRPr="0047402B">
        <w:t xml:space="preserve"> may make consequential orders</w:t>
      </w:r>
      <w:bookmarkEnd w:id="599"/>
    </w:p>
    <w:p w:rsidR="00367596" w:rsidRPr="0047402B" w:rsidRDefault="00367596" w:rsidP="00367596">
      <w:pPr>
        <w:pStyle w:val="subsection"/>
      </w:pPr>
      <w:r w:rsidRPr="0047402B">
        <w:tab/>
        <w:t>(1)</w:t>
      </w:r>
      <w:r w:rsidRPr="0047402B">
        <w:tab/>
        <w:t xml:space="preserve">Subject to </w:t>
      </w:r>
      <w:r w:rsidR="00893D7C" w:rsidRPr="0047402B">
        <w:t>subsection (</w:t>
      </w:r>
      <w:r w:rsidRPr="0047402B">
        <w:t xml:space="preserve">2), on rescission of the agreement under </w:t>
      </w:r>
      <w:r w:rsidR="00303339">
        <w:t>section 9</w:t>
      </w:r>
      <w:r w:rsidRPr="0047402B">
        <w:t>25B, the Court, on the application of the client or the non</w:t>
      </w:r>
      <w:r w:rsidR="004D257D">
        <w:noBreakHyphen/>
      </w:r>
      <w:r w:rsidRPr="0047402B">
        <w:t>licensee, may make such order or orders as it would have power to make if the client had duly rescinded the agreement because of misrepresentation by the non</w:t>
      </w:r>
      <w:r w:rsidR="004D257D">
        <w:noBreakHyphen/>
      </w:r>
      <w:r w:rsidRPr="0047402B">
        <w:t>licensee.</w:t>
      </w:r>
    </w:p>
    <w:p w:rsidR="00367596" w:rsidRPr="0047402B" w:rsidRDefault="00367596" w:rsidP="00367596">
      <w:pPr>
        <w:pStyle w:val="subsection"/>
      </w:pPr>
      <w:r w:rsidRPr="0047402B">
        <w:tab/>
        <w:t>(2)</w:t>
      </w:r>
      <w:r w:rsidRPr="0047402B">
        <w:tab/>
        <w:t xml:space="preserve">The Court is not empowered to make a particular order under </w:t>
      </w:r>
      <w:r w:rsidR="00893D7C" w:rsidRPr="0047402B">
        <w:t>subsection (</w:t>
      </w:r>
      <w:r w:rsidRPr="0047402B">
        <w:t>1) if the order would prejudice a right, or an estate in property, acquired by a person (other than the non</w:t>
      </w:r>
      <w:r w:rsidR="004D257D">
        <w:noBreakHyphen/>
      </w:r>
      <w:r w:rsidRPr="0047402B">
        <w:t>licensee) in good faith, for valuable consideration and without notice of the facts entitling the client to give the notice.</w:t>
      </w:r>
    </w:p>
    <w:p w:rsidR="00367596" w:rsidRPr="0047402B" w:rsidRDefault="00367596" w:rsidP="00367596">
      <w:pPr>
        <w:pStyle w:val="ActHead5"/>
      </w:pPr>
      <w:bookmarkStart w:id="600" w:name="_Toc117149303"/>
      <w:r w:rsidRPr="0045792D">
        <w:rPr>
          <w:rStyle w:val="CharSectno"/>
        </w:rPr>
        <w:t>925E</w:t>
      </w:r>
      <w:r w:rsidRPr="0047402B">
        <w:t xml:space="preserve">  Agreement unenforceable against client</w:t>
      </w:r>
      <w:bookmarkEnd w:id="600"/>
    </w:p>
    <w:p w:rsidR="00367596" w:rsidRPr="0047402B" w:rsidRDefault="00367596" w:rsidP="00367596">
      <w:pPr>
        <w:pStyle w:val="subsection"/>
      </w:pPr>
      <w:r w:rsidRPr="0047402B">
        <w:tab/>
        <w:t>(1)</w:t>
      </w:r>
      <w:r w:rsidRPr="0047402B">
        <w:tab/>
        <w:t>This section:</w:t>
      </w:r>
    </w:p>
    <w:p w:rsidR="00367596" w:rsidRPr="0047402B" w:rsidRDefault="00367596" w:rsidP="00367596">
      <w:pPr>
        <w:pStyle w:val="paragraph"/>
      </w:pPr>
      <w:r w:rsidRPr="0047402B">
        <w:tab/>
        <w:t>(a)</w:t>
      </w:r>
      <w:r w:rsidRPr="0047402B">
        <w:tab/>
        <w:t>applies while both of the following are the case:</w:t>
      </w:r>
    </w:p>
    <w:p w:rsidR="00367596" w:rsidRPr="0047402B" w:rsidRDefault="00367596" w:rsidP="00367596">
      <w:pPr>
        <w:pStyle w:val="paragraphsub"/>
      </w:pPr>
      <w:r w:rsidRPr="0047402B">
        <w:tab/>
        <w:t>(i)</w:t>
      </w:r>
      <w:r w:rsidRPr="0047402B">
        <w:tab/>
        <w:t xml:space="preserve">the client is entitled to give a notice under </w:t>
      </w:r>
      <w:r w:rsidR="00303339">
        <w:t>section 9</w:t>
      </w:r>
      <w:r w:rsidRPr="0047402B">
        <w:t>25A;</w:t>
      </w:r>
    </w:p>
    <w:p w:rsidR="00367596" w:rsidRPr="0047402B" w:rsidRDefault="00367596" w:rsidP="00367596">
      <w:pPr>
        <w:pStyle w:val="paragraphsub"/>
      </w:pPr>
      <w:r w:rsidRPr="0047402B">
        <w:tab/>
        <w:t>(ii)</w:t>
      </w:r>
      <w:r w:rsidRPr="0047402B">
        <w:tab/>
        <w:t xml:space="preserve">a notice so given will result under </w:t>
      </w:r>
      <w:r w:rsidR="00303339">
        <w:t>section 9</w:t>
      </w:r>
      <w:r w:rsidRPr="0047402B">
        <w:t>25B in rescission of the agreement; and</w:t>
      </w:r>
    </w:p>
    <w:p w:rsidR="00367596" w:rsidRPr="0047402B" w:rsidRDefault="00367596" w:rsidP="00367596">
      <w:pPr>
        <w:pStyle w:val="paragraph"/>
        <w:keepNext/>
      </w:pPr>
      <w:r w:rsidRPr="0047402B">
        <w:tab/>
        <w:t>(b)</w:t>
      </w:r>
      <w:r w:rsidRPr="0047402B">
        <w:tab/>
        <w:t xml:space="preserve">applies after the agreement is rescinded under </w:t>
      </w:r>
      <w:r w:rsidR="00303339">
        <w:t>section 9</w:t>
      </w:r>
      <w:r w:rsidRPr="0047402B">
        <w:t>25B;</w:t>
      </w:r>
    </w:p>
    <w:p w:rsidR="00367596" w:rsidRPr="0047402B" w:rsidRDefault="00367596" w:rsidP="00367596">
      <w:pPr>
        <w:pStyle w:val="subsection2"/>
      </w:pPr>
      <w:r w:rsidRPr="0047402B">
        <w:t>but does not otherwise apply.</w:t>
      </w:r>
    </w:p>
    <w:p w:rsidR="00367596" w:rsidRPr="0047402B" w:rsidRDefault="00367596" w:rsidP="00367596">
      <w:pPr>
        <w:pStyle w:val="subsection"/>
      </w:pPr>
      <w:r w:rsidRPr="0047402B">
        <w:tab/>
        <w:t>(2)</w:t>
      </w:r>
      <w:r w:rsidRPr="0047402B">
        <w:tab/>
        <w:t>The non</w:t>
      </w:r>
      <w:r w:rsidR="004D257D">
        <w:noBreakHyphen/>
      </w:r>
      <w:r w:rsidRPr="0047402B">
        <w:t>licensee is not entitled, as against the client:</w:t>
      </w:r>
    </w:p>
    <w:p w:rsidR="00367596" w:rsidRPr="0047402B" w:rsidRDefault="00367596" w:rsidP="00367596">
      <w:pPr>
        <w:pStyle w:val="paragraph"/>
      </w:pPr>
      <w:r w:rsidRPr="0047402B">
        <w:tab/>
        <w:t>(a)</w:t>
      </w:r>
      <w:r w:rsidRPr="0047402B">
        <w:tab/>
        <w:t>to enforce the agreement, whether directly or indirectly; or</w:t>
      </w:r>
    </w:p>
    <w:p w:rsidR="00367596" w:rsidRPr="0047402B" w:rsidRDefault="00367596" w:rsidP="00367596">
      <w:pPr>
        <w:pStyle w:val="paragraph"/>
      </w:pPr>
      <w:r w:rsidRPr="0047402B">
        <w:tab/>
        <w:t>(b)</w:t>
      </w:r>
      <w:r w:rsidRPr="0047402B">
        <w:tab/>
        <w:t>to rely on the agreement, whether directly or indirectly and whether by way of defence or otherwise.</w:t>
      </w:r>
    </w:p>
    <w:p w:rsidR="00367596" w:rsidRPr="0047402B" w:rsidRDefault="00367596" w:rsidP="00367596">
      <w:pPr>
        <w:pStyle w:val="ActHead5"/>
      </w:pPr>
      <w:bookmarkStart w:id="601" w:name="_Toc117149304"/>
      <w:r w:rsidRPr="0045792D">
        <w:rPr>
          <w:rStyle w:val="CharSectno"/>
        </w:rPr>
        <w:t>925F</w:t>
      </w:r>
      <w:r w:rsidRPr="0047402B">
        <w:t xml:space="preserve">  Non</w:t>
      </w:r>
      <w:r w:rsidR="004D257D">
        <w:noBreakHyphen/>
      </w:r>
      <w:r w:rsidRPr="0047402B">
        <w:t>licensee not entitled to recover commission</w:t>
      </w:r>
      <w:bookmarkEnd w:id="601"/>
    </w:p>
    <w:p w:rsidR="00367596" w:rsidRPr="0047402B" w:rsidRDefault="00367596" w:rsidP="00367596">
      <w:pPr>
        <w:pStyle w:val="subsection"/>
      </w:pPr>
      <w:r w:rsidRPr="0047402B">
        <w:tab/>
        <w:t>(1)</w:t>
      </w:r>
      <w:r w:rsidRPr="0047402B">
        <w:tab/>
        <w:t xml:space="preserve">Without limiting the generality of </w:t>
      </w:r>
      <w:r w:rsidR="00303339">
        <w:t>section 9</w:t>
      </w:r>
      <w:r w:rsidRPr="0047402B">
        <w:t>25E, this section:</w:t>
      </w:r>
    </w:p>
    <w:p w:rsidR="00367596" w:rsidRPr="0047402B" w:rsidRDefault="00367596" w:rsidP="00367596">
      <w:pPr>
        <w:pStyle w:val="paragraph"/>
      </w:pPr>
      <w:r w:rsidRPr="0047402B">
        <w:tab/>
        <w:t>(a)</w:t>
      </w:r>
      <w:r w:rsidRPr="0047402B">
        <w:tab/>
        <w:t xml:space="preserve">applies while the client is entitled to give a notice under </w:t>
      </w:r>
      <w:r w:rsidR="00303339">
        <w:t>section 9</w:t>
      </w:r>
      <w:r w:rsidRPr="0047402B">
        <w:t>25A; and</w:t>
      </w:r>
    </w:p>
    <w:p w:rsidR="00367596" w:rsidRPr="0047402B" w:rsidRDefault="00367596" w:rsidP="00367596">
      <w:pPr>
        <w:pStyle w:val="paragraph"/>
        <w:keepNext/>
      </w:pPr>
      <w:r w:rsidRPr="0047402B">
        <w:tab/>
        <w:t>(b)</w:t>
      </w:r>
      <w:r w:rsidRPr="0047402B">
        <w:tab/>
        <w:t xml:space="preserve">applies after the client so gives a notice, even if the notice does not result under </w:t>
      </w:r>
      <w:r w:rsidR="00303339">
        <w:t>section 9</w:t>
      </w:r>
      <w:r w:rsidRPr="0047402B">
        <w:t>25B in rescission of the agreement;</w:t>
      </w:r>
    </w:p>
    <w:p w:rsidR="00367596" w:rsidRPr="0047402B" w:rsidRDefault="00367596" w:rsidP="00367596">
      <w:pPr>
        <w:pStyle w:val="subsection2"/>
      </w:pPr>
      <w:r w:rsidRPr="0047402B">
        <w:t>but does not otherwise apply.</w:t>
      </w:r>
    </w:p>
    <w:p w:rsidR="00367596" w:rsidRPr="0047402B" w:rsidRDefault="00367596" w:rsidP="00367596">
      <w:pPr>
        <w:pStyle w:val="subsection"/>
      </w:pPr>
      <w:r w:rsidRPr="0047402B">
        <w:tab/>
        <w:t>(2)</w:t>
      </w:r>
      <w:r w:rsidRPr="0047402B">
        <w:tab/>
        <w:t>The non</w:t>
      </w:r>
      <w:r w:rsidR="004D257D">
        <w:noBreakHyphen/>
      </w:r>
      <w:r w:rsidRPr="0047402B">
        <w:t>licensee is not entitled to recover by any means (including, for example, set</w:t>
      </w:r>
      <w:r w:rsidR="004D257D">
        <w:noBreakHyphen/>
      </w:r>
      <w:r w:rsidRPr="0047402B">
        <w:t xml:space="preserve">off or a claim on a </w:t>
      </w:r>
      <w:r w:rsidRPr="0047402B">
        <w:rPr>
          <w:i/>
        </w:rPr>
        <w:t>quantum meruit</w:t>
      </w:r>
      <w:r w:rsidRPr="0047402B">
        <w:t>) any brokerage, commission or other fee for which the client would, but for this section, have been liable to the non</w:t>
      </w:r>
      <w:r w:rsidR="004D257D">
        <w:noBreakHyphen/>
      </w:r>
      <w:r w:rsidRPr="0047402B">
        <w:t>licensee under or in connection with the agreement.</w:t>
      </w:r>
    </w:p>
    <w:p w:rsidR="00367596" w:rsidRPr="0047402B" w:rsidRDefault="00367596" w:rsidP="00367596">
      <w:pPr>
        <w:pStyle w:val="ActHead5"/>
      </w:pPr>
      <w:bookmarkStart w:id="602" w:name="_Toc117149305"/>
      <w:r w:rsidRPr="0045792D">
        <w:rPr>
          <w:rStyle w:val="CharSectno"/>
        </w:rPr>
        <w:t>925G</w:t>
      </w:r>
      <w:r w:rsidRPr="0047402B">
        <w:t xml:space="preserve">  Onus of establishing non</w:t>
      </w:r>
      <w:r w:rsidR="004D257D">
        <w:noBreakHyphen/>
      </w:r>
      <w:r w:rsidRPr="0047402B">
        <w:t xml:space="preserve">application of </w:t>
      </w:r>
      <w:r w:rsidR="00303339">
        <w:t>section 9</w:t>
      </w:r>
      <w:r w:rsidRPr="0047402B">
        <w:t>25E or 925F</w:t>
      </w:r>
      <w:bookmarkEnd w:id="602"/>
    </w:p>
    <w:p w:rsidR="00367596" w:rsidRPr="0047402B" w:rsidRDefault="00367596" w:rsidP="00367596">
      <w:pPr>
        <w:pStyle w:val="subsection"/>
      </w:pPr>
      <w:r w:rsidRPr="0047402B">
        <w:tab/>
      </w:r>
      <w:r w:rsidRPr="0047402B">
        <w:tab/>
        <w:t>For the purposes of determining, in a proceeding in a court, whether or not the non</w:t>
      </w:r>
      <w:r w:rsidR="004D257D">
        <w:noBreakHyphen/>
      </w:r>
      <w:r w:rsidRPr="0047402B">
        <w:t xml:space="preserve">licensee is, or was at a particular time, entitled as mentioned in </w:t>
      </w:r>
      <w:r w:rsidR="00303339">
        <w:t>subsection 9</w:t>
      </w:r>
      <w:r w:rsidRPr="0047402B">
        <w:t xml:space="preserve">25E(2) or 925F(2), it is to be presumed, unless the contrary is proved, that </w:t>
      </w:r>
      <w:r w:rsidR="00303339">
        <w:t>section 9</w:t>
      </w:r>
      <w:r w:rsidRPr="0047402B">
        <w:t>25E or 925F, as the case may be, applies, or applied at that time, as the case may be.</w:t>
      </w:r>
    </w:p>
    <w:p w:rsidR="00367596" w:rsidRPr="0047402B" w:rsidRDefault="00367596" w:rsidP="00367596">
      <w:pPr>
        <w:pStyle w:val="ActHead5"/>
      </w:pPr>
      <w:bookmarkStart w:id="603" w:name="_Toc117149306"/>
      <w:r w:rsidRPr="0045792D">
        <w:rPr>
          <w:rStyle w:val="CharSectno"/>
        </w:rPr>
        <w:t>925H</w:t>
      </w:r>
      <w:r w:rsidRPr="0047402B">
        <w:t xml:space="preserve">  Client may recover commission paid to non</w:t>
      </w:r>
      <w:r w:rsidR="004D257D">
        <w:noBreakHyphen/>
      </w:r>
      <w:r w:rsidRPr="0047402B">
        <w:t>licensee</w:t>
      </w:r>
      <w:bookmarkEnd w:id="603"/>
    </w:p>
    <w:p w:rsidR="00367596" w:rsidRPr="0047402B" w:rsidRDefault="00367596" w:rsidP="00367596">
      <w:pPr>
        <w:pStyle w:val="subsection"/>
      </w:pPr>
      <w:r w:rsidRPr="0047402B">
        <w:tab/>
        <w:t>(1)</w:t>
      </w:r>
      <w:r w:rsidRPr="0047402B">
        <w:tab/>
        <w:t xml:space="preserve">Without limiting the generality of </w:t>
      </w:r>
      <w:r w:rsidR="00303339">
        <w:t>section 9</w:t>
      </w:r>
      <w:r w:rsidRPr="0047402B">
        <w:t xml:space="preserve">25D, if the client gives a notice under </w:t>
      </w:r>
      <w:r w:rsidR="00303339">
        <w:t>section 9</w:t>
      </w:r>
      <w:r w:rsidRPr="0047402B">
        <w:t xml:space="preserve">25A, the client may, even if the notice does not result under </w:t>
      </w:r>
      <w:r w:rsidR="00303339">
        <w:t>section 9</w:t>
      </w:r>
      <w:r w:rsidRPr="0047402B">
        <w:t>25B in rescission of the agreement, recover from the non</w:t>
      </w:r>
      <w:r w:rsidR="004D257D">
        <w:noBreakHyphen/>
      </w:r>
      <w:r w:rsidRPr="0047402B">
        <w:t>licensee as a debt the amount of any brokerage, commission or other fee that the client has paid to the non</w:t>
      </w:r>
      <w:r w:rsidR="004D257D">
        <w:noBreakHyphen/>
      </w:r>
      <w:r w:rsidRPr="0047402B">
        <w:t>licensee under or in connection with the agreement.</w:t>
      </w:r>
    </w:p>
    <w:p w:rsidR="00367596" w:rsidRPr="0047402B" w:rsidRDefault="00367596" w:rsidP="00367596">
      <w:pPr>
        <w:pStyle w:val="subsection"/>
      </w:pPr>
      <w:r w:rsidRPr="0047402B">
        <w:tab/>
        <w:t>(2)</w:t>
      </w:r>
      <w:r w:rsidRPr="0047402B">
        <w:tab/>
        <w:t xml:space="preserve">ASIC may, if it considers that it is in the public interest to do so, bring an action under </w:t>
      </w:r>
      <w:r w:rsidR="00893D7C" w:rsidRPr="0047402B">
        <w:t>subsection (</w:t>
      </w:r>
      <w:r w:rsidRPr="0047402B">
        <w:t>1) in the name of, and for the benefit of, the client.</w:t>
      </w:r>
    </w:p>
    <w:p w:rsidR="00367596" w:rsidRPr="0047402B" w:rsidRDefault="00367596" w:rsidP="00367596">
      <w:pPr>
        <w:pStyle w:val="ActHead5"/>
      </w:pPr>
      <w:bookmarkStart w:id="604" w:name="_Toc117149307"/>
      <w:r w:rsidRPr="0045792D">
        <w:rPr>
          <w:rStyle w:val="CharSectno"/>
        </w:rPr>
        <w:t>925I</w:t>
      </w:r>
      <w:r w:rsidRPr="0047402B">
        <w:t xml:space="preserve">  Remedies under this Division additional to other remedies</w:t>
      </w:r>
      <w:bookmarkEnd w:id="604"/>
    </w:p>
    <w:p w:rsidR="00367596" w:rsidRPr="0047402B" w:rsidRDefault="00367596" w:rsidP="00367596">
      <w:pPr>
        <w:pStyle w:val="subsection"/>
      </w:pPr>
      <w:r w:rsidRPr="0047402B">
        <w:tab/>
      </w:r>
      <w:r w:rsidRPr="0047402B">
        <w:tab/>
        <w:t>The client’s rights and remedies under this Division are additional to, and do not prejudice, any other right or remedy of the client.</w:t>
      </w:r>
    </w:p>
    <w:p w:rsidR="00367596" w:rsidRPr="0047402B" w:rsidRDefault="00367596" w:rsidP="009C6EE9">
      <w:pPr>
        <w:pStyle w:val="ActHead3"/>
        <w:pageBreakBefore/>
      </w:pPr>
      <w:bookmarkStart w:id="605" w:name="_Toc117149308"/>
      <w:r w:rsidRPr="0045792D">
        <w:rPr>
          <w:rStyle w:val="CharDivNo"/>
        </w:rPr>
        <w:t>Division</w:t>
      </w:r>
      <w:r w:rsidR="00893D7C" w:rsidRPr="0045792D">
        <w:rPr>
          <w:rStyle w:val="CharDivNo"/>
        </w:rPr>
        <w:t> </w:t>
      </w:r>
      <w:r w:rsidRPr="0045792D">
        <w:rPr>
          <w:rStyle w:val="CharDivNo"/>
        </w:rPr>
        <w:t>12</w:t>
      </w:r>
      <w:r w:rsidRPr="0047402B">
        <w:t>—</w:t>
      </w:r>
      <w:r w:rsidRPr="0045792D">
        <w:rPr>
          <w:rStyle w:val="CharDivText"/>
        </w:rPr>
        <w:t>Miscellaneous</w:t>
      </w:r>
      <w:bookmarkEnd w:id="605"/>
    </w:p>
    <w:p w:rsidR="00367596" w:rsidRPr="0047402B" w:rsidRDefault="00367596" w:rsidP="00367596">
      <w:pPr>
        <w:pStyle w:val="ActHead5"/>
      </w:pPr>
      <w:bookmarkStart w:id="606" w:name="_Toc117149309"/>
      <w:r w:rsidRPr="0045792D">
        <w:rPr>
          <w:rStyle w:val="CharSectno"/>
        </w:rPr>
        <w:t>926A</w:t>
      </w:r>
      <w:r w:rsidRPr="0047402B">
        <w:t xml:space="preserve">  Exemptions and modifications by ASIC</w:t>
      </w:r>
      <w:bookmarkEnd w:id="606"/>
    </w:p>
    <w:p w:rsidR="00367596" w:rsidRPr="0047402B" w:rsidRDefault="00367596" w:rsidP="00367596">
      <w:pPr>
        <w:pStyle w:val="subsection"/>
      </w:pPr>
      <w:r w:rsidRPr="0047402B">
        <w:tab/>
        <w:t>(1)</w:t>
      </w:r>
      <w:r w:rsidRPr="0047402B">
        <w:tab/>
        <w:t xml:space="preserve">The </w:t>
      </w:r>
      <w:r w:rsidRPr="0047402B">
        <w:rPr>
          <w:b/>
          <w:i/>
        </w:rPr>
        <w:t>provisions to which this section applies</w:t>
      </w:r>
      <w:r w:rsidRPr="0047402B">
        <w:t xml:space="preserve"> are all provisions of this Part other than Divisions</w:t>
      </w:r>
      <w:r w:rsidR="00893D7C" w:rsidRPr="0047402B">
        <w:t> </w:t>
      </w:r>
      <w:r w:rsidRPr="0047402B">
        <w:t>4 and 8.</w:t>
      </w:r>
    </w:p>
    <w:p w:rsidR="00367596" w:rsidRPr="0047402B" w:rsidRDefault="00367596" w:rsidP="00367596">
      <w:pPr>
        <w:pStyle w:val="subsection"/>
      </w:pPr>
      <w:r w:rsidRPr="0047402B">
        <w:tab/>
        <w:t>(2)</w:t>
      </w:r>
      <w:r w:rsidRPr="0047402B">
        <w:tab/>
        <w:t>ASIC may:</w:t>
      </w:r>
    </w:p>
    <w:p w:rsidR="00367596" w:rsidRPr="0047402B" w:rsidRDefault="00367596" w:rsidP="00367596">
      <w:pPr>
        <w:pStyle w:val="paragraph"/>
      </w:pPr>
      <w:r w:rsidRPr="0047402B">
        <w:tab/>
        <w:t>(a)</w:t>
      </w:r>
      <w:r w:rsidRPr="0047402B">
        <w:tab/>
        <w:t>exempt a person or class of persons from all or specified provisions to which this section applies; or</w:t>
      </w:r>
    </w:p>
    <w:p w:rsidR="00367596" w:rsidRPr="0047402B" w:rsidRDefault="00367596" w:rsidP="00367596">
      <w:pPr>
        <w:pStyle w:val="paragraph"/>
      </w:pPr>
      <w:r w:rsidRPr="0047402B">
        <w:tab/>
        <w:t>(b)</w:t>
      </w:r>
      <w:r w:rsidRPr="0047402B">
        <w:tab/>
        <w:t>exempt a financial product or class of financial products from all or specified provisions to which this section applies; or</w:t>
      </w:r>
    </w:p>
    <w:p w:rsidR="00367596" w:rsidRPr="0047402B" w:rsidRDefault="00367596" w:rsidP="00367596">
      <w:pPr>
        <w:pStyle w:val="paragraph"/>
      </w:pPr>
      <w:r w:rsidRPr="0047402B">
        <w:tab/>
        <w:t>(c)</w:t>
      </w:r>
      <w:r w:rsidRPr="0047402B">
        <w:tab/>
        <w:t>declare that provisions to which this section applies apply in relation to a person or financial product, or a class of persons or financial products, as if specified provisions were omitted, modified or varied as specified in the declaration.</w:t>
      </w:r>
    </w:p>
    <w:p w:rsidR="00367596" w:rsidRPr="0047402B" w:rsidRDefault="00367596" w:rsidP="00367596">
      <w:pPr>
        <w:pStyle w:val="subsection"/>
      </w:pPr>
      <w:r w:rsidRPr="0047402B">
        <w:tab/>
        <w:t>(3)</w:t>
      </w:r>
      <w:r w:rsidRPr="0047402B">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47402B" w:rsidRDefault="00367596" w:rsidP="00367596">
      <w:pPr>
        <w:pStyle w:val="subsection"/>
      </w:pPr>
      <w:r w:rsidRPr="0047402B">
        <w:tab/>
        <w:t>(4)</w:t>
      </w:r>
      <w:r w:rsidRPr="0047402B">
        <w:tab/>
        <w:t xml:space="preserve">An exemption or declaration is a </w:t>
      </w:r>
      <w:r w:rsidR="004E5DE2" w:rsidRPr="0047402B">
        <w:t>legislative instrument</w:t>
      </w:r>
      <w:r w:rsidRPr="0047402B">
        <w:t xml:space="preserve"> if the exemption or declaration is expressed to apply in relation to a class of persons or a class of financial products (whether or not it is also expressed to apply in relation to one or more persons or products identified otherwise than by reference to membership of a class).</w:t>
      </w:r>
    </w:p>
    <w:p w:rsidR="00367596" w:rsidRPr="0047402B" w:rsidRDefault="00367596" w:rsidP="00367596">
      <w:pPr>
        <w:pStyle w:val="subsection"/>
      </w:pPr>
      <w:r w:rsidRPr="0047402B">
        <w:tab/>
        <w:t>(4A)</w:t>
      </w:r>
      <w:r w:rsidRPr="0047402B">
        <w:tab/>
        <w:t xml:space="preserve">If </w:t>
      </w:r>
      <w:r w:rsidR="00893D7C" w:rsidRPr="0047402B">
        <w:t>subsection (</w:t>
      </w:r>
      <w:r w:rsidRPr="0047402B">
        <w:t xml:space="preserve">4) does not apply to an exemption or declaration, the exemption or declaration must be in writing and ASIC must publish notice of it in the </w:t>
      </w:r>
      <w:r w:rsidRPr="0047402B">
        <w:rPr>
          <w:i/>
        </w:rPr>
        <w:t>Gazette</w:t>
      </w:r>
      <w:r w:rsidRPr="0047402B">
        <w:t>.</w:t>
      </w:r>
    </w:p>
    <w:p w:rsidR="00367596" w:rsidRPr="0047402B" w:rsidRDefault="00367596" w:rsidP="00367596">
      <w:pPr>
        <w:pStyle w:val="subsection"/>
      </w:pPr>
      <w:r w:rsidRPr="0047402B">
        <w:tab/>
        <w:t>(5)</w:t>
      </w:r>
      <w:r w:rsidRPr="0047402B">
        <w:tab/>
        <w:t xml:space="preserve">If conduct (including an omission) of a person would not have constituted an offence if a particular declaration under </w:t>
      </w:r>
      <w:r w:rsidR="00893D7C" w:rsidRPr="0047402B">
        <w:t>paragraph (</w:t>
      </w:r>
      <w:r w:rsidRPr="0047402B">
        <w:t xml:space="preserve">2)(c) had not been made, that conduct does not constitute an offence unless, before the conduct occurred (in addition to complying with the requirements of </w:t>
      </w:r>
      <w:r w:rsidR="004E5DE2" w:rsidRPr="0047402B">
        <w:t xml:space="preserve">the </w:t>
      </w:r>
      <w:r w:rsidR="00A316C9" w:rsidRPr="0047402B">
        <w:rPr>
          <w:i/>
          <w:iCs/>
        </w:rPr>
        <w:t>Legislation Act 2003</w:t>
      </w:r>
      <w:r w:rsidR="004E5DE2" w:rsidRPr="0047402B">
        <w:t xml:space="preserve"> (if the declaration is of a kind referred to in </w:t>
      </w:r>
      <w:r w:rsidR="00893D7C" w:rsidRPr="0047402B">
        <w:t>subsection (</w:t>
      </w:r>
      <w:r w:rsidR="004E5DE2" w:rsidRPr="0047402B">
        <w:t>4))</w:t>
      </w:r>
      <w:r w:rsidRPr="0047402B">
        <w:t xml:space="preserve">, or with the gazettal requirement of </w:t>
      </w:r>
      <w:r w:rsidR="00893D7C" w:rsidRPr="0047402B">
        <w:t>subsection (</w:t>
      </w:r>
      <w:r w:rsidRPr="0047402B">
        <w:t>4A), as the case may be):</w:t>
      </w:r>
    </w:p>
    <w:p w:rsidR="00367596" w:rsidRPr="0047402B" w:rsidRDefault="00367596" w:rsidP="00367596">
      <w:pPr>
        <w:pStyle w:val="paragraph"/>
      </w:pPr>
      <w:r w:rsidRPr="0047402B">
        <w:tab/>
        <w:t>(a)</w:t>
      </w:r>
      <w:r w:rsidRPr="0047402B">
        <w:tab/>
        <w:t xml:space="preserve">the text of the declaration was made available by ASIC on the </w:t>
      </w:r>
      <w:r w:rsidR="00435D2A" w:rsidRPr="0047402B">
        <w:t>internet</w:t>
      </w:r>
      <w:r w:rsidRPr="0047402B">
        <w:t>; or</w:t>
      </w:r>
    </w:p>
    <w:p w:rsidR="00367596" w:rsidRPr="0047402B" w:rsidRDefault="00367596" w:rsidP="00367596">
      <w:pPr>
        <w:pStyle w:val="paragraph"/>
      </w:pPr>
      <w:r w:rsidRPr="0047402B">
        <w:tab/>
        <w:t>(b)</w:t>
      </w:r>
      <w:r w:rsidRPr="0047402B">
        <w:tab/>
        <w:t>ASIC gave written notice setting out the text of the declaration to the person.</w:t>
      </w:r>
    </w:p>
    <w:p w:rsidR="00367596" w:rsidRPr="0047402B" w:rsidRDefault="00367596" w:rsidP="00367596">
      <w:pPr>
        <w:pStyle w:val="subsection2"/>
      </w:pPr>
      <w:r w:rsidRPr="0047402B">
        <w:t xml:space="preserve">In a prosecution for an offence to which this subsection applies, the prosecution must prove that </w:t>
      </w:r>
      <w:r w:rsidR="00893D7C" w:rsidRPr="0047402B">
        <w:t>paragraph (</w:t>
      </w:r>
      <w:r w:rsidRPr="0047402B">
        <w:t>a) or (b) was complied with before the conduct occurred.</w:t>
      </w:r>
    </w:p>
    <w:p w:rsidR="00367596" w:rsidRPr="0047402B" w:rsidRDefault="00367596" w:rsidP="00367596">
      <w:pPr>
        <w:pStyle w:val="subsection"/>
      </w:pPr>
      <w:r w:rsidRPr="0047402B">
        <w:tab/>
        <w:t>(6)</w:t>
      </w:r>
      <w:r w:rsidRPr="0047402B">
        <w:tab/>
        <w:t xml:space="preserve">For the purpose of this section, the </w:t>
      </w:r>
      <w:r w:rsidRPr="0047402B">
        <w:rPr>
          <w:b/>
          <w:i/>
        </w:rPr>
        <w:t>provisions to which this section applies</w:t>
      </w:r>
      <w:r w:rsidRPr="0047402B">
        <w:t xml:space="preserve"> include:</w:t>
      </w:r>
    </w:p>
    <w:p w:rsidR="00367596" w:rsidRPr="0047402B" w:rsidRDefault="00367596" w:rsidP="00367596">
      <w:pPr>
        <w:pStyle w:val="paragraph"/>
      </w:pPr>
      <w:r w:rsidRPr="0047402B">
        <w:tab/>
        <w:t>(a)</w:t>
      </w:r>
      <w:r w:rsidRPr="0047402B">
        <w:tab/>
        <w:t>definitions in this Act, or in the regulations, as they apply to references in those provisions; and</w:t>
      </w:r>
    </w:p>
    <w:p w:rsidR="00367596" w:rsidRPr="0047402B" w:rsidRDefault="00367596" w:rsidP="00367596">
      <w:pPr>
        <w:pStyle w:val="paragraph"/>
      </w:pPr>
      <w:r w:rsidRPr="0047402B">
        <w:tab/>
        <w:t>(b)</w:t>
      </w:r>
      <w:r w:rsidRPr="0047402B">
        <w:tab/>
        <w:t>any provisions of Part</w:t>
      </w:r>
      <w:r w:rsidR="00893D7C" w:rsidRPr="0047402B">
        <w:t> </w:t>
      </w:r>
      <w:r w:rsidRPr="0047402B">
        <w:t>10.2</w:t>
      </w:r>
      <w:r w:rsidR="00A608BF" w:rsidRPr="0047402B">
        <w:t xml:space="preserve"> or 10.23A</w:t>
      </w:r>
      <w:r w:rsidRPr="0047402B">
        <w:t xml:space="preserve"> (transitional provisions) that relate to those provisions.</w:t>
      </w:r>
    </w:p>
    <w:p w:rsidR="00367596" w:rsidRPr="0047402B" w:rsidRDefault="00367596" w:rsidP="00367596">
      <w:pPr>
        <w:pStyle w:val="notetext"/>
      </w:pPr>
      <w:r w:rsidRPr="0047402B">
        <w:t>Note:</w:t>
      </w:r>
      <w:r w:rsidRPr="0047402B">
        <w:tab/>
        <w:t>Because of section</w:t>
      </w:r>
      <w:r w:rsidR="00893D7C" w:rsidRPr="0047402B">
        <w:t> </w:t>
      </w:r>
      <w:r w:rsidRPr="0047402B">
        <w:t>761H, a reference to the provisions to which this section applies, or to provisions of Part</w:t>
      </w:r>
      <w:r w:rsidR="00893D7C" w:rsidRPr="0047402B">
        <w:t> </w:t>
      </w:r>
      <w:r w:rsidRPr="0047402B">
        <w:t>10.2, also includes a reference to regulations or other instruments made for the purposes of those provisions.</w:t>
      </w:r>
    </w:p>
    <w:p w:rsidR="00367596" w:rsidRPr="0047402B" w:rsidRDefault="00367596" w:rsidP="00367596">
      <w:pPr>
        <w:pStyle w:val="ActHead5"/>
      </w:pPr>
      <w:bookmarkStart w:id="607" w:name="_Toc117149310"/>
      <w:r w:rsidRPr="0045792D">
        <w:rPr>
          <w:rStyle w:val="CharSectno"/>
        </w:rPr>
        <w:t>926B</w:t>
      </w:r>
      <w:r w:rsidRPr="0047402B">
        <w:t xml:space="preserve">  Exemptions and modifications by regulations</w:t>
      </w:r>
      <w:bookmarkEnd w:id="607"/>
    </w:p>
    <w:p w:rsidR="00367596" w:rsidRPr="0047402B" w:rsidRDefault="00367596" w:rsidP="00367596">
      <w:pPr>
        <w:pStyle w:val="subsection"/>
      </w:pPr>
      <w:r w:rsidRPr="0047402B">
        <w:tab/>
        <w:t>(1)</w:t>
      </w:r>
      <w:r w:rsidRPr="0047402B">
        <w:tab/>
        <w:t>The regulations may:</w:t>
      </w:r>
    </w:p>
    <w:p w:rsidR="00367596" w:rsidRPr="0047402B" w:rsidRDefault="00367596" w:rsidP="00367596">
      <w:pPr>
        <w:pStyle w:val="paragraph"/>
      </w:pPr>
      <w:r w:rsidRPr="0047402B">
        <w:tab/>
        <w:t>(a)</w:t>
      </w:r>
      <w:r w:rsidRPr="0047402B">
        <w:tab/>
        <w:t>exempt a person or class of persons from all or specified provisions of this Part; or</w:t>
      </w:r>
    </w:p>
    <w:p w:rsidR="00367596" w:rsidRPr="0047402B" w:rsidRDefault="00367596" w:rsidP="00367596">
      <w:pPr>
        <w:pStyle w:val="paragraph"/>
      </w:pPr>
      <w:r w:rsidRPr="0047402B">
        <w:tab/>
        <w:t>(b)</w:t>
      </w:r>
      <w:r w:rsidRPr="0047402B">
        <w:tab/>
        <w:t>exempt a financial product or a class of financial products from all or specified provisions of this Part; or</w:t>
      </w:r>
    </w:p>
    <w:p w:rsidR="00367596" w:rsidRPr="0047402B" w:rsidRDefault="00367596" w:rsidP="00367596">
      <w:pPr>
        <w:pStyle w:val="paragraph"/>
      </w:pPr>
      <w:r w:rsidRPr="0047402B">
        <w:tab/>
        <w:t>(c)</w:t>
      </w:r>
      <w:r w:rsidRPr="0047402B">
        <w:tab/>
        <w:t>provide that this Part applies as if specified provisions were omitted, modified or varied as specified in the regulations.</w:t>
      </w:r>
    </w:p>
    <w:p w:rsidR="00367596" w:rsidRPr="0047402B" w:rsidRDefault="00367596" w:rsidP="00367596">
      <w:pPr>
        <w:pStyle w:val="subsection"/>
      </w:pPr>
      <w:r w:rsidRPr="0047402B">
        <w:tab/>
        <w:t>(2)</w:t>
      </w:r>
      <w:r w:rsidRPr="0047402B">
        <w:tab/>
        <w:t xml:space="preserve">For the purpose of this section, the </w:t>
      </w:r>
      <w:r w:rsidRPr="0047402B">
        <w:rPr>
          <w:b/>
          <w:i/>
        </w:rPr>
        <w:t xml:space="preserve">provisions of this </w:t>
      </w:r>
      <w:r w:rsidR="003E36CA" w:rsidRPr="0047402B">
        <w:rPr>
          <w:b/>
          <w:i/>
        </w:rPr>
        <w:t>Part i</w:t>
      </w:r>
      <w:r w:rsidRPr="0047402B">
        <w:t>nclude:</w:t>
      </w:r>
    </w:p>
    <w:p w:rsidR="00367596" w:rsidRPr="0047402B" w:rsidRDefault="00367596" w:rsidP="00367596">
      <w:pPr>
        <w:pStyle w:val="paragraph"/>
      </w:pPr>
      <w:r w:rsidRPr="0047402B">
        <w:tab/>
        <w:t>(a)</w:t>
      </w:r>
      <w:r w:rsidRPr="0047402B">
        <w:tab/>
        <w:t>definitions in this Act, or in the regulations, as they apply to references in this Part; and</w:t>
      </w:r>
    </w:p>
    <w:p w:rsidR="00367596" w:rsidRPr="0047402B" w:rsidRDefault="00367596" w:rsidP="00367596">
      <w:pPr>
        <w:pStyle w:val="paragraph"/>
      </w:pPr>
      <w:r w:rsidRPr="0047402B">
        <w:tab/>
        <w:t>(b)</w:t>
      </w:r>
      <w:r w:rsidRPr="0047402B">
        <w:tab/>
        <w:t>any provisions of Part</w:t>
      </w:r>
      <w:r w:rsidR="00893D7C" w:rsidRPr="0047402B">
        <w:t> </w:t>
      </w:r>
      <w:r w:rsidRPr="0047402B">
        <w:t>10.2 (transitional provisions) that relate to provisions of this Part.</w:t>
      </w:r>
    </w:p>
    <w:p w:rsidR="001D1BB3" w:rsidRPr="0047402B" w:rsidRDefault="001D1BB3" w:rsidP="001D1BB3">
      <w:pPr>
        <w:pStyle w:val="subsection"/>
      </w:pPr>
      <w:r w:rsidRPr="0047402B">
        <w:tab/>
        <w:t>(3)</w:t>
      </w:r>
      <w:r w:rsidRPr="0047402B">
        <w:tab/>
        <w:t>An exemption that:</w:t>
      </w:r>
    </w:p>
    <w:p w:rsidR="001D1BB3" w:rsidRPr="0047402B" w:rsidRDefault="001D1BB3" w:rsidP="001D1BB3">
      <w:pPr>
        <w:pStyle w:val="paragraph"/>
      </w:pPr>
      <w:r w:rsidRPr="0047402B">
        <w:tab/>
        <w:t>(a)</w:t>
      </w:r>
      <w:r w:rsidRPr="0047402B">
        <w:tab/>
        <w:t xml:space="preserve">is made for the purposes of </w:t>
      </w:r>
      <w:r w:rsidR="00893D7C" w:rsidRPr="0047402B">
        <w:t>paragraph (</w:t>
      </w:r>
      <w:r w:rsidRPr="0047402B">
        <w:t>1)(a); and</w:t>
      </w:r>
    </w:p>
    <w:p w:rsidR="001D1BB3" w:rsidRPr="0047402B" w:rsidRDefault="001D1BB3" w:rsidP="001D1BB3">
      <w:pPr>
        <w:pStyle w:val="paragraph"/>
      </w:pPr>
      <w:r w:rsidRPr="0047402B">
        <w:tab/>
        <w:t>(b)</w:t>
      </w:r>
      <w:r w:rsidRPr="0047402B">
        <w:tab/>
        <w:t xml:space="preserve">exempts a person or class of persons from </w:t>
      </w:r>
      <w:r w:rsidR="00303339">
        <w:t>subsection 9</w:t>
      </w:r>
      <w:r w:rsidRPr="0047402B">
        <w:t>11A(1) to enable testing of particular financial services;</w:t>
      </w:r>
    </w:p>
    <w:p w:rsidR="001D1BB3" w:rsidRPr="0047402B" w:rsidRDefault="001D1BB3" w:rsidP="001D1BB3">
      <w:pPr>
        <w:pStyle w:val="subsection2"/>
      </w:pPr>
      <w:r w:rsidRPr="0047402B">
        <w:t>may apply unconditionally or subject to specified conditions.</w:t>
      </w:r>
    </w:p>
    <w:p w:rsidR="001D1BB3" w:rsidRPr="0047402B" w:rsidRDefault="001D1BB3" w:rsidP="001D1BB3">
      <w:pPr>
        <w:pStyle w:val="subsection"/>
      </w:pPr>
      <w:r w:rsidRPr="0047402B">
        <w:tab/>
        <w:t>(4)</w:t>
      </w:r>
      <w:r w:rsidRPr="0047402B">
        <w:tab/>
        <w:t>A person to whom a condition specified in an exemption applies must comply with the condition. The Court may order the person to comply with the condition in a specified way. Only ASIC may apply to the Court for the order.</w:t>
      </w:r>
    </w:p>
    <w:p w:rsidR="001D1BB3" w:rsidRPr="0047402B" w:rsidRDefault="001D1BB3" w:rsidP="001D1BB3">
      <w:pPr>
        <w:pStyle w:val="subsection"/>
      </w:pPr>
      <w:r w:rsidRPr="0047402B">
        <w:tab/>
        <w:t>(5)</w:t>
      </w:r>
      <w:r w:rsidRPr="0047402B">
        <w:tab/>
        <w:t xml:space="preserve">An exemption described in </w:t>
      </w:r>
      <w:r w:rsidR="00893D7C" w:rsidRPr="0047402B">
        <w:t>subsection (</w:t>
      </w:r>
      <w:r w:rsidRPr="0047402B">
        <w:t>3) may empower ASIC to make decisions relating to how the exemption starts or ceases to apply to a person or class of persons.</w:t>
      </w:r>
    </w:p>
    <w:p w:rsidR="00367596" w:rsidRPr="0047402B" w:rsidRDefault="00367596" w:rsidP="009C6EE9">
      <w:pPr>
        <w:pStyle w:val="ActHead2"/>
        <w:pageBreakBefore/>
      </w:pPr>
      <w:bookmarkStart w:id="608" w:name="_Toc117149311"/>
      <w:r w:rsidRPr="0045792D">
        <w:rPr>
          <w:rStyle w:val="CharPartNo"/>
        </w:rPr>
        <w:t>Part</w:t>
      </w:r>
      <w:r w:rsidR="00893D7C" w:rsidRPr="0045792D">
        <w:rPr>
          <w:rStyle w:val="CharPartNo"/>
        </w:rPr>
        <w:t> </w:t>
      </w:r>
      <w:r w:rsidRPr="0045792D">
        <w:rPr>
          <w:rStyle w:val="CharPartNo"/>
        </w:rPr>
        <w:t>7.7</w:t>
      </w:r>
      <w:r w:rsidRPr="0047402B">
        <w:t>—</w:t>
      </w:r>
      <w:r w:rsidRPr="0045792D">
        <w:rPr>
          <w:rStyle w:val="CharPartText"/>
        </w:rPr>
        <w:t>Financial services disclosure</w:t>
      </w:r>
      <w:bookmarkEnd w:id="608"/>
    </w:p>
    <w:p w:rsidR="00367596" w:rsidRPr="0047402B" w:rsidRDefault="00367596" w:rsidP="00367596">
      <w:pPr>
        <w:pStyle w:val="ActHead3"/>
      </w:pPr>
      <w:bookmarkStart w:id="609" w:name="_Toc117149312"/>
      <w:r w:rsidRPr="0045792D">
        <w:rPr>
          <w:rStyle w:val="CharDivNo"/>
        </w:rPr>
        <w:t>Division</w:t>
      </w:r>
      <w:r w:rsidR="00893D7C" w:rsidRPr="0045792D">
        <w:rPr>
          <w:rStyle w:val="CharDivNo"/>
        </w:rPr>
        <w:t> </w:t>
      </w:r>
      <w:r w:rsidRPr="0045792D">
        <w:rPr>
          <w:rStyle w:val="CharDivNo"/>
        </w:rPr>
        <w:t>1</w:t>
      </w:r>
      <w:r w:rsidRPr="0047402B">
        <w:t>—</w:t>
      </w:r>
      <w:r w:rsidRPr="0045792D">
        <w:rPr>
          <w:rStyle w:val="CharDivText"/>
        </w:rPr>
        <w:t>Preliminary</w:t>
      </w:r>
      <w:bookmarkEnd w:id="609"/>
    </w:p>
    <w:p w:rsidR="00367596" w:rsidRPr="0047402B" w:rsidRDefault="00367596" w:rsidP="00367596">
      <w:pPr>
        <w:pStyle w:val="ActHead5"/>
      </w:pPr>
      <w:bookmarkStart w:id="610" w:name="_Toc117149313"/>
      <w:r w:rsidRPr="0045792D">
        <w:rPr>
          <w:rStyle w:val="CharSectno"/>
        </w:rPr>
        <w:t>940A</w:t>
      </w:r>
      <w:r w:rsidRPr="0047402B">
        <w:t xml:space="preserve">  How Part applies if a financial services licensee is acting as authorised representative</w:t>
      </w:r>
      <w:bookmarkEnd w:id="610"/>
    </w:p>
    <w:p w:rsidR="00367596" w:rsidRPr="0047402B" w:rsidRDefault="00367596" w:rsidP="00367596">
      <w:pPr>
        <w:pStyle w:val="subsection"/>
      </w:pPr>
      <w:r w:rsidRPr="0047402B">
        <w:tab/>
      </w:r>
      <w:r w:rsidRPr="0047402B">
        <w:tab/>
        <w:t xml:space="preserve">If a financial services licensee is, in providing a financial service, acting as the authorised representative of another financial services licensee (see </w:t>
      </w:r>
      <w:r w:rsidR="00303339">
        <w:t>section 9</w:t>
      </w:r>
      <w:r w:rsidRPr="0047402B">
        <w:t>16E), this Part applies to the first</w:t>
      </w:r>
      <w:r w:rsidR="004D257D">
        <w:noBreakHyphen/>
      </w:r>
      <w:r w:rsidRPr="0047402B">
        <w:t>mentioned licensee, in relation to the service, in the capacity of authorised representative (rather than the capacity of licensee).</w:t>
      </w:r>
    </w:p>
    <w:p w:rsidR="00367596" w:rsidRPr="0047402B" w:rsidRDefault="00367596" w:rsidP="00367596">
      <w:pPr>
        <w:pStyle w:val="ActHead5"/>
      </w:pPr>
      <w:bookmarkStart w:id="611" w:name="_Toc117149314"/>
      <w:r w:rsidRPr="0045792D">
        <w:rPr>
          <w:rStyle w:val="CharSectno"/>
        </w:rPr>
        <w:t>940B</w:t>
      </w:r>
      <w:r w:rsidRPr="0047402B">
        <w:t xml:space="preserve">  What if there is no reasonable opportunity to give a document, information or statement required by this Part?</w:t>
      </w:r>
      <w:bookmarkEnd w:id="611"/>
    </w:p>
    <w:p w:rsidR="00367596" w:rsidRPr="0047402B" w:rsidRDefault="00367596" w:rsidP="00367596">
      <w:pPr>
        <w:pStyle w:val="subsection"/>
      </w:pPr>
      <w:r w:rsidRPr="0047402B">
        <w:tab/>
        <w:t>(1)</w:t>
      </w:r>
      <w:r w:rsidRPr="0047402B">
        <w:tab/>
        <w:t>If:</w:t>
      </w:r>
    </w:p>
    <w:p w:rsidR="00367596" w:rsidRPr="0047402B" w:rsidRDefault="00367596" w:rsidP="00367596">
      <w:pPr>
        <w:pStyle w:val="paragraph"/>
      </w:pPr>
      <w:r w:rsidRPr="0047402B">
        <w:tab/>
        <w:t>(a)</w:t>
      </w:r>
      <w:r w:rsidRPr="0047402B">
        <w:tab/>
        <w:t xml:space="preserve">apart from this section, a person (the </w:t>
      </w:r>
      <w:r w:rsidRPr="0047402B">
        <w:rPr>
          <w:b/>
          <w:i/>
        </w:rPr>
        <w:t>providing entity</w:t>
      </w:r>
      <w:r w:rsidRPr="0047402B">
        <w:t xml:space="preserve">) would be required by a provision of this Part to give another person (the </w:t>
      </w:r>
      <w:r w:rsidRPr="0047402B">
        <w:rPr>
          <w:b/>
          <w:i/>
        </w:rPr>
        <w:t>client</w:t>
      </w:r>
      <w:r w:rsidRPr="0047402B">
        <w:t>) a particular document (for example, a Financial Services Guide or a Statement of Advice), or particular information or a particular statement; and</w:t>
      </w:r>
    </w:p>
    <w:p w:rsidR="00367596" w:rsidRPr="0047402B" w:rsidRDefault="00367596" w:rsidP="00367596">
      <w:pPr>
        <w:pStyle w:val="paragraph"/>
      </w:pPr>
      <w:r w:rsidRPr="0047402B">
        <w:tab/>
        <w:t>(b)</w:t>
      </w:r>
      <w:r w:rsidRPr="0047402B">
        <w:tab/>
        <w:t xml:space="preserve">the providing entity has not had a reasonable opportunity to give (in accordance with </w:t>
      </w:r>
      <w:r w:rsidR="00303339">
        <w:t>section 9</w:t>
      </w:r>
      <w:r w:rsidRPr="0047402B">
        <w:t>40C) the client the document, information or statement by the time they are required by this Part to give it to the client;</w:t>
      </w:r>
    </w:p>
    <w:p w:rsidR="00367596" w:rsidRPr="0047402B" w:rsidRDefault="00367596" w:rsidP="00367596">
      <w:pPr>
        <w:pStyle w:val="subsection2"/>
      </w:pPr>
      <w:r w:rsidRPr="0047402B">
        <w:t>the fact that the providing entity has not given the document, information or statement to the client as required by the provision is not a contravention of the provision.</w:t>
      </w:r>
    </w:p>
    <w:p w:rsidR="00367596" w:rsidRPr="0047402B" w:rsidRDefault="00367596" w:rsidP="00367596">
      <w:pPr>
        <w:pStyle w:val="notetext"/>
      </w:pPr>
      <w:r w:rsidRPr="0047402B">
        <w:t>Note:</w:t>
      </w:r>
      <w:r w:rsidRPr="0047402B">
        <w:tab/>
        <w:t xml:space="preserve">In a prosecution for an offence, a defendant bears an evidential burden in relation to the matters in this section (see </w:t>
      </w:r>
      <w:r w:rsidR="00303339">
        <w:t>subsection 1</w:t>
      </w:r>
      <w:r w:rsidRPr="0047402B">
        <w:t xml:space="preserve">3.3(3) of the </w:t>
      </w:r>
      <w:r w:rsidRPr="0047402B">
        <w:rPr>
          <w:i/>
        </w:rPr>
        <w:t>Criminal Code</w:t>
      </w:r>
      <w:r w:rsidRPr="0047402B">
        <w:t>).</w:t>
      </w:r>
    </w:p>
    <w:p w:rsidR="00367596" w:rsidRPr="0047402B" w:rsidRDefault="00367596" w:rsidP="00367596">
      <w:pPr>
        <w:pStyle w:val="subsection"/>
      </w:pPr>
      <w:r w:rsidRPr="0047402B">
        <w:tab/>
        <w:t>(2)</w:t>
      </w:r>
      <w:r w:rsidRPr="0047402B">
        <w:tab/>
        <w:t xml:space="preserve">For the purposes of </w:t>
      </w:r>
      <w:r w:rsidR="00893D7C" w:rsidRPr="0047402B">
        <w:t>subsection (</w:t>
      </w:r>
      <w:r w:rsidRPr="0047402B">
        <w:t>1), the providing entity is not taken not to have had a reasonable opportunity to provide the document, information or statement if:</w:t>
      </w:r>
    </w:p>
    <w:p w:rsidR="00367596" w:rsidRPr="0047402B" w:rsidRDefault="00367596" w:rsidP="00367596">
      <w:pPr>
        <w:pStyle w:val="paragraph"/>
      </w:pPr>
      <w:r w:rsidRPr="0047402B">
        <w:tab/>
        <w:t>(a)</w:t>
      </w:r>
      <w:r w:rsidRPr="0047402B">
        <w:tab/>
      </w:r>
      <w:r w:rsidR="00303339">
        <w:t>section 9</w:t>
      </w:r>
      <w:r w:rsidRPr="0047402B">
        <w:t>40C (or regulations made for the purposes of that section) permit the document, information or statement to be sent to an address (including an electronic address) or fax number nominated by the client; and</w:t>
      </w:r>
    </w:p>
    <w:p w:rsidR="00367596" w:rsidRPr="0047402B" w:rsidRDefault="00367596" w:rsidP="00367596">
      <w:pPr>
        <w:pStyle w:val="paragraph"/>
      </w:pPr>
      <w:r w:rsidRPr="0047402B">
        <w:tab/>
        <w:t>(b)</w:t>
      </w:r>
      <w:r w:rsidRPr="0047402B">
        <w:tab/>
        <w:t>the client has not given the providing entity an address (including an electronic address) or fax number to which the document, information or statement can be sent; but</w:t>
      </w:r>
    </w:p>
    <w:p w:rsidR="00367596" w:rsidRPr="0047402B" w:rsidRDefault="00367596" w:rsidP="00367596">
      <w:pPr>
        <w:pStyle w:val="paragraph"/>
      </w:pPr>
      <w:r w:rsidRPr="0047402B">
        <w:tab/>
        <w:t>(c)</w:t>
      </w:r>
      <w:r w:rsidRPr="0047402B">
        <w:tab/>
        <w:t>the providing entity has had a reasonable opportunity to make, but has not made, reasonable enquiries of the client to obtain such an address or fax number.</w:t>
      </w:r>
    </w:p>
    <w:p w:rsidR="00367596" w:rsidRPr="0047402B" w:rsidRDefault="00367596" w:rsidP="00367596">
      <w:pPr>
        <w:pStyle w:val="ActHead5"/>
      </w:pPr>
      <w:bookmarkStart w:id="612" w:name="_Toc117149315"/>
      <w:r w:rsidRPr="0045792D">
        <w:rPr>
          <w:rStyle w:val="CharSectno"/>
        </w:rPr>
        <w:t>940C</w:t>
      </w:r>
      <w:r w:rsidRPr="0047402B">
        <w:t xml:space="preserve">  How documents, information and statements are to be given</w:t>
      </w:r>
      <w:bookmarkEnd w:id="612"/>
    </w:p>
    <w:p w:rsidR="00367596" w:rsidRPr="0047402B" w:rsidRDefault="00367596" w:rsidP="00367596">
      <w:pPr>
        <w:pStyle w:val="subsection"/>
      </w:pPr>
      <w:r w:rsidRPr="0047402B">
        <w:tab/>
        <w:t>(1)</w:t>
      </w:r>
      <w:r w:rsidRPr="0047402B">
        <w:tab/>
        <w:t>For the purposes of this Part (unless a contrary intention appears), a Financial Services Guide, a Supplementary Financial Services Guide</w:t>
      </w:r>
      <w:r w:rsidR="00834E3C" w:rsidRPr="0047402B">
        <w:t>, a Statement of Advice or a Cash Settlement Fact Sheet</w:t>
      </w:r>
      <w:r w:rsidRPr="0047402B">
        <w:t xml:space="preserve"> is given by a person (the </w:t>
      </w:r>
      <w:r w:rsidRPr="0047402B">
        <w:rPr>
          <w:b/>
          <w:i/>
        </w:rPr>
        <w:t>providing entity</w:t>
      </w:r>
      <w:r w:rsidRPr="0047402B">
        <w:t xml:space="preserve">) to another person (the </w:t>
      </w:r>
      <w:r w:rsidRPr="0047402B">
        <w:rPr>
          <w:b/>
          <w:i/>
        </w:rPr>
        <w:t>client</w:t>
      </w:r>
      <w:r w:rsidRPr="0047402B">
        <w:t>) if (and only if):</w:t>
      </w:r>
    </w:p>
    <w:p w:rsidR="00367596" w:rsidRPr="0047402B" w:rsidRDefault="00367596" w:rsidP="00367596">
      <w:pPr>
        <w:pStyle w:val="paragraph"/>
      </w:pPr>
      <w:r w:rsidRPr="0047402B">
        <w:tab/>
        <w:t>(a)</w:t>
      </w:r>
      <w:r w:rsidRPr="0047402B">
        <w:tab/>
        <w:t>it is:</w:t>
      </w:r>
    </w:p>
    <w:p w:rsidR="00367596" w:rsidRPr="0047402B" w:rsidRDefault="00367596" w:rsidP="00367596">
      <w:pPr>
        <w:pStyle w:val="paragraphsub"/>
      </w:pPr>
      <w:r w:rsidRPr="0047402B">
        <w:tab/>
        <w:t>(i)</w:t>
      </w:r>
      <w:r w:rsidRPr="0047402B">
        <w:tab/>
        <w:t>given to the client, or to the client’s agent, personally; or</w:t>
      </w:r>
    </w:p>
    <w:p w:rsidR="00367596" w:rsidRPr="0047402B" w:rsidRDefault="00367596" w:rsidP="00367596">
      <w:pPr>
        <w:pStyle w:val="paragraphsub"/>
      </w:pPr>
      <w:r w:rsidRPr="0047402B">
        <w:tab/>
        <w:t>(ii)</w:t>
      </w:r>
      <w:r w:rsidRPr="0047402B">
        <w:tab/>
        <w:t>sent to the client, or the client’s agent, at an address (including an electronic address) or fax number nominated by the client or the client’s agent; or</w:t>
      </w:r>
    </w:p>
    <w:p w:rsidR="00367596" w:rsidRPr="0047402B" w:rsidRDefault="00367596" w:rsidP="00367596">
      <w:pPr>
        <w:pStyle w:val="paragraphsub"/>
      </w:pPr>
      <w:r w:rsidRPr="0047402B">
        <w:tab/>
        <w:t>(iii)</w:t>
      </w:r>
      <w:r w:rsidRPr="0047402B">
        <w:tab/>
        <w:t>otherwise made available to the client, or the client’s agent, as agreed between the client, or the client’s agent, and the providing entity; and</w:t>
      </w:r>
    </w:p>
    <w:p w:rsidR="00367596" w:rsidRPr="0047402B" w:rsidRDefault="00367596" w:rsidP="00367596">
      <w:pPr>
        <w:pStyle w:val="paragraph"/>
      </w:pPr>
      <w:r w:rsidRPr="0047402B">
        <w:tab/>
        <w:t>(b)</w:t>
      </w:r>
      <w:r w:rsidRPr="0047402B">
        <w:tab/>
        <w:t>it is in printed or electronic form.</w:t>
      </w:r>
    </w:p>
    <w:p w:rsidR="00367596" w:rsidRPr="0047402B" w:rsidRDefault="00367596" w:rsidP="00367596">
      <w:pPr>
        <w:pStyle w:val="subsection"/>
      </w:pPr>
      <w:r w:rsidRPr="0047402B">
        <w:tab/>
        <w:t>(2)</w:t>
      </w:r>
      <w:r w:rsidRPr="0047402B">
        <w:tab/>
        <w:t xml:space="preserve">For the purposes of this Part (unless a contrary intention appears), information that </w:t>
      </w:r>
      <w:r w:rsidR="00303339">
        <w:t>subsection 9</w:t>
      </w:r>
      <w:r w:rsidRPr="0047402B">
        <w:t>41C(7) or 946B(6)</w:t>
      </w:r>
      <w:r w:rsidRPr="0047402B">
        <w:rPr>
          <w:i/>
        </w:rPr>
        <w:t xml:space="preserve"> </w:t>
      </w:r>
      <w:r w:rsidRPr="0047402B">
        <w:t xml:space="preserve">requires to be given by a person (the </w:t>
      </w:r>
      <w:r w:rsidRPr="0047402B">
        <w:rPr>
          <w:b/>
          <w:i/>
        </w:rPr>
        <w:t>providing entity</w:t>
      </w:r>
      <w:r w:rsidRPr="0047402B">
        <w:t xml:space="preserve">) to another person (the </w:t>
      </w:r>
      <w:r w:rsidRPr="0047402B">
        <w:rPr>
          <w:b/>
          <w:i/>
        </w:rPr>
        <w:t>client</w:t>
      </w:r>
      <w:r w:rsidRPr="0047402B">
        <w:t>) is given by the providing entity to the client if (and only if):</w:t>
      </w:r>
    </w:p>
    <w:p w:rsidR="00367596" w:rsidRPr="0047402B" w:rsidRDefault="00367596" w:rsidP="00367596">
      <w:pPr>
        <w:pStyle w:val="paragraph"/>
      </w:pPr>
      <w:r w:rsidRPr="0047402B">
        <w:tab/>
        <w:t>(a)</w:t>
      </w:r>
      <w:r w:rsidRPr="0047402B">
        <w:tab/>
        <w:t>it is given to the client, or the client’s agent, orally; or</w:t>
      </w:r>
    </w:p>
    <w:p w:rsidR="00367596" w:rsidRPr="0047402B" w:rsidRDefault="00367596" w:rsidP="00367596">
      <w:pPr>
        <w:pStyle w:val="paragraph"/>
      </w:pPr>
      <w:r w:rsidRPr="0047402B">
        <w:tab/>
        <w:t>(b)</w:t>
      </w:r>
      <w:r w:rsidRPr="0047402B">
        <w:tab/>
        <w:t>it is in printed or electronic form and is:</w:t>
      </w:r>
    </w:p>
    <w:p w:rsidR="00367596" w:rsidRPr="0047402B" w:rsidRDefault="00367596" w:rsidP="00367596">
      <w:pPr>
        <w:pStyle w:val="paragraphsub"/>
      </w:pPr>
      <w:r w:rsidRPr="0047402B">
        <w:tab/>
        <w:t>(i)</w:t>
      </w:r>
      <w:r w:rsidRPr="0047402B">
        <w:tab/>
        <w:t>given to the client, or the client’s agent, personally; or</w:t>
      </w:r>
    </w:p>
    <w:p w:rsidR="00367596" w:rsidRPr="0047402B" w:rsidRDefault="00367596" w:rsidP="00367596">
      <w:pPr>
        <w:pStyle w:val="paragraphsub"/>
      </w:pPr>
      <w:r w:rsidRPr="0047402B">
        <w:tab/>
        <w:t>(ii)</w:t>
      </w:r>
      <w:r w:rsidRPr="0047402B">
        <w:tab/>
        <w:t>sent to the client, or the client’s agent, at an address (including an electronic address) or fax number nominated by the client or the client’s agent; or</w:t>
      </w:r>
    </w:p>
    <w:p w:rsidR="00367596" w:rsidRPr="0047402B" w:rsidRDefault="00367596" w:rsidP="00367596">
      <w:pPr>
        <w:pStyle w:val="paragraphsub"/>
      </w:pPr>
      <w:r w:rsidRPr="0047402B">
        <w:tab/>
        <w:t>(iii)</w:t>
      </w:r>
      <w:r w:rsidRPr="0047402B">
        <w:tab/>
        <w:t>otherwise made available to the client, or the client’s agent, as agreed between the client or the client’s agent and the providing entity; or</w:t>
      </w:r>
    </w:p>
    <w:p w:rsidR="00367596" w:rsidRPr="0047402B" w:rsidRDefault="00367596" w:rsidP="00367596">
      <w:pPr>
        <w:pStyle w:val="paragraph"/>
      </w:pPr>
      <w:r w:rsidRPr="0047402B">
        <w:tab/>
        <w:t>(c)</w:t>
      </w:r>
      <w:r w:rsidRPr="0047402B">
        <w:tab/>
        <w:t>it is given by some other method permitted by regulations made for the purposes of this paragraph.</w:t>
      </w:r>
    </w:p>
    <w:p w:rsidR="00367596" w:rsidRPr="0047402B" w:rsidRDefault="00367596" w:rsidP="00DE46D9">
      <w:pPr>
        <w:pStyle w:val="subsection"/>
        <w:keepNext/>
        <w:keepLines/>
      </w:pPr>
      <w:r w:rsidRPr="0047402B">
        <w:tab/>
        <w:t>(3)</w:t>
      </w:r>
      <w:r w:rsidRPr="0047402B">
        <w:tab/>
        <w:t xml:space="preserve">For the purposes of this Part (unless a contrary intention appears), information that </w:t>
      </w:r>
      <w:r w:rsidR="00303339">
        <w:t>subsection 9</w:t>
      </w:r>
      <w:r w:rsidRPr="0047402B">
        <w:t>41C(5)</w:t>
      </w:r>
      <w:r w:rsidR="000C280F" w:rsidRPr="0047402B">
        <w:t xml:space="preserve">, </w:t>
      </w:r>
      <w:r w:rsidR="00303339">
        <w:t>paragraph 9</w:t>
      </w:r>
      <w:r w:rsidR="000C280F" w:rsidRPr="0047402B">
        <w:t xml:space="preserve">46AA(5)(b) or </w:t>
      </w:r>
      <w:r w:rsidR="00303339">
        <w:t>subsection 9</w:t>
      </w:r>
      <w:r w:rsidR="000C280F" w:rsidRPr="0047402B">
        <w:t>46B(3) or (8)</w:t>
      </w:r>
      <w:r w:rsidRPr="0047402B">
        <w:t xml:space="preserve"> requires to be given by a person (the </w:t>
      </w:r>
      <w:r w:rsidRPr="0047402B">
        <w:rPr>
          <w:b/>
          <w:i/>
        </w:rPr>
        <w:t>providing entity</w:t>
      </w:r>
      <w:r w:rsidRPr="0047402B">
        <w:t xml:space="preserve">) to another person (the </w:t>
      </w:r>
      <w:r w:rsidRPr="0047402B">
        <w:rPr>
          <w:b/>
          <w:i/>
        </w:rPr>
        <w:t>client</w:t>
      </w:r>
      <w:r w:rsidRPr="0047402B">
        <w:t>) is given by the providing entity to the client if (and only if) it is given to the client, or the client’s agent, in accordance with the applicable requirements of regulations made for the purposes of this subsection.</w:t>
      </w:r>
    </w:p>
    <w:p w:rsidR="00367596" w:rsidRPr="0047402B" w:rsidRDefault="00367596" w:rsidP="00367596">
      <w:pPr>
        <w:pStyle w:val="subsection"/>
      </w:pPr>
      <w:r w:rsidRPr="0047402B">
        <w:tab/>
        <w:t>(4)</w:t>
      </w:r>
      <w:r w:rsidRPr="0047402B">
        <w:tab/>
        <w:t xml:space="preserve">For the purposes of this Part (unless a contrary intention appears), a statement that </w:t>
      </w:r>
      <w:r w:rsidR="00303339">
        <w:t>subsection 9</w:t>
      </w:r>
      <w:r w:rsidRPr="0047402B">
        <w:t xml:space="preserve">41D(2) or 946C(2) requires to be given by a person (the </w:t>
      </w:r>
      <w:r w:rsidRPr="0047402B">
        <w:rPr>
          <w:b/>
          <w:i/>
        </w:rPr>
        <w:t>providing entity</w:t>
      </w:r>
      <w:r w:rsidRPr="0047402B">
        <w:t xml:space="preserve">) to another person (the </w:t>
      </w:r>
      <w:r w:rsidRPr="0047402B">
        <w:rPr>
          <w:b/>
          <w:i/>
        </w:rPr>
        <w:t>client</w:t>
      </w:r>
      <w:r w:rsidRPr="0047402B">
        <w:t>) is given by the providing entity to the client if (and only if) it is given orally to the client or the client’s agent.</w:t>
      </w:r>
    </w:p>
    <w:p w:rsidR="00367596" w:rsidRPr="0047402B" w:rsidRDefault="00367596" w:rsidP="00367596">
      <w:pPr>
        <w:pStyle w:val="subsection"/>
      </w:pPr>
      <w:r w:rsidRPr="0047402B">
        <w:tab/>
        <w:t>(5)</w:t>
      </w:r>
      <w:r w:rsidRPr="0047402B">
        <w:tab/>
        <w:t>For the purposes of this section, a document, information or statement to which this section applies is sent to a person at an address if, and only if:</w:t>
      </w:r>
    </w:p>
    <w:p w:rsidR="00367596" w:rsidRPr="0047402B" w:rsidRDefault="00367596" w:rsidP="00367596">
      <w:pPr>
        <w:pStyle w:val="paragraph"/>
      </w:pPr>
      <w:r w:rsidRPr="0047402B">
        <w:tab/>
        <w:t>(a)</w:t>
      </w:r>
      <w:r w:rsidRPr="0047402B">
        <w:tab/>
        <w:t>the document, information or statement is sent to the address; and</w:t>
      </w:r>
    </w:p>
    <w:p w:rsidR="00367596" w:rsidRPr="0047402B" w:rsidRDefault="00367596" w:rsidP="00367596">
      <w:pPr>
        <w:pStyle w:val="paragraph"/>
      </w:pPr>
      <w:r w:rsidRPr="0047402B">
        <w:tab/>
        <w:t>(b)</w:t>
      </w:r>
      <w:r w:rsidRPr="0047402B">
        <w:tab/>
        <w:t>either:</w:t>
      </w:r>
    </w:p>
    <w:p w:rsidR="00367596" w:rsidRPr="0047402B" w:rsidRDefault="00367596" w:rsidP="00367596">
      <w:pPr>
        <w:pStyle w:val="paragraphsub"/>
      </w:pPr>
      <w:r w:rsidRPr="0047402B">
        <w:tab/>
        <w:t>(i)</w:t>
      </w:r>
      <w:r w:rsidRPr="0047402B">
        <w:tab/>
        <w:t>the envelope or other container in which it is sent; or</w:t>
      </w:r>
    </w:p>
    <w:p w:rsidR="00367596" w:rsidRPr="0047402B" w:rsidRDefault="00367596" w:rsidP="00367596">
      <w:pPr>
        <w:pStyle w:val="paragraphsub"/>
      </w:pPr>
      <w:r w:rsidRPr="0047402B">
        <w:tab/>
        <w:t>(ii)</w:t>
      </w:r>
      <w:r w:rsidRPr="0047402B">
        <w:tab/>
        <w:t>the message that accompanies it;</w:t>
      </w:r>
    </w:p>
    <w:p w:rsidR="00367596" w:rsidRPr="0047402B" w:rsidRDefault="00367596" w:rsidP="00367596">
      <w:pPr>
        <w:pStyle w:val="paragraph"/>
      </w:pPr>
      <w:r w:rsidRPr="0047402B">
        <w:tab/>
      </w:r>
      <w:r w:rsidRPr="0047402B">
        <w:tab/>
        <w:t>is addressed to the person.</w:t>
      </w:r>
    </w:p>
    <w:p w:rsidR="00367596" w:rsidRPr="0047402B" w:rsidRDefault="00367596" w:rsidP="00367596">
      <w:pPr>
        <w:pStyle w:val="subsection"/>
      </w:pPr>
      <w:r w:rsidRPr="0047402B">
        <w:tab/>
        <w:t>(6)</w:t>
      </w:r>
      <w:r w:rsidRPr="0047402B">
        <w:tab/>
        <w:t>A document, information or statement to which this section applies may be given or sent to a person’s agent only if the agent is not acting as the person’s agent in one of the following capacities:</w:t>
      </w:r>
    </w:p>
    <w:p w:rsidR="00367596" w:rsidRPr="0047402B" w:rsidRDefault="00367596" w:rsidP="00367596">
      <w:pPr>
        <w:pStyle w:val="paragraph"/>
      </w:pPr>
      <w:r w:rsidRPr="0047402B">
        <w:tab/>
        <w:t>(a)</w:t>
      </w:r>
      <w:r w:rsidRPr="0047402B">
        <w:tab/>
        <w:t>a financial services licensee;</w:t>
      </w:r>
    </w:p>
    <w:p w:rsidR="00367596" w:rsidRPr="0047402B" w:rsidRDefault="00367596" w:rsidP="00367596">
      <w:pPr>
        <w:pStyle w:val="paragraph"/>
      </w:pPr>
      <w:r w:rsidRPr="0047402B">
        <w:tab/>
        <w:t>(b)</w:t>
      </w:r>
      <w:r w:rsidRPr="0047402B">
        <w:tab/>
        <w:t>an authorised representative of a financial services licensee;</w:t>
      </w:r>
    </w:p>
    <w:p w:rsidR="00367596" w:rsidRPr="0047402B" w:rsidRDefault="00367596" w:rsidP="00367596">
      <w:pPr>
        <w:pStyle w:val="paragraph"/>
      </w:pPr>
      <w:r w:rsidRPr="0047402B">
        <w:tab/>
        <w:t>(d)</w:t>
      </w:r>
      <w:r w:rsidRPr="0047402B">
        <w:tab/>
        <w:t>a person who is not required to hold an Australian financial services licence because the person is covered by:</w:t>
      </w:r>
    </w:p>
    <w:p w:rsidR="00367596" w:rsidRPr="0047402B" w:rsidRDefault="00367596" w:rsidP="00367596">
      <w:pPr>
        <w:pStyle w:val="paragraphsub"/>
      </w:pPr>
      <w:r w:rsidRPr="0047402B">
        <w:tab/>
        <w:t>(i)</w:t>
      </w:r>
      <w:r w:rsidRPr="0047402B">
        <w:tab/>
      </w:r>
      <w:r w:rsidR="00303339">
        <w:t>paragraph 9</w:t>
      </w:r>
      <w:r w:rsidRPr="0047402B">
        <w:t>11A(2)(j); or</w:t>
      </w:r>
    </w:p>
    <w:p w:rsidR="00367596" w:rsidRPr="0047402B" w:rsidRDefault="00367596" w:rsidP="00367596">
      <w:pPr>
        <w:pStyle w:val="paragraphsub"/>
      </w:pPr>
      <w:r w:rsidRPr="0047402B">
        <w:tab/>
        <w:t>(ii)</w:t>
      </w:r>
      <w:r w:rsidRPr="0047402B">
        <w:tab/>
        <w:t xml:space="preserve">an exemption in regulations made for the purposes of </w:t>
      </w:r>
      <w:r w:rsidR="00303339">
        <w:t>paragraph 9</w:t>
      </w:r>
      <w:r w:rsidRPr="0047402B">
        <w:t>11A(2)(k); or</w:t>
      </w:r>
    </w:p>
    <w:p w:rsidR="00367596" w:rsidRPr="0047402B" w:rsidRDefault="00367596" w:rsidP="00367596">
      <w:pPr>
        <w:pStyle w:val="paragraphsub"/>
      </w:pPr>
      <w:r w:rsidRPr="0047402B">
        <w:tab/>
        <w:t>(iii)</w:t>
      </w:r>
      <w:r w:rsidRPr="0047402B">
        <w:tab/>
        <w:t xml:space="preserve">an exemption specified by ASIC for the purposes of </w:t>
      </w:r>
      <w:r w:rsidR="00303339">
        <w:t>paragraph 9</w:t>
      </w:r>
      <w:r w:rsidRPr="0047402B">
        <w:t>11A(2)(l);</w:t>
      </w:r>
    </w:p>
    <w:p w:rsidR="00367596" w:rsidRPr="0047402B" w:rsidRDefault="00367596" w:rsidP="00367596">
      <w:pPr>
        <w:pStyle w:val="paragraph"/>
      </w:pPr>
      <w:r w:rsidRPr="0047402B">
        <w:tab/>
        <w:t>(e)</w:t>
      </w:r>
      <w:r w:rsidRPr="0047402B">
        <w:tab/>
        <w:t>a person who is required to hold an Australian financial services licence but who does not hold such a licence;</w:t>
      </w:r>
    </w:p>
    <w:p w:rsidR="00367596" w:rsidRPr="0047402B" w:rsidRDefault="00367596" w:rsidP="00367596">
      <w:pPr>
        <w:pStyle w:val="paragraph"/>
      </w:pPr>
      <w:r w:rsidRPr="0047402B">
        <w:tab/>
        <w:t>(f)</w:t>
      </w:r>
      <w:r w:rsidRPr="0047402B">
        <w:tab/>
        <w:t xml:space="preserve">an employee, director or other representative of a person referred to in </w:t>
      </w:r>
      <w:r w:rsidR="00893D7C" w:rsidRPr="0047402B">
        <w:t>paragraph (</w:t>
      </w:r>
      <w:r w:rsidRPr="0047402B">
        <w:t>a), (b), (c), (d) or (e).</w:t>
      </w:r>
    </w:p>
    <w:p w:rsidR="00367596" w:rsidRPr="0047402B" w:rsidRDefault="00367596" w:rsidP="008C4CD7">
      <w:pPr>
        <w:pStyle w:val="subsection"/>
        <w:keepNext/>
      </w:pPr>
      <w:r w:rsidRPr="0047402B">
        <w:tab/>
        <w:t>(7)</w:t>
      </w:r>
      <w:r w:rsidRPr="0047402B">
        <w:tab/>
        <w:t>The regulations may specify requirements as to:</w:t>
      </w:r>
    </w:p>
    <w:p w:rsidR="00367596" w:rsidRPr="0047402B" w:rsidRDefault="00367596" w:rsidP="00367596">
      <w:pPr>
        <w:pStyle w:val="paragraph"/>
      </w:pPr>
      <w:r w:rsidRPr="0047402B">
        <w:tab/>
        <w:t>(a)</w:t>
      </w:r>
      <w:r w:rsidRPr="0047402B">
        <w:tab/>
        <w:t>the manner in which a document, information or statement may be given to a person; and</w:t>
      </w:r>
    </w:p>
    <w:p w:rsidR="00367596" w:rsidRPr="0047402B" w:rsidRDefault="00367596" w:rsidP="00367596">
      <w:pPr>
        <w:pStyle w:val="paragraph"/>
      </w:pPr>
      <w:r w:rsidRPr="0047402B">
        <w:tab/>
        <w:t>(b)</w:t>
      </w:r>
      <w:r w:rsidRPr="0047402B">
        <w:tab/>
        <w:t>the presentation, structure and format for a document, information or statement that is to be given in electronic form.</w:t>
      </w:r>
    </w:p>
    <w:p w:rsidR="00367596" w:rsidRPr="0047402B" w:rsidRDefault="00367596" w:rsidP="00367596">
      <w:pPr>
        <w:pStyle w:val="subsection2"/>
      </w:pPr>
      <w:r w:rsidRPr="0047402B">
        <w:t>The giving of the document, information or statement is not effective unless those requirements are satisfied.</w:t>
      </w:r>
    </w:p>
    <w:p w:rsidR="00367596" w:rsidRPr="0047402B" w:rsidRDefault="00367596" w:rsidP="00367596">
      <w:pPr>
        <w:pStyle w:val="ActHead5"/>
      </w:pPr>
      <w:bookmarkStart w:id="613" w:name="_Toc117149316"/>
      <w:r w:rsidRPr="0045792D">
        <w:rPr>
          <w:rStyle w:val="CharSectno"/>
        </w:rPr>
        <w:t>940D</w:t>
      </w:r>
      <w:r w:rsidRPr="0047402B">
        <w:t xml:space="preserve">  General approach to offence provisions</w:t>
      </w:r>
      <w:bookmarkEnd w:id="613"/>
    </w:p>
    <w:p w:rsidR="00367596" w:rsidRPr="0047402B" w:rsidRDefault="00367596" w:rsidP="00367596">
      <w:pPr>
        <w:pStyle w:val="subsection"/>
      </w:pPr>
      <w:r w:rsidRPr="0047402B">
        <w:tab/>
      </w:r>
      <w:r w:rsidRPr="0047402B">
        <w:tab/>
        <w:t>Subdivision A of Division</w:t>
      </w:r>
      <w:r w:rsidR="00893D7C" w:rsidRPr="0047402B">
        <w:t> </w:t>
      </w:r>
      <w:r w:rsidRPr="0047402B">
        <w:t xml:space="preserve">7 contains provisions creating offences by reference to various rules contained in Divisions of this Part. However, it does not create all the offences relating to those rules, as some offences are created by </w:t>
      </w:r>
      <w:r w:rsidR="00303339">
        <w:t>subsection 1</w:t>
      </w:r>
      <w:r w:rsidRPr="0047402B">
        <w:t xml:space="preserve">311(1). Where offences are created by </w:t>
      </w:r>
      <w:r w:rsidR="00303339">
        <w:t>subsection 1</w:t>
      </w:r>
      <w:r w:rsidRPr="0047402B">
        <w:t>311(1) in relation to a rule, this is indicated by a note at the end of the provision containing the rule.</w:t>
      </w:r>
    </w:p>
    <w:p w:rsidR="00367596" w:rsidRPr="0047402B" w:rsidRDefault="00367596" w:rsidP="009C6EE9">
      <w:pPr>
        <w:pStyle w:val="ActHead3"/>
        <w:pageBreakBefore/>
      </w:pPr>
      <w:bookmarkStart w:id="614" w:name="_Toc117149317"/>
      <w:r w:rsidRPr="0045792D">
        <w:rPr>
          <w:rStyle w:val="CharDivNo"/>
        </w:rPr>
        <w:t>Division</w:t>
      </w:r>
      <w:r w:rsidR="00893D7C" w:rsidRPr="0045792D">
        <w:rPr>
          <w:rStyle w:val="CharDivNo"/>
        </w:rPr>
        <w:t> </w:t>
      </w:r>
      <w:r w:rsidRPr="0045792D">
        <w:rPr>
          <w:rStyle w:val="CharDivNo"/>
        </w:rPr>
        <w:t>2</w:t>
      </w:r>
      <w:r w:rsidRPr="0047402B">
        <w:t>—</w:t>
      </w:r>
      <w:r w:rsidRPr="0045792D">
        <w:rPr>
          <w:rStyle w:val="CharDivText"/>
        </w:rPr>
        <w:t>Person provided with financial service as retail client to be given a Financial Services Guide</w:t>
      </w:r>
      <w:bookmarkEnd w:id="614"/>
    </w:p>
    <w:p w:rsidR="00367596" w:rsidRPr="0047402B" w:rsidRDefault="00367596" w:rsidP="00367596">
      <w:pPr>
        <w:pStyle w:val="ActHead4"/>
      </w:pPr>
      <w:bookmarkStart w:id="615" w:name="_Toc117149318"/>
      <w:r w:rsidRPr="0045792D">
        <w:rPr>
          <w:rStyle w:val="CharSubdNo"/>
        </w:rPr>
        <w:t>Subdivision A</w:t>
      </w:r>
      <w:r w:rsidRPr="0047402B">
        <w:t>—</w:t>
      </w:r>
      <w:r w:rsidRPr="0045792D">
        <w:rPr>
          <w:rStyle w:val="CharSubdText"/>
        </w:rPr>
        <w:t>Requirement for a Financial Services Guide to be given</w:t>
      </w:r>
      <w:bookmarkEnd w:id="615"/>
    </w:p>
    <w:p w:rsidR="00367596" w:rsidRPr="0047402B" w:rsidRDefault="00367596" w:rsidP="00367596">
      <w:pPr>
        <w:pStyle w:val="ActHead5"/>
      </w:pPr>
      <w:bookmarkStart w:id="616" w:name="_Toc117149319"/>
      <w:r w:rsidRPr="0045792D">
        <w:rPr>
          <w:rStyle w:val="CharSectno"/>
        </w:rPr>
        <w:t>941A</w:t>
      </w:r>
      <w:r w:rsidRPr="0047402B">
        <w:t xml:space="preserve">  Obligation on financial services licensee to give a Financial Services Guide if financial service provided to person as a retail client</w:t>
      </w:r>
      <w:bookmarkEnd w:id="616"/>
    </w:p>
    <w:p w:rsidR="00367596" w:rsidRPr="0047402B" w:rsidRDefault="00367596" w:rsidP="00367596">
      <w:pPr>
        <w:pStyle w:val="subsection"/>
      </w:pPr>
      <w:r w:rsidRPr="0047402B">
        <w:tab/>
        <w:t>(1)</w:t>
      </w:r>
      <w:r w:rsidRPr="0047402B">
        <w:tab/>
        <w:t xml:space="preserve">A financial services licensee (the </w:t>
      </w:r>
      <w:r w:rsidRPr="0047402B">
        <w:rPr>
          <w:b/>
          <w:i/>
        </w:rPr>
        <w:t>providing entity</w:t>
      </w:r>
      <w:r w:rsidRPr="0047402B">
        <w:t xml:space="preserve">) must give a person a Financial Services Guide in accordance with this Division if the providing entity provides a financial service to the person (the </w:t>
      </w:r>
      <w:r w:rsidRPr="0047402B">
        <w:rPr>
          <w:b/>
          <w:i/>
        </w:rPr>
        <w:t>client</w:t>
      </w:r>
      <w:r w:rsidRPr="0047402B">
        <w:t>) as a retail client.</w:t>
      </w:r>
    </w:p>
    <w:p w:rsidR="00367596" w:rsidRPr="0047402B" w:rsidRDefault="00367596" w:rsidP="00367596">
      <w:pPr>
        <w:pStyle w:val="subsection"/>
      </w:pPr>
      <w:r w:rsidRPr="0047402B">
        <w:tab/>
        <w:t>(2)</w:t>
      </w:r>
      <w:r w:rsidRPr="0047402B">
        <w:tab/>
        <w:t xml:space="preserve">This section has effect subject to </w:t>
      </w:r>
      <w:r w:rsidR="00303339">
        <w:t>section 9</w:t>
      </w:r>
      <w:r w:rsidRPr="0047402B">
        <w:t>41C.</w:t>
      </w:r>
    </w:p>
    <w:p w:rsidR="00B14A8B" w:rsidRPr="0047402B" w:rsidRDefault="00B14A8B" w:rsidP="00B14A8B">
      <w:pPr>
        <w:pStyle w:val="subsection"/>
      </w:pPr>
      <w:r w:rsidRPr="0047402B">
        <w:tab/>
        <w:t>(3)</w:t>
      </w:r>
      <w:r w:rsidRPr="0047402B">
        <w:tab/>
        <w:t xml:space="preserve">A person contravenes this subsection if the person contravenes </w:t>
      </w:r>
      <w:r w:rsidR="00893D7C" w:rsidRPr="0047402B">
        <w:t>subsection (</w:t>
      </w:r>
      <w:r w:rsidRPr="0047402B">
        <w:t>1).</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367596" w:rsidRPr="0047402B" w:rsidRDefault="00367596" w:rsidP="00367596">
      <w:pPr>
        <w:pStyle w:val="ActHead5"/>
      </w:pPr>
      <w:bookmarkStart w:id="617" w:name="_Toc117149320"/>
      <w:r w:rsidRPr="0045792D">
        <w:rPr>
          <w:rStyle w:val="CharSectno"/>
        </w:rPr>
        <w:t>941B</w:t>
      </w:r>
      <w:r w:rsidRPr="0047402B">
        <w:t xml:space="preserve">  Obligation on authorised representative to give a Financial Services Guide if financial service provided to person as a retail client</w:t>
      </w:r>
      <w:bookmarkEnd w:id="617"/>
    </w:p>
    <w:p w:rsidR="00367596" w:rsidRPr="0047402B" w:rsidRDefault="00367596" w:rsidP="00367596">
      <w:pPr>
        <w:pStyle w:val="subsection"/>
      </w:pPr>
      <w:r w:rsidRPr="0047402B">
        <w:tab/>
        <w:t>(1)</w:t>
      </w:r>
      <w:r w:rsidRPr="0047402B">
        <w:tab/>
        <w:t xml:space="preserve">An authorised representative (the </w:t>
      </w:r>
      <w:r w:rsidRPr="0047402B">
        <w:rPr>
          <w:b/>
          <w:i/>
        </w:rPr>
        <w:t>providing entity</w:t>
      </w:r>
      <w:r w:rsidRPr="0047402B">
        <w:t xml:space="preserve">) of a financial services licensee (the </w:t>
      </w:r>
      <w:r w:rsidRPr="0047402B">
        <w:rPr>
          <w:b/>
          <w:i/>
        </w:rPr>
        <w:t>authorising licensee</w:t>
      </w:r>
      <w:r w:rsidRPr="0047402B">
        <w:t xml:space="preserve">), or of 2 or more financial services licensees (the </w:t>
      </w:r>
      <w:r w:rsidRPr="0047402B">
        <w:rPr>
          <w:b/>
          <w:i/>
        </w:rPr>
        <w:t>authorising licensees</w:t>
      </w:r>
      <w:r w:rsidRPr="0047402B">
        <w:t xml:space="preserve">), must give a person a Financial Services Guide in accordance with this Division if the providing entity, as a representative of the authorising licensee, or one or more of the authorising licensees, provides a financial service to the person (the </w:t>
      </w:r>
      <w:r w:rsidRPr="0047402B">
        <w:rPr>
          <w:b/>
          <w:i/>
        </w:rPr>
        <w:t>client</w:t>
      </w:r>
      <w:r w:rsidRPr="0047402B">
        <w:t>) as a retail client.</w:t>
      </w:r>
    </w:p>
    <w:p w:rsidR="00367596" w:rsidRPr="0047402B" w:rsidRDefault="00367596" w:rsidP="00367596">
      <w:pPr>
        <w:pStyle w:val="notetext"/>
      </w:pPr>
      <w:r w:rsidRPr="0047402B">
        <w:t>Note:</w:t>
      </w:r>
      <w:r w:rsidRPr="0047402B">
        <w:tab/>
        <w:t>If the providing entity is the authorised representative of 2 or more financial services licensees, each of those licensees is, for the purposes of this Division, an authorising licensee in relation to the financial service provided to the client, even though the providing entity may not have been acting as representative of each of those licensees in providing the service to the client.</w:t>
      </w:r>
    </w:p>
    <w:p w:rsidR="00367596" w:rsidRPr="0047402B" w:rsidRDefault="00367596" w:rsidP="00367596">
      <w:pPr>
        <w:pStyle w:val="subsection"/>
      </w:pPr>
      <w:r w:rsidRPr="0047402B">
        <w:tab/>
        <w:t>(2)</w:t>
      </w:r>
      <w:r w:rsidRPr="0047402B">
        <w:tab/>
        <w:t>A Financial Services Guide must not be given to the person by the providing entity unless the authorising licensee, or each of the authorising licensees, has authorised its distribution by the providing entity.</w:t>
      </w:r>
    </w:p>
    <w:p w:rsidR="00367596" w:rsidRPr="0047402B" w:rsidRDefault="00367596" w:rsidP="00367596">
      <w:pPr>
        <w:pStyle w:val="subsection"/>
      </w:pPr>
      <w:r w:rsidRPr="0047402B">
        <w:tab/>
        <w:t>(3)</w:t>
      </w:r>
      <w:r w:rsidRPr="0047402B">
        <w:tab/>
        <w:t xml:space="preserve">This section has effect subject to </w:t>
      </w:r>
      <w:r w:rsidR="00303339">
        <w:t>section 9</w:t>
      </w:r>
      <w:r w:rsidRPr="0047402B">
        <w:t>41C.</w:t>
      </w:r>
    </w:p>
    <w:p w:rsidR="00B14A8B" w:rsidRPr="0047402B" w:rsidRDefault="00B14A8B" w:rsidP="00B14A8B">
      <w:pPr>
        <w:pStyle w:val="subsection"/>
      </w:pPr>
      <w:r w:rsidRPr="0047402B">
        <w:tab/>
        <w:t>(4)</w:t>
      </w:r>
      <w:r w:rsidRPr="0047402B">
        <w:tab/>
        <w:t xml:space="preserve">A person contravenes this subsection if the person contravenes </w:t>
      </w:r>
      <w:r w:rsidR="00893D7C" w:rsidRPr="0047402B">
        <w:t>subsection (</w:t>
      </w:r>
      <w:r w:rsidRPr="0047402B">
        <w:t>1) or (2).</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367596" w:rsidRPr="0047402B" w:rsidRDefault="00367596" w:rsidP="00367596">
      <w:pPr>
        <w:pStyle w:val="ActHead5"/>
      </w:pPr>
      <w:bookmarkStart w:id="618" w:name="_Toc117149321"/>
      <w:r w:rsidRPr="0045792D">
        <w:rPr>
          <w:rStyle w:val="CharSectno"/>
        </w:rPr>
        <w:t>941C</w:t>
      </w:r>
      <w:r w:rsidRPr="0047402B">
        <w:t xml:space="preserve">  Situations in which a Financial Services Guide is not required</w:t>
      </w:r>
      <w:bookmarkEnd w:id="618"/>
    </w:p>
    <w:p w:rsidR="00367596" w:rsidRPr="0047402B" w:rsidRDefault="00367596" w:rsidP="00367596">
      <w:pPr>
        <w:pStyle w:val="SubsectionHead"/>
      </w:pPr>
      <w:r w:rsidRPr="0047402B">
        <w:t>Client has already received the information</w:t>
      </w:r>
    </w:p>
    <w:p w:rsidR="00367596" w:rsidRPr="0047402B" w:rsidRDefault="00367596" w:rsidP="00367596">
      <w:pPr>
        <w:pStyle w:val="subsection"/>
      </w:pPr>
      <w:r w:rsidRPr="0047402B">
        <w:tab/>
        <w:t>(1)</w:t>
      </w:r>
      <w:r w:rsidRPr="0047402B">
        <w:tab/>
        <w:t xml:space="preserve">The providing entity does not have to give the client a Financial Services Guide (the </w:t>
      </w:r>
      <w:r w:rsidRPr="0047402B">
        <w:rPr>
          <w:b/>
          <w:i/>
        </w:rPr>
        <w:t>new FSG</w:t>
      </w:r>
      <w:r w:rsidRPr="0047402B">
        <w:t>) if the client has already received a Financial Services Guide that contains all of the information that the new FSG is required to contain.</w:t>
      </w:r>
    </w:p>
    <w:p w:rsidR="00367596" w:rsidRPr="0047402B" w:rsidRDefault="00367596" w:rsidP="00367596">
      <w:pPr>
        <w:pStyle w:val="SubsectionHead"/>
      </w:pPr>
      <w:r w:rsidRPr="0047402B">
        <w:t>Providing entity is product issuer dealing in own products</w:t>
      </w:r>
    </w:p>
    <w:p w:rsidR="00367596" w:rsidRPr="0047402B" w:rsidRDefault="00367596" w:rsidP="00367596">
      <w:pPr>
        <w:pStyle w:val="subsection"/>
      </w:pPr>
      <w:r w:rsidRPr="0047402B">
        <w:tab/>
        <w:t>(2)</w:t>
      </w:r>
      <w:r w:rsidRPr="0047402B">
        <w:tab/>
        <w:t>The providing entity does not have to give the client a Financial Services Guide if:</w:t>
      </w:r>
    </w:p>
    <w:p w:rsidR="00367596" w:rsidRPr="0047402B" w:rsidRDefault="00367596" w:rsidP="00367596">
      <w:pPr>
        <w:pStyle w:val="paragraph"/>
      </w:pPr>
      <w:r w:rsidRPr="0047402B">
        <w:tab/>
        <w:t>(a)</w:t>
      </w:r>
      <w:r w:rsidRPr="0047402B">
        <w:tab/>
        <w:t>the providing entity is an issuer of financial products; and</w:t>
      </w:r>
    </w:p>
    <w:p w:rsidR="00367596" w:rsidRPr="0047402B" w:rsidRDefault="00367596" w:rsidP="00367596">
      <w:pPr>
        <w:pStyle w:val="paragraph"/>
      </w:pPr>
      <w:r w:rsidRPr="0047402B">
        <w:tab/>
        <w:t>(b)</w:t>
      </w:r>
      <w:r w:rsidRPr="0047402B">
        <w:tab/>
        <w:t>the financial service is a dealing (see section</w:t>
      </w:r>
      <w:r w:rsidR="00893D7C" w:rsidRPr="0047402B">
        <w:t> </w:t>
      </w:r>
      <w:r w:rsidRPr="0047402B">
        <w:t>766C) in financial products, other than derivatives able to be traded on a licensed market, issued by the providing entity, and does not also relate to financial products issued by someone else.</w:t>
      </w:r>
    </w:p>
    <w:p w:rsidR="00367596" w:rsidRPr="0047402B" w:rsidRDefault="00367596" w:rsidP="00367596">
      <w:pPr>
        <w:pStyle w:val="notetext"/>
      </w:pPr>
      <w:r w:rsidRPr="0047402B">
        <w:t>Note:</w:t>
      </w:r>
      <w:r w:rsidRPr="0047402B">
        <w:tab/>
        <w:t>The issuer will however have to comply with the Product Disclosure Statement requirements (see Division</w:t>
      </w:r>
      <w:r w:rsidR="00893D7C" w:rsidRPr="0047402B">
        <w:t> </w:t>
      </w:r>
      <w:r w:rsidRPr="0047402B">
        <w:t>2 of Part</w:t>
      </w:r>
      <w:r w:rsidR="00893D7C" w:rsidRPr="0047402B">
        <w:t> </w:t>
      </w:r>
      <w:r w:rsidRPr="0047402B">
        <w:t>7.9).</w:t>
      </w:r>
    </w:p>
    <w:p w:rsidR="00367596" w:rsidRPr="0047402B" w:rsidRDefault="00367596" w:rsidP="00367596">
      <w:pPr>
        <w:pStyle w:val="SubsectionHead"/>
      </w:pPr>
      <w:r w:rsidRPr="0047402B">
        <w:t>Providing entity is merely operating a registered scheme</w:t>
      </w:r>
    </w:p>
    <w:p w:rsidR="00367596" w:rsidRPr="0047402B" w:rsidRDefault="00367596" w:rsidP="00367596">
      <w:pPr>
        <w:pStyle w:val="subsection"/>
      </w:pPr>
      <w:r w:rsidRPr="0047402B">
        <w:tab/>
        <w:t>(3)</w:t>
      </w:r>
      <w:r w:rsidRPr="0047402B">
        <w:tab/>
        <w:t>The providing entity does not have to give the client a Financial Services Guide if:</w:t>
      </w:r>
    </w:p>
    <w:p w:rsidR="00367596" w:rsidRPr="0047402B" w:rsidRDefault="00367596" w:rsidP="00367596">
      <w:pPr>
        <w:pStyle w:val="paragraph"/>
      </w:pPr>
      <w:r w:rsidRPr="0047402B">
        <w:tab/>
        <w:t>(a)</w:t>
      </w:r>
      <w:r w:rsidRPr="0047402B">
        <w:tab/>
        <w:t>the providing entity is the responsible entity of a registered scheme; and</w:t>
      </w:r>
    </w:p>
    <w:p w:rsidR="00367596" w:rsidRPr="0047402B" w:rsidRDefault="00367596" w:rsidP="00367596">
      <w:pPr>
        <w:pStyle w:val="paragraph"/>
      </w:pPr>
      <w:r w:rsidRPr="0047402B">
        <w:tab/>
        <w:t>(b)</w:t>
      </w:r>
      <w:r w:rsidRPr="0047402B">
        <w:tab/>
        <w:t>the financial service consists only of the operation of that scheme by the providing entity.</w:t>
      </w:r>
    </w:p>
    <w:p w:rsidR="00B12DD1" w:rsidRPr="0047402B" w:rsidRDefault="00B12DD1" w:rsidP="00B12DD1">
      <w:pPr>
        <w:pStyle w:val="SubsectionHead"/>
      </w:pPr>
      <w:r w:rsidRPr="0047402B">
        <w:t>Providing entity is merely operating a notified foreign passport fund</w:t>
      </w:r>
    </w:p>
    <w:p w:rsidR="00B12DD1" w:rsidRPr="0047402B" w:rsidRDefault="00B12DD1" w:rsidP="00B12DD1">
      <w:pPr>
        <w:pStyle w:val="subsection"/>
      </w:pPr>
      <w:r w:rsidRPr="0047402B">
        <w:tab/>
        <w:t>(3A)</w:t>
      </w:r>
      <w:r w:rsidRPr="0047402B">
        <w:tab/>
        <w:t>The providing entity does not have to give the client a Financial Services Guide if:</w:t>
      </w:r>
    </w:p>
    <w:p w:rsidR="00B12DD1" w:rsidRPr="0047402B" w:rsidRDefault="00B12DD1" w:rsidP="00B12DD1">
      <w:pPr>
        <w:pStyle w:val="paragraph"/>
      </w:pPr>
      <w:r w:rsidRPr="0047402B">
        <w:tab/>
        <w:t>(a)</w:t>
      </w:r>
      <w:r w:rsidRPr="0047402B">
        <w:tab/>
        <w:t>the providing entity is the operator of a notified foreign passport fund; and</w:t>
      </w:r>
    </w:p>
    <w:p w:rsidR="00B12DD1" w:rsidRPr="0047402B" w:rsidRDefault="00B12DD1" w:rsidP="00B12DD1">
      <w:pPr>
        <w:pStyle w:val="paragraph"/>
      </w:pPr>
      <w:r w:rsidRPr="0047402B">
        <w:tab/>
        <w:t>(b)</w:t>
      </w:r>
      <w:r w:rsidRPr="0047402B">
        <w:tab/>
        <w:t>the financial service consists only of the operation of that fund by the operator.</w:t>
      </w:r>
    </w:p>
    <w:p w:rsidR="00834E3C" w:rsidRPr="0047402B" w:rsidRDefault="00834E3C" w:rsidP="00834E3C">
      <w:pPr>
        <w:pStyle w:val="SubsectionHead"/>
      </w:pPr>
      <w:r w:rsidRPr="0047402B">
        <w:t>Providing entity is merely providing a superannuation trustee service</w:t>
      </w:r>
    </w:p>
    <w:p w:rsidR="00834E3C" w:rsidRPr="0047402B" w:rsidRDefault="00834E3C" w:rsidP="00834E3C">
      <w:pPr>
        <w:pStyle w:val="subsection"/>
      </w:pPr>
      <w:r w:rsidRPr="0047402B">
        <w:tab/>
        <w:t>(3B)</w:t>
      </w:r>
      <w:r w:rsidRPr="0047402B">
        <w:tab/>
        <w:t>The providing entity does not have to give the client a Financial Services Guide if:</w:t>
      </w:r>
    </w:p>
    <w:p w:rsidR="00834E3C" w:rsidRPr="0047402B" w:rsidRDefault="00834E3C" w:rsidP="00834E3C">
      <w:pPr>
        <w:pStyle w:val="paragraph"/>
      </w:pPr>
      <w:r w:rsidRPr="0047402B">
        <w:tab/>
        <w:t>(a)</w:t>
      </w:r>
      <w:r w:rsidRPr="0047402B">
        <w:tab/>
        <w:t>the providing entity is the trustee of a registrable superannuation entity; and</w:t>
      </w:r>
    </w:p>
    <w:p w:rsidR="00834E3C" w:rsidRPr="0047402B" w:rsidRDefault="00834E3C" w:rsidP="00834E3C">
      <w:pPr>
        <w:pStyle w:val="paragraph"/>
      </w:pPr>
      <w:r w:rsidRPr="0047402B">
        <w:tab/>
        <w:t>(b)</w:t>
      </w:r>
      <w:r w:rsidRPr="0047402B">
        <w:tab/>
        <w:t>the financial service consists only of a superannuation trustee service.</w:t>
      </w:r>
    </w:p>
    <w:p w:rsidR="00367596" w:rsidRPr="0047402B" w:rsidRDefault="00367596" w:rsidP="00367596">
      <w:pPr>
        <w:pStyle w:val="SubsectionHead"/>
      </w:pPr>
      <w:r w:rsidRPr="0047402B">
        <w:t xml:space="preserve">Financial product advice given </w:t>
      </w:r>
      <w:r w:rsidR="00052787" w:rsidRPr="0047402B">
        <w:t>to the public</w:t>
      </w:r>
    </w:p>
    <w:p w:rsidR="00367596" w:rsidRPr="0047402B" w:rsidRDefault="00367596" w:rsidP="00367596">
      <w:pPr>
        <w:pStyle w:val="subsection"/>
      </w:pPr>
      <w:r w:rsidRPr="0047402B">
        <w:tab/>
        <w:t>(4)</w:t>
      </w:r>
      <w:r w:rsidRPr="0047402B">
        <w:tab/>
        <w:t xml:space="preserve">The providing entity does not have to give the client a Financial Services Guide if the financial service is general advice provided </w:t>
      </w:r>
      <w:r w:rsidR="0003339D" w:rsidRPr="0047402B">
        <w:t>to the public, or a section of the public, in the manner prescribed by regulations made for the purposes of this subsection</w:t>
      </w:r>
      <w:r w:rsidRPr="0047402B">
        <w:t>.</w:t>
      </w:r>
    </w:p>
    <w:p w:rsidR="00367596" w:rsidRPr="0047402B" w:rsidRDefault="00367596" w:rsidP="00367596">
      <w:pPr>
        <w:pStyle w:val="subsection"/>
      </w:pPr>
      <w:r w:rsidRPr="0047402B">
        <w:tab/>
        <w:t>(5)</w:t>
      </w:r>
      <w:r w:rsidRPr="0047402B">
        <w:tab/>
        <w:t xml:space="preserve">However, if </w:t>
      </w:r>
      <w:r w:rsidR="00893D7C" w:rsidRPr="0047402B">
        <w:t>subsection (</w:t>
      </w:r>
      <w:r w:rsidRPr="0047402B">
        <w:t>4) applies and the client is not given a Financial Services Guide before the advice is provided, the client must instead, before the advice is provided, be given the information that would be required to be in the Financial Services Guide by paragraphs 942B(2)(a), (e) and (f), or paragraphs 942C(2)(a), (c), (f) and (g), as the case requires.</w:t>
      </w:r>
    </w:p>
    <w:p w:rsidR="00367596" w:rsidRPr="0047402B" w:rsidRDefault="00367596" w:rsidP="00367596">
      <w:pPr>
        <w:pStyle w:val="SubsectionHead"/>
      </w:pPr>
      <w:r w:rsidRPr="0047402B">
        <w:t>Certain basic deposit and other products</w:t>
      </w:r>
    </w:p>
    <w:p w:rsidR="00367596" w:rsidRPr="0047402B" w:rsidRDefault="00367596" w:rsidP="00367596">
      <w:pPr>
        <w:pStyle w:val="subsection"/>
      </w:pPr>
      <w:r w:rsidRPr="0047402B">
        <w:tab/>
        <w:t>(6)</w:t>
      </w:r>
      <w:r w:rsidRPr="0047402B">
        <w:tab/>
        <w:t>The providing entity does not have to give the client a Financial Services Guide if the financial service is a dealing (see section</w:t>
      </w:r>
      <w:r w:rsidR="00893D7C" w:rsidRPr="0047402B">
        <w:t> </w:t>
      </w:r>
      <w:r w:rsidRPr="0047402B">
        <w:t>766C) in, is the provision of financial product advice (see section</w:t>
      </w:r>
      <w:r w:rsidR="00893D7C" w:rsidRPr="0047402B">
        <w:t> </w:t>
      </w:r>
      <w:r w:rsidRPr="0047402B">
        <w:t>766B) about, or in any other way relates to, any of the following:</w:t>
      </w:r>
    </w:p>
    <w:p w:rsidR="00367596" w:rsidRPr="0047402B" w:rsidRDefault="00367596" w:rsidP="00367596">
      <w:pPr>
        <w:pStyle w:val="paragraph"/>
      </w:pPr>
      <w:r w:rsidRPr="0047402B">
        <w:tab/>
        <w:t>(a)</w:t>
      </w:r>
      <w:r w:rsidRPr="0047402B">
        <w:tab/>
        <w:t>a basic deposit product;</w:t>
      </w:r>
    </w:p>
    <w:p w:rsidR="00367596" w:rsidRPr="0047402B" w:rsidRDefault="00367596" w:rsidP="00367596">
      <w:pPr>
        <w:pStyle w:val="paragraph"/>
      </w:pPr>
      <w:r w:rsidRPr="0047402B">
        <w:tab/>
        <w:t>(b)</w:t>
      </w:r>
      <w:r w:rsidRPr="0047402B">
        <w:tab/>
        <w:t>a facility for making non</w:t>
      </w:r>
      <w:r w:rsidR="004D257D">
        <w:noBreakHyphen/>
      </w:r>
      <w:r w:rsidRPr="0047402B">
        <w:t>cash payments (see section</w:t>
      </w:r>
      <w:r w:rsidR="00893D7C" w:rsidRPr="0047402B">
        <w:t> </w:t>
      </w:r>
      <w:r w:rsidRPr="0047402B">
        <w:t>763D) that is related to</w:t>
      </w:r>
      <w:r w:rsidRPr="0047402B">
        <w:rPr>
          <w:i/>
        </w:rPr>
        <w:t xml:space="preserve"> </w:t>
      </w:r>
      <w:r w:rsidRPr="0047402B">
        <w:t>a basic deposit product;</w:t>
      </w:r>
    </w:p>
    <w:p w:rsidR="00367596" w:rsidRPr="0047402B" w:rsidRDefault="00367596" w:rsidP="00367596">
      <w:pPr>
        <w:pStyle w:val="paragraph"/>
      </w:pPr>
      <w:r w:rsidRPr="0047402B">
        <w:tab/>
        <w:t>(c)</w:t>
      </w:r>
      <w:r w:rsidRPr="0047402B">
        <w:tab/>
        <w:t>a financial product of a kind prescribed by regulations made for the purposes of this paragraph.</w:t>
      </w:r>
    </w:p>
    <w:p w:rsidR="00367596" w:rsidRPr="0047402B" w:rsidRDefault="00367596" w:rsidP="00367596">
      <w:pPr>
        <w:pStyle w:val="subsection"/>
      </w:pPr>
      <w:r w:rsidRPr="0047402B">
        <w:tab/>
        <w:t>(7)</w:t>
      </w:r>
      <w:r w:rsidRPr="0047402B">
        <w:tab/>
        <w:t xml:space="preserve">However, if </w:t>
      </w:r>
      <w:r w:rsidR="00893D7C" w:rsidRPr="0047402B">
        <w:t>subsection (</w:t>
      </w:r>
      <w:r w:rsidRPr="0047402B">
        <w:t xml:space="preserve">6) applies and the client is not given a Financial Services Guide before the service is provided, the client must instead, before the service is provided, be given the information that would be required to be in the Financial Services Guide by </w:t>
      </w:r>
      <w:r w:rsidR="00F71DBD" w:rsidRPr="0047402B">
        <w:t>paragraphs 942B(2)(a), (fa) and (h), or paragraphs 942C(2)(a), (ga) and (i),</w:t>
      </w:r>
      <w:r w:rsidRPr="0047402B">
        <w:t xml:space="preserve"> as the case requires.</w:t>
      </w:r>
    </w:p>
    <w:p w:rsidR="00834E3C" w:rsidRPr="0047402B" w:rsidRDefault="00834E3C" w:rsidP="00834E3C">
      <w:pPr>
        <w:pStyle w:val="SubsectionHead"/>
      </w:pPr>
      <w:r w:rsidRPr="0047402B">
        <w:t>Claims handling and settling service</w:t>
      </w:r>
    </w:p>
    <w:p w:rsidR="00834E3C" w:rsidRPr="0047402B" w:rsidRDefault="00834E3C" w:rsidP="00834E3C">
      <w:pPr>
        <w:pStyle w:val="subsection"/>
      </w:pPr>
      <w:r w:rsidRPr="0047402B">
        <w:tab/>
        <w:t>(7A)</w:t>
      </w:r>
      <w:r w:rsidRPr="0047402B">
        <w:tab/>
        <w:t>The providing entity does not have to give the client a Financial Services Guide if:</w:t>
      </w:r>
    </w:p>
    <w:p w:rsidR="00834E3C" w:rsidRPr="0047402B" w:rsidRDefault="00834E3C" w:rsidP="00834E3C">
      <w:pPr>
        <w:pStyle w:val="paragraph"/>
      </w:pPr>
      <w:r w:rsidRPr="0047402B">
        <w:tab/>
        <w:t>(a)</w:t>
      </w:r>
      <w:r w:rsidRPr="0047402B">
        <w:tab/>
        <w:t>the financial service consists only of a claims handling and settling service; and</w:t>
      </w:r>
    </w:p>
    <w:p w:rsidR="00834E3C" w:rsidRPr="0047402B" w:rsidRDefault="00834E3C" w:rsidP="00834E3C">
      <w:pPr>
        <w:pStyle w:val="paragraph"/>
      </w:pPr>
      <w:r w:rsidRPr="0047402B">
        <w:tab/>
        <w:t>(b)</w:t>
      </w:r>
      <w:r w:rsidRPr="0047402B">
        <w:tab/>
        <w:t>the claims handling and settling service does not consist only of representing the client as a person insured under an insurance product in pursuing a claim under that product.</w:t>
      </w:r>
    </w:p>
    <w:p w:rsidR="00367596" w:rsidRPr="0047402B" w:rsidRDefault="00367596" w:rsidP="00367596">
      <w:pPr>
        <w:pStyle w:val="SubsectionHead"/>
      </w:pPr>
      <w:r w:rsidRPr="0047402B">
        <w:t>Regulations may specify other exemptions</w:t>
      </w:r>
    </w:p>
    <w:p w:rsidR="00367596" w:rsidRPr="0047402B" w:rsidRDefault="00367596" w:rsidP="00367596">
      <w:pPr>
        <w:pStyle w:val="subsection"/>
      </w:pPr>
      <w:r w:rsidRPr="0047402B">
        <w:tab/>
        <w:t>(8)</w:t>
      </w:r>
      <w:r w:rsidRPr="0047402B">
        <w:tab/>
        <w:t>A Financial Services Guide does not have to be given to the client in circumstances specified in regulations made for the purposes of this subsection.</w:t>
      </w:r>
    </w:p>
    <w:p w:rsidR="00367596" w:rsidRPr="0047402B" w:rsidRDefault="00367596" w:rsidP="00367596">
      <w:pPr>
        <w:pStyle w:val="ActHead5"/>
      </w:pPr>
      <w:bookmarkStart w:id="619" w:name="_Toc117149322"/>
      <w:r w:rsidRPr="0045792D">
        <w:rPr>
          <w:rStyle w:val="CharSectno"/>
        </w:rPr>
        <w:t>941D</w:t>
      </w:r>
      <w:r w:rsidRPr="0047402B">
        <w:t xml:space="preserve">  Timing of giving Financial Services Guide</w:t>
      </w:r>
      <w:bookmarkEnd w:id="619"/>
    </w:p>
    <w:p w:rsidR="00367596" w:rsidRPr="0047402B" w:rsidRDefault="00367596" w:rsidP="00367596">
      <w:pPr>
        <w:pStyle w:val="SubsectionHead"/>
      </w:pPr>
      <w:r w:rsidRPr="0047402B">
        <w:t>General rule</w:t>
      </w:r>
    </w:p>
    <w:p w:rsidR="00367596" w:rsidRPr="0047402B" w:rsidRDefault="00367596" w:rsidP="00367596">
      <w:pPr>
        <w:pStyle w:val="subsection"/>
      </w:pPr>
      <w:r w:rsidRPr="0047402B">
        <w:tab/>
        <w:t>(1)</w:t>
      </w:r>
      <w:r w:rsidRPr="0047402B">
        <w:tab/>
        <w:t>Subject to this section, the Financial Services Guide must be given to the client as soon as practicable after it becomes apparent to the providing entity that the financial service will be, or is likely to be, provided to the client, and must in any event be given to the client before the financial service is provided.</w:t>
      </w:r>
    </w:p>
    <w:p w:rsidR="00367596" w:rsidRPr="0047402B" w:rsidRDefault="00367596" w:rsidP="00367596">
      <w:pPr>
        <w:pStyle w:val="SubsectionHead"/>
      </w:pPr>
      <w:r w:rsidRPr="0047402B">
        <w:t>Time critical cases</w:t>
      </w:r>
    </w:p>
    <w:p w:rsidR="00367596" w:rsidRPr="0047402B" w:rsidRDefault="00367596" w:rsidP="00367596">
      <w:pPr>
        <w:pStyle w:val="subsection"/>
      </w:pPr>
      <w:r w:rsidRPr="0047402B">
        <w:tab/>
        <w:t>(2)</w:t>
      </w:r>
      <w:r w:rsidRPr="0047402B">
        <w:tab/>
        <w:t>If:</w:t>
      </w:r>
    </w:p>
    <w:p w:rsidR="00367596" w:rsidRPr="0047402B" w:rsidRDefault="00367596" w:rsidP="00367596">
      <w:pPr>
        <w:pStyle w:val="paragraph"/>
      </w:pPr>
      <w:r w:rsidRPr="0047402B">
        <w:tab/>
        <w:t>(a)</w:t>
      </w:r>
      <w:r w:rsidRPr="0047402B">
        <w:tab/>
        <w:t>the client expressly instructs that they require the financial service to be provided immediately, or by a specified time; and</w:t>
      </w:r>
    </w:p>
    <w:p w:rsidR="00367596" w:rsidRPr="0047402B" w:rsidRDefault="00367596" w:rsidP="00367596">
      <w:pPr>
        <w:pStyle w:val="paragraph"/>
      </w:pPr>
      <w:r w:rsidRPr="0047402B">
        <w:tab/>
        <w:t>(b)</w:t>
      </w:r>
      <w:r w:rsidRPr="0047402B">
        <w:tab/>
        <w:t>it is not reasonably practicable to give the Financial Services Guide to the client before the service is provided as so instructed;</w:t>
      </w:r>
    </w:p>
    <w:p w:rsidR="00367596" w:rsidRPr="0047402B" w:rsidRDefault="00367596" w:rsidP="00367596">
      <w:pPr>
        <w:pStyle w:val="subsection2"/>
      </w:pPr>
      <w:r w:rsidRPr="0047402B">
        <w:t xml:space="preserve">the providing entity must instead give the client a statement that complies with </w:t>
      </w:r>
      <w:r w:rsidR="00893D7C" w:rsidRPr="0047402B">
        <w:t>subsection (</w:t>
      </w:r>
      <w:r w:rsidRPr="0047402B">
        <w:t>3) before the service is provided.</w:t>
      </w:r>
    </w:p>
    <w:p w:rsidR="00367596" w:rsidRPr="0047402B" w:rsidRDefault="00367596" w:rsidP="00367596">
      <w:pPr>
        <w:pStyle w:val="subsection"/>
      </w:pPr>
      <w:r w:rsidRPr="0047402B">
        <w:tab/>
        <w:t>(3)</w:t>
      </w:r>
      <w:r w:rsidRPr="0047402B">
        <w:tab/>
        <w:t>The statement must contain:</w:t>
      </w:r>
    </w:p>
    <w:p w:rsidR="00367596" w:rsidRPr="0047402B" w:rsidRDefault="00367596" w:rsidP="00367596">
      <w:pPr>
        <w:pStyle w:val="paragraph"/>
      </w:pPr>
      <w:r w:rsidRPr="0047402B">
        <w:tab/>
        <w:t>(a)</w:t>
      </w:r>
      <w:r w:rsidRPr="0047402B">
        <w:tab/>
        <w:t xml:space="preserve">the information that would be required to be in the Financial Services Guide by </w:t>
      </w:r>
      <w:bookmarkStart w:id="620" w:name="_Hlk76548218"/>
      <w:r w:rsidR="00052F20" w:rsidRPr="0047402B">
        <w:t>paragraphs 942B(2)(e), (f), (fa) and (i), or paragraphs 942C(2)(f), (g), (ga) and (j),</w:t>
      </w:r>
      <w:bookmarkEnd w:id="620"/>
      <w:r w:rsidRPr="0047402B">
        <w:t xml:space="preserve"> as the case requires; and</w:t>
      </w:r>
    </w:p>
    <w:p w:rsidR="00367596" w:rsidRPr="0047402B" w:rsidRDefault="00367596" w:rsidP="00367596">
      <w:pPr>
        <w:pStyle w:val="paragraph"/>
      </w:pPr>
      <w:r w:rsidRPr="0047402B">
        <w:tab/>
        <w:t>(b)</w:t>
      </w:r>
      <w:r w:rsidRPr="0047402B">
        <w:tab/>
        <w:t>such other information as would be required to be in the Financial Services Guide as is particularly relevant to the financial service to be provided.</w:t>
      </w:r>
    </w:p>
    <w:p w:rsidR="00367596" w:rsidRPr="0047402B" w:rsidRDefault="00367596" w:rsidP="00367596">
      <w:pPr>
        <w:pStyle w:val="subsection"/>
      </w:pPr>
      <w:r w:rsidRPr="0047402B">
        <w:tab/>
        <w:t>(4)</w:t>
      </w:r>
      <w:r w:rsidRPr="0047402B">
        <w:tab/>
        <w:t>The client must then be given the Financial Services Guide within 5 days after being given the statement, or sooner if practicable.</w:t>
      </w:r>
    </w:p>
    <w:p w:rsidR="00367596" w:rsidRPr="0047402B" w:rsidRDefault="00367596" w:rsidP="00367596">
      <w:pPr>
        <w:pStyle w:val="ActHead5"/>
      </w:pPr>
      <w:bookmarkStart w:id="621" w:name="_Toc117149323"/>
      <w:r w:rsidRPr="0045792D">
        <w:rPr>
          <w:rStyle w:val="CharSectno"/>
        </w:rPr>
        <w:t>941E</w:t>
      </w:r>
      <w:r w:rsidRPr="0047402B">
        <w:t xml:space="preserve">  Information must be up to date</w:t>
      </w:r>
      <w:bookmarkEnd w:id="621"/>
    </w:p>
    <w:p w:rsidR="00367596" w:rsidRPr="0047402B" w:rsidRDefault="00367596" w:rsidP="00367596">
      <w:pPr>
        <w:pStyle w:val="subsection"/>
      </w:pPr>
      <w:r w:rsidRPr="0047402B">
        <w:tab/>
      </w:r>
      <w:r w:rsidRPr="0047402B">
        <w:tab/>
        <w:t>The information in the Financial Services Guide must be up to date as at the time when it is given to the client.</w:t>
      </w:r>
    </w:p>
    <w:p w:rsidR="00367596" w:rsidRPr="0047402B" w:rsidRDefault="00367596" w:rsidP="00367596">
      <w:pPr>
        <w:pStyle w:val="notetext"/>
      </w:pPr>
      <w:r w:rsidRPr="0047402B">
        <w:t>Note:</w:t>
      </w:r>
      <w:r w:rsidRPr="0047402B">
        <w:tab/>
        <w:t xml:space="preserve">A Supplementary Financial Services Guide containing updated information may be given with a Financial Services Guide that has become out of date. The updated information is taken to be included in the Financial Services Guide (see </w:t>
      </w:r>
      <w:r w:rsidR="00303339">
        <w:t>section 9</w:t>
      </w:r>
      <w:r w:rsidRPr="0047402B">
        <w:t>43D.)</w:t>
      </w:r>
    </w:p>
    <w:p w:rsidR="00367596" w:rsidRPr="0047402B" w:rsidRDefault="00367596" w:rsidP="00367596">
      <w:pPr>
        <w:pStyle w:val="ActHead5"/>
      </w:pPr>
      <w:bookmarkStart w:id="622" w:name="_Toc117149324"/>
      <w:r w:rsidRPr="0045792D">
        <w:rPr>
          <w:rStyle w:val="CharSectno"/>
        </w:rPr>
        <w:t>941F</w:t>
      </w:r>
      <w:r w:rsidRPr="0047402B">
        <w:t xml:space="preserve">  Obligation to give updated Financial Services Guide</w:t>
      </w:r>
      <w:bookmarkEnd w:id="622"/>
    </w:p>
    <w:p w:rsidR="00367596" w:rsidRPr="0047402B" w:rsidRDefault="00367596" w:rsidP="00367596">
      <w:pPr>
        <w:pStyle w:val="subsection"/>
      </w:pPr>
      <w:r w:rsidRPr="0047402B">
        <w:tab/>
      </w:r>
      <w:r w:rsidRPr="0047402B">
        <w:tab/>
        <w:t>If:</w:t>
      </w:r>
    </w:p>
    <w:p w:rsidR="00367596" w:rsidRPr="0047402B" w:rsidRDefault="00367596" w:rsidP="00367596">
      <w:pPr>
        <w:pStyle w:val="paragraph"/>
      </w:pPr>
      <w:r w:rsidRPr="0047402B">
        <w:tab/>
        <w:t>(a)</w:t>
      </w:r>
      <w:r w:rsidRPr="0047402B">
        <w:tab/>
        <w:t>the Financial Services Guide is given to the client before the financial service is provided; and</w:t>
      </w:r>
    </w:p>
    <w:p w:rsidR="00367596" w:rsidRPr="0047402B" w:rsidRDefault="00367596" w:rsidP="00367596">
      <w:pPr>
        <w:pStyle w:val="paragraph"/>
      </w:pPr>
      <w:r w:rsidRPr="0047402B">
        <w:tab/>
        <w:t>(b)</w:t>
      </w:r>
      <w:r w:rsidRPr="0047402B">
        <w:tab/>
        <w:t>the following conditions are satisfied:</w:t>
      </w:r>
    </w:p>
    <w:p w:rsidR="00367596" w:rsidRPr="0047402B" w:rsidRDefault="00367596" w:rsidP="00367596">
      <w:pPr>
        <w:pStyle w:val="paragraphsub"/>
      </w:pPr>
      <w:r w:rsidRPr="0047402B">
        <w:tab/>
        <w:t>(i)</w:t>
      </w:r>
      <w:r w:rsidRPr="0047402B">
        <w:tab/>
        <w:t>there is a change in circumstances before the service is provided, and the Financial Services Guide does not contain the information it would be required to contain if it were given to a person immediately after that change;</w:t>
      </w:r>
    </w:p>
    <w:p w:rsidR="00367596" w:rsidRPr="0047402B" w:rsidRDefault="00367596" w:rsidP="00367596">
      <w:pPr>
        <w:pStyle w:val="paragraphsub"/>
      </w:pPr>
      <w:r w:rsidRPr="0047402B">
        <w:tab/>
        <w:t>(ii)</w:t>
      </w:r>
      <w:r w:rsidRPr="0047402B">
        <w:tab/>
        <w:t>the fact that the Financial Services Guide does not contain the up to date information is materially adverse from the point of view of a reasonable person deciding, as a retail client, whether to proceed to be provided with the financial service;</w:t>
      </w:r>
    </w:p>
    <w:p w:rsidR="00367596" w:rsidRPr="0047402B" w:rsidRDefault="00367596" w:rsidP="00367596">
      <w:pPr>
        <w:pStyle w:val="subsection2"/>
      </w:pPr>
      <w:r w:rsidRPr="0047402B">
        <w:t>the providing entity must, before the service is provided, give the client:</w:t>
      </w:r>
    </w:p>
    <w:p w:rsidR="00367596" w:rsidRPr="0047402B" w:rsidRDefault="00367596" w:rsidP="00367596">
      <w:pPr>
        <w:pStyle w:val="paragraph"/>
      </w:pPr>
      <w:r w:rsidRPr="0047402B">
        <w:tab/>
        <w:t>(c)</w:t>
      </w:r>
      <w:r w:rsidRPr="0047402B">
        <w:tab/>
        <w:t>another Financial Services Guide that contains the up to date information before the service is provided; or</w:t>
      </w:r>
    </w:p>
    <w:p w:rsidR="00367596" w:rsidRPr="0047402B" w:rsidRDefault="00367596" w:rsidP="00367596">
      <w:pPr>
        <w:pStyle w:val="paragraph"/>
      </w:pPr>
      <w:r w:rsidRPr="0047402B">
        <w:tab/>
        <w:t>(d)</w:t>
      </w:r>
      <w:r w:rsidRPr="0047402B">
        <w:tab/>
        <w:t>a Supplementary Financial Services Guide (see Subdivision C) that updates the information in the Financial Services Guide.</w:t>
      </w:r>
    </w:p>
    <w:p w:rsidR="00367596" w:rsidRPr="0047402B" w:rsidRDefault="00367596" w:rsidP="00367596">
      <w:pPr>
        <w:pStyle w:val="ActHead4"/>
      </w:pPr>
      <w:bookmarkStart w:id="623" w:name="_Toc117149325"/>
      <w:r w:rsidRPr="0045792D">
        <w:rPr>
          <w:rStyle w:val="CharSubdNo"/>
        </w:rPr>
        <w:t>Subdivision B</w:t>
      </w:r>
      <w:r w:rsidRPr="0047402B">
        <w:t>—</w:t>
      </w:r>
      <w:r w:rsidRPr="0045792D">
        <w:rPr>
          <w:rStyle w:val="CharSubdText"/>
        </w:rPr>
        <w:t>Content and authorisation of Financial Services Guide</w:t>
      </w:r>
      <w:bookmarkEnd w:id="623"/>
    </w:p>
    <w:p w:rsidR="00367596" w:rsidRPr="0047402B" w:rsidRDefault="00367596" w:rsidP="00367596">
      <w:pPr>
        <w:pStyle w:val="ActHead5"/>
      </w:pPr>
      <w:bookmarkStart w:id="624" w:name="_Toc117149326"/>
      <w:r w:rsidRPr="0045792D">
        <w:rPr>
          <w:rStyle w:val="CharSectno"/>
        </w:rPr>
        <w:t>942A</w:t>
      </w:r>
      <w:r w:rsidRPr="0047402B">
        <w:t xml:space="preserve">  Title of Financial Services Guide</w:t>
      </w:r>
      <w:bookmarkEnd w:id="624"/>
    </w:p>
    <w:p w:rsidR="00367596" w:rsidRPr="0047402B" w:rsidRDefault="00367596" w:rsidP="00367596">
      <w:pPr>
        <w:pStyle w:val="subsection"/>
      </w:pPr>
      <w:r w:rsidRPr="0047402B">
        <w:tab/>
        <w:t>(1)</w:t>
      </w:r>
      <w:r w:rsidRPr="0047402B">
        <w:tab/>
        <w:t>The title “Financial Services Guide” must be used on the cover of, or at or near the front of, a Financial Services Guide.</w:t>
      </w:r>
    </w:p>
    <w:p w:rsidR="00367596" w:rsidRPr="0047402B" w:rsidRDefault="00367596" w:rsidP="00367596">
      <w:pPr>
        <w:pStyle w:val="subsection"/>
      </w:pPr>
      <w:r w:rsidRPr="0047402B">
        <w:tab/>
        <w:t>(2)</w:t>
      </w:r>
      <w:r w:rsidRPr="0047402B">
        <w:tab/>
        <w:t>In any other part of a Financial Services Guide, “Financial Services Guide” may be abbreviated to “FSG”.</w:t>
      </w:r>
    </w:p>
    <w:p w:rsidR="00367596" w:rsidRPr="0047402B" w:rsidRDefault="00367596" w:rsidP="00367596">
      <w:pPr>
        <w:pStyle w:val="ActHead5"/>
      </w:pPr>
      <w:bookmarkStart w:id="625" w:name="_Toc117149327"/>
      <w:r w:rsidRPr="0045792D">
        <w:rPr>
          <w:rStyle w:val="CharSectno"/>
        </w:rPr>
        <w:t>942B</w:t>
      </w:r>
      <w:r w:rsidRPr="0047402B">
        <w:t xml:space="preserve">  Financial Services Guide given by financial services licensee—main requirements</w:t>
      </w:r>
      <w:bookmarkEnd w:id="625"/>
    </w:p>
    <w:p w:rsidR="00367596" w:rsidRPr="0047402B" w:rsidRDefault="00367596" w:rsidP="00367596">
      <w:pPr>
        <w:pStyle w:val="subsection"/>
      </w:pPr>
      <w:r w:rsidRPr="0047402B">
        <w:tab/>
        <w:t>(1)</w:t>
      </w:r>
      <w:r w:rsidRPr="0047402B">
        <w:tab/>
        <w:t>This section applies if the providing entity is a financial services licensee.</w:t>
      </w:r>
    </w:p>
    <w:p w:rsidR="00367596" w:rsidRPr="0047402B" w:rsidRDefault="00367596" w:rsidP="00367596">
      <w:pPr>
        <w:pStyle w:val="subsection"/>
      </w:pPr>
      <w:r w:rsidRPr="0047402B">
        <w:tab/>
        <w:t>(2)</w:t>
      </w:r>
      <w:r w:rsidRPr="0047402B">
        <w:tab/>
        <w:t xml:space="preserve">Subject to </w:t>
      </w:r>
      <w:r w:rsidR="00893D7C" w:rsidRPr="0047402B">
        <w:t>subsection (</w:t>
      </w:r>
      <w:r w:rsidRPr="0047402B">
        <w:t xml:space="preserve">3) and to the regulations (see </w:t>
      </w:r>
      <w:r w:rsidR="00893D7C" w:rsidRPr="0047402B">
        <w:t>subsection (</w:t>
      </w:r>
      <w:r w:rsidRPr="0047402B">
        <w:t>4)), the Financial Services Guide must include the following statements and information:</w:t>
      </w:r>
    </w:p>
    <w:p w:rsidR="00367596" w:rsidRPr="0047402B" w:rsidRDefault="00367596" w:rsidP="00367596">
      <w:pPr>
        <w:pStyle w:val="paragraph"/>
      </w:pPr>
      <w:r w:rsidRPr="0047402B">
        <w:tab/>
        <w:t>(a)</w:t>
      </w:r>
      <w:r w:rsidRPr="0047402B">
        <w:tab/>
        <w:t>a statement setting out the name and contact details of the providing entity; and</w:t>
      </w:r>
    </w:p>
    <w:p w:rsidR="00367596" w:rsidRPr="0047402B" w:rsidRDefault="00367596" w:rsidP="00367596">
      <w:pPr>
        <w:pStyle w:val="paragraph"/>
      </w:pPr>
      <w:r w:rsidRPr="0047402B">
        <w:tab/>
        <w:t>(b)</w:t>
      </w:r>
      <w:r w:rsidRPr="0047402B">
        <w:tab/>
        <w:t>a statement setting out any special instructions about how the client may provide instructions to the providing entity; and</w:t>
      </w:r>
    </w:p>
    <w:p w:rsidR="00367596" w:rsidRPr="0047402B" w:rsidRDefault="00367596" w:rsidP="00367596">
      <w:pPr>
        <w:pStyle w:val="paragraph"/>
      </w:pPr>
      <w:r w:rsidRPr="0047402B">
        <w:tab/>
        <w:t>(c)</w:t>
      </w:r>
      <w:r w:rsidRPr="0047402B">
        <w:tab/>
        <w:t xml:space="preserve">information about the kinds of financial services (the </w:t>
      </w:r>
      <w:r w:rsidRPr="0047402B">
        <w:rPr>
          <w:b/>
          <w:i/>
        </w:rPr>
        <w:t>authorised services</w:t>
      </w:r>
      <w:r w:rsidRPr="0047402B">
        <w:t>) that the providing entity is authorised by its licence to provide, and the kinds of financial products to which those services relate; and</w:t>
      </w:r>
    </w:p>
    <w:p w:rsidR="00367596" w:rsidRPr="0047402B" w:rsidRDefault="00367596" w:rsidP="00367596">
      <w:pPr>
        <w:pStyle w:val="paragraph"/>
      </w:pPr>
      <w:r w:rsidRPr="0047402B">
        <w:tab/>
        <w:t>(d)</w:t>
      </w:r>
      <w:r w:rsidRPr="0047402B">
        <w:tab/>
        <w:t>information about who the providing entity acts for when providing the authorised services; and</w:t>
      </w:r>
    </w:p>
    <w:p w:rsidR="00367596" w:rsidRPr="0047402B" w:rsidRDefault="00367596" w:rsidP="00367596">
      <w:pPr>
        <w:pStyle w:val="paragraph"/>
      </w:pPr>
      <w:r w:rsidRPr="0047402B">
        <w:tab/>
        <w:t>(e)</w:t>
      </w:r>
      <w:r w:rsidRPr="0047402B">
        <w:tab/>
        <w:t>information about the remuneration (including commission) or other benefits that any of the following is to receive in respect of, or that is attributable to, the provision of any of the authorised services:</w:t>
      </w:r>
    </w:p>
    <w:p w:rsidR="00367596" w:rsidRPr="0047402B" w:rsidRDefault="00367596" w:rsidP="00367596">
      <w:pPr>
        <w:pStyle w:val="paragraphsub"/>
      </w:pPr>
      <w:r w:rsidRPr="0047402B">
        <w:tab/>
        <w:t>(i)</w:t>
      </w:r>
      <w:r w:rsidRPr="0047402B">
        <w:tab/>
        <w:t>the providing entity;</w:t>
      </w:r>
    </w:p>
    <w:p w:rsidR="00367596" w:rsidRPr="0047402B" w:rsidRDefault="00367596" w:rsidP="00367596">
      <w:pPr>
        <w:pStyle w:val="paragraphsub"/>
      </w:pPr>
      <w:r w:rsidRPr="0047402B">
        <w:tab/>
        <w:t>(ii)</w:t>
      </w:r>
      <w:r w:rsidRPr="0047402B">
        <w:tab/>
        <w:t>a related body corporate of the providing entity;</w:t>
      </w:r>
    </w:p>
    <w:p w:rsidR="00367596" w:rsidRPr="0047402B" w:rsidRDefault="00367596" w:rsidP="00367596">
      <w:pPr>
        <w:pStyle w:val="paragraphsub"/>
      </w:pPr>
      <w:r w:rsidRPr="0047402B">
        <w:tab/>
        <w:t>(iii)</w:t>
      </w:r>
      <w:r w:rsidRPr="0047402B">
        <w:tab/>
        <w:t>a director or employee of the providing entity or a related body corporate;</w:t>
      </w:r>
    </w:p>
    <w:p w:rsidR="00367596" w:rsidRPr="0047402B" w:rsidRDefault="00367596" w:rsidP="00367596">
      <w:pPr>
        <w:pStyle w:val="paragraphsub"/>
      </w:pPr>
      <w:r w:rsidRPr="0047402B">
        <w:tab/>
        <w:t>(iv)</w:t>
      </w:r>
      <w:r w:rsidRPr="0047402B">
        <w:tab/>
        <w:t>an associate of any of the above;</w:t>
      </w:r>
    </w:p>
    <w:p w:rsidR="00367596" w:rsidRPr="0047402B" w:rsidRDefault="00367596" w:rsidP="00367596">
      <w:pPr>
        <w:pStyle w:val="paragraphsub"/>
      </w:pPr>
      <w:r w:rsidRPr="0047402B">
        <w:tab/>
        <w:t>(v)</w:t>
      </w:r>
      <w:r w:rsidRPr="0047402B">
        <w:tab/>
        <w:t>any other person in relation to whom the regulations require the information to be provided;</w:t>
      </w:r>
    </w:p>
    <w:p w:rsidR="00367596" w:rsidRPr="0047402B" w:rsidRDefault="00367596" w:rsidP="00367596">
      <w:pPr>
        <w:pStyle w:val="paragraph"/>
      </w:pPr>
      <w:r w:rsidRPr="0047402B">
        <w:tab/>
        <w:t>(f)</w:t>
      </w:r>
      <w:r w:rsidRPr="0047402B">
        <w:tab/>
        <w:t>information about any associations or relationships between the providing entity, or any related body corporate, and the issuers of any financial products, being associations or relationships that might reasonably be expected to be capable of influencing the providing entity in providing any of the authorised services; and</w:t>
      </w:r>
    </w:p>
    <w:p w:rsidR="00052F20" w:rsidRPr="0047402B" w:rsidRDefault="00052F20" w:rsidP="00052F20">
      <w:pPr>
        <w:pStyle w:val="paragraph"/>
      </w:pPr>
      <w:bookmarkStart w:id="626" w:name="_Hlk77673294"/>
      <w:r w:rsidRPr="0047402B">
        <w:tab/>
        <w:t>(fa)</w:t>
      </w:r>
      <w:r w:rsidRPr="0047402B">
        <w:tab/>
        <w:t xml:space="preserve">if the authorised services provided by the providing entity include the provision of personal advice to retail clients, and the providing entity would contravene </w:t>
      </w:r>
      <w:r w:rsidR="00303339">
        <w:t>subsection 9</w:t>
      </w:r>
      <w:r w:rsidRPr="0047402B">
        <w:t xml:space="preserve">23A(1) by assuming or using a restricted word or expression (within the meaning of </w:t>
      </w:r>
      <w:r w:rsidR="00303339">
        <w:t>subsection 9</w:t>
      </w:r>
      <w:r w:rsidRPr="0047402B">
        <w:t>23A(5)) in relation to such provision of personal advice—a statement that:</w:t>
      </w:r>
    </w:p>
    <w:p w:rsidR="00052F20" w:rsidRPr="0047402B" w:rsidRDefault="00052F20" w:rsidP="00052F20">
      <w:pPr>
        <w:pStyle w:val="paragraphsub"/>
      </w:pPr>
      <w:r w:rsidRPr="0047402B">
        <w:tab/>
        <w:t>(i)</w:t>
      </w:r>
      <w:r w:rsidRPr="0047402B">
        <w:tab/>
        <w:t xml:space="preserve">sets out that the providing entity is not independent, impartial or unbiased (which are restricted words or expressions within the meaning of </w:t>
      </w:r>
      <w:r w:rsidR="00303339">
        <w:t>subsection 9</w:t>
      </w:r>
      <w:r w:rsidRPr="0047402B">
        <w:t>23A(5)) in relation to the provision of personal advice, and explains the reasons why; and</w:t>
      </w:r>
    </w:p>
    <w:p w:rsidR="00052F20" w:rsidRPr="0047402B" w:rsidRDefault="00052F20" w:rsidP="00052F20">
      <w:pPr>
        <w:pStyle w:val="paragraphsub"/>
      </w:pPr>
      <w:r w:rsidRPr="0047402B">
        <w:tab/>
        <w:t>(ii)</w:t>
      </w:r>
      <w:r w:rsidRPr="0047402B">
        <w:tab/>
        <w:t xml:space="preserve">if any other word or expression has been specified as a restricted word or expression in regulations made for the purposes of </w:t>
      </w:r>
      <w:r w:rsidR="00303339">
        <w:t>subparagraph 9</w:t>
      </w:r>
      <w:r w:rsidRPr="0047402B">
        <w:t>23A(5)(a)(ii)—sets out that the providing entity is not able to assume or use the restricted word or expression in relation to the provision of personal advice, and explains the reasons why; and</w:t>
      </w:r>
    </w:p>
    <w:p w:rsidR="00052F20" w:rsidRPr="0047402B" w:rsidRDefault="00052F20" w:rsidP="00052F20">
      <w:pPr>
        <w:pStyle w:val="paragraphsub"/>
      </w:pPr>
      <w:r w:rsidRPr="0047402B">
        <w:tab/>
        <w:t>(iii)</w:t>
      </w:r>
      <w:r w:rsidRPr="0047402B">
        <w:tab/>
        <w:t>meets the requirements (if any) determined in an instrument under subsection (7A); and</w:t>
      </w:r>
    </w:p>
    <w:bookmarkEnd w:id="626"/>
    <w:p w:rsidR="00367596" w:rsidRPr="0047402B" w:rsidRDefault="00367596" w:rsidP="00367596">
      <w:pPr>
        <w:pStyle w:val="paragraph"/>
      </w:pPr>
      <w:r w:rsidRPr="0047402B">
        <w:tab/>
        <w:t>(g)</w:t>
      </w:r>
      <w:r w:rsidRPr="0047402B">
        <w:tab/>
        <w:t>if the providing entity provides further market</w:t>
      </w:r>
      <w:r w:rsidR="004D257D">
        <w:noBreakHyphen/>
      </w:r>
      <w:r w:rsidRPr="0047402B">
        <w:t xml:space="preserve">related advice (see </w:t>
      </w:r>
      <w:r w:rsidR="00303339">
        <w:t>subsection 9</w:t>
      </w:r>
      <w:r w:rsidRPr="0047402B">
        <w:t>46B(1))</w:t>
      </w:r>
      <w:r w:rsidR="009C3FD2" w:rsidRPr="0047402B">
        <w:t xml:space="preserve"> or advice to which </w:t>
      </w:r>
      <w:r w:rsidR="00303339">
        <w:t>subsection 9</w:t>
      </w:r>
      <w:r w:rsidR="009C3FD2" w:rsidRPr="0047402B">
        <w:t>46B(7) applies</w:t>
      </w:r>
      <w:r w:rsidRPr="0047402B">
        <w:t>—a statement in relation to which the following requirements are satisfied:</w:t>
      </w:r>
    </w:p>
    <w:p w:rsidR="00367596" w:rsidRPr="0047402B" w:rsidRDefault="00367596" w:rsidP="00367596">
      <w:pPr>
        <w:pStyle w:val="paragraphsub"/>
      </w:pPr>
      <w:r w:rsidRPr="0047402B">
        <w:tab/>
        <w:t>(i)</w:t>
      </w:r>
      <w:r w:rsidRPr="0047402B">
        <w:tab/>
        <w:t xml:space="preserve">the statement must indicate that the client may request a record of </w:t>
      </w:r>
      <w:r w:rsidR="002C7B52" w:rsidRPr="0047402B">
        <w:t>that advice</w:t>
      </w:r>
      <w:r w:rsidRPr="0047402B">
        <w:t>, if they have not already been provided with a record of that advice;</w:t>
      </w:r>
    </w:p>
    <w:p w:rsidR="00367596" w:rsidRPr="0047402B" w:rsidRDefault="00367596" w:rsidP="00367596">
      <w:pPr>
        <w:pStyle w:val="paragraphsub"/>
      </w:pPr>
      <w:r w:rsidRPr="0047402B">
        <w:tab/>
        <w:t>(ii)</w:t>
      </w:r>
      <w:r w:rsidRPr="0047402B">
        <w:tab/>
        <w:t>the statement must set out particulars of how the client may request such a record;</w:t>
      </w:r>
    </w:p>
    <w:p w:rsidR="00367596" w:rsidRPr="0047402B" w:rsidRDefault="00367596" w:rsidP="00367596">
      <w:pPr>
        <w:pStyle w:val="paragraphsub"/>
      </w:pPr>
      <w:r w:rsidRPr="0047402B">
        <w:tab/>
        <w:t>(iii)</w:t>
      </w:r>
      <w:r w:rsidRPr="0047402B">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47402B" w:rsidRDefault="00367596" w:rsidP="00367596">
      <w:pPr>
        <w:pStyle w:val="paragraph"/>
      </w:pPr>
      <w:r w:rsidRPr="0047402B">
        <w:tab/>
        <w:t>(h)</w:t>
      </w:r>
      <w:r w:rsidRPr="0047402B">
        <w:tab/>
        <w:t>information about the dispute resolution system that covers complaints by persons to whom the providing entity provides financial services, and about how that system may be accessed; and</w:t>
      </w:r>
    </w:p>
    <w:p w:rsidR="00367596" w:rsidRPr="0047402B" w:rsidRDefault="00367596" w:rsidP="00367596">
      <w:pPr>
        <w:pStyle w:val="paragraph"/>
      </w:pPr>
      <w:r w:rsidRPr="0047402B">
        <w:tab/>
        <w:t>(i)</w:t>
      </w:r>
      <w:r w:rsidRPr="0047402B">
        <w:tab/>
        <w:t>if the providing entity acts under a binder in providing any of the authorised services—a statement that:</w:t>
      </w:r>
    </w:p>
    <w:p w:rsidR="00367596" w:rsidRPr="0047402B" w:rsidRDefault="00367596" w:rsidP="00367596">
      <w:pPr>
        <w:pStyle w:val="paragraphsub"/>
      </w:pPr>
      <w:r w:rsidRPr="0047402B">
        <w:tab/>
        <w:t>(i)</w:t>
      </w:r>
      <w:r w:rsidRPr="0047402B">
        <w:tab/>
        <w:t>identifies the services provided under the binder; and</w:t>
      </w:r>
    </w:p>
    <w:p w:rsidR="00367596" w:rsidRPr="0047402B" w:rsidRDefault="00367596" w:rsidP="00367596">
      <w:pPr>
        <w:pStyle w:val="paragraphsub"/>
      </w:pPr>
      <w:r w:rsidRPr="0047402B">
        <w:tab/>
        <w:t>(ii)</w:t>
      </w:r>
      <w:r w:rsidRPr="0047402B">
        <w:tab/>
        <w:t>states that they are provided under a binder; and</w:t>
      </w:r>
    </w:p>
    <w:p w:rsidR="00367596" w:rsidRPr="0047402B" w:rsidRDefault="00367596" w:rsidP="00367596">
      <w:pPr>
        <w:pStyle w:val="paragraphsub"/>
      </w:pPr>
      <w:r w:rsidRPr="0047402B">
        <w:tab/>
        <w:t>(iii)</w:t>
      </w:r>
      <w:r w:rsidRPr="0047402B">
        <w:tab/>
        <w:t>explains the significance of the services being provided under a binder; and</w:t>
      </w:r>
    </w:p>
    <w:p w:rsidR="00367596" w:rsidRPr="0047402B" w:rsidRDefault="00367596" w:rsidP="00367596">
      <w:pPr>
        <w:pStyle w:val="paragraph"/>
      </w:pPr>
      <w:r w:rsidRPr="0047402B">
        <w:tab/>
        <w:t>(j)</w:t>
      </w:r>
      <w:r w:rsidRPr="0047402B">
        <w:tab/>
        <w:t>if the providing entity is a participant in a licensed market or a licensed CS facility—a statement that the providing entity is a participant in that market or facility; and</w:t>
      </w:r>
    </w:p>
    <w:p w:rsidR="00367596" w:rsidRPr="0047402B" w:rsidRDefault="00367596" w:rsidP="00367596">
      <w:pPr>
        <w:pStyle w:val="paragraph"/>
      </w:pPr>
      <w:r w:rsidRPr="0047402B">
        <w:tab/>
        <w:t>(k)</w:t>
      </w:r>
      <w:r w:rsidRPr="0047402B">
        <w:tab/>
        <w:t>any other statements or information required by the regulations.</w:t>
      </w:r>
    </w:p>
    <w:p w:rsidR="00367596" w:rsidRPr="0047402B" w:rsidRDefault="00367596" w:rsidP="00367596">
      <w:pPr>
        <w:pStyle w:val="notetext"/>
      </w:pPr>
      <w:r w:rsidRPr="0047402B">
        <w:t>Note:</w:t>
      </w:r>
      <w:r w:rsidRPr="0047402B">
        <w:tab/>
        <w:t xml:space="preserve">A Supplementary Financial Services Guide containing additional information may be given with a Financial Services Guide that does not contain all the required information. The additional information is taken to be included in the Financial Services Guide (see </w:t>
      </w:r>
      <w:r w:rsidR="00303339">
        <w:t>section 9</w:t>
      </w:r>
      <w:r w:rsidRPr="0047402B">
        <w:t>43D.)</w:t>
      </w:r>
    </w:p>
    <w:p w:rsidR="00367596" w:rsidRPr="0047402B" w:rsidRDefault="00367596" w:rsidP="00367596">
      <w:pPr>
        <w:pStyle w:val="subsection"/>
      </w:pPr>
      <w:r w:rsidRPr="0047402B">
        <w:tab/>
        <w:t>(3)</w:t>
      </w:r>
      <w:r w:rsidRPr="0047402B">
        <w:tab/>
        <w:t xml:space="preserve">Subject to </w:t>
      </w:r>
      <w:r w:rsidR="00893D7C" w:rsidRPr="0047402B">
        <w:t>subsection (</w:t>
      </w:r>
      <w:r w:rsidRPr="0047402B">
        <w:t>4), the level of information about a matter that is required is such as a person would reasonably require for the purpose of making a decision whether to acquire financial services from the providing entity as a retail client.</w:t>
      </w:r>
    </w:p>
    <w:p w:rsidR="00367596" w:rsidRPr="0047402B" w:rsidRDefault="00367596" w:rsidP="00367596">
      <w:pPr>
        <w:pStyle w:val="subsection"/>
      </w:pPr>
      <w:r w:rsidRPr="0047402B">
        <w:tab/>
        <w:t>(4)</w:t>
      </w:r>
      <w:r w:rsidRPr="0047402B">
        <w:tab/>
        <w:t>The regulations may provide all or any of the following:</w:t>
      </w:r>
    </w:p>
    <w:p w:rsidR="00367596" w:rsidRPr="0047402B" w:rsidRDefault="00367596" w:rsidP="00367596">
      <w:pPr>
        <w:pStyle w:val="paragraph"/>
      </w:pPr>
      <w:r w:rsidRPr="0047402B">
        <w:tab/>
        <w:t>(a)</w:t>
      </w:r>
      <w:r w:rsidRPr="0047402B">
        <w:tab/>
        <w:t xml:space="preserve">that a provision of </w:t>
      </w:r>
      <w:r w:rsidR="00893D7C" w:rsidRPr="0047402B">
        <w:t>subsection (</w:t>
      </w:r>
      <w:r w:rsidRPr="0047402B">
        <w:t>2) does not apply in a particular situation;</w:t>
      </w:r>
    </w:p>
    <w:p w:rsidR="00367596" w:rsidRPr="0047402B" w:rsidRDefault="00367596" w:rsidP="00367596">
      <w:pPr>
        <w:pStyle w:val="paragraph"/>
      </w:pPr>
      <w:r w:rsidRPr="0047402B">
        <w:tab/>
        <w:t>(b)</w:t>
      </w:r>
      <w:r w:rsidRPr="0047402B">
        <w:tab/>
        <w:t xml:space="preserve">that particular information is not required by a provision of </w:t>
      </w:r>
      <w:r w:rsidR="00893D7C" w:rsidRPr="0047402B">
        <w:t>subsection (</w:t>
      </w:r>
      <w:r w:rsidRPr="0047402B">
        <w:t>2), either in a particular situation or generally;</w:t>
      </w:r>
    </w:p>
    <w:p w:rsidR="00367596" w:rsidRPr="0047402B" w:rsidRDefault="00367596" w:rsidP="00367596">
      <w:pPr>
        <w:pStyle w:val="paragraph"/>
      </w:pPr>
      <w:r w:rsidRPr="0047402B">
        <w:tab/>
        <w:t>(c)</w:t>
      </w:r>
      <w:r w:rsidRPr="0047402B">
        <w:tab/>
        <w:t xml:space="preserve">a more detailed statement of the information that is required by a provision of </w:t>
      </w:r>
      <w:r w:rsidR="00893D7C" w:rsidRPr="0047402B">
        <w:t>subsection (</w:t>
      </w:r>
      <w:r w:rsidRPr="0047402B">
        <w:t>2), either in a particular situation or generally;</w:t>
      </w:r>
    </w:p>
    <w:p w:rsidR="00367596" w:rsidRPr="0047402B" w:rsidRDefault="00367596" w:rsidP="00367596">
      <w:pPr>
        <w:pStyle w:val="paragraph"/>
      </w:pPr>
      <w:r w:rsidRPr="0047402B">
        <w:tab/>
        <w:t>(d)</w:t>
      </w:r>
      <w:r w:rsidRPr="0047402B">
        <w:tab/>
        <w:t>that certain supplementary information must be given or made available to the client in some other way.</w:t>
      </w:r>
    </w:p>
    <w:p w:rsidR="00367596" w:rsidRPr="0047402B" w:rsidRDefault="00367596" w:rsidP="00367596">
      <w:pPr>
        <w:pStyle w:val="subsection"/>
      </w:pPr>
      <w:r w:rsidRPr="0047402B">
        <w:tab/>
        <w:t>(5)</w:t>
      </w:r>
      <w:r w:rsidRPr="0047402B">
        <w:tab/>
        <w:t>The Financial Services Guide must be dated. The date must be the date on which the Financial Services Guide was prepared or its preparation was completed.</w:t>
      </w:r>
    </w:p>
    <w:p w:rsidR="00367596" w:rsidRPr="0047402B" w:rsidRDefault="00367596" w:rsidP="00367596">
      <w:pPr>
        <w:pStyle w:val="subsection"/>
      </w:pPr>
      <w:r w:rsidRPr="0047402B">
        <w:tab/>
        <w:t>(6)</w:t>
      </w:r>
      <w:r w:rsidRPr="0047402B">
        <w:tab/>
        <w:t>The Financial Services Guide may also contain other information.</w:t>
      </w:r>
    </w:p>
    <w:p w:rsidR="00367596" w:rsidRPr="0047402B" w:rsidRDefault="00367596" w:rsidP="00367596">
      <w:pPr>
        <w:pStyle w:val="subsection"/>
      </w:pPr>
      <w:r w:rsidRPr="0047402B">
        <w:tab/>
        <w:t>(6A)</w:t>
      </w:r>
      <w:r w:rsidRPr="0047402B">
        <w:tab/>
        <w:t>The information included in the Financial Services Guide must be worded and presented in a clear, concise and effective manner.</w:t>
      </w:r>
    </w:p>
    <w:p w:rsidR="00367596" w:rsidRPr="0047402B" w:rsidRDefault="00367596" w:rsidP="00367596">
      <w:pPr>
        <w:pStyle w:val="subsection"/>
      </w:pPr>
      <w:r w:rsidRPr="0047402B">
        <w:tab/>
        <w:t>(7)</w:t>
      </w:r>
      <w:r w:rsidRPr="0047402B">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893D7C" w:rsidRPr="0047402B">
        <w:t>paragraph (</w:t>
      </w:r>
      <w:r w:rsidRPr="0047402B">
        <w:t>2)(e).</w:t>
      </w:r>
    </w:p>
    <w:p w:rsidR="00052F20" w:rsidRPr="0047402B" w:rsidRDefault="00052F20" w:rsidP="00052F20">
      <w:pPr>
        <w:pStyle w:val="subsection"/>
      </w:pPr>
      <w:bookmarkStart w:id="627" w:name="_Hlk77673336"/>
      <w:r w:rsidRPr="0047402B">
        <w:tab/>
        <w:t>(7A)</w:t>
      </w:r>
      <w:r w:rsidRPr="0047402B">
        <w:tab/>
        <w:t>ASIC may, by legislative instrument, determine requirements for a statement for the purposes of subparagraph (2)(fa)(iii).</w:t>
      </w:r>
    </w:p>
    <w:p w:rsidR="00052F20" w:rsidRPr="0047402B" w:rsidRDefault="00052F20" w:rsidP="00052F20">
      <w:pPr>
        <w:pStyle w:val="subsection"/>
      </w:pPr>
      <w:r w:rsidRPr="0047402B">
        <w:tab/>
        <w:t>(7B)</w:t>
      </w:r>
      <w:r w:rsidRPr="0047402B">
        <w:tab/>
        <w:t>Without limiting subsection (7A), the instrument may include the following:</w:t>
      </w:r>
    </w:p>
    <w:p w:rsidR="00052F20" w:rsidRPr="0047402B" w:rsidRDefault="00052F20" w:rsidP="00052F20">
      <w:pPr>
        <w:pStyle w:val="paragraph"/>
      </w:pPr>
      <w:r w:rsidRPr="0047402B">
        <w:tab/>
        <w:t>(a)</w:t>
      </w:r>
      <w:r w:rsidRPr="0047402B">
        <w:tab/>
        <w:t>requirements that a specified form, or specified form of words, be used for the statement;</w:t>
      </w:r>
    </w:p>
    <w:p w:rsidR="00052F20" w:rsidRPr="0047402B" w:rsidRDefault="00052F20" w:rsidP="00052F20">
      <w:pPr>
        <w:pStyle w:val="paragraph"/>
      </w:pPr>
      <w:r w:rsidRPr="0047402B">
        <w:tab/>
        <w:t>(b)</w:t>
      </w:r>
      <w:r w:rsidRPr="0047402B">
        <w:tab/>
        <w:t>requirements for the statement to include specified information;</w:t>
      </w:r>
    </w:p>
    <w:p w:rsidR="00052F20" w:rsidRPr="0047402B" w:rsidRDefault="00052F20" w:rsidP="00052F20">
      <w:pPr>
        <w:pStyle w:val="paragraph"/>
      </w:pPr>
      <w:r w:rsidRPr="0047402B">
        <w:tab/>
        <w:t>(c)</w:t>
      </w:r>
      <w:r w:rsidRPr="0047402B">
        <w:tab/>
        <w:t>requirements about the presentation, structure and format of the statement, including the location of the statement within the Financial Services Guide.</w:t>
      </w:r>
    </w:p>
    <w:bookmarkEnd w:id="627"/>
    <w:p w:rsidR="00367596" w:rsidRPr="0047402B" w:rsidRDefault="00367596" w:rsidP="00367596">
      <w:pPr>
        <w:pStyle w:val="subsection"/>
      </w:pPr>
      <w:r w:rsidRPr="0047402B">
        <w:tab/>
        <w:t>(8)</w:t>
      </w:r>
      <w:r w:rsidRPr="0047402B">
        <w:tab/>
        <w:t>If:</w:t>
      </w:r>
    </w:p>
    <w:p w:rsidR="00367596" w:rsidRPr="0047402B" w:rsidRDefault="00367596" w:rsidP="00367596">
      <w:pPr>
        <w:pStyle w:val="paragraph"/>
      </w:pPr>
      <w:r w:rsidRPr="0047402B">
        <w:tab/>
        <w:t>(a)</w:t>
      </w:r>
      <w:r w:rsidRPr="0047402B">
        <w:tab/>
        <w:t>the Financial Services Guide includes a statement to the effect that a client may request a record of further market</w:t>
      </w:r>
      <w:r w:rsidR="004D257D">
        <w:noBreakHyphen/>
      </w:r>
      <w:r w:rsidRPr="0047402B">
        <w:t>related advice</w:t>
      </w:r>
      <w:r w:rsidR="00575E96" w:rsidRPr="0047402B">
        <w:t xml:space="preserve"> or advice to which </w:t>
      </w:r>
      <w:r w:rsidR="00303339">
        <w:t>subsection 9</w:t>
      </w:r>
      <w:r w:rsidR="00575E96" w:rsidRPr="0047402B">
        <w:t>46B(7) applies</w:t>
      </w:r>
      <w:r w:rsidRPr="0047402B">
        <w:t>; and</w:t>
      </w:r>
    </w:p>
    <w:p w:rsidR="00367596" w:rsidRPr="0047402B" w:rsidRDefault="00367596" w:rsidP="00367596">
      <w:pPr>
        <w:pStyle w:val="paragraph"/>
      </w:pPr>
      <w:r w:rsidRPr="0047402B">
        <w:tab/>
        <w:t>(b)</w:t>
      </w:r>
      <w:r w:rsidRPr="0047402B">
        <w:tab/>
        <w:t>the client is provided with advice to which that statement applies; and</w:t>
      </w:r>
    </w:p>
    <w:p w:rsidR="00367596" w:rsidRPr="0047402B" w:rsidRDefault="00367596" w:rsidP="00367596">
      <w:pPr>
        <w:pStyle w:val="paragraph"/>
      </w:pPr>
      <w:r w:rsidRPr="0047402B">
        <w:tab/>
        <w:t>(c)</w:t>
      </w:r>
      <w:r w:rsidRPr="0047402B">
        <w:tab/>
        <w:t>the client has not already been provided with a record of that advice;</w:t>
      </w:r>
    </w:p>
    <w:p w:rsidR="00367596" w:rsidRPr="0047402B" w:rsidRDefault="00367596" w:rsidP="00367596">
      <w:pPr>
        <w:pStyle w:val="subsection2"/>
      </w:pPr>
      <w:r w:rsidRPr="0047402B">
        <w:t>the providing entity must comply with a request made in accordance with that statement for a record of that advice.</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ActHead5"/>
      </w:pPr>
      <w:bookmarkStart w:id="628" w:name="_Toc117149328"/>
      <w:r w:rsidRPr="0045792D">
        <w:rPr>
          <w:rStyle w:val="CharSectno"/>
        </w:rPr>
        <w:t>942C</w:t>
      </w:r>
      <w:r w:rsidRPr="0047402B">
        <w:t xml:space="preserve">  Financial Services Guide given by authorised representative—main requirements</w:t>
      </w:r>
      <w:bookmarkEnd w:id="628"/>
    </w:p>
    <w:p w:rsidR="00367596" w:rsidRPr="0047402B" w:rsidRDefault="00367596" w:rsidP="00367596">
      <w:pPr>
        <w:pStyle w:val="subsection"/>
      </w:pPr>
      <w:r w:rsidRPr="0047402B">
        <w:tab/>
        <w:t>(1)</w:t>
      </w:r>
      <w:r w:rsidRPr="0047402B">
        <w:tab/>
        <w:t>This section applies if the providing entity is an authorised representative.</w:t>
      </w:r>
    </w:p>
    <w:p w:rsidR="00367596" w:rsidRPr="0047402B" w:rsidRDefault="00367596" w:rsidP="00367596">
      <w:pPr>
        <w:pStyle w:val="subsection"/>
      </w:pPr>
      <w:r w:rsidRPr="0047402B">
        <w:tab/>
        <w:t>(2)</w:t>
      </w:r>
      <w:r w:rsidRPr="0047402B">
        <w:tab/>
        <w:t xml:space="preserve">Subject to </w:t>
      </w:r>
      <w:r w:rsidR="00893D7C" w:rsidRPr="0047402B">
        <w:t>subsection (</w:t>
      </w:r>
      <w:r w:rsidRPr="0047402B">
        <w:t xml:space="preserve">3) and to the regulations (see </w:t>
      </w:r>
      <w:r w:rsidR="00893D7C" w:rsidRPr="0047402B">
        <w:t>subsection (</w:t>
      </w:r>
      <w:r w:rsidRPr="0047402B">
        <w:t>4)), the Financial Services Guide must include the following statements and information:</w:t>
      </w:r>
    </w:p>
    <w:p w:rsidR="00367596" w:rsidRPr="0047402B" w:rsidRDefault="00367596" w:rsidP="00367596">
      <w:pPr>
        <w:pStyle w:val="paragraph"/>
      </w:pPr>
      <w:r w:rsidRPr="0047402B">
        <w:tab/>
        <w:t>(a)</w:t>
      </w:r>
      <w:r w:rsidRPr="0047402B">
        <w:tab/>
        <w:t>a statement setting out the name and contact details of the providing entity; and</w:t>
      </w:r>
    </w:p>
    <w:p w:rsidR="00367596" w:rsidRPr="0047402B" w:rsidRDefault="00367596" w:rsidP="00367596">
      <w:pPr>
        <w:pStyle w:val="paragraph"/>
      </w:pPr>
      <w:r w:rsidRPr="0047402B">
        <w:tab/>
        <w:t>(b)</w:t>
      </w:r>
      <w:r w:rsidRPr="0047402B">
        <w:tab/>
        <w:t>a statement setting out any special instructions about how the client may provide instructions to the providing entity; and</w:t>
      </w:r>
    </w:p>
    <w:p w:rsidR="00367596" w:rsidRPr="0047402B" w:rsidRDefault="00367596" w:rsidP="00367596">
      <w:pPr>
        <w:pStyle w:val="paragraph"/>
      </w:pPr>
      <w:r w:rsidRPr="0047402B">
        <w:tab/>
        <w:t>(c)</w:t>
      </w:r>
      <w:r w:rsidRPr="0047402B">
        <w:tab/>
        <w:t>a statement:</w:t>
      </w:r>
    </w:p>
    <w:p w:rsidR="00367596" w:rsidRPr="0047402B" w:rsidRDefault="00367596" w:rsidP="00367596">
      <w:pPr>
        <w:pStyle w:val="paragraphsub"/>
      </w:pPr>
      <w:r w:rsidRPr="0047402B">
        <w:tab/>
        <w:t>(i)</w:t>
      </w:r>
      <w:r w:rsidRPr="0047402B">
        <w:tab/>
        <w:t>setting out the name and contact details of the authorising licensee, or of each of the authorising licensees; and</w:t>
      </w:r>
    </w:p>
    <w:p w:rsidR="00367596" w:rsidRPr="0047402B" w:rsidRDefault="00367596" w:rsidP="00367596">
      <w:pPr>
        <w:pStyle w:val="paragraphsub"/>
      </w:pPr>
      <w:r w:rsidRPr="0047402B">
        <w:tab/>
        <w:t>(ii)</w:t>
      </w:r>
      <w:r w:rsidRPr="0047402B">
        <w:tab/>
        <w:t>stating that the providing entity is the authorised representative of that licensee or those licensees; and</w:t>
      </w:r>
    </w:p>
    <w:p w:rsidR="00367596" w:rsidRPr="0047402B" w:rsidRDefault="00367596" w:rsidP="00367596">
      <w:pPr>
        <w:pStyle w:val="paragraph"/>
      </w:pPr>
      <w:r w:rsidRPr="0047402B">
        <w:tab/>
        <w:t>(d)</w:t>
      </w:r>
      <w:r w:rsidRPr="0047402B">
        <w:tab/>
        <w:t xml:space="preserve">information, in relation to the authorising licensee or each of the authorising licensees, about the kinds of financial services (the </w:t>
      </w:r>
      <w:r w:rsidRPr="0047402B">
        <w:rPr>
          <w:b/>
          <w:i/>
        </w:rPr>
        <w:t>authorised services</w:t>
      </w:r>
      <w:r w:rsidRPr="0047402B">
        <w:t>) that the providing entity provides as representative of the authorising licensee, and the kinds of financial products to which those services relate; and</w:t>
      </w:r>
    </w:p>
    <w:p w:rsidR="00367596" w:rsidRPr="0047402B" w:rsidRDefault="00367596" w:rsidP="00367596">
      <w:pPr>
        <w:pStyle w:val="paragraph"/>
      </w:pPr>
      <w:r w:rsidRPr="0047402B">
        <w:tab/>
        <w:t>(e)</w:t>
      </w:r>
      <w:r w:rsidRPr="0047402B">
        <w:tab/>
        <w:t>information about who the authorising licensee, or each of the authorising licensees, acts for when financial services are provided on their behalf by the providing entity; and</w:t>
      </w:r>
    </w:p>
    <w:p w:rsidR="00367596" w:rsidRPr="0047402B" w:rsidRDefault="00367596" w:rsidP="00367596">
      <w:pPr>
        <w:pStyle w:val="paragraph"/>
      </w:pPr>
      <w:r w:rsidRPr="0047402B">
        <w:tab/>
        <w:t>(f)</w:t>
      </w:r>
      <w:r w:rsidRPr="0047402B">
        <w:tab/>
        <w:t>information about the remuneration (including commission) or other benefits that any of the following is to receive in respect of, or that is attributable to, the provision of any of the authorised services:</w:t>
      </w:r>
    </w:p>
    <w:p w:rsidR="00367596" w:rsidRPr="0047402B" w:rsidRDefault="00367596" w:rsidP="00367596">
      <w:pPr>
        <w:pStyle w:val="paragraphsub"/>
      </w:pPr>
      <w:r w:rsidRPr="0047402B">
        <w:tab/>
        <w:t>(i)</w:t>
      </w:r>
      <w:r w:rsidRPr="0047402B">
        <w:tab/>
        <w:t>the providing entity;</w:t>
      </w:r>
    </w:p>
    <w:p w:rsidR="00367596" w:rsidRPr="0047402B" w:rsidRDefault="00367596" w:rsidP="00367596">
      <w:pPr>
        <w:pStyle w:val="paragraphsub"/>
      </w:pPr>
      <w:r w:rsidRPr="0047402B">
        <w:tab/>
        <w:t>(ii)</w:t>
      </w:r>
      <w:r w:rsidRPr="0047402B">
        <w:tab/>
        <w:t>an employer of the providing entity;</w:t>
      </w:r>
    </w:p>
    <w:p w:rsidR="00367596" w:rsidRPr="0047402B" w:rsidRDefault="00367596" w:rsidP="00367596">
      <w:pPr>
        <w:pStyle w:val="paragraphsub"/>
      </w:pPr>
      <w:r w:rsidRPr="0047402B">
        <w:tab/>
        <w:t>(iii)</w:t>
      </w:r>
      <w:r w:rsidRPr="0047402B">
        <w:tab/>
        <w:t>the authorising licensee, or any of the authorising licensees;</w:t>
      </w:r>
    </w:p>
    <w:p w:rsidR="00367596" w:rsidRPr="0047402B" w:rsidRDefault="00367596" w:rsidP="00367596">
      <w:pPr>
        <w:pStyle w:val="paragraphsub"/>
      </w:pPr>
      <w:r w:rsidRPr="0047402B">
        <w:tab/>
        <w:t>(iv)</w:t>
      </w:r>
      <w:r w:rsidRPr="0047402B">
        <w:tab/>
        <w:t>an employee or director of the authorising licensee, or of any of the authorising licensees;</w:t>
      </w:r>
    </w:p>
    <w:p w:rsidR="00367596" w:rsidRPr="0047402B" w:rsidRDefault="00367596" w:rsidP="00367596">
      <w:pPr>
        <w:pStyle w:val="paragraphsub"/>
      </w:pPr>
      <w:r w:rsidRPr="0047402B">
        <w:tab/>
        <w:t>(v)</w:t>
      </w:r>
      <w:r w:rsidRPr="0047402B">
        <w:tab/>
        <w:t>an associate of any of the above;</w:t>
      </w:r>
    </w:p>
    <w:p w:rsidR="00367596" w:rsidRPr="0047402B" w:rsidRDefault="00367596" w:rsidP="00367596">
      <w:pPr>
        <w:pStyle w:val="paragraphsub"/>
      </w:pPr>
      <w:r w:rsidRPr="0047402B">
        <w:tab/>
        <w:t>(vi)</w:t>
      </w:r>
      <w:r w:rsidRPr="0047402B">
        <w:tab/>
        <w:t>any other person in relation to whom the regulations require the information to be provided; and</w:t>
      </w:r>
    </w:p>
    <w:p w:rsidR="00367596" w:rsidRPr="0047402B" w:rsidRDefault="00367596" w:rsidP="00367596">
      <w:pPr>
        <w:pStyle w:val="paragraph"/>
      </w:pPr>
      <w:r w:rsidRPr="0047402B">
        <w:tab/>
        <w:t>(g)</w:t>
      </w:r>
      <w:r w:rsidRPr="0047402B">
        <w:tab/>
        <w:t>information about any associations or relationships between:</w:t>
      </w:r>
    </w:p>
    <w:p w:rsidR="00367596" w:rsidRPr="0047402B" w:rsidRDefault="00367596" w:rsidP="00367596">
      <w:pPr>
        <w:pStyle w:val="paragraphsub"/>
      </w:pPr>
      <w:r w:rsidRPr="0047402B">
        <w:tab/>
        <w:t>(i)</w:t>
      </w:r>
      <w:r w:rsidRPr="0047402B">
        <w:tab/>
        <w:t>the providing entity, or any employer of the providing entity, and the issuers of any financial products; or</w:t>
      </w:r>
    </w:p>
    <w:p w:rsidR="00367596" w:rsidRPr="0047402B" w:rsidRDefault="00367596" w:rsidP="00367596">
      <w:pPr>
        <w:pStyle w:val="paragraphsub"/>
      </w:pPr>
      <w:r w:rsidRPr="0047402B">
        <w:tab/>
        <w:t>(ii)</w:t>
      </w:r>
      <w:r w:rsidRPr="0047402B">
        <w:tab/>
        <w:t>the authorising licensee, or any of the authorising licensees, or any related body corporate of the authorising licensee or any of the authorising licensees, and the issuers of any financial products;</w:t>
      </w:r>
    </w:p>
    <w:p w:rsidR="00367596" w:rsidRPr="0047402B" w:rsidRDefault="00367596" w:rsidP="00367596">
      <w:pPr>
        <w:pStyle w:val="paragraph"/>
      </w:pPr>
      <w:r w:rsidRPr="0047402B">
        <w:tab/>
      </w:r>
      <w:r w:rsidRPr="0047402B">
        <w:tab/>
        <w:t>being associations or relationships that might reasonably be expected to be capable of influencing the providing entity in providing any of the authorised services; and</w:t>
      </w:r>
    </w:p>
    <w:p w:rsidR="00052F20" w:rsidRPr="0047402B" w:rsidRDefault="00052F20" w:rsidP="00052F20">
      <w:pPr>
        <w:pStyle w:val="paragraph"/>
      </w:pPr>
      <w:bookmarkStart w:id="629" w:name="_Hlk77673389"/>
      <w:r w:rsidRPr="0047402B">
        <w:tab/>
        <w:t>(ga)</w:t>
      </w:r>
      <w:r w:rsidRPr="0047402B">
        <w:tab/>
        <w:t xml:space="preserve">if the authorised services provided by the providing entity include the provision of personal advice to retail clients, and the providing entity would contravene </w:t>
      </w:r>
      <w:r w:rsidR="00303339">
        <w:t>subsection 9</w:t>
      </w:r>
      <w:r w:rsidRPr="0047402B">
        <w:t xml:space="preserve">23A(1) by assuming or using a restricted word or expression (within the meaning of </w:t>
      </w:r>
      <w:r w:rsidR="00303339">
        <w:t>subsection 9</w:t>
      </w:r>
      <w:r w:rsidRPr="0047402B">
        <w:t>23A(5)) in relation to such provision of personal advice—a statement that:</w:t>
      </w:r>
    </w:p>
    <w:p w:rsidR="00052F20" w:rsidRPr="0047402B" w:rsidRDefault="00052F20" w:rsidP="00052F20">
      <w:pPr>
        <w:pStyle w:val="paragraphsub"/>
      </w:pPr>
      <w:r w:rsidRPr="0047402B">
        <w:tab/>
        <w:t>(i)</w:t>
      </w:r>
      <w:r w:rsidRPr="0047402B">
        <w:tab/>
        <w:t xml:space="preserve">sets out that the providing entity is not independent, impartial or unbiased (which are restricted words or expressions within the meaning of </w:t>
      </w:r>
      <w:r w:rsidR="00303339">
        <w:t>subsection 9</w:t>
      </w:r>
      <w:r w:rsidRPr="0047402B">
        <w:t>23A(5)) in relation to the provision of personal advice, and explains the reasons why; and</w:t>
      </w:r>
    </w:p>
    <w:p w:rsidR="00052F20" w:rsidRPr="0047402B" w:rsidRDefault="00052F20" w:rsidP="00052F20">
      <w:pPr>
        <w:pStyle w:val="paragraphsub"/>
      </w:pPr>
      <w:r w:rsidRPr="0047402B">
        <w:tab/>
        <w:t>(ii)</w:t>
      </w:r>
      <w:r w:rsidRPr="0047402B">
        <w:tab/>
        <w:t xml:space="preserve">if any other word or expression has been specified as a restricted word or expression in regulations made for the purposes of </w:t>
      </w:r>
      <w:r w:rsidR="00303339">
        <w:t>subparagraph 9</w:t>
      </w:r>
      <w:r w:rsidRPr="0047402B">
        <w:t>23A(5)(a)(ii)—sets out that the providing entity is not able to assume or use the restricted word or expression in relation to the provision of personal advice, and explains the reasons why; and</w:t>
      </w:r>
    </w:p>
    <w:p w:rsidR="00052F20" w:rsidRPr="0047402B" w:rsidRDefault="00052F20" w:rsidP="00052F20">
      <w:pPr>
        <w:pStyle w:val="paragraphsub"/>
      </w:pPr>
      <w:r w:rsidRPr="0047402B">
        <w:tab/>
        <w:t>(iii)</w:t>
      </w:r>
      <w:r w:rsidRPr="0047402B">
        <w:tab/>
        <w:t>meets the requirements (if any) determined in an instrument under subsection (7A); and</w:t>
      </w:r>
    </w:p>
    <w:bookmarkEnd w:id="629"/>
    <w:p w:rsidR="00367596" w:rsidRPr="0047402B" w:rsidRDefault="00367596" w:rsidP="00367596">
      <w:pPr>
        <w:pStyle w:val="paragraph"/>
      </w:pPr>
      <w:r w:rsidRPr="0047402B">
        <w:tab/>
        <w:t>(h)</w:t>
      </w:r>
      <w:r w:rsidRPr="0047402B">
        <w:tab/>
        <w:t>if the providing entity, when acting as representative of the authorising licensee or any of the authorising licensees, provides further market</w:t>
      </w:r>
      <w:r w:rsidR="004D257D">
        <w:noBreakHyphen/>
      </w:r>
      <w:r w:rsidRPr="0047402B">
        <w:t xml:space="preserve">related advice (see </w:t>
      </w:r>
      <w:r w:rsidR="00303339">
        <w:t>subsection 9</w:t>
      </w:r>
      <w:r w:rsidRPr="0047402B">
        <w:t>46B(1))</w:t>
      </w:r>
      <w:r w:rsidR="008B185C" w:rsidRPr="0047402B">
        <w:t xml:space="preserve"> or advice to which </w:t>
      </w:r>
      <w:r w:rsidR="00303339">
        <w:t>subsection 9</w:t>
      </w:r>
      <w:r w:rsidR="008B185C" w:rsidRPr="0047402B">
        <w:t>46B(7) applies</w:t>
      </w:r>
      <w:r w:rsidRPr="0047402B">
        <w:t>—a statement in relation to which the following requirements are satisfied:</w:t>
      </w:r>
    </w:p>
    <w:p w:rsidR="00367596" w:rsidRPr="0047402B" w:rsidRDefault="00367596" w:rsidP="00367596">
      <w:pPr>
        <w:pStyle w:val="paragraphsub"/>
      </w:pPr>
      <w:r w:rsidRPr="0047402B">
        <w:tab/>
        <w:t>(i)</w:t>
      </w:r>
      <w:r w:rsidRPr="0047402B">
        <w:tab/>
        <w:t xml:space="preserve">the statement must indicate that the client may request a record of </w:t>
      </w:r>
      <w:r w:rsidR="00950BFA" w:rsidRPr="0047402B">
        <w:t>that advice</w:t>
      </w:r>
      <w:r w:rsidRPr="0047402B">
        <w:t>, if they have not already been provided with a record of that advice;</w:t>
      </w:r>
    </w:p>
    <w:p w:rsidR="00367596" w:rsidRPr="0047402B" w:rsidRDefault="00367596" w:rsidP="00367596">
      <w:pPr>
        <w:pStyle w:val="paragraphsub"/>
      </w:pPr>
      <w:r w:rsidRPr="0047402B">
        <w:tab/>
        <w:t>(ii)</w:t>
      </w:r>
      <w:r w:rsidRPr="0047402B">
        <w:tab/>
        <w:t>the statement must set out particulars of how the client may request such a record;</w:t>
      </w:r>
    </w:p>
    <w:p w:rsidR="00367596" w:rsidRPr="0047402B" w:rsidRDefault="00367596" w:rsidP="00367596">
      <w:pPr>
        <w:pStyle w:val="paragraphsub"/>
      </w:pPr>
      <w:r w:rsidRPr="0047402B">
        <w:tab/>
        <w:t>(iii)</w:t>
      </w:r>
      <w:r w:rsidRPr="0047402B">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47402B" w:rsidRDefault="00367596" w:rsidP="00367596">
      <w:pPr>
        <w:pStyle w:val="paragraph"/>
      </w:pPr>
      <w:r w:rsidRPr="0047402B">
        <w:tab/>
        <w:t>(i)</w:t>
      </w:r>
      <w:r w:rsidRPr="0047402B">
        <w:tab/>
        <w:t>information about the dispute resolution system that covers complaints by persons to whom the providing entity provides financial services when acting as representative of the authorising licensee or any of the authorising licensees, and about how that system may be accessed; and</w:t>
      </w:r>
    </w:p>
    <w:p w:rsidR="00367596" w:rsidRPr="0047402B" w:rsidRDefault="00367596" w:rsidP="00367596">
      <w:pPr>
        <w:pStyle w:val="paragraph"/>
      </w:pPr>
      <w:r w:rsidRPr="0047402B">
        <w:tab/>
        <w:t>(j)</w:t>
      </w:r>
      <w:r w:rsidRPr="0047402B">
        <w:tab/>
        <w:t>if the providing entity acts under a binder in providing any of the authorised services—a statement that:</w:t>
      </w:r>
    </w:p>
    <w:p w:rsidR="00367596" w:rsidRPr="0047402B" w:rsidRDefault="00367596" w:rsidP="00367596">
      <w:pPr>
        <w:pStyle w:val="paragraphsub"/>
      </w:pPr>
      <w:r w:rsidRPr="0047402B">
        <w:tab/>
        <w:t>(i)</w:t>
      </w:r>
      <w:r w:rsidRPr="0047402B">
        <w:tab/>
        <w:t>identifies the services provided under the binder; and</w:t>
      </w:r>
    </w:p>
    <w:p w:rsidR="00367596" w:rsidRPr="0047402B" w:rsidRDefault="00367596" w:rsidP="00367596">
      <w:pPr>
        <w:pStyle w:val="paragraphsub"/>
      </w:pPr>
      <w:r w:rsidRPr="0047402B">
        <w:tab/>
        <w:t>(ii)</w:t>
      </w:r>
      <w:r w:rsidRPr="0047402B">
        <w:tab/>
        <w:t>states that they are provided under a binder; and</w:t>
      </w:r>
    </w:p>
    <w:p w:rsidR="00367596" w:rsidRPr="0047402B" w:rsidRDefault="00367596" w:rsidP="00367596">
      <w:pPr>
        <w:pStyle w:val="paragraphsub"/>
      </w:pPr>
      <w:r w:rsidRPr="0047402B">
        <w:tab/>
        <w:t>(iii)</w:t>
      </w:r>
      <w:r w:rsidRPr="0047402B">
        <w:tab/>
        <w:t>explains the significance of the services being provided under a binder; and</w:t>
      </w:r>
    </w:p>
    <w:p w:rsidR="00367596" w:rsidRPr="0047402B" w:rsidRDefault="00367596" w:rsidP="00367596">
      <w:pPr>
        <w:pStyle w:val="paragraph"/>
      </w:pPr>
      <w:r w:rsidRPr="0047402B">
        <w:tab/>
        <w:t>(k)</w:t>
      </w:r>
      <w:r w:rsidRPr="0047402B">
        <w:tab/>
        <w:t>if the providing entity, or the authorising licensee or any of the authorising licensees, is a participant in a licensed market or a licensed CS facility—a statement that the providing entity or authorising licensee is a participant in that market or facility; and</w:t>
      </w:r>
    </w:p>
    <w:p w:rsidR="00367596" w:rsidRPr="0047402B" w:rsidRDefault="00367596" w:rsidP="00367596">
      <w:pPr>
        <w:pStyle w:val="paragraph"/>
      </w:pPr>
      <w:r w:rsidRPr="0047402B">
        <w:tab/>
        <w:t>(l)</w:t>
      </w:r>
      <w:r w:rsidRPr="0047402B">
        <w:tab/>
        <w:t>a statement to the effect that the distribution of the Financial Services Guide by the providing entity has been authorised by the authorising licensee, or by each of the authorising licensees; and</w:t>
      </w:r>
    </w:p>
    <w:p w:rsidR="00367596" w:rsidRPr="0047402B" w:rsidRDefault="00367596" w:rsidP="00367596">
      <w:pPr>
        <w:pStyle w:val="paragraph"/>
      </w:pPr>
      <w:r w:rsidRPr="0047402B">
        <w:tab/>
        <w:t>(m)</w:t>
      </w:r>
      <w:r w:rsidRPr="0047402B">
        <w:tab/>
        <w:t>any other statements or information required by the regulations.</w:t>
      </w:r>
    </w:p>
    <w:p w:rsidR="00367596" w:rsidRPr="0047402B" w:rsidRDefault="00367596" w:rsidP="00367596">
      <w:pPr>
        <w:pStyle w:val="notetext"/>
      </w:pPr>
      <w:r w:rsidRPr="0047402B">
        <w:t>Note:</w:t>
      </w:r>
      <w:r w:rsidRPr="0047402B">
        <w:tab/>
        <w:t xml:space="preserve">A Supplementary Financial Services Guide containing additional information may be given with a Financial Services Guide that does not contain all the required information. The additional information is taken to be included in the Financial Services Guide (see </w:t>
      </w:r>
      <w:r w:rsidR="00303339">
        <w:t>section 9</w:t>
      </w:r>
      <w:r w:rsidRPr="0047402B">
        <w:t>43D.)</w:t>
      </w:r>
    </w:p>
    <w:p w:rsidR="00367596" w:rsidRPr="0047402B" w:rsidRDefault="00367596" w:rsidP="00367596">
      <w:pPr>
        <w:pStyle w:val="subsection"/>
      </w:pPr>
      <w:r w:rsidRPr="0047402B">
        <w:tab/>
        <w:t>(3)</w:t>
      </w:r>
      <w:r w:rsidRPr="0047402B">
        <w:tab/>
        <w:t xml:space="preserve">Subject to </w:t>
      </w:r>
      <w:r w:rsidR="00893D7C" w:rsidRPr="0047402B">
        <w:t>subsection (</w:t>
      </w:r>
      <w:r w:rsidRPr="0047402B">
        <w:t>4), the level of detail of information about a matter that is required is such as a person would reasonably require for the purpose of making a decision whether to acquire financial services from the providing entity as a retail client.</w:t>
      </w:r>
    </w:p>
    <w:p w:rsidR="00367596" w:rsidRPr="0047402B" w:rsidRDefault="00367596" w:rsidP="00367596">
      <w:pPr>
        <w:pStyle w:val="subsection"/>
      </w:pPr>
      <w:r w:rsidRPr="0047402B">
        <w:tab/>
        <w:t>(4)</w:t>
      </w:r>
      <w:r w:rsidRPr="0047402B">
        <w:tab/>
        <w:t>The regulations may provide all or any of the following:</w:t>
      </w:r>
    </w:p>
    <w:p w:rsidR="00367596" w:rsidRPr="0047402B" w:rsidRDefault="00367596" w:rsidP="00367596">
      <w:pPr>
        <w:pStyle w:val="paragraph"/>
      </w:pPr>
      <w:r w:rsidRPr="0047402B">
        <w:tab/>
        <w:t>(a)</w:t>
      </w:r>
      <w:r w:rsidRPr="0047402B">
        <w:tab/>
        <w:t xml:space="preserve">that a provision of </w:t>
      </w:r>
      <w:r w:rsidR="00893D7C" w:rsidRPr="0047402B">
        <w:t>subsection (</w:t>
      </w:r>
      <w:r w:rsidRPr="0047402B">
        <w:t>2) does not apply in a particular situation;</w:t>
      </w:r>
    </w:p>
    <w:p w:rsidR="00367596" w:rsidRPr="0047402B" w:rsidRDefault="00367596" w:rsidP="00367596">
      <w:pPr>
        <w:pStyle w:val="paragraph"/>
      </w:pPr>
      <w:r w:rsidRPr="0047402B">
        <w:tab/>
        <w:t>(b)</w:t>
      </w:r>
      <w:r w:rsidRPr="0047402B">
        <w:tab/>
        <w:t xml:space="preserve">that particular information is not required by a provision of </w:t>
      </w:r>
      <w:r w:rsidR="00893D7C" w:rsidRPr="0047402B">
        <w:t>subsection (</w:t>
      </w:r>
      <w:r w:rsidRPr="0047402B">
        <w:t>2), either in a particular situation or generally;</w:t>
      </w:r>
    </w:p>
    <w:p w:rsidR="00367596" w:rsidRPr="0047402B" w:rsidRDefault="00367596" w:rsidP="00367596">
      <w:pPr>
        <w:pStyle w:val="paragraph"/>
      </w:pPr>
      <w:r w:rsidRPr="0047402B">
        <w:tab/>
        <w:t>(c)</w:t>
      </w:r>
      <w:r w:rsidRPr="0047402B">
        <w:tab/>
        <w:t xml:space="preserve">a more detailed statement of the information that is required by a provision of </w:t>
      </w:r>
      <w:r w:rsidR="00893D7C" w:rsidRPr="0047402B">
        <w:t>subsection (</w:t>
      </w:r>
      <w:r w:rsidRPr="0047402B">
        <w:t>2), either in a particular situation or generally;</w:t>
      </w:r>
    </w:p>
    <w:p w:rsidR="00367596" w:rsidRPr="0047402B" w:rsidRDefault="00367596" w:rsidP="00367596">
      <w:pPr>
        <w:pStyle w:val="paragraph"/>
      </w:pPr>
      <w:r w:rsidRPr="0047402B">
        <w:tab/>
        <w:t>(d)</w:t>
      </w:r>
      <w:r w:rsidRPr="0047402B">
        <w:tab/>
        <w:t>that certain supplementary information must be given or made available to the client in some other way.</w:t>
      </w:r>
    </w:p>
    <w:p w:rsidR="00367596" w:rsidRPr="0047402B" w:rsidRDefault="00367596" w:rsidP="00367596">
      <w:pPr>
        <w:pStyle w:val="subsection"/>
      </w:pPr>
      <w:r w:rsidRPr="0047402B">
        <w:tab/>
        <w:t>(5)</w:t>
      </w:r>
      <w:r w:rsidRPr="0047402B">
        <w:tab/>
        <w:t>The Financial Services Guide must be dated. The date must be the date on which the Financial Services Guide was prepared or its preparation was completed.</w:t>
      </w:r>
    </w:p>
    <w:p w:rsidR="00367596" w:rsidRPr="0047402B" w:rsidRDefault="00367596" w:rsidP="00367596">
      <w:pPr>
        <w:pStyle w:val="subsection"/>
      </w:pPr>
      <w:r w:rsidRPr="0047402B">
        <w:tab/>
        <w:t>(6)</w:t>
      </w:r>
      <w:r w:rsidRPr="0047402B">
        <w:tab/>
        <w:t>The Financial Services Guide may also contain other information.</w:t>
      </w:r>
    </w:p>
    <w:p w:rsidR="00367596" w:rsidRPr="0047402B" w:rsidRDefault="00367596" w:rsidP="00367596">
      <w:pPr>
        <w:pStyle w:val="subsection"/>
      </w:pPr>
      <w:r w:rsidRPr="0047402B">
        <w:tab/>
        <w:t>(6A)</w:t>
      </w:r>
      <w:r w:rsidRPr="0047402B">
        <w:tab/>
        <w:t>The information included in the Financial Services Guide must be worded and presented in a clear, concise and effective manner.</w:t>
      </w:r>
    </w:p>
    <w:p w:rsidR="00367596" w:rsidRPr="0047402B" w:rsidRDefault="00367596" w:rsidP="00367596">
      <w:pPr>
        <w:pStyle w:val="subsection"/>
      </w:pPr>
      <w:r w:rsidRPr="0047402B">
        <w:tab/>
        <w:t>(7)</w:t>
      </w:r>
      <w:r w:rsidRPr="0047402B">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893D7C" w:rsidRPr="0047402B">
        <w:t>paragraph (</w:t>
      </w:r>
      <w:r w:rsidRPr="0047402B">
        <w:t>2)(f).</w:t>
      </w:r>
    </w:p>
    <w:p w:rsidR="00052F20" w:rsidRPr="0047402B" w:rsidRDefault="00052F20" w:rsidP="00052F20">
      <w:pPr>
        <w:pStyle w:val="subsection"/>
      </w:pPr>
      <w:bookmarkStart w:id="630" w:name="_Hlk77673509"/>
      <w:r w:rsidRPr="0047402B">
        <w:tab/>
        <w:t>(7A)</w:t>
      </w:r>
      <w:r w:rsidRPr="0047402B">
        <w:tab/>
        <w:t>ASIC may, by legislative instrument, determine requirements for a statement for the purposes of subparagraph (2)(ga)(iii).</w:t>
      </w:r>
    </w:p>
    <w:p w:rsidR="00052F20" w:rsidRPr="0047402B" w:rsidRDefault="00052F20" w:rsidP="00052F20">
      <w:pPr>
        <w:pStyle w:val="subsection"/>
      </w:pPr>
      <w:r w:rsidRPr="0047402B">
        <w:tab/>
        <w:t>(7B)</w:t>
      </w:r>
      <w:r w:rsidRPr="0047402B">
        <w:tab/>
        <w:t>Without limiting subsection (7A), the instrument may include the following:</w:t>
      </w:r>
    </w:p>
    <w:p w:rsidR="00052F20" w:rsidRPr="0047402B" w:rsidRDefault="00052F20" w:rsidP="00052F20">
      <w:pPr>
        <w:pStyle w:val="paragraph"/>
      </w:pPr>
      <w:r w:rsidRPr="0047402B">
        <w:tab/>
        <w:t>(a)</w:t>
      </w:r>
      <w:r w:rsidRPr="0047402B">
        <w:tab/>
        <w:t>requirements that a specified form, or specified form of words, be used for the statement;</w:t>
      </w:r>
    </w:p>
    <w:p w:rsidR="00052F20" w:rsidRPr="0047402B" w:rsidRDefault="00052F20" w:rsidP="00052F20">
      <w:pPr>
        <w:pStyle w:val="paragraph"/>
      </w:pPr>
      <w:r w:rsidRPr="0047402B">
        <w:tab/>
        <w:t>(b)</w:t>
      </w:r>
      <w:r w:rsidRPr="0047402B">
        <w:tab/>
        <w:t>requirements for the statement to include specified information;</w:t>
      </w:r>
    </w:p>
    <w:p w:rsidR="00052F20" w:rsidRPr="0047402B" w:rsidRDefault="00052F20" w:rsidP="00052F20">
      <w:pPr>
        <w:pStyle w:val="paragraph"/>
      </w:pPr>
      <w:r w:rsidRPr="0047402B">
        <w:tab/>
        <w:t>(c)</w:t>
      </w:r>
      <w:r w:rsidRPr="0047402B">
        <w:tab/>
        <w:t>requirements about the presentation, structure and format of the statement, including the location of the statement within the Financial Services Guide.</w:t>
      </w:r>
    </w:p>
    <w:bookmarkEnd w:id="630"/>
    <w:p w:rsidR="00367596" w:rsidRPr="0047402B" w:rsidRDefault="00367596" w:rsidP="00367596">
      <w:pPr>
        <w:pStyle w:val="subsection"/>
      </w:pPr>
      <w:r w:rsidRPr="0047402B">
        <w:tab/>
        <w:t>(8)</w:t>
      </w:r>
      <w:r w:rsidRPr="0047402B">
        <w:tab/>
        <w:t>If:</w:t>
      </w:r>
    </w:p>
    <w:p w:rsidR="00367596" w:rsidRPr="0047402B" w:rsidRDefault="00367596" w:rsidP="00367596">
      <w:pPr>
        <w:pStyle w:val="paragraph"/>
      </w:pPr>
      <w:r w:rsidRPr="0047402B">
        <w:tab/>
        <w:t>(a)</w:t>
      </w:r>
      <w:r w:rsidRPr="0047402B">
        <w:tab/>
        <w:t>the Financial Services Guide includes a statement to the effect that a client may request a record of further market</w:t>
      </w:r>
      <w:r w:rsidR="004D257D">
        <w:noBreakHyphen/>
      </w:r>
      <w:r w:rsidRPr="0047402B">
        <w:t>related advice</w:t>
      </w:r>
      <w:r w:rsidR="00766FA1" w:rsidRPr="0047402B">
        <w:t xml:space="preserve"> or advice to which </w:t>
      </w:r>
      <w:r w:rsidR="00303339">
        <w:t>subsection 9</w:t>
      </w:r>
      <w:r w:rsidR="00766FA1" w:rsidRPr="0047402B">
        <w:t>46B(7) applies</w:t>
      </w:r>
      <w:r w:rsidRPr="0047402B">
        <w:t>; and</w:t>
      </w:r>
    </w:p>
    <w:p w:rsidR="00367596" w:rsidRPr="0047402B" w:rsidRDefault="00367596" w:rsidP="00367596">
      <w:pPr>
        <w:pStyle w:val="paragraph"/>
      </w:pPr>
      <w:r w:rsidRPr="0047402B">
        <w:tab/>
        <w:t>(b)</w:t>
      </w:r>
      <w:r w:rsidRPr="0047402B">
        <w:tab/>
        <w:t>the client is provided with advice to which that statement applies; and</w:t>
      </w:r>
    </w:p>
    <w:p w:rsidR="00367596" w:rsidRPr="0047402B" w:rsidRDefault="00367596" w:rsidP="00367596">
      <w:pPr>
        <w:pStyle w:val="paragraph"/>
      </w:pPr>
      <w:r w:rsidRPr="0047402B">
        <w:tab/>
        <w:t>(c)</w:t>
      </w:r>
      <w:r w:rsidRPr="0047402B">
        <w:tab/>
        <w:t>the client has not already been provided with a record of that advice;</w:t>
      </w:r>
    </w:p>
    <w:p w:rsidR="00367596" w:rsidRPr="0047402B" w:rsidRDefault="00367596" w:rsidP="00367596">
      <w:pPr>
        <w:pStyle w:val="subsection2"/>
      </w:pPr>
      <w:r w:rsidRPr="0047402B">
        <w:t>the providing entity must comply with a request made in accordance with that statement for a record of that advice.</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ActHead5"/>
      </w:pPr>
      <w:bookmarkStart w:id="631" w:name="_Toc117149329"/>
      <w:r w:rsidRPr="0045792D">
        <w:rPr>
          <w:rStyle w:val="CharSectno"/>
        </w:rPr>
        <w:t>942D</w:t>
      </w:r>
      <w:r w:rsidRPr="0047402B">
        <w:t xml:space="preserve">  Financial Services Guide may consist of 2 or more separate documents given at same time</w:t>
      </w:r>
      <w:bookmarkEnd w:id="631"/>
    </w:p>
    <w:p w:rsidR="00367596" w:rsidRPr="0047402B" w:rsidRDefault="00367596" w:rsidP="0098092D">
      <w:pPr>
        <w:pStyle w:val="subsection"/>
        <w:keepNext/>
      </w:pPr>
      <w:r w:rsidRPr="0047402B">
        <w:tab/>
        <w:t>(1)</w:t>
      </w:r>
      <w:r w:rsidRPr="0047402B">
        <w:tab/>
        <w:t>Subject to this section, a Financial Services Guide may be made up of 2 or more separate documents that are given at the same time.</w:t>
      </w:r>
    </w:p>
    <w:p w:rsidR="00367596" w:rsidRPr="0047402B" w:rsidRDefault="00367596" w:rsidP="00367596">
      <w:pPr>
        <w:pStyle w:val="subsection"/>
      </w:pPr>
      <w:r w:rsidRPr="0047402B">
        <w:tab/>
        <w:t>(2)</w:t>
      </w:r>
      <w:r w:rsidRPr="0047402B">
        <w:tab/>
        <w:t>Each of the documents must have on the cover of the document, or at or near the front of the document, a statement:</w:t>
      </w:r>
    </w:p>
    <w:p w:rsidR="00367596" w:rsidRPr="0047402B" w:rsidRDefault="00367596" w:rsidP="00367596">
      <w:pPr>
        <w:pStyle w:val="paragraph"/>
      </w:pPr>
      <w:r w:rsidRPr="0047402B">
        <w:tab/>
        <w:t>(a)</w:t>
      </w:r>
      <w:r w:rsidRPr="0047402B">
        <w:tab/>
        <w:t>to the effect that the document is part of a Financial Services Guide; and</w:t>
      </w:r>
    </w:p>
    <w:p w:rsidR="00367596" w:rsidRPr="0047402B" w:rsidRDefault="00367596" w:rsidP="00367596">
      <w:pPr>
        <w:pStyle w:val="paragraph"/>
      </w:pPr>
      <w:r w:rsidRPr="0047402B">
        <w:tab/>
        <w:t>(b)</w:t>
      </w:r>
      <w:r w:rsidRPr="0047402B">
        <w:tab/>
        <w:t xml:space="preserve">that (subject to </w:t>
      </w:r>
      <w:r w:rsidR="00893D7C" w:rsidRPr="0047402B">
        <w:t>subsection (</w:t>
      </w:r>
      <w:r w:rsidRPr="0047402B">
        <w:t>3)) identifies the other documents that make up the Financial Services Guide.</w:t>
      </w:r>
    </w:p>
    <w:p w:rsidR="00367596" w:rsidRPr="0047402B" w:rsidRDefault="00367596" w:rsidP="00367596">
      <w:pPr>
        <w:pStyle w:val="subsection"/>
      </w:pPr>
      <w:r w:rsidRPr="0047402B">
        <w:tab/>
        <w:t>(3)</w:t>
      </w:r>
      <w:r w:rsidRPr="0047402B">
        <w:tab/>
        <w:t xml:space="preserve">If there are or may be different versions of a document referred to in </w:t>
      </w:r>
      <w:r w:rsidR="00893D7C" w:rsidRPr="0047402B">
        <w:t>paragraph (</w:t>
      </w:r>
      <w:r w:rsidRPr="0047402B">
        <w:t xml:space="preserve">2)(b), the statement required by </w:t>
      </w:r>
      <w:r w:rsidR="00893D7C" w:rsidRPr="0047402B">
        <w:t>subsection (</w:t>
      </w:r>
      <w:r w:rsidRPr="0047402B">
        <w:t>2) does not have to identify any particular one of those versions and may instead identify the document generically.</w:t>
      </w:r>
    </w:p>
    <w:p w:rsidR="00367596" w:rsidRPr="0047402B" w:rsidRDefault="00367596" w:rsidP="00367596">
      <w:pPr>
        <w:pStyle w:val="notetext"/>
      </w:pPr>
      <w:r w:rsidRPr="0047402B">
        <w:t>Note:</w:t>
      </w:r>
      <w:r w:rsidRPr="0047402B">
        <w:tab/>
        <w:t>For example, if a Financial Services Guide is made up of a core document that is not updated very frequently, and a separate document providing information about remuneration that is updated more frequently:</w:t>
      </w:r>
    </w:p>
    <w:p w:rsidR="00367596" w:rsidRPr="0047402B" w:rsidRDefault="00367596" w:rsidP="00D659B2">
      <w:pPr>
        <w:pStyle w:val="notepara"/>
      </w:pPr>
      <w:r w:rsidRPr="0047402B">
        <w:t>(a)</w:t>
      </w:r>
      <w:r w:rsidRPr="0047402B">
        <w:tab/>
        <w:t>the statement in the core document need only refer to the fact that it, and a separate document about remuneration, make up the Financial Services Guide; and</w:t>
      </w:r>
    </w:p>
    <w:p w:rsidR="00367596" w:rsidRPr="0047402B" w:rsidRDefault="00367596" w:rsidP="00D659B2">
      <w:pPr>
        <w:pStyle w:val="notepara"/>
      </w:pPr>
      <w:r w:rsidRPr="0047402B">
        <w:t>(b)</w:t>
      </w:r>
      <w:r w:rsidRPr="0047402B">
        <w:tab/>
        <w:t>the statement in the document about remuneration need only refer to the fact that it, and a separate document about all other required matters, make up the Financial Services Guide.</w:t>
      </w:r>
    </w:p>
    <w:p w:rsidR="00367596" w:rsidRPr="0047402B" w:rsidRDefault="00367596" w:rsidP="00367596">
      <w:pPr>
        <w:pStyle w:val="subsection"/>
      </w:pPr>
      <w:r w:rsidRPr="0047402B">
        <w:tab/>
        <w:t>(4)</w:t>
      </w:r>
      <w:r w:rsidRPr="0047402B">
        <w:tab/>
        <w:t xml:space="preserve">The requirement of </w:t>
      </w:r>
      <w:r w:rsidR="00303339">
        <w:t>section 9</w:t>
      </w:r>
      <w:r w:rsidRPr="0047402B">
        <w:t>42A (title of Financial Services Guide) is taken to be satisfied if the title “Financial Services Guide” is used on the cover of, or at or near the front of, at least one of the documents that make up the Financial Services Guide.</w:t>
      </w:r>
    </w:p>
    <w:p w:rsidR="00367596" w:rsidRPr="0047402B" w:rsidRDefault="00367596" w:rsidP="00367596">
      <w:pPr>
        <w:pStyle w:val="subsection"/>
      </w:pPr>
      <w:r w:rsidRPr="0047402B">
        <w:tab/>
        <w:t>(5)</w:t>
      </w:r>
      <w:r w:rsidRPr="0047402B">
        <w:tab/>
        <w:t xml:space="preserve">The requirement of </w:t>
      </w:r>
      <w:r w:rsidR="00303339">
        <w:t>subsection 9</w:t>
      </w:r>
      <w:r w:rsidRPr="0047402B">
        <w:t>42B(5) or 942C(5) (dating of Financial Services Guide) must be separately complied with in relation to each of the documents. If, for any purpose, a single date needs to be determined as the date of the Financial Services Guide as a whole, that date is the most recent of the dates of those documents.</w:t>
      </w:r>
    </w:p>
    <w:p w:rsidR="00367596" w:rsidRPr="0047402B" w:rsidRDefault="00367596" w:rsidP="00367596">
      <w:pPr>
        <w:pStyle w:val="subsection"/>
      </w:pPr>
      <w:r w:rsidRPr="0047402B">
        <w:tab/>
        <w:t>(6)</w:t>
      </w:r>
      <w:r w:rsidRPr="0047402B">
        <w:tab/>
        <w:t>Section</w:t>
      </w:r>
      <w:r w:rsidR="00893D7C" w:rsidRPr="0047402B">
        <w:t> </w:t>
      </w:r>
      <w:r w:rsidRPr="0047402B">
        <w:t>942E applies to an alteration to one of the documents as though the reference in that section to the date specified in the Financial Services Guide were a reference to the date specified in the document.</w:t>
      </w:r>
    </w:p>
    <w:p w:rsidR="00367596" w:rsidRPr="0047402B" w:rsidRDefault="00367596" w:rsidP="00367596">
      <w:pPr>
        <w:pStyle w:val="subsection"/>
      </w:pPr>
      <w:r w:rsidRPr="0047402B">
        <w:tab/>
        <w:t>(7)</w:t>
      </w:r>
      <w:r w:rsidRPr="0047402B">
        <w:tab/>
        <w:t>The regulations may impose additional requirements to be complied with if a Financial Services Guide is made up of 2 or more documents.</w:t>
      </w:r>
    </w:p>
    <w:p w:rsidR="00367596" w:rsidRPr="0047402B" w:rsidRDefault="00367596" w:rsidP="00E00EC7">
      <w:pPr>
        <w:pStyle w:val="ActHead5"/>
      </w:pPr>
      <w:bookmarkStart w:id="632" w:name="_Toc117149330"/>
      <w:r w:rsidRPr="0045792D">
        <w:rPr>
          <w:rStyle w:val="CharSectno"/>
        </w:rPr>
        <w:t>942DA</w:t>
      </w:r>
      <w:r w:rsidRPr="0047402B">
        <w:t xml:space="preserve">  Combining a Financial Services Guide and a Product Disclosure Statement in a single document</w:t>
      </w:r>
      <w:bookmarkEnd w:id="632"/>
    </w:p>
    <w:p w:rsidR="00367596" w:rsidRPr="0047402B" w:rsidRDefault="00367596" w:rsidP="00E00EC7">
      <w:pPr>
        <w:pStyle w:val="subsection"/>
        <w:keepNext/>
        <w:keepLines/>
      </w:pPr>
      <w:r w:rsidRPr="0047402B">
        <w:tab/>
        <w:t>(1)</w:t>
      </w:r>
      <w:r w:rsidRPr="0047402B">
        <w:tab/>
        <w:t xml:space="preserve">A Financial Services Guide and a Product Disclosure Statement may be combined in a single document (a </w:t>
      </w:r>
      <w:r w:rsidRPr="0047402B">
        <w:rPr>
          <w:b/>
          <w:i/>
        </w:rPr>
        <w:t>combined FSG and PDS</w:t>
      </w:r>
      <w:r w:rsidRPr="0047402B">
        <w:t>) in circumstances specified in regulations made for the purposes of this section.</w:t>
      </w:r>
    </w:p>
    <w:p w:rsidR="00367596" w:rsidRPr="0047402B" w:rsidRDefault="00367596" w:rsidP="00367596">
      <w:pPr>
        <w:pStyle w:val="subsection"/>
      </w:pPr>
      <w:r w:rsidRPr="0047402B">
        <w:tab/>
        <w:t>(2)</w:t>
      </w:r>
      <w:r w:rsidRPr="0047402B">
        <w:tab/>
        <w:t>Those regulations may also provide that this Chapter applies in relation to a combined FSG and PDS as if specified provisions were omitted, modified or varied as specified in the regulations.</w:t>
      </w:r>
    </w:p>
    <w:p w:rsidR="00367596" w:rsidRPr="0047402B" w:rsidRDefault="00367596" w:rsidP="00367596">
      <w:pPr>
        <w:pStyle w:val="subsection"/>
      </w:pPr>
      <w:r w:rsidRPr="0047402B">
        <w:tab/>
        <w:t>(3)</w:t>
      </w:r>
      <w:r w:rsidRPr="0047402B">
        <w:tab/>
        <w:t xml:space="preserve">A Financial Services Guide and a Product Disclosure Statement must not be combined in a single document except as permitted under </w:t>
      </w:r>
      <w:r w:rsidR="00893D7C" w:rsidRPr="0047402B">
        <w:t>subsection (</w:t>
      </w:r>
      <w:r w:rsidRPr="0047402B">
        <w:t>1).</w:t>
      </w:r>
    </w:p>
    <w:p w:rsidR="00367596" w:rsidRPr="0047402B" w:rsidRDefault="00367596" w:rsidP="00367596">
      <w:pPr>
        <w:pStyle w:val="ActHead5"/>
      </w:pPr>
      <w:bookmarkStart w:id="633" w:name="_Toc117149331"/>
      <w:r w:rsidRPr="0045792D">
        <w:rPr>
          <w:rStyle w:val="CharSectno"/>
        </w:rPr>
        <w:t>942E</w:t>
      </w:r>
      <w:r w:rsidRPr="0047402B">
        <w:t xml:space="preserve">  Altering a Financial Services Guide after its preparation and before giving it to a person</w:t>
      </w:r>
      <w:bookmarkEnd w:id="633"/>
    </w:p>
    <w:p w:rsidR="00367596" w:rsidRPr="0047402B" w:rsidRDefault="00367596" w:rsidP="00367596">
      <w:pPr>
        <w:pStyle w:val="subsection"/>
      </w:pPr>
      <w:r w:rsidRPr="0047402B">
        <w:tab/>
      </w:r>
      <w:r w:rsidRPr="0047402B">
        <w:tab/>
        <w:t xml:space="preserve">A financial services licensee, or an authorised representative of a financial services licensee, must not, in purported compliance with a provision of this Part, give a person a Financial Services Guide (the </w:t>
      </w:r>
      <w:r w:rsidRPr="0047402B">
        <w:rPr>
          <w:b/>
          <w:i/>
        </w:rPr>
        <w:t>FSG</w:t>
      </w:r>
      <w:r w:rsidRPr="0047402B">
        <w:t xml:space="preserve">) that has been altered (otherwise than pursuant to </w:t>
      </w:r>
      <w:r w:rsidR="00893D7C" w:rsidRPr="0047402B">
        <w:t>paragraph (</w:t>
      </w:r>
      <w:r w:rsidRPr="0047402B">
        <w:t xml:space="preserve">b)) after the date specified in the FSG as required by </w:t>
      </w:r>
      <w:r w:rsidR="00303339">
        <w:t>subsection 9</w:t>
      </w:r>
      <w:r w:rsidRPr="0047402B">
        <w:t>42B(5) or 942C(5) unless:</w:t>
      </w:r>
    </w:p>
    <w:p w:rsidR="00367596" w:rsidRPr="0047402B" w:rsidRDefault="00367596" w:rsidP="00367596">
      <w:pPr>
        <w:pStyle w:val="paragraph"/>
      </w:pPr>
      <w:r w:rsidRPr="0047402B">
        <w:tab/>
        <w:t>(a)</w:t>
      </w:r>
      <w:r w:rsidRPr="0047402B">
        <w:tab/>
        <w:t>the alteration was made by, or with the authority of:</w:t>
      </w:r>
    </w:p>
    <w:p w:rsidR="00367596" w:rsidRPr="0047402B" w:rsidRDefault="00367596" w:rsidP="00367596">
      <w:pPr>
        <w:pStyle w:val="paragraphsub"/>
      </w:pPr>
      <w:r w:rsidRPr="0047402B">
        <w:tab/>
        <w:t>(i)</w:t>
      </w:r>
      <w:r w:rsidRPr="0047402B">
        <w:tab/>
        <w:t xml:space="preserve">if </w:t>
      </w:r>
      <w:r w:rsidR="00303339">
        <w:t>section 9</w:t>
      </w:r>
      <w:r w:rsidRPr="0047402B">
        <w:t>42B applies to the FSG—the financial services licensee to which the FSG relates; or</w:t>
      </w:r>
    </w:p>
    <w:p w:rsidR="00367596" w:rsidRPr="0047402B" w:rsidRDefault="00367596" w:rsidP="00367596">
      <w:pPr>
        <w:pStyle w:val="paragraphsub"/>
      </w:pPr>
      <w:r w:rsidRPr="0047402B">
        <w:tab/>
        <w:t>(ii)</w:t>
      </w:r>
      <w:r w:rsidRPr="0047402B">
        <w:tab/>
        <w:t xml:space="preserve">if </w:t>
      </w:r>
      <w:r w:rsidR="00303339">
        <w:t>section 9</w:t>
      </w:r>
      <w:r w:rsidRPr="0047402B">
        <w:t>42C applies to the FSG—the financial services licensee, or each of the financial services licensees, who authorised the distribution of the FSG; and</w:t>
      </w:r>
    </w:p>
    <w:p w:rsidR="00367596" w:rsidRPr="0047402B" w:rsidRDefault="00367596" w:rsidP="00367596">
      <w:pPr>
        <w:pStyle w:val="paragraph"/>
      </w:pPr>
      <w:r w:rsidRPr="0047402B">
        <w:tab/>
        <w:t>(b)</w:t>
      </w:r>
      <w:r w:rsidRPr="0047402B">
        <w:tab/>
        <w:t>if the alteration is a material alteration—the date of the FSG has been changed to the date on which the alteration was made.</w:t>
      </w:r>
    </w:p>
    <w:p w:rsidR="00367596" w:rsidRPr="0047402B" w:rsidRDefault="00367596" w:rsidP="00367596">
      <w:pPr>
        <w:pStyle w:val="notetext"/>
      </w:pPr>
      <w:r w:rsidRPr="0047402B">
        <w:t>Note:</w:t>
      </w:r>
      <w:r w:rsidRPr="0047402B">
        <w:tab/>
        <w:t xml:space="preserve">Failure to comply with this section is an offence (see </w:t>
      </w:r>
      <w:r w:rsidR="00303339">
        <w:t>subsection 1</w:t>
      </w:r>
      <w:r w:rsidRPr="0047402B">
        <w:t>311(1)).</w:t>
      </w:r>
    </w:p>
    <w:p w:rsidR="00367596" w:rsidRPr="0047402B" w:rsidRDefault="00367596" w:rsidP="00367596">
      <w:pPr>
        <w:pStyle w:val="ActHead4"/>
      </w:pPr>
      <w:bookmarkStart w:id="634" w:name="_Toc117149332"/>
      <w:r w:rsidRPr="0045792D">
        <w:rPr>
          <w:rStyle w:val="CharSubdNo"/>
        </w:rPr>
        <w:t>Subdivision C</w:t>
      </w:r>
      <w:r w:rsidRPr="0047402B">
        <w:t>—</w:t>
      </w:r>
      <w:r w:rsidRPr="0045792D">
        <w:rPr>
          <w:rStyle w:val="CharSubdText"/>
        </w:rPr>
        <w:t>Supplementary Financial Services Guides</w:t>
      </w:r>
      <w:bookmarkEnd w:id="634"/>
    </w:p>
    <w:p w:rsidR="00367596" w:rsidRPr="0047402B" w:rsidRDefault="00367596" w:rsidP="00367596">
      <w:pPr>
        <w:pStyle w:val="ActHead5"/>
      </w:pPr>
      <w:bookmarkStart w:id="635" w:name="_Toc117149333"/>
      <w:r w:rsidRPr="0045792D">
        <w:rPr>
          <w:rStyle w:val="CharSectno"/>
        </w:rPr>
        <w:t>943A</w:t>
      </w:r>
      <w:r w:rsidRPr="0047402B">
        <w:t xml:space="preserve">  What a Supplementary Financial Services Guide is</w:t>
      </w:r>
      <w:bookmarkEnd w:id="635"/>
    </w:p>
    <w:p w:rsidR="00367596" w:rsidRPr="0047402B" w:rsidRDefault="00367596" w:rsidP="00367596">
      <w:pPr>
        <w:pStyle w:val="subsection"/>
      </w:pPr>
      <w:r w:rsidRPr="0047402B">
        <w:tab/>
        <w:t>(1)</w:t>
      </w:r>
      <w:r w:rsidRPr="0047402B">
        <w:tab/>
        <w:t xml:space="preserve">A </w:t>
      </w:r>
      <w:r w:rsidRPr="0047402B">
        <w:rPr>
          <w:b/>
          <w:i/>
        </w:rPr>
        <w:t>Supplementary Financial Services Guide</w:t>
      </w:r>
      <w:r w:rsidRPr="0047402B">
        <w:t xml:space="preserve"> is a document by which a person who has prepared a Financial Services Guide (the </w:t>
      </w:r>
      <w:r w:rsidRPr="0047402B">
        <w:rPr>
          <w:b/>
          <w:i/>
        </w:rPr>
        <w:t>FSG</w:t>
      </w:r>
      <w:r w:rsidRPr="0047402B">
        <w:t>) can:</w:t>
      </w:r>
    </w:p>
    <w:p w:rsidR="00367596" w:rsidRPr="0047402B" w:rsidRDefault="00367596" w:rsidP="00367596">
      <w:pPr>
        <w:pStyle w:val="paragraph"/>
      </w:pPr>
      <w:r w:rsidRPr="0047402B">
        <w:tab/>
        <w:t>(a)</w:t>
      </w:r>
      <w:r w:rsidRPr="0047402B">
        <w:tab/>
        <w:t>correct a misleading or deceptive statement in the FSG; or</w:t>
      </w:r>
    </w:p>
    <w:p w:rsidR="00367596" w:rsidRPr="0047402B" w:rsidRDefault="00367596" w:rsidP="00367596">
      <w:pPr>
        <w:pStyle w:val="paragraph"/>
      </w:pPr>
      <w:r w:rsidRPr="0047402B">
        <w:tab/>
        <w:t>(b)</w:t>
      </w:r>
      <w:r w:rsidRPr="0047402B">
        <w:tab/>
        <w:t>correct an omission from the FSG of information it is required to contain; or</w:t>
      </w:r>
    </w:p>
    <w:p w:rsidR="00367596" w:rsidRPr="0047402B" w:rsidRDefault="00367596" w:rsidP="00367596">
      <w:pPr>
        <w:pStyle w:val="paragraph"/>
      </w:pPr>
      <w:r w:rsidRPr="0047402B">
        <w:tab/>
        <w:t>(c)</w:t>
      </w:r>
      <w:r w:rsidRPr="0047402B">
        <w:tab/>
        <w:t>update the information contained in the FSG.</w:t>
      </w:r>
    </w:p>
    <w:p w:rsidR="00367596" w:rsidRPr="0047402B" w:rsidRDefault="00367596" w:rsidP="00367596">
      <w:pPr>
        <w:pStyle w:val="subsection"/>
      </w:pPr>
      <w:r w:rsidRPr="0047402B">
        <w:tab/>
        <w:t>(2)</w:t>
      </w:r>
      <w:r w:rsidRPr="0047402B">
        <w:tab/>
        <w:t>A Supplementary Financial Services Guide must not be given to a person by an authorised representative of a financial services licensee unless the licensee has authorised its distribution by the authorised representative.</w:t>
      </w:r>
    </w:p>
    <w:p w:rsidR="00367596" w:rsidRPr="0047402B" w:rsidRDefault="00367596" w:rsidP="00367596">
      <w:pPr>
        <w:pStyle w:val="ActHead5"/>
      </w:pPr>
      <w:bookmarkStart w:id="636" w:name="_Toc117149334"/>
      <w:r w:rsidRPr="0045792D">
        <w:rPr>
          <w:rStyle w:val="CharSectno"/>
        </w:rPr>
        <w:t>943B</w:t>
      </w:r>
      <w:r w:rsidRPr="0047402B">
        <w:t xml:space="preserve">  Title of Supplementary Financial Services Guide</w:t>
      </w:r>
      <w:bookmarkEnd w:id="636"/>
    </w:p>
    <w:p w:rsidR="00367596" w:rsidRPr="0047402B" w:rsidRDefault="00367596" w:rsidP="00367596">
      <w:pPr>
        <w:pStyle w:val="subsection"/>
      </w:pPr>
      <w:r w:rsidRPr="0047402B">
        <w:tab/>
        <w:t>(1)</w:t>
      </w:r>
      <w:r w:rsidRPr="0047402B">
        <w:tab/>
        <w:t>The title “Supplementary Financial Services Guide” must be used on the cover of, or at or near the front of, a Supplementary Financial Services Guide.</w:t>
      </w:r>
    </w:p>
    <w:p w:rsidR="00367596" w:rsidRPr="0047402B" w:rsidRDefault="00367596" w:rsidP="00367596">
      <w:pPr>
        <w:pStyle w:val="subsection"/>
      </w:pPr>
      <w:r w:rsidRPr="0047402B">
        <w:tab/>
        <w:t>(2)</w:t>
      </w:r>
      <w:r w:rsidRPr="0047402B">
        <w:tab/>
        <w:t>In any other part of a Supplementary Financial Services Guide, “Supplementary Financial Services Guide” may be abbreviated to “SFSG”.</w:t>
      </w:r>
    </w:p>
    <w:p w:rsidR="00367596" w:rsidRPr="0047402B" w:rsidRDefault="00367596" w:rsidP="00367596">
      <w:pPr>
        <w:pStyle w:val="ActHead5"/>
      </w:pPr>
      <w:bookmarkStart w:id="637" w:name="_Toc117149335"/>
      <w:r w:rsidRPr="0045792D">
        <w:rPr>
          <w:rStyle w:val="CharSectno"/>
        </w:rPr>
        <w:t>943C</w:t>
      </w:r>
      <w:r w:rsidRPr="0047402B">
        <w:t xml:space="preserve">  Form of Supplementary Financial Services Guide</w:t>
      </w:r>
      <w:bookmarkEnd w:id="637"/>
    </w:p>
    <w:p w:rsidR="00367596" w:rsidRPr="0047402B" w:rsidRDefault="00367596" w:rsidP="00367596">
      <w:pPr>
        <w:pStyle w:val="subsection"/>
      </w:pPr>
      <w:r w:rsidRPr="0047402B">
        <w:tab/>
        <w:t>(1)</w:t>
      </w:r>
      <w:r w:rsidRPr="0047402B">
        <w:tab/>
        <w:t>At the beginning of a Supplementary Financial Services Guide there must be:</w:t>
      </w:r>
    </w:p>
    <w:p w:rsidR="00367596" w:rsidRPr="0047402B" w:rsidRDefault="00367596" w:rsidP="00367596">
      <w:pPr>
        <w:pStyle w:val="paragraph"/>
      </w:pPr>
      <w:r w:rsidRPr="0047402B">
        <w:tab/>
        <w:t>(a)</w:t>
      </w:r>
      <w:r w:rsidRPr="0047402B">
        <w:tab/>
        <w:t>a statement that it is a Supplementary Financial Services Guide; and</w:t>
      </w:r>
    </w:p>
    <w:p w:rsidR="00367596" w:rsidRPr="0047402B" w:rsidRDefault="00367596" w:rsidP="00367596">
      <w:pPr>
        <w:pStyle w:val="paragraph"/>
      </w:pPr>
      <w:r w:rsidRPr="0047402B">
        <w:tab/>
        <w:t>(b)</w:t>
      </w:r>
      <w:r w:rsidRPr="0047402B">
        <w:tab/>
        <w:t>an identification of the Financial Services Guide that it supplements; and</w:t>
      </w:r>
    </w:p>
    <w:p w:rsidR="00367596" w:rsidRPr="0047402B" w:rsidRDefault="00367596" w:rsidP="00367596">
      <w:pPr>
        <w:pStyle w:val="paragraph"/>
      </w:pPr>
      <w:r w:rsidRPr="0047402B">
        <w:tab/>
        <w:t>(c)</w:t>
      </w:r>
      <w:r w:rsidRPr="0047402B">
        <w:tab/>
        <w:t>a statement that it is to be read together with that Financial Services Guide and any other specified Supplementary Financial Services Guides.</w:t>
      </w:r>
    </w:p>
    <w:p w:rsidR="00367596" w:rsidRPr="0047402B" w:rsidRDefault="00367596" w:rsidP="00367596">
      <w:pPr>
        <w:pStyle w:val="subsection"/>
      </w:pPr>
      <w:r w:rsidRPr="0047402B">
        <w:tab/>
        <w:t>(2)</w:t>
      </w:r>
      <w:r w:rsidRPr="0047402B">
        <w:tab/>
        <w:t>The Supplementary Financial Services Guide must be dated. The date must be the date on which the Supplementary Financial Services Guide was prepared or its preparation was completed.</w:t>
      </w:r>
    </w:p>
    <w:p w:rsidR="00367596" w:rsidRPr="0047402B" w:rsidRDefault="00367596" w:rsidP="00367596">
      <w:pPr>
        <w:pStyle w:val="subsection"/>
      </w:pPr>
      <w:r w:rsidRPr="0047402B">
        <w:tab/>
        <w:t>(3)</w:t>
      </w:r>
      <w:r w:rsidRPr="0047402B">
        <w:tab/>
        <w:t>If the Supplementary Financial Services Guide will or may be distributed by an authorised representative of a financial services licensee, it must contain a statement to the effect that its distribution by the authorised representative has been authorised by the licensee.</w:t>
      </w:r>
    </w:p>
    <w:p w:rsidR="00367596" w:rsidRPr="0047402B" w:rsidRDefault="00367596" w:rsidP="00367596">
      <w:pPr>
        <w:pStyle w:val="ActHead5"/>
      </w:pPr>
      <w:bookmarkStart w:id="638" w:name="_Toc117149336"/>
      <w:r w:rsidRPr="0045792D">
        <w:rPr>
          <w:rStyle w:val="CharSectno"/>
        </w:rPr>
        <w:t>943D</w:t>
      </w:r>
      <w:r w:rsidRPr="0047402B">
        <w:t xml:space="preserve">  Effect of giving a person a Supplementary Financial Services Guide</w:t>
      </w:r>
      <w:bookmarkEnd w:id="638"/>
    </w:p>
    <w:p w:rsidR="00367596" w:rsidRPr="0047402B" w:rsidRDefault="00367596" w:rsidP="00367596">
      <w:pPr>
        <w:pStyle w:val="subsection"/>
      </w:pPr>
      <w:r w:rsidRPr="0047402B">
        <w:tab/>
      </w:r>
      <w:r w:rsidRPr="0047402B">
        <w:tab/>
        <w:t>If:</w:t>
      </w:r>
    </w:p>
    <w:p w:rsidR="00367596" w:rsidRPr="0047402B" w:rsidRDefault="00367596" w:rsidP="00367596">
      <w:pPr>
        <w:pStyle w:val="paragraph"/>
      </w:pPr>
      <w:r w:rsidRPr="0047402B">
        <w:tab/>
        <w:t>(a)</w:t>
      </w:r>
      <w:r w:rsidRPr="0047402B">
        <w:tab/>
        <w:t xml:space="preserve">a person is given a Financial Services Guide (the </w:t>
      </w:r>
      <w:r w:rsidRPr="0047402B">
        <w:rPr>
          <w:b/>
          <w:i/>
        </w:rPr>
        <w:t>FSG</w:t>
      </w:r>
      <w:r w:rsidRPr="0047402B">
        <w:t>); and</w:t>
      </w:r>
    </w:p>
    <w:p w:rsidR="00367596" w:rsidRPr="0047402B" w:rsidRDefault="00367596" w:rsidP="00367596">
      <w:pPr>
        <w:pStyle w:val="paragraph"/>
      </w:pPr>
      <w:r w:rsidRPr="0047402B">
        <w:tab/>
        <w:t>(b)</w:t>
      </w:r>
      <w:r w:rsidRPr="0047402B">
        <w:tab/>
        <w:t xml:space="preserve">at the same time, or later, they are given a Supplementary Financial Services Guide (the </w:t>
      </w:r>
      <w:r w:rsidRPr="0047402B">
        <w:rPr>
          <w:b/>
          <w:i/>
        </w:rPr>
        <w:t>SFSG</w:t>
      </w:r>
      <w:r w:rsidRPr="0047402B">
        <w:t>) that supplements the FSG;</w:t>
      </w:r>
    </w:p>
    <w:p w:rsidR="00367596" w:rsidRPr="0047402B" w:rsidRDefault="00367596" w:rsidP="00367596">
      <w:pPr>
        <w:pStyle w:val="subsection2"/>
      </w:pPr>
      <w:r w:rsidRPr="0047402B">
        <w:t>the FSG is taken, from when the SFSG is given to the person, to include the information and statements contained in the SFSG.</w:t>
      </w:r>
    </w:p>
    <w:p w:rsidR="00367596" w:rsidRPr="0047402B" w:rsidRDefault="00367596" w:rsidP="00367596">
      <w:pPr>
        <w:pStyle w:val="ActHead5"/>
      </w:pPr>
      <w:bookmarkStart w:id="639" w:name="_Toc117149337"/>
      <w:r w:rsidRPr="0045792D">
        <w:rPr>
          <w:rStyle w:val="CharSectno"/>
        </w:rPr>
        <w:t>943E</w:t>
      </w:r>
      <w:r w:rsidRPr="0047402B">
        <w:t xml:space="preserve">  Situation in which only a Supplementary Financial Services Guide need be given</w:t>
      </w:r>
      <w:bookmarkEnd w:id="639"/>
    </w:p>
    <w:p w:rsidR="00367596" w:rsidRPr="0047402B" w:rsidRDefault="00367596" w:rsidP="00367596">
      <w:pPr>
        <w:pStyle w:val="subsection"/>
      </w:pPr>
      <w:r w:rsidRPr="0047402B">
        <w:tab/>
      </w:r>
      <w:r w:rsidRPr="0047402B">
        <w:tab/>
        <w:t>If:</w:t>
      </w:r>
    </w:p>
    <w:p w:rsidR="00367596" w:rsidRPr="0047402B" w:rsidRDefault="00367596" w:rsidP="00367596">
      <w:pPr>
        <w:pStyle w:val="paragraph"/>
      </w:pPr>
      <w:r w:rsidRPr="0047402B">
        <w:tab/>
        <w:t>(a)</w:t>
      </w:r>
      <w:r w:rsidRPr="0047402B">
        <w:tab/>
        <w:t xml:space="preserve">apart from this section, a person (the </w:t>
      </w:r>
      <w:r w:rsidRPr="0047402B">
        <w:rPr>
          <w:b/>
          <w:i/>
        </w:rPr>
        <w:t>providing entity</w:t>
      </w:r>
      <w:r w:rsidRPr="0047402B">
        <w:t xml:space="preserve">) would be required to give another person (the </w:t>
      </w:r>
      <w:r w:rsidRPr="0047402B">
        <w:rPr>
          <w:b/>
          <w:i/>
        </w:rPr>
        <w:t>client</w:t>
      </w:r>
      <w:r w:rsidRPr="0047402B">
        <w:t xml:space="preserve">) a Financial Services Guide (the </w:t>
      </w:r>
      <w:r w:rsidRPr="0047402B">
        <w:rPr>
          <w:b/>
          <w:i/>
        </w:rPr>
        <w:t>new FSG</w:t>
      </w:r>
      <w:r w:rsidRPr="0047402B">
        <w:t>); and</w:t>
      </w:r>
    </w:p>
    <w:p w:rsidR="00367596" w:rsidRPr="0047402B" w:rsidRDefault="00367596" w:rsidP="00367596">
      <w:pPr>
        <w:pStyle w:val="paragraph"/>
      </w:pPr>
      <w:r w:rsidRPr="0047402B">
        <w:tab/>
        <w:t>(b)</w:t>
      </w:r>
      <w:r w:rsidRPr="0047402B">
        <w:tab/>
        <w:t xml:space="preserve">the client has, because of some previous conduct, already been given a Financial Services Guide (the </w:t>
      </w:r>
      <w:r w:rsidRPr="0047402B">
        <w:rPr>
          <w:b/>
          <w:i/>
        </w:rPr>
        <w:t>earlier FSG</w:t>
      </w:r>
      <w:r w:rsidRPr="0047402B">
        <w:t>) containing some, but not all, of the information that the new FSG is required to contain;</w:t>
      </w:r>
    </w:p>
    <w:p w:rsidR="00367596" w:rsidRPr="0047402B" w:rsidRDefault="00367596" w:rsidP="00367596">
      <w:pPr>
        <w:pStyle w:val="subsection2"/>
      </w:pPr>
      <w:r w:rsidRPr="0047402B">
        <w:t>the provider may, instead of giving the client the new FSG, give the client a Supplementary Financial Services Guide that contains the additional information.</w:t>
      </w:r>
    </w:p>
    <w:p w:rsidR="00367596" w:rsidRPr="0047402B" w:rsidRDefault="00367596" w:rsidP="00367596">
      <w:pPr>
        <w:pStyle w:val="ActHead5"/>
      </w:pPr>
      <w:bookmarkStart w:id="640" w:name="_Toc117149338"/>
      <w:r w:rsidRPr="0045792D">
        <w:rPr>
          <w:rStyle w:val="CharSectno"/>
        </w:rPr>
        <w:t>943F</w:t>
      </w:r>
      <w:r w:rsidRPr="0047402B">
        <w:t xml:space="preserve">  Altering a Supplementary Financial Services Guide after its preparation and before giving it to a person</w:t>
      </w:r>
      <w:bookmarkEnd w:id="640"/>
    </w:p>
    <w:p w:rsidR="00367596" w:rsidRPr="0047402B" w:rsidRDefault="00367596" w:rsidP="00367596">
      <w:pPr>
        <w:pStyle w:val="subsection"/>
      </w:pPr>
      <w:r w:rsidRPr="0047402B">
        <w:tab/>
      </w:r>
      <w:r w:rsidRPr="0047402B">
        <w:tab/>
        <w:t xml:space="preserve">A financial services licensee, or an authorised representative of a financial services licensee, must not, in purported compliance with a provision of this Part, give a person a Supplementary Financial Services Guide (the </w:t>
      </w:r>
      <w:r w:rsidRPr="0047402B">
        <w:rPr>
          <w:b/>
          <w:i/>
        </w:rPr>
        <w:t>SFSG</w:t>
      </w:r>
      <w:r w:rsidRPr="0047402B">
        <w:t xml:space="preserve">) that has been altered (otherwise than pursuant to </w:t>
      </w:r>
      <w:r w:rsidR="00893D7C" w:rsidRPr="0047402B">
        <w:t>paragraph (</w:t>
      </w:r>
      <w:r w:rsidRPr="0047402B">
        <w:t xml:space="preserve">b)) after the date specified in the SFSG as required by </w:t>
      </w:r>
      <w:r w:rsidR="00303339">
        <w:t>subsection 9</w:t>
      </w:r>
      <w:r w:rsidRPr="0047402B">
        <w:t>43C(2) unless:</w:t>
      </w:r>
    </w:p>
    <w:p w:rsidR="00367596" w:rsidRPr="0047402B" w:rsidRDefault="00367596" w:rsidP="00367596">
      <w:pPr>
        <w:pStyle w:val="paragraph"/>
      </w:pPr>
      <w:r w:rsidRPr="0047402B">
        <w:tab/>
        <w:t>(a)</w:t>
      </w:r>
      <w:r w:rsidRPr="0047402B">
        <w:tab/>
        <w:t>the alteration was made by, or with the authority of:</w:t>
      </w:r>
    </w:p>
    <w:p w:rsidR="00367596" w:rsidRPr="0047402B" w:rsidRDefault="00367596" w:rsidP="00367596">
      <w:pPr>
        <w:pStyle w:val="paragraphsub"/>
      </w:pPr>
      <w:r w:rsidRPr="0047402B">
        <w:tab/>
        <w:t>(i)</w:t>
      </w:r>
      <w:r w:rsidRPr="0047402B">
        <w:tab/>
        <w:t xml:space="preserve">if </w:t>
      </w:r>
      <w:r w:rsidR="00303339">
        <w:t>section 9</w:t>
      </w:r>
      <w:r w:rsidRPr="0047402B">
        <w:t>42B applies to the Financial Services Guide that the SFSG supplements—the financial services licensee to which the Guide relates; or</w:t>
      </w:r>
    </w:p>
    <w:p w:rsidR="00367596" w:rsidRPr="0047402B" w:rsidRDefault="00367596" w:rsidP="00367596">
      <w:pPr>
        <w:pStyle w:val="paragraphsub"/>
      </w:pPr>
      <w:r w:rsidRPr="0047402B">
        <w:tab/>
        <w:t>(ii)</w:t>
      </w:r>
      <w:r w:rsidRPr="0047402B">
        <w:tab/>
        <w:t xml:space="preserve">if </w:t>
      </w:r>
      <w:r w:rsidR="00303339">
        <w:t>section 9</w:t>
      </w:r>
      <w:r w:rsidRPr="0047402B">
        <w:t>42C applies to the Financial Services Guide that the SFSG supplements—the financial services licensee, or each of the financial services licensees, who authorised the distribution of the SFSG; and</w:t>
      </w:r>
    </w:p>
    <w:p w:rsidR="00367596" w:rsidRPr="0047402B" w:rsidRDefault="00367596" w:rsidP="00367596">
      <w:pPr>
        <w:pStyle w:val="paragraph"/>
      </w:pPr>
      <w:r w:rsidRPr="0047402B">
        <w:tab/>
        <w:t>(b)</w:t>
      </w:r>
      <w:r w:rsidRPr="0047402B">
        <w:tab/>
        <w:t>if the alteration is a material alteration—the date of the SFSG has been changed to the date on which the alteration was made.</w:t>
      </w:r>
    </w:p>
    <w:p w:rsidR="00367596" w:rsidRPr="0047402B" w:rsidRDefault="00367596" w:rsidP="00367596">
      <w:pPr>
        <w:pStyle w:val="notetext"/>
      </w:pPr>
      <w:r w:rsidRPr="0047402B">
        <w:t>Note:</w:t>
      </w:r>
      <w:r w:rsidRPr="0047402B">
        <w:tab/>
        <w:t xml:space="preserve">Failure to comply with this section is an offence (see </w:t>
      </w:r>
      <w:r w:rsidR="00303339">
        <w:t>subsection 1</w:t>
      </w:r>
      <w:r w:rsidRPr="0047402B">
        <w:t>311(1)).</w:t>
      </w:r>
    </w:p>
    <w:p w:rsidR="00367596" w:rsidRPr="0047402B" w:rsidRDefault="00367596" w:rsidP="009C6EE9">
      <w:pPr>
        <w:pStyle w:val="ActHead3"/>
        <w:pageBreakBefore/>
      </w:pPr>
      <w:bookmarkStart w:id="641" w:name="_Toc117149339"/>
      <w:r w:rsidRPr="0045792D">
        <w:rPr>
          <w:rStyle w:val="CharDivNo"/>
        </w:rPr>
        <w:t>Division</w:t>
      </w:r>
      <w:r w:rsidR="00893D7C" w:rsidRPr="0045792D">
        <w:rPr>
          <w:rStyle w:val="CharDivNo"/>
        </w:rPr>
        <w:t> </w:t>
      </w:r>
      <w:r w:rsidRPr="0045792D">
        <w:rPr>
          <w:rStyle w:val="CharDivNo"/>
        </w:rPr>
        <w:t>3</w:t>
      </w:r>
      <w:r w:rsidRPr="0047402B">
        <w:t>—</w:t>
      </w:r>
      <w:r w:rsidRPr="0045792D">
        <w:rPr>
          <w:rStyle w:val="CharDivText"/>
        </w:rPr>
        <w:t>Additional requirements for personal advice provided to a retail client</w:t>
      </w:r>
      <w:bookmarkEnd w:id="641"/>
    </w:p>
    <w:p w:rsidR="00367596" w:rsidRPr="0047402B" w:rsidRDefault="00367596" w:rsidP="00367596">
      <w:pPr>
        <w:pStyle w:val="ActHead4"/>
      </w:pPr>
      <w:bookmarkStart w:id="642" w:name="_Toc117149340"/>
      <w:r w:rsidRPr="0045792D">
        <w:rPr>
          <w:rStyle w:val="CharSubdNo"/>
        </w:rPr>
        <w:t>Subdivision A</w:t>
      </w:r>
      <w:r w:rsidRPr="0047402B">
        <w:t>—</w:t>
      </w:r>
      <w:r w:rsidRPr="0045792D">
        <w:rPr>
          <w:rStyle w:val="CharSubdText"/>
        </w:rPr>
        <w:t>When this Division applies</w:t>
      </w:r>
      <w:bookmarkEnd w:id="642"/>
    </w:p>
    <w:p w:rsidR="00367596" w:rsidRPr="0047402B" w:rsidRDefault="00367596" w:rsidP="00367596">
      <w:pPr>
        <w:pStyle w:val="ActHead5"/>
      </w:pPr>
      <w:bookmarkStart w:id="643" w:name="_Toc117149341"/>
      <w:r w:rsidRPr="0045792D">
        <w:rPr>
          <w:rStyle w:val="CharSectno"/>
        </w:rPr>
        <w:t>944A</w:t>
      </w:r>
      <w:r w:rsidRPr="0047402B">
        <w:t xml:space="preserve">  Situation in which Division applies</w:t>
      </w:r>
      <w:bookmarkEnd w:id="643"/>
    </w:p>
    <w:p w:rsidR="00367596" w:rsidRPr="0047402B" w:rsidRDefault="00367596" w:rsidP="00367596">
      <w:pPr>
        <w:pStyle w:val="subsection"/>
      </w:pPr>
      <w:r w:rsidRPr="0047402B">
        <w:tab/>
      </w:r>
      <w:r w:rsidRPr="0047402B">
        <w:tab/>
        <w:t xml:space="preserve">This Division applies in relation to the provision of personal advice (the </w:t>
      </w:r>
      <w:r w:rsidRPr="0047402B">
        <w:rPr>
          <w:b/>
          <w:i/>
        </w:rPr>
        <w:t>advice</w:t>
      </w:r>
      <w:r w:rsidRPr="0047402B">
        <w:t>) in the following circumstances:</w:t>
      </w:r>
    </w:p>
    <w:p w:rsidR="00367596" w:rsidRPr="0047402B" w:rsidRDefault="00367596" w:rsidP="00367596">
      <w:pPr>
        <w:pStyle w:val="paragraph"/>
      </w:pPr>
      <w:r w:rsidRPr="0047402B">
        <w:tab/>
        <w:t>(a)</w:t>
      </w:r>
      <w:r w:rsidRPr="0047402B">
        <w:tab/>
        <w:t>the advice is provided:</w:t>
      </w:r>
    </w:p>
    <w:p w:rsidR="00367596" w:rsidRPr="0047402B" w:rsidRDefault="00367596" w:rsidP="00367596">
      <w:pPr>
        <w:pStyle w:val="paragraphsub"/>
      </w:pPr>
      <w:r w:rsidRPr="0047402B">
        <w:tab/>
        <w:t>(i)</w:t>
      </w:r>
      <w:r w:rsidRPr="0047402B">
        <w:tab/>
        <w:t xml:space="preserve">by a financial services licensee (the </w:t>
      </w:r>
      <w:r w:rsidRPr="0047402B">
        <w:rPr>
          <w:b/>
          <w:i/>
        </w:rPr>
        <w:t>providing entity</w:t>
      </w:r>
      <w:r w:rsidRPr="0047402B">
        <w:t>); or</w:t>
      </w:r>
    </w:p>
    <w:p w:rsidR="00367596" w:rsidRPr="0047402B" w:rsidRDefault="00367596" w:rsidP="00367596">
      <w:pPr>
        <w:pStyle w:val="paragraphsub"/>
      </w:pPr>
      <w:r w:rsidRPr="0047402B">
        <w:tab/>
        <w:t>(ii)</w:t>
      </w:r>
      <w:r w:rsidRPr="0047402B">
        <w:tab/>
        <w:t xml:space="preserve">by a person (the </w:t>
      </w:r>
      <w:r w:rsidRPr="0047402B">
        <w:rPr>
          <w:b/>
          <w:i/>
        </w:rPr>
        <w:t>providing entity</w:t>
      </w:r>
      <w:r w:rsidRPr="0047402B">
        <w:t xml:space="preserve">) in their capacity as authorised representative of a financial services licensee (the </w:t>
      </w:r>
      <w:r w:rsidRPr="0047402B">
        <w:rPr>
          <w:b/>
          <w:i/>
        </w:rPr>
        <w:t>authorising licensee</w:t>
      </w:r>
      <w:r w:rsidRPr="0047402B">
        <w:t xml:space="preserve">), or of 2 or more financial services licensees (the </w:t>
      </w:r>
      <w:r w:rsidRPr="0047402B">
        <w:rPr>
          <w:b/>
          <w:i/>
        </w:rPr>
        <w:t>authorising licensees</w:t>
      </w:r>
      <w:r w:rsidRPr="0047402B">
        <w:t>); and</w:t>
      </w:r>
    </w:p>
    <w:p w:rsidR="00367596" w:rsidRPr="0047402B" w:rsidRDefault="00367596" w:rsidP="00367596">
      <w:pPr>
        <w:pStyle w:val="paragraph"/>
      </w:pPr>
      <w:r w:rsidRPr="0047402B">
        <w:tab/>
        <w:t>(b)</w:t>
      </w:r>
      <w:r w:rsidRPr="0047402B">
        <w:tab/>
        <w:t xml:space="preserve">the advice is provided to a person (the </w:t>
      </w:r>
      <w:r w:rsidRPr="0047402B">
        <w:rPr>
          <w:b/>
          <w:i/>
        </w:rPr>
        <w:t>client</w:t>
      </w:r>
      <w:r w:rsidRPr="0047402B">
        <w:t>) as a retail client.</w:t>
      </w:r>
    </w:p>
    <w:p w:rsidR="00367596" w:rsidRPr="0047402B" w:rsidRDefault="00367596" w:rsidP="00367596">
      <w:pPr>
        <w:pStyle w:val="ActHead4"/>
      </w:pPr>
      <w:bookmarkStart w:id="644" w:name="_Toc117149342"/>
      <w:r w:rsidRPr="0045792D">
        <w:rPr>
          <w:rStyle w:val="CharSubdNo"/>
        </w:rPr>
        <w:t>Subdivision C</w:t>
      </w:r>
      <w:r w:rsidRPr="0047402B">
        <w:t>—</w:t>
      </w:r>
      <w:r w:rsidRPr="0045792D">
        <w:rPr>
          <w:rStyle w:val="CharSubdText"/>
        </w:rPr>
        <w:t>Requirement for a Statement of Advice to be given</w:t>
      </w:r>
      <w:bookmarkEnd w:id="644"/>
    </w:p>
    <w:p w:rsidR="00367596" w:rsidRPr="0047402B" w:rsidRDefault="00367596" w:rsidP="00367596">
      <w:pPr>
        <w:pStyle w:val="ActHead5"/>
      </w:pPr>
      <w:bookmarkStart w:id="645" w:name="_Toc117149343"/>
      <w:r w:rsidRPr="0045792D">
        <w:rPr>
          <w:rStyle w:val="CharSectno"/>
        </w:rPr>
        <w:t>946A</w:t>
      </w:r>
      <w:r w:rsidRPr="0047402B">
        <w:t xml:space="preserve">  Obligation to give client a Statement of Advice</w:t>
      </w:r>
      <w:bookmarkEnd w:id="645"/>
    </w:p>
    <w:p w:rsidR="00367596" w:rsidRPr="0047402B" w:rsidRDefault="00367596" w:rsidP="00367596">
      <w:pPr>
        <w:pStyle w:val="subsection"/>
      </w:pPr>
      <w:r w:rsidRPr="0047402B">
        <w:tab/>
        <w:t>(1)</w:t>
      </w:r>
      <w:r w:rsidRPr="0047402B">
        <w:tab/>
        <w:t>The providing entity must give the client a Statement of Advice in accordance with this Subdivision and Subdivision D.</w:t>
      </w:r>
    </w:p>
    <w:p w:rsidR="00367596" w:rsidRPr="0047402B" w:rsidRDefault="00367596" w:rsidP="00367596">
      <w:pPr>
        <w:pStyle w:val="subsection"/>
      </w:pPr>
      <w:r w:rsidRPr="0047402B">
        <w:tab/>
        <w:t>(2)</w:t>
      </w:r>
      <w:r w:rsidRPr="0047402B">
        <w:tab/>
        <w:t>The Statement of Advice may be:</w:t>
      </w:r>
    </w:p>
    <w:p w:rsidR="00367596" w:rsidRPr="0047402B" w:rsidRDefault="00367596" w:rsidP="00367596">
      <w:pPr>
        <w:pStyle w:val="paragraph"/>
      </w:pPr>
      <w:r w:rsidRPr="0047402B">
        <w:tab/>
        <w:t>(a)</w:t>
      </w:r>
      <w:r w:rsidRPr="0047402B">
        <w:tab/>
        <w:t>the means by which the advice is provided; or</w:t>
      </w:r>
    </w:p>
    <w:p w:rsidR="00367596" w:rsidRPr="0047402B" w:rsidRDefault="00367596" w:rsidP="00367596">
      <w:pPr>
        <w:pStyle w:val="paragraph"/>
      </w:pPr>
      <w:r w:rsidRPr="0047402B">
        <w:tab/>
        <w:t>(b)</w:t>
      </w:r>
      <w:r w:rsidRPr="0047402B">
        <w:tab/>
        <w:t>a separate record of the advice.</w:t>
      </w:r>
    </w:p>
    <w:p w:rsidR="00367596" w:rsidRPr="0047402B" w:rsidRDefault="00367596" w:rsidP="00367596">
      <w:pPr>
        <w:pStyle w:val="subsection"/>
      </w:pPr>
      <w:r w:rsidRPr="0047402B">
        <w:tab/>
        <w:t>(3)</w:t>
      </w:r>
      <w:r w:rsidRPr="0047402B">
        <w:tab/>
        <w:t xml:space="preserve">This section has effect subject to </w:t>
      </w:r>
      <w:r w:rsidR="00303339">
        <w:t>sections 9</w:t>
      </w:r>
      <w:r w:rsidR="005E2D33" w:rsidRPr="0047402B">
        <w:t>46AA and 946B</w:t>
      </w:r>
      <w:r w:rsidRPr="0047402B">
        <w:t>.</w:t>
      </w:r>
    </w:p>
    <w:p w:rsidR="00B14A8B" w:rsidRPr="0047402B" w:rsidRDefault="00B14A8B" w:rsidP="00B14A8B">
      <w:pPr>
        <w:pStyle w:val="subsection"/>
      </w:pPr>
      <w:r w:rsidRPr="0047402B">
        <w:tab/>
        <w:t>(4)</w:t>
      </w:r>
      <w:r w:rsidRPr="0047402B">
        <w:tab/>
        <w:t xml:space="preserve">A person contravenes this subsection if the person contravenes </w:t>
      </w:r>
      <w:r w:rsidR="00893D7C" w:rsidRPr="0047402B">
        <w:t>subsection (</w:t>
      </w:r>
      <w:r w:rsidRPr="0047402B">
        <w:t>1).</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31356E" w:rsidRPr="0047402B" w:rsidRDefault="0031356E" w:rsidP="0031356E">
      <w:pPr>
        <w:pStyle w:val="ActHead5"/>
      </w:pPr>
      <w:bookmarkStart w:id="646" w:name="_Toc117149344"/>
      <w:r w:rsidRPr="0045792D">
        <w:rPr>
          <w:rStyle w:val="CharSectno"/>
        </w:rPr>
        <w:t>946AA</w:t>
      </w:r>
      <w:r w:rsidRPr="0047402B">
        <w:t xml:space="preserve">  Small investments—Statement of Advice not required</w:t>
      </w:r>
      <w:bookmarkEnd w:id="646"/>
    </w:p>
    <w:p w:rsidR="0031356E" w:rsidRPr="0047402B" w:rsidRDefault="0031356E" w:rsidP="0031356E">
      <w:pPr>
        <w:pStyle w:val="SubsectionHead"/>
      </w:pPr>
      <w:r w:rsidRPr="0047402B">
        <w:t>Small investments generally</w:t>
      </w:r>
    </w:p>
    <w:p w:rsidR="0031356E" w:rsidRPr="0047402B" w:rsidRDefault="0031356E" w:rsidP="0031356E">
      <w:pPr>
        <w:pStyle w:val="subsection"/>
      </w:pPr>
      <w:r w:rsidRPr="0047402B">
        <w:tab/>
        <w:t>(1)</w:t>
      </w:r>
      <w:r w:rsidRPr="0047402B">
        <w:tab/>
        <w:t xml:space="preserve">The providing entity does not have to give the client a Statement of Advice for particular advice (the </w:t>
      </w:r>
      <w:r w:rsidRPr="0047402B">
        <w:rPr>
          <w:b/>
          <w:i/>
        </w:rPr>
        <w:t>small investment advice</w:t>
      </w:r>
      <w:r w:rsidRPr="0047402B">
        <w:t>) if:</w:t>
      </w:r>
    </w:p>
    <w:p w:rsidR="0031356E" w:rsidRPr="0047402B" w:rsidRDefault="0031356E" w:rsidP="0031356E">
      <w:pPr>
        <w:pStyle w:val="paragraph"/>
      </w:pPr>
      <w:r w:rsidRPr="0047402B">
        <w:tab/>
        <w:t>(a)</w:t>
      </w:r>
      <w:r w:rsidRPr="0047402B">
        <w:tab/>
        <w:t>both of the following apply:</w:t>
      </w:r>
    </w:p>
    <w:p w:rsidR="0031356E" w:rsidRPr="0047402B" w:rsidRDefault="0031356E" w:rsidP="0031356E">
      <w:pPr>
        <w:pStyle w:val="paragraphsub"/>
      </w:pPr>
      <w:r w:rsidRPr="0047402B">
        <w:tab/>
        <w:t>(i)</w:t>
      </w:r>
      <w:r w:rsidRPr="0047402B">
        <w:tab/>
        <w:t xml:space="preserve">an amount (the </w:t>
      </w:r>
      <w:r w:rsidRPr="0047402B">
        <w:rPr>
          <w:b/>
          <w:i/>
        </w:rPr>
        <w:t>threshold amount</w:t>
      </w:r>
      <w:r w:rsidRPr="0047402B">
        <w:t>) has been prescribed by regulations made for the purposes of this paragraph;</w:t>
      </w:r>
    </w:p>
    <w:p w:rsidR="0031356E" w:rsidRPr="0047402B" w:rsidRDefault="0031356E" w:rsidP="0031356E">
      <w:pPr>
        <w:pStyle w:val="paragraphsub"/>
      </w:pPr>
      <w:r w:rsidRPr="0047402B">
        <w:tab/>
        <w:t>(ii)</w:t>
      </w:r>
      <w:r w:rsidRPr="0047402B">
        <w:tab/>
        <w:t xml:space="preserve">the total value of all financial investments in relation to which the advice is provided, as worked out under </w:t>
      </w:r>
      <w:r w:rsidR="00893D7C" w:rsidRPr="0047402B">
        <w:t>subsection (</w:t>
      </w:r>
      <w:r w:rsidRPr="0047402B">
        <w:t>2), does not exceed the threshold amount; and</w:t>
      </w:r>
    </w:p>
    <w:p w:rsidR="0031356E" w:rsidRPr="0047402B" w:rsidRDefault="0031356E" w:rsidP="0031356E">
      <w:pPr>
        <w:pStyle w:val="paragraph"/>
      </w:pPr>
      <w:r w:rsidRPr="0047402B">
        <w:tab/>
        <w:t>(b)</w:t>
      </w:r>
      <w:r w:rsidRPr="0047402B">
        <w:tab/>
        <w:t>the advice does not relate to any of the following:</w:t>
      </w:r>
    </w:p>
    <w:p w:rsidR="0031356E" w:rsidRPr="0047402B" w:rsidRDefault="0031356E" w:rsidP="0031356E">
      <w:pPr>
        <w:pStyle w:val="paragraphsub"/>
      </w:pPr>
      <w:r w:rsidRPr="0047402B">
        <w:tab/>
        <w:t>(i)</w:t>
      </w:r>
      <w:r w:rsidRPr="0047402B">
        <w:tab/>
        <w:t>a derivative;</w:t>
      </w:r>
    </w:p>
    <w:p w:rsidR="0031356E" w:rsidRPr="0047402B" w:rsidRDefault="0031356E" w:rsidP="0031356E">
      <w:pPr>
        <w:pStyle w:val="paragraphsub"/>
      </w:pPr>
      <w:r w:rsidRPr="0047402B">
        <w:tab/>
        <w:t>(ii)</w:t>
      </w:r>
      <w:r w:rsidRPr="0047402B">
        <w:tab/>
        <w:t>a general insurance product;</w:t>
      </w:r>
    </w:p>
    <w:p w:rsidR="0031356E" w:rsidRPr="0047402B" w:rsidRDefault="0031356E" w:rsidP="0031356E">
      <w:pPr>
        <w:pStyle w:val="paragraphsub"/>
      </w:pPr>
      <w:r w:rsidRPr="0047402B">
        <w:tab/>
        <w:t>(iii)</w:t>
      </w:r>
      <w:r w:rsidRPr="0047402B">
        <w:tab/>
        <w:t>a life risk insurance product (except to the extent that advice about a superannuation product relates to a life risk insurance product); and</w:t>
      </w:r>
    </w:p>
    <w:p w:rsidR="0031356E" w:rsidRPr="0047402B" w:rsidRDefault="0031356E" w:rsidP="0031356E">
      <w:pPr>
        <w:pStyle w:val="paragraph"/>
      </w:pPr>
      <w:r w:rsidRPr="0047402B">
        <w:tab/>
        <w:t>(c)</w:t>
      </w:r>
      <w:r w:rsidRPr="0047402B">
        <w:tab/>
        <w:t>the advice does not relate to any superannuation product or RSA product, unless the client already has an interest in the product.</w:t>
      </w:r>
    </w:p>
    <w:p w:rsidR="0031356E" w:rsidRPr="0047402B" w:rsidRDefault="0031356E" w:rsidP="0031356E">
      <w:pPr>
        <w:pStyle w:val="SubsectionHead"/>
      </w:pPr>
      <w:r w:rsidRPr="0047402B">
        <w:t>Total value of investments</w:t>
      </w:r>
    </w:p>
    <w:p w:rsidR="0031356E" w:rsidRPr="0047402B" w:rsidRDefault="0031356E" w:rsidP="0031356E">
      <w:pPr>
        <w:pStyle w:val="subsection"/>
      </w:pPr>
      <w:r w:rsidRPr="0047402B">
        <w:tab/>
        <w:t>(2)</w:t>
      </w:r>
      <w:r w:rsidRPr="0047402B">
        <w:tab/>
        <w:t xml:space="preserve">For the purposes of </w:t>
      </w:r>
      <w:r w:rsidR="00893D7C" w:rsidRPr="0047402B">
        <w:t>paragraph (</w:t>
      </w:r>
      <w:r w:rsidRPr="0047402B">
        <w:t>1)(a), the total value of investments in relation to which the small investment advice is provided is:</w:t>
      </w:r>
    </w:p>
    <w:p w:rsidR="0031356E" w:rsidRPr="0047402B" w:rsidRDefault="0031356E" w:rsidP="0031356E">
      <w:pPr>
        <w:pStyle w:val="paragraph"/>
      </w:pPr>
      <w:r w:rsidRPr="0047402B">
        <w:tab/>
        <w:t>(a)</w:t>
      </w:r>
      <w:r w:rsidRPr="0047402B">
        <w:tab/>
        <w:t xml:space="preserve">if the advice solely relates to the acquisition of all (or part) of one or more financial products, or of an increased interest in one or more financial products—the sum of the values (the </w:t>
      </w:r>
      <w:r w:rsidRPr="0047402B">
        <w:rPr>
          <w:b/>
          <w:i/>
        </w:rPr>
        <w:t>total acquisition value</w:t>
      </w:r>
      <w:r w:rsidRPr="0047402B">
        <w:t>) of each acquisition; or</w:t>
      </w:r>
    </w:p>
    <w:p w:rsidR="0031356E" w:rsidRPr="0047402B" w:rsidRDefault="0031356E" w:rsidP="0031356E">
      <w:pPr>
        <w:pStyle w:val="paragraph"/>
      </w:pPr>
      <w:r w:rsidRPr="0047402B">
        <w:tab/>
        <w:t>(b)</w:t>
      </w:r>
      <w:r w:rsidRPr="0047402B">
        <w:tab/>
        <w:t xml:space="preserve">if the advice solely relates to the disposal of all (or part) of one or more financial products, or of a part of an interest in one or more financial products—the sum of the values (the </w:t>
      </w:r>
      <w:r w:rsidRPr="0047402B">
        <w:rPr>
          <w:b/>
          <w:i/>
        </w:rPr>
        <w:t>total disposal value</w:t>
      </w:r>
      <w:r w:rsidRPr="0047402B">
        <w:t>) of each disposal; or</w:t>
      </w:r>
    </w:p>
    <w:p w:rsidR="0031356E" w:rsidRPr="0047402B" w:rsidRDefault="0031356E" w:rsidP="0031356E">
      <w:pPr>
        <w:pStyle w:val="paragraph"/>
      </w:pPr>
      <w:r w:rsidRPr="0047402B">
        <w:tab/>
        <w:t>(c)</w:t>
      </w:r>
      <w:r w:rsidRPr="0047402B">
        <w:tab/>
        <w:t xml:space="preserve">if the advice relates to both an acquisition, and a disposal, mentioned in </w:t>
      </w:r>
      <w:r w:rsidR="00893D7C" w:rsidRPr="0047402B">
        <w:t>paragraphs (</w:t>
      </w:r>
      <w:r w:rsidRPr="0047402B">
        <w:t>a) and (b):</w:t>
      </w:r>
    </w:p>
    <w:p w:rsidR="0031356E" w:rsidRPr="0047402B" w:rsidRDefault="0031356E" w:rsidP="0031356E">
      <w:pPr>
        <w:pStyle w:val="paragraphsub"/>
      </w:pPr>
      <w:r w:rsidRPr="0047402B">
        <w:tab/>
        <w:t>(i)</w:t>
      </w:r>
      <w:r w:rsidRPr="0047402B">
        <w:tab/>
        <w:t>the total acquisition value; or</w:t>
      </w:r>
    </w:p>
    <w:p w:rsidR="0031356E" w:rsidRPr="0047402B" w:rsidRDefault="0031356E" w:rsidP="0031356E">
      <w:pPr>
        <w:pStyle w:val="paragraphsub"/>
      </w:pPr>
      <w:r w:rsidRPr="0047402B">
        <w:tab/>
        <w:t>(ii)</w:t>
      </w:r>
      <w:r w:rsidRPr="0047402B">
        <w:tab/>
        <w:t>if the total disposal value exceeds the total acquisition value—the total disposal value.</w:t>
      </w:r>
    </w:p>
    <w:p w:rsidR="0031356E" w:rsidRPr="0047402B" w:rsidRDefault="0031356E" w:rsidP="0031356E">
      <w:pPr>
        <w:pStyle w:val="SubsectionHead"/>
      </w:pPr>
      <w:r w:rsidRPr="0047402B">
        <w:t>Method for working out threshold amount</w:t>
      </w:r>
    </w:p>
    <w:p w:rsidR="0031356E" w:rsidRPr="0047402B" w:rsidRDefault="0031356E" w:rsidP="0031356E">
      <w:pPr>
        <w:pStyle w:val="subsection"/>
      </w:pPr>
      <w:r w:rsidRPr="0047402B">
        <w:tab/>
        <w:t>(3)</w:t>
      </w:r>
      <w:r w:rsidRPr="0047402B">
        <w:tab/>
        <w:t xml:space="preserve">Regulations made for the purposes of </w:t>
      </w:r>
      <w:r w:rsidR="00893D7C" w:rsidRPr="0047402B">
        <w:t>paragraph (</w:t>
      </w:r>
      <w:r w:rsidRPr="0047402B">
        <w:t>1)(a) may prescribe how the threshold amount is to be worked out in relation to particular kinds of financial products.</w:t>
      </w:r>
    </w:p>
    <w:p w:rsidR="0031356E" w:rsidRPr="0047402B" w:rsidRDefault="0031356E" w:rsidP="0031356E">
      <w:pPr>
        <w:pStyle w:val="SubsectionHead"/>
      </w:pPr>
      <w:r w:rsidRPr="0047402B">
        <w:t>Record of advice</w:t>
      </w:r>
    </w:p>
    <w:p w:rsidR="0031356E" w:rsidRPr="0047402B" w:rsidRDefault="0031356E" w:rsidP="0031356E">
      <w:pPr>
        <w:pStyle w:val="subsection"/>
      </w:pPr>
      <w:r w:rsidRPr="0047402B">
        <w:tab/>
        <w:t>(4)</w:t>
      </w:r>
      <w:r w:rsidRPr="0047402B">
        <w:tab/>
        <w:t>The providing entity must keep a record of the small investment advice and, in doing so, must comply with any applicable requirements of regulations made for the purposes of this subsection.</w:t>
      </w:r>
    </w:p>
    <w:p w:rsidR="0031356E" w:rsidRPr="0047402B" w:rsidRDefault="0031356E" w:rsidP="0031356E">
      <w:pPr>
        <w:pStyle w:val="notetext"/>
      </w:pPr>
      <w:r w:rsidRPr="0047402B">
        <w:t>Note:</w:t>
      </w:r>
      <w:r w:rsidRPr="0047402B">
        <w:tab/>
        <w:t xml:space="preserve">Failure to comply with this subsection is an offence (see </w:t>
      </w:r>
      <w:r w:rsidR="00303339">
        <w:t>subsection 1</w:t>
      </w:r>
      <w:r w:rsidRPr="0047402B">
        <w:t>311(1)).</w:t>
      </w:r>
    </w:p>
    <w:p w:rsidR="0031356E" w:rsidRPr="0047402B" w:rsidRDefault="0031356E" w:rsidP="0031356E">
      <w:pPr>
        <w:pStyle w:val="subsection"/>
      </w:pPr>
      <w:r w:rsidRPr="0047402B">
        <w:tab/>
        <w:t>(5)</w:t>
      </w:r>
      <w:r w:rsidRPr="0047402B">
        <w:tab/>
        <w:t>The providing entity must, at the applicable time, give the client:</w:t>
      </w:r>
    </w:p>
    <w:p w:rsidR="0031356E" w:rsidRPr="0047402B" w:rsidRDefault="0031356E" w:rsidP="0031356E">
      <w:pPr>
        <w:pStyle w:val="paragraph"/>
      </w:pPr>
      <w:r w:rsidRPr="0047402B">
        <w:tab/>
        <w:t>(a)</w:t>
      </w:r>
      <w:r w:rsidRPr="0047402B">
        <w:tab/>
        <w:t>a copy of the record of the small investment advice; and</w:t>
      </w:r>
    </w:p>
    <w:p w:rsidR="0031356E" w:rsidRPr="0047402B" w:rsidRDefault="0031356E" w:rsidP="0031356E">
      <w:pPr>
        <w:pStyle w:val="paragraph"/>
      </w:pPr>
      <w:r w:rsidRPr="0047402B">
        <w:tab/>
        <w:t>(b)</w:t>
      </w:r>
      <w:r w:rsidRPr="0047402B">
        <w:tab/>
        <w:t>the information that would, if a Statement of Advice were to be given, be required to be in the Statement by paragraphs 947B(2)(d) and (e), or 947C(2)(e) and (f), as the case requires.</w:t>
      </w:r>
    </w:p>
    <w:p w:rsidR="0031356E" w:rsidRPr="0047402B" w:rsidRDefault="0031356E" w:rsidP="0031356E">
      <w:pPr>
        <w:pStyle w:val="notetext"/>
      </w:pPr>
      <w:r w:rsidRPr="0047402B">
        <w:t>Note:</w:t>
      </w:r>
      <w:r w:rsidRPr="0047402B">
        <w:tab/>
        <w:t xml:space="preserve">Failure to comply with this subsection is an offence (see </w:t>
      </w:r>
      <w:r w:rsidR="00303339">
        <w:t>subsection 1</w:t>
      </w:r>
      <w:r w:rsidRPr="0047402B">
        <w:t>311(1)).</w:t>
      </w:r>
    </w:p>
    <w:p w:rsidR="0031356E" w:rsidRPr="0047402B" w:rsidRDefault="0031356E" w:rsidP="0031356E">
      <w:pPr>
        <w:pStyle w:val="subsection"/>
      </w:pPr>
      <w:r w:rsidRPr="0047402B">
        <w:tab/>
        <w:t>(6)</w:t>
      </w:r>
      <w:r w:rsidRPr="0047402B">
        <w:tab/>
        <w:t xml:space="preserve">For the purposes of </w:t>
      </w:r>
      <w:r w:rsidR="00893D7C" w:rsidRPr="0047402B">
        <w:t>subsection (</w:t>
      </w:r>
      <w:r w:rsidRPr="0047402B">
        <w:t xml:space="preserve">5), the </w:t>
      </w:r>
      <w:r w:rsidRPr="0047402B">
        <w:rPr>
          <w:b/>
          <w:i/>
        </w:rPr>
        <w:t xml:space="preserve">applicable time </w:t>
      </w:r>
      <w:r w:rsidRPr="0047402B">
        <w:t>for something to be given relating to the small investment advice is the time:</w:t>
      </w:r>
    </w:p>
    <w:p w:rsidR="0031356E" w:rsidRPr="0047402B" w:rsidRDefault="0031356E" w:rsidP="0031356E">
      <w:pPr>
        <w:pStyle w:val="paragraph"/>
      </w:pPr>
      <w:r w:rsidRPr="0047402B">
        <w:tab/>
        <w:t>(a)</w:t>
      </w:r>
      <w:r w:rsidRPr="0047402B">
        <w:tab/>
        <w:t>when, or as soon as practicable after, the advice is provided; and</w:t>
      </w:r>
    </w:p>
    <w:p w:rsidR="0031356E" w:rsidRPr="0047402B" w:rsidRDefault="0031356E" w:rsidP="0031356E">
      <w:pPr>
        <w:pStyle w:val="paragraph"/>
      </w:pPr>
      <w:r w:rsidRPr="0047402B">
        <w:tab/>
        <w:t>(b)</w:t>
      </w:r>
      <w:r w:rsidRPr="0047402B">
        <w:tab/>
        <w:t>in any event—before the providing entity provides the client with any further financial service arising out of, or connected with, the advice.</w:t>
      </w:r>
    </w:p>
    <w:p w:rsidR="00367596" w:rsidRPr="0047402B" w:rsidRDefault="00367596" w:rsidP="00367596">
      <w:pPr>
        <w:pStyle w:val="ActHead5"/>
      </w:pPr>
      <w:bookmarkStart w:id="647" w:name="_Toc117149345"/>
      <w:r w:rsidRPr="0045792D">
        <w:rPr>
          <w:rStyle w:val="CharSectno"/>
        </w:rPr>
        <w:t>946B</w:t>
      </w:r>
      <w:r w:rsidRPr="0047402B">
        <w:t xml:space="preserve">  </w:t>
      </w:r>
      <w:r w:rsidR="00A509B4" w:rsidRPr="0047402B">
        <w:t>Other situations</w:t>
      </w:r>
      <w:r w:rsidRPr="0047402B">
        <w:t xml:space="preserve"> in which a Statement of Advice is not required</w:t>
      </w:r>
      <w:bookmarkEnd w:id="647"/>
    </w:p>
    <w:p w:rsidR="00367596" w:rsidRPr="0047402B" w:rsidRDefault="00367596" w:rsidP="00367596">
      <w:pPr>
        <w:pStyle w:val="SubsectionHead"/>
      </w:pPr>
      <w:r w:rsidRPr="0047402B">
        <w:t>Further market</w:t>
      </w:r>
      <w:r w:rsidR="004D257D">
        <w:noBreakHyphen/>
      </w:r>
      <w:r w:rsidRPr="0047402B">
        <w:t>related advice</w:t>
      </w:r>
    </w:p>
    <w:p w:rsidR="00367596" w:rsidRPr="0047402B" w:rsidRDefault="00367596" w:rsidP="00367596">
      <w:pPr>
        <w:pStyle w:val="subsection"/>
      </w:pPr>
      <w:r w:rsidRPr="0047402B">
        <w:tab/>
        <w:t>(1)</w:t>
      </w:r>
      <w:r w:rsidRPr="0047402B">
        <w:tab/>
        <w:t xml:space="preserve">The providing entity does not have to give the client a Statement of Advice for particular advice (the </w:t>
      </w:r>
      <w:r w:rsidRPr="0047402B">
        <w:rPr>
          <w:b/>
          <w:i/>
        </w:rPr>
        <w:t>further market</w:t>
      </w:r>
      <w:r w:rsidR="004D257D">
        <w:rPr>
          <w:b/>
          <w:i/>
        </w:rPr>
        <w:noBreakHyphen/>
      </w:r>
      <w:r w:rsidRPr="0047402B">
        <w:rPr>
          <w:b/>
          <w:i/>
        </w:rPr>
        <w:t>related advice</w:t>
      </w:r>
      <w:r w:rsidRPr="0047402B">
        <w:t>) if:</w:t>
      </w:r>
    </w:p>
    <w:p w:rsidR="00367596" w:rsidRPr="0047402B" w:rsidRDefault="00367596" w:rsidP="00367596">
      <w:pPr>
        <w:pStyle w:val="paragraph"/>
      </w:pPr>
      <w:r w:rsidRPr="0047402B">
        <w:tab/>
        <w:t>(a)</w:t>
      </w:r>
      <w:r w:rsidRPr="0047402B">
        <w:tab/>
        <w:t>the providing entity is a participant in a licensed market, or is an authorised representative of a participant in a licensed market; and</w:t>
      </w:r>
    </w:p>
    <w:p w:rsidR="00367596" w:rsidRPr="0047402B" w:rsidRDefault="00367596" w:rsidP="00367596">
      <w:pPr>
        <w:pStyle w:val="paragraph"/>
      </w:pPr>
      <w:r w:rsidRPr="0047402B">
        <w:tab/>
        <w:t>(b)</w:t>
      </w:r>
      <w:r w:rsidRPr="0047402B">
        <w:tab/>
        <w:t xml:space="preserve">the providing entity has previously given the client a Statement of Advice that set out the client’s relevant personal circumstances in relation to the advice (the </w:t>
      </w:r>
      <w:r w:rsidRPr="0047402B">
        <w:rPr>
          <w:b/>
          <w:i/>
        </w:rPr>
        <w:t>previous advice</w:t>
      </w:r>
      <w:r w:rsidRPr="0047402B">
        <w:t>) set out in that Statement; and</w:t>
      </w:r>
    </w:p>
    <w:p w:rsidR="00367596" w:rsidRPr="0047402B" w:rsidRDefault="00367596" w:rsidP="00367596">
      <w:pPr>
        <w:pStyle w:val="paragraph"/>
      </w:pPr>
      <w:r w:rsidRPr="0047402B">
        <w:tab/>
        <w:t>(c)</w:t>
      </w:r>
      <w:r w:rsidRPr="0047402B">
        <w:tab/>
        <w:t>the further market</w:t>
      </w:r>
      <w:r w:rsidR="004D257D">
        <w:noBreakHyphen/>
      </w:r>
      <w:r w:rsidRPr="0047402B">
        <w:t>related advice recommends that the client:</w:t>
      </w:r>
    </w:p>
    <w:p w:rsidR="00367596" w:rsidRPr="0047402B" w:rsidRDefault="00367596" w:rsidP="00367596">
      <w:pPr>
        <w:pStyle w:val="paragraphsub"/>
      </w:pPr>
      <w:r w:rsidRPr="0047402B">
        <w:tab/>
        <w:t>(i)</w:t>
      </w:r>
      <w:r w:rsidRPr="0047402B">
        <w:tab/>
        <w:t>acquire or dispose of, or not acquire or dispose of; or</w:t>
      </w:r>
    </w:p>
    <w:p w:rsidR="00367596" w:rsidRPr="0047402B" w:rsidRDefault="00367596" w:rsidP="00367596">
      <w:pPr>
        <w:pStyle w:val="paragraphsub"/>
      </w:pPr>
      <w:r w:rsidRPr="0047402B">
        <w:tab/>
        <w:t>(ii)</w:t>
      </w:r>
      <w:r w:rsidRPr="0047402B">
        <w:tab/>
        <w:t>accept or refuse an offer or invitation which, if accepted, would result in the client acquiring or disposing of, or offering to acquire or dispose of;</w:t>
      </w:r>
    </w:p>
    <w:p w:rsidR="00367596" w:rsidRPr="0047402B" w:rsidRDefault="00367596" w:rsidP="00367596">
      <w:pPr>
        <w:pStyle w:val="paragraph"/>
      </w:pPr>
      <w:r w:rsidRPr="0047402B">
        <w:tab/>
      </w:r>
      <w:r w:rsidRPr="0047402B">
        <w:tab/>
        <w:t>securities, managed investment products</w:t>
      </w:r>
      <w:r w:rsidR="00B12DD1" w:rsidRPr="0047402B">
        <w:t>, foreign passport fund products</w:t>
      </w:r>
      <w:r w:rsidRPr="0047402B">
        <w:t xml:space="preserve"> or derivatives that are able to be traded on a licensed market; and</w:t>
      </w:r>
    </w:p>
    <w:p w:rsidR="00367596" w:rsidRPr="0047402B" w:rsidRDefault="00367596" w:rsidP="00367596">
      <w:pPr>
        <w:pStyle w:val="paragraph"/>
      </w:pPr>
      <w:r w:rsidRPr="0047402B">
        <w:tab/>
        <w:t>(d)</w:t>
      </w:r>
      <w:r w:rsidRPr="0047402B">
        <w:tab/>
        <w:t>the following conditions are satisfied:</w:t>
      </w:r>
    </w:p>
    <w:p w:rsidR="00367596" w:rsidRPr="0047402B" w:rsidRDefault="00367596" w:rsidP="00367596">
      <w:pPr>
        <w:pStyle w:val="paragraphsub"/>
      </w:pPr>
      <w:r w:rsidRPr="0047402B">
        <w:tab/>
        <w:t>(ia)</w:t>
      </w:r>
      <w:r w:rsidRPr="0047402B">
        <w:tab/>
        <w:t>the providing entity has, either immediately before the further market</w:t>
      </w:r>
      <w:r w:rsidR="004D257D">
        <w:noBreakHyphen/>
      </w:r>
      <w:r w:rsidRPr="0047402B">
        <w:t>related advice is given, or within the preceding 12 months, checked with the client whether the client’s objectives, financial situation and needs have changed since the last time the providing entity checked with the client about those matters; and</w:t>
      </w:r>
    </w:p>
    <w:p w:rsidR="00367596" w:rsidRPr="0047402B" w:rsidRDefault="00367596" w:rsidP="00367596">
      <w:pPr>
        <w:pStyle w:val="paragraphsub"/>
      </w:pPr>
      <w:r w:rsidRPr="0047402B">
        <w:tab/>
        <w:t>(i)</w:t>
      </w:r>
      <w:r w:rsidRPr="0047402B">
        <w:tab/>
        <w:t>the client’s relevant personal circumstances in relation to the further market</w:t>
      </w:r>
      <w:r w:rsidR="004D257D">
        <w:noBreakHyphen/>
      </w:r>
      <w:r w:rsidRPr="0047402B">
        <w:t>related advice (determined having regard to the client’s objectives, financial situation and needs as currently known to the providing entity) are not significantly different from the client’s relevant personal circumstances in relation to the previous advice; and</w:t>
      </w:r>
    </w:p>
    <w:p w:rsidR="00367596" w:rsidRPr="0047402B" w:rsidRDefault="00367596" w:rsidP="00367596">
      <w:pPr>
        <w:pStyle w:val="paragraphsub"/>
      </w:pPr>
      <w:r w:rsidRPr="0047402B">
        <w:tab/>
        <w:t>(ii)</w:t>
      </w:r>
      <w:r w:rsidRPr="0047402B">
        <w:tab/>
        <w:t>so far as the basis on which advice is given relates to other matters—the basis on which the further market</w:t>
      </w:r>
      <w:r w:rsidR="004D257D">
        <w:noBreakHyphen/>
      </w:r>
      <w:r w:rsidRPr="0047402B">
        <w:t>related advice is given is not significantly different from the basis on which the previous advice was given; and</w:t>
      </w:r>
    </w:p>
    <w:p w:rsidR="00367596" w:rsidRPr="0047402B" w:rsidRDefault="00367596" w:rsidP="00367596">
      <w:pPr>
        <w:pStyle w:val="paragraph"/>
      </w:pPr>
      <w:r w:rsidRPr="0047402B">
        <w:tab/>
        <w:t>(e)</w:t>
      </w:r>
      <w:r w:rsidRPr="0047402B">
        <w:tab/>
        <w:t>the providing entity has a reasonable belief that:</w:t>
      </w:r>
    </w:p>
    <w:p w:rsidR="00367596" w:rsidRPr="0047402B" w:rsidRDefault="00367596" w:rsidP="00367596">
      <w:pPr>
        <w:pStyle w:val="paragraphsub"/>
      </w:pPr>
      <w:r w:rsidRPr="0047402B">
        <w:tab/>
        <w:t>(i)</w:t>
      </w:r>
      <w:r w:rsidRPr="0047402B">
        <w:tab/>
        <w:t>the client requires the further market</w:t>
      </w:r>
      <w:r w:rsidR="004D257D">
        <w:noBreakHyphen/>
      </w:r>
      <w:r w:rsidRPr="0047402B">
        <w:t>related advice to be provided promptly; or</w:t>
      </w:r>
    </w:p>
    <w:p w:rsidR="00367596" w:rsidRPr="0047402B" w:rsidRDefault="00367596" w:rsidP="00367596">
      <w:pPr>
        <w:pStyle w:val="paragraphsub"/>
      </w:pPr>
      <w:r w:rsidRPr="0047402B">
        <w:tab/>
        <w:t>(ii)</w:t>
      </w:r>
      <w:r w:rsidRPr="0047402B">
        <w:tab/>
        <w:t>it is in the client’s interests that the further market</w:t>
      </w:r>
      <w:r w:rsidR="004D257D">
        <w:noBreakHyphen/>
      </w:r>
      <w:r w:rsidRPr="0047402B">
        <w:t>related advice be provided promptly; and</w:t>
      </w:r>
    </w:p>
    <w:p w:rsidR="00367596" w:rsidRPr="0047402B" w:rsidRDefault="00367596" w:rsidP="00367596">
      <w:pPr>
        <w:pStyle w:val="paragraph"/>
      </w:pPr>
      <w:r w:rsidRPr="0047402B">
        <w:tab/>
        <w:t>(f)</w:t>
      </w:r>
      <w:r w:rsidRPr="0047402B">
        <w:tab/>
        <w:t>either:</w:t>
      </w:r>
    </w:p>
    <w:p w:rsidR="00367596" w:rsidRPr="0047402B" w:rsidRDefault="00367596" w:rsidP="00367596">
      <w:pPr>
        <w:pStyle w:val="paragraphsub"/>
      </w:pPr>
      <w:r w:rsidRPr="0047402B">
        <w:tab/>
        <w:t>(i)</w:t>
      </w:r>
      <w:r w:rsidRPr="0047402B">
        <w:tab/>
        <w:t>the further market</w:t>
      </w:r>
      <w:r w:rsidR="004D257D">
        <w:noBreakHyphen/>
      </w:r>
      <w:r w:rsidRPr="0047402B">
        <w:t>related advice does not contain any other kind of financial product advice; or</w:t>
      </w:r>
    </w:p>
    <w:p w:rsidR="00367596" w:rsidRPr="0047402B" w:rsidRDefault="00367596" w:rsidP="00367596">
      <w:pPr>
        <w:pStyle w:val="paragraphsub"/>
      </w:pPr>
      <w:r w:rsidRPr="0047402B">
        <w:tab/>
        <w:t>(ii)</w:t>
      </w:r>
      <w:r w:rsidRPr="0047402B">
        <w:tab/>
        <w:t>the only other kind of financial product advice contained in the further market</w:t>
      </w:r>
      <w:r w:rsidR="004D257D">
        <w:noBreakHyphen/>
      </w:r>
      <w:r w:rsidRPr="0047402B">
        <w:t>related advice is cash management facility advice; and</w:t>
      </w:r>
    </w:p>
    <w:p w:rsidR="00367596" w:rsidRPr="0047402B" w:rsidRDefault="00367596" w:rsidP="00367596">
      <w:pPr>
        <w:pStyle w:val="paragraph"/>
      </w:pPr>
      <w:r w:rsidRPr="0047402B">
        <w:tab/>
        <w:t>(g)</w:t>
      </w:r>
      <w:r w:rsidRPr="0047402B">
        <w:tab/>
        <w:t>the further market</w:t>
      </w:r>
      <w:r w:rsidR="004D257D">
        <w:noBreakHyphen/>
      </w:r>
      <w:r w:rsidRPr="0047402B">
        <w:t>related advice is given:</w:t>
      </w:r>
    </w:p>
    <w:p w:rsidR="00367596" w:rsidRPr="0047402B" w:rsidRDefault="00367596" w:rsidP="00367596">
      <w:pPr>
        <w:pStyle w:val="paragraphsub"/>
      </w:pPr>
      <w:r w:rsidRPr="0047402B">
        <w:tab/>
        <w:t>(i)</w:t>
      </w:r>
      <w:r w:rsidRPr="0047402B">
        <w:tab/>
        <w:t>by telephone; or</w:t>
      </w:r>
    </w:p>
    <w:p w:rsidR="00367596" w:rsidRPr="0047402B" w:rsidRDefault="00367596" w:rsidP="00367596">
      <w:pPr>
        <w:pStyle w:val="paragraphsub"/>
      </w:pPr>
      <w:r w:rsidRPr="0047402B">
        <w:tab/>
        <w:t>(ii)</w:t>
      </w:r>
      <w:r w:rsidRPr="0047402B">
        <w:tab/>
        <w:t>by fax; or</w:t>
      </w:r>
    </w:p>
    <w:p w:rsidR="00367596" w:rsidRPr="0047402B" w:rsidRDefault="00367596" w:rsidP="00367596">
      <w:pPr>
        <w:pStyle w:val="paragraphsub"/>
      </w:pPr>
      <w:r w:rsidRPr="0047402B">
        <w:tab/>
        <w:t>(iii)</w:t>
      </w:r>
      <w:r w:rsidRPr="0047402B">
        <w:tab/>
        <w:t xml:space="preserve">by </w:t>
      </w:r>
      <w:r w:rsidR="00A316C9" w:rsidRPr="0047402B">
        <w:t>email</w:t>
      </w:r>
      <w:r w:rsidRPr="0047402B">
        <w:t>; or</w:t>
      </w:r>
    </w:p>
    <w:p w:rsidR="00367596" w:rsidRPr="0047402B" w:rsidRDefault="00367596" w:rsidP="00367596">
      <w:pPr>
        <w:pStyle w:val="paragraphsub"/>
      </w:pPr>
      <w:r w:rsidRPr="0047402B">
        <w:tab/>
        <w:t>(iv)</w:t>
      </w:r>
      <w:r w:rsidRPr="0047402B">
        <w:tab/>
        <w:t>by another kind of electronic communication specified in regulations made for the purposes of this subparagraph.</w:t>
      </w:r>
    </w:p>
    <w:p w:rsidR="00367596" w:rsidRPr="0047402B" w:rsidRDefault="00367596" w:rsidP="00367596">
      <w:pPr>
        <w:pStyle w:val="notetext"/>
      </w:pPr>
      <w:r w:rsidRPr="0047402B">
        <w:t>Note:</w:t>
      </w:r>
      <w:r w:rsidRPr="0047402B">
        <w:tab/>
        <w:t xml:space="preserve">Paragraphs 947B(2)(b) and 947C(2)(b) require a Statement of Advice to include information about the basis on which the advice is or was given, which may include the client’s relevant personal circumstances, in which case </w:t>
      </w:r>
      <w:r w:rsidR="00893D7C" w:rsidRPr="0047402B">
        <w:t>paragraph (</w:t>
      </w:r>
      <w:r w:rsidRPr="0047402B">
        <w:t>b) of this subsection would be satisfied.</w:t>
      </w:r>
    </w:p>
    <w:p w:rsidR="00367596" w:rsidRPr="0047402B" w:rsidRDefault="00367596" w:rsidP="008C4CD7">
      <w:pPr>
        <w:pStyle w:val="subsection"/>
        <w:keepNext/>
      </w:pPr>
      <w:r w:rsidRPr="0047402B">
        <w:tab/>
        <w:t>(2)</w:t>
      </w:r>
      <w:r w:rsidRPr="0047402B">
        <w:tab/>
        <w:t xml:space="preserve">For the purposes of </w:t>
      </w:r>
      <w:r w:rsidR="00893D7C" w:rsidRPr="0047402B">
        <w:t>subsection (</w:t>
      </w:r>
      <w:r w:rsidRPr="0047402B">
        <w:t>1):</w:t>
      </w:r>
    </w:p>
    <w:p w:rsidR="00367596" w:rsidRPr="0047402B" w:rsidRDefault="00367596" w:rsidP="008C4CD7">
      <w:pPr>
        <w:pStyle w:val="Definition"/>
        <w:keepNext/>
      </w:pPr>
      <w:r w:rsidRPr="0047402B">
        <w:rPr>
          <w:b/>
          <w:i/>
        </w:rPr>
        <w:t xml:space="preserve">able to be traded on a licensed market </w:t>
      </w:r>
      <w:r w:rsidRPr="0047402B">
        <w:t>means:</w:t>
      </w:r>
    </w:p>
    <w:p w:rsidR="00367596" w:rsidRPr="0047402B" w:rsidRDefault="00367596" w:rsidP="00367596">
      <w:pPr>
        <w:pStyle w:val="paragraph"/>
      </w:pPr>
      <w:r w:rsidRPr="0047402B">
        <w:tab/>
        <w:t>(a)</w:t>
      </w:r>
      <w:r w:rsidRPr="0047402B">
        <w:tab/>
        <w:t>in relation to securities</w:t>
      </w:r>
      <w:r w:rsidR="00B12DD1" w:rsidRPr="0047402B">
        <w:t>, managed investment products or foreign passport fund products</w:t>
      </w:r>
      <w:r w:rsidRPr="0047402B">
        <w:t>—either:</w:t>
      </w:r>
    </w:p>
    <w:p w:rsidR="00367596" w:rsidRPr="0047402B" w:rsidRDefault="00367596" w:rsidP="00367596">
      <w:pPr>
        <w:pStyle w:val="paragraphsub"/>
      </w:pPr>
      <w:r w:rsidRPr="0047402B">
        <w:tab/>
        <w:t>(i)</w:t>
      </w:r>
      <w:r w:rsidRPr="0047402B">
        <w:tab/>
        <w:t>the securities or products are admitted to quotation on a licensed market and their admission to quotation is not suspended; or</w:t>
      </w:r>
    </w:p>
    <w:p w:rsidR="00367596" w:rsidRPr="0047402B" w:rsidRDefault="00367596" w:rsidP="00367596">
      <w:pPr>
        <w:pStyle w:val="paragraphsub"/>
      </w:pPr>
      <w:r w:rsidRPr="0047402B">
        <w:tab/>
        <w:t>(ii)</w:t>
      </w:r>
      <w:r w:rsidRPr="0047402B">
        <w:tab/>
        <w:t>the securities or products are not admitted to quotation on a licensed market, but are further securities or products of a kind that are already admitted to quotation on the market and whose admission to quotation is not suspended; and</w:t>
      </w:r>
    </w:p>
    <w:p w:rsidR="00367596" w:rsidRPr="0047402B" w:rsidRDefault="00367596" w:rsidP="00367596">
      <w:pPr>
        <w:pStyle w:val="paragraph"/>
      </w:pPr>
      <w:r w:rsidRPr="0047402B">
        <w:tab/>
        <w:t>(b)</w:t>
      </w:r>
      <w:r w:rsidRPr="0047402B">
        <w:tab/>
        <w:t>in relation to derivatives:</w:t>
      </w:r>
    </w:p>
    <w:p w:rsidR="00367596" w:rsidRPr="0047402B" w:rsidRDefault="00367596" w:rsidP="00367596">
      <w:pPr>
        <w:pStyle w:val="paragraphsub"/>
      </w:pPr>
      <w:r w:rsidRPr="0047402B">
        <w:tab/>
        <w:t>(i)</w:t>
      </w:r>
      <w:r w:rsidRPr="0047402B">
        <w:tab/>
        <w:t>the standard terms of the arrangement that constitutes the derivative are set out in the operating rules of a licensed market; and</w:t>
      </w:r>
    </w:p>
    <w:p w:rsidR="00367596" w:rsidRPr="0047402B" w:rsidRDefault="00367596" w:rsidP="00367596">
      <w:pPr>
        <w:pStyle w:val="paragraphsub"/>
      </w:pPr>
      <w:r w:rsidRPr="0047402B">
        <w:tab/>
        <w:t>(ii)</w:t>
      </w:r>
      <w:r w:rsidRPr="0047402B">
        <w:tab/>
        <w:t>under the operating rules of that market, the derivatives are able to be dealt with on the market.</w:t>
      </w:r>
    </w:p>
    <w:p w:rsidR="00367596" w:rsidRPr="0047402B" w:rsidRDefault="00367596" w:rsidP="00367596">
      <w:pPr>
        <w:pStyle w:val="Definition"/>
      </w:pPr>
      <w:r w:rsidRPr="0047402B">
        <w:rPr>
          <w:b/>
          <w:i/>
        </w:rPr>
        <w:t xml:space="preserve">cash management facility </w:t>
      </w:r>
      <w:r w:rsidRPr="0047402B">
        <w:t>means:</w:t>
      </w:r>
    </w:p>
    <w:p w:rsidR="00367596" w:rsidRPr="0047402B" w:rsidRDefault="00367596" w:rsidP="00367596">
      <w:pPr>
        <w:pStyle w:val="paragraph"/>
      </w:pPr>
      <w:r w:rsidRPr="0047402B">
        <w:tab/>
        <w:t>(a)</w:t>
      </w:r>
      <w:r w:rsidRPr="0047402B">
        <w:tab/>
        <w:t>an interest in a registered scheme</w:t>
      </w:r>
      <w:r w:rsidR="00B12DD1" w:rsidRPr="0047402B">
        <w:t xml:space="preserve"> or a notified foreign passport fund</w:t>
      </w:r>
      <w:r w:rsidRPr="0047402B">
        <w:t xml:space="preserve"> of a kind commonly known as a cash common fund or a cash management trust; or</w:t>
      </w:r>
    </w:p>
    <w:p w:rsidR="00367596" w:rsidRPr="0047402B" w:rsidRDefault="00367596" w:rsidP="00367596">
      <w:pPr>
        <w:pStyle w:val="paragraph"/>
      </w:pPr>
      <w:r w:rsidRPr="0047402B">
        <w:tab/>
        <w:t>(b)</w:t>
      </w:r>
      <w:r w:rsidRPr="0047402B">
        <w:tab/>
        <w:t>a basic deposit product; or</w:t>
      </w:r>
    </w:p>
    <w:p w:rsidR="00367596" w:rsidRPr="0047402B" w:rsidRDefault="00367596" w:rsidP="00367596">
      <w:pPr>
        <w:pStyle w:val="paragraph"/>
      </w:pPr>
      <w:r w:rsidRPr="0047402B">
        <w:tab/>
        <w:t>(c)</w:t>
      </w:r>
      <w:r w:rsidRPr="0047402B">
        <w:tab/>
        <w:t>a bank accepted bill.</w:t>
      </w:r>
    </w:p>
    <w:p w:rsidR="00367596" w:rsidRPr="0047402B" w:rsidRDefault="00367596" w:rsidP="00367596">
      <w:pPr>
        <w:pStyle w:val="Definition"/>
      </w:pPr>
      <w:r w:rsidRPr="0047402B">
        <w:rPr>
          <w:b/>
          <w:i/>
        </w:rPr>
        <w:t xml:space="preserve">cash management facility advice </w:t>
      </w:r>
      <w:r w:rsidRPr="0047402B">
        <w:t>means advice about the use (but not the establishment) of a cash management facility in connection with an acquisition or disposal of securities, managed investment products</w:t>
      </w:r>
      <w:r w:rsidR="00B12DD1" w:rsidRPr="0047402B">
        <w:t>, foreign passport fund products</w:t>
      </w:r>
      <w:r w:rsidRPr="0047402B">
        <w:t xml:space="preserve"> or derivatives to which the further market</w:t>
      </w:r>
      <w:r w:rsidR="004D257D">
        <w:noBreakHyphen/>
      </w:r>
      <w:r w:rsidRPr="0047402B">
        <w:t>related advice relates.</w:t>
      </w:r>
    </w:p>
    <w:p w:rsidR="00367596" w:rsidRPr="0047402B" w:rsidRDefault="00367596" w:rsidP="00367596">
      <w:pPr>
        <w:pStyle w:val="subsection"/>
      </w:pPr>
      <w:r w:rsidRPr="0047402B">
        <w:tab/>
        <w:t>(3)</w:t>
      </w:r>
      <w:r w:rsidRPr="0047402B">
        <w:tab/>
        <w:t>However, in the same communication as is used to provide the further market</w:t>
      </w:r>
      <w:r w:rsidR="004D257D">
        <w:noBreakHyphen/>
      </w:r>
      <w:r w:rsidRPr="0047402B">
        <w:t>related advice to the client, the client must be given the information that would, if a Statement of Advice were to be given, be required to be in the Statement by paragraphs 947B(2)(d) and (e), or 947C(2)(e) and (f), as the case requires.</w:t>
      </w:r>
    </w:p>
    <w:p w:rsidR="00367596" w:rsidRPr="0047402B" w:rsidRDefault="00367596" w:rsidP="00367596">
      <w:pPr>
        <w:pStyle w:val="subsection"/>
      </w:pPr>
      <w:r w:rsidRPr="0047402B">
        <w:tab/>
        <w:t>(3A)</w:t>
      </w:r>
      <w:r w:rsidRPr="0047402B">
        <w:tab/>
        <w:t>The providing entity must keep a record of the further market</w:t>
      </w:r>
      <w:r w:rsidR="004D257D">
        <w:noBreakHyphen/>
      </w:r>
      <w:r w:rsidRPr="0047402B">
        <w:t>related advice and, in doing so, must comply with any applicable requirements of regulations made for the purposes of this subsection.</w:t>
      </w:r>
    </w:p>
    <w:p w:rsidR="00367596" w:rsidRPr="0047402B" w:rsidRDefault="00367596" w:rsidP="00367596">
      <w:pPr>
        <w:pStyle w:val="notetext"/>
      </w:pPr>
      <w:r w:rsidRPr="0047402B">
        <w:t>Note 1:</w:t>
      </w:r>
      <w:r w:rsidRPr="0047402B">
        <w:tab/>
        <w:t xml:space="preserve">Failure to comply with this subsection is an offence (see </w:t>
      </w:r>
      <w:r w:rsidR="00303339">
        <w:t>subsection 1</w:t>
      </w:r>
      <w:r w:rsidRPr="0047402B">
        <w:t>311(1)).</w:t>
      </w:r>
    </w:p>
    <w:p w:rsidR="00367596" w:rsidRPr="0047402B" w:rsidRDefault="00367596" w:rsidP="00367596">
      <w:pPr>
        <w:pStyle w:val="notetext"/>
      </w:pPr>
      <w:r w:rsidRPr="0047402B">
        <w:t>Note 2:</w:t>
      </w:r>
      <w:r w:rsidRPr="0047402B">
        <w:tab/>
        <w:t>For the client’s right to a record of the advice, see sub</w:t>
      </w:r>
      <w:r w:rsidR="00303339">
        <w:t>sections 9</w:t>
      </w:r>
      <w:r w:rsidRPr="0047402B">
        <w:t>42B(8) and 942C(8).</w:t>
      </w:r>
    </w:p>
    <w:p w:rsidR="00367596" w:rsidRPr="0047402B" w:rsidRDefault="00367596" w:rsidP="00367596">
      <w:pPr>
        <w:pStyle w:val="SubsectionHead"/>
      </w:pPr>
      <w:r w:rsidRPr="0047402B">
        <w:t>Certain basic deposit and other products</w:t>
      </w:r>
    </w:p>
    <w:p w:rsidR="00367596" w:rsidRPr="0047402B" w:rsidRDefault="00367596" w:rsidP="00367596">
      <w:pPr>
        <w:pStyle w:val="subsection"/>
      </w:pPr>
      <w:r w:rsidRPr="0047402B">
        <w:tab/>
        <w:t>(5)</w:t>
      </w:r>
      <w:r w:rsidRPr="0047402B">
        <w:tab/>
        <w:t>The providing entity does not have to give the client a Statement of Advice if the advice relates to any or all of the following:</w:t>
      </w:r>
    </w:p>
    <w:p w:rsidR="00367596" w:rsidRPr="0047402B" w:rsidRDefault="00367596" w:rsidP="00367596">
      <w:pPr>
        <w:pStyle w:val="paragraph"/>
      </w:pPr>
      <w:r w:rsidRPr="0047402B">
        <w:tab/>
        <w:t>(a)</w:t>
      </w:r>
      <w:r w:rsidRPr="0047402B">
        <w:tab/>
        <w:t>a basic deposit product;</w:t>
      </w:r>
    </w:p>
    <w:p w:rsidR="00367596" w:rsidRPr="0047402B" w:rsidRDefault="00367596" w:rsidP="00367596">
      <w:pPr>
        <w:pStyle w:val="paragraph"/>
      </w:pPr>
      <w:r w:rsidRPr="0047402B">
        <w:tab/>
        <w:t>(b)</w:t>
      </w:r>
      <w:r w:rsidRPr="0047402B">
        <w:tab/>
        <w:t>a facility for making non</w:t>
      </w:r>
      <w:r w:rsidR="004D257D">
        <w:noBreakHyphen/>
      </w:r>
      <w:r w:rsidRPr="0047402B">
        <w:t>cash payments (see section</w:t>
      </w:r>
      <w:r w:rsidR="00893D7C" w:rsidRPr="0047402B">
        <w:t> </w:t>
      </w:r>
      <w:r w:rsidRPr="0047402B">
        <w:t>763D) that is related to</w:t>
      </w:r>
      <w:r w:rsidRPr="0047402B">
        <w:rPr>
          <w:i/>
        </w:rPr>
        <w:t xml:space="preserve"> </w:t>
      </w:r>
      <w:r w:rsidRPr="0047402B">
        <w:t>a basic deposit product;</w:t>
      </w:r>
    </w:p>
    <w:p w:rsidR="00367596" w:rsidRPr="0047402B" w:rsidRDefault="00367596" w:rsidP="00367596">
      <w:pPr>
        <w:pStyle w:val="paragraph"/>
      </w:pPr>
      <w:r w:rsidRPr="0047402B">
        <w:tab/>
        <w:t>(c)</w:t>
      </w:r>
      <w:r w:rsidRPr="0047402B">
        <w:tab/>
        <w:t>a financial product of a kind prescribed by regulations made for the purposes of this paragraph.</w:t>
      </w:r>
    </w:p>
    <w:p w:rsidR="00367596" w:rsidRPr="0047402B" w:rsidRDefault="00367596" w:rsidP="00367596">
      <w:pPr>
        <w:pStyle w:val="subsection"/>
      </w:pPr>
      <w:r w:rsidRPr="0047402B">
        <w:tab/>
        <w:t>(6)</w:t>
      </w:r>
      <w:r w:rsidRPr="0047402B">
        <w:tab/>
        <w:t xml:space="preserve">However, if </w:t>
      </w:r>
      <w:r w:rsidR="00893D7C" w:rsidRPr="0047402B">
        <w:t>subsection (</w:t>
      </w:r>
      <w:r w:rsidRPr="0047402B">
        <w:t>5) applies and the client is not given a Statement of Advice, the client must instead, when, or as soon as practicable after, the advice is provided, be given</w:t>
      </w:r>
      <w:r w:rsidRPr="0047402B">
        <w:rPr>
          <w:i/>
        </w:rPr>
        <w:t xml:space="preserve"> </w:t>
      </w:r>
      <w:r w:rsidRPr="0047402B">
        <w:t>the information that would be required to be in the Statement of Advice by paragraphs 947B(2)(d) and (e), or 947C(2)(e) and (f), as the case requires.</w:t>
      </w:r>
    </w:p>
    <w:p w:rsidR="00DB0A07" w:rsidRPr="0047402B" w:rsidRDefault="00DB0A07" w:rsidP="00DB0A07">
      <w:pPr>
        <w:pStyle w:val="SubsectionHead"/>
      </w:pPr>
      <w:r w:rsidRPr="0047402B">
        <w:t>Where advice does not recommend the purchase or sale of products</w:t>
      </w:r>
    </w:p>
    <w:p w:rsidR="00DB0A07" w:rsidRPr="0047402B" w:rsidRDefault="00DB0A07" w:rsidP="00DB0A07">
      <w:pPr>
        <w:pStyle w:val="subsection"/>
      </w:pPr>
      <w:r w:rsidRPr="0047402B">
        <w:tab/>
        <w:t>(7)</w:t>
      </w:r>
      <w:r w:rsidRPr="0047402B">
        <w:tab/>
        <w:t>The providing entity does not have to give the client a Statement of Advice for particular advice if:</w:t>
      </w:r>
    </w:p>
    <w:p w:rsidR="00DB0A07" w:rsidRPr="0047402B" w:rsidRDefault="00DB0A07" w:rsidP="00DB0A07">
      <w:pPr>
        <w:pStyle w:val="paragraph"/>
      </w:pPr>
      <w:r w:rsidRPr="0047402B">
        <w:tab/>
        <w:t>(a)</w:t>
      </w:r>
      <w:r w:rsidRPr="0047402B">
        <w:tab/>
        <w:t>the advice does not recommend or state an opinion in respect of:</w:t>
      </w:r>
    </w:p>
    <w:p w:rsidR="00DB0A07" w:rsidRPr="0047402B" w:rsidRDefault="00DB0A07" w:rsidP="00DB0A07">
      <w:pPr>
        <w:pStyle w:val="paragraphsub"/>
      </w:pPr>
      <w:r w:rsidRPr="0047402B">
        <w:tab/>
        <w:t>(i)</w:t>
      </w:r>
      <w:r w:rsidRPr="0047402B">
        <w:tab/>
        <w:t>the acquisition or disposal of any specific financial product, or the products of a specific issuer; nor</w:t>
      </w:r>
    </w:p>
    <w:p w:rsidR="00DB0A07" w:rsidRPr="0047402B" w:rsidRDefault="00DB0A07" w:rsidP="00DB0A07">
      <w:pPr>
        <w:pStyle w:val="paragraphsub"/>
      </w:pPr>
      <w:r w:rsidRPr="0047402B">
        <w:tab/>
        <w:t>(ii)</w:t>
      </w:r>
      <w:r w:rsidRPr="0047402B">
        <w:tab/>
        <w:t>a modification to an investment strategy or a contribution level in relation to a financial product held by the client; and</w:t>
      </w:r>
    </w:p>
    <w:p w:rsidR="00DB0A07" w:rsidRPr="0047402B" w:rsidRDefault="00DB0A07" w:rsidP="00DB0A07">
      <w:pPr>
        <w:pStyle w:val="paragraph"/>
      </w:pPr>
      <w:r w:rsidRPr="0047402B">
        <w:tab/>
        <w:t>(b)</w:t>
      </w:r>
      <w:r w:rsidRPr="0047402B">
        <w:tab/>
        <w:t>the following persons do not directly receive any remuneration (other than remuneration that is currently being received for an earlier acquisition of a product) or other benefit for, or in relation to, the advice:</w:t>
      </w:r>
    </w:p>
    <w:p w:rsidR="00DB0A07" w:rsidRPr="0047402B" w:rsidRDefault="00DB0A07" w:rsidP="00DB0A07">
      <w:pPr>
        <w:pStyle w:val="paragraphsub"/>
      </w:pPr>
      <w:r w:rsidRPr="0047402B">
        <w:tab/>
        <w:t>(i)</w:t>
      </w:r>
      <w:r w:rsidRPr="0047402B">
        <w:tab/>
        <w:t>the providing entity;</w:t>
      </w:r>
    </w:p>
    <w:p w:rsidR="00DB0A07" w:rsidRPr="0047402B" w:rsidRDefault="00DB0A07" w:rsidP="00DB0A07">
      <w:pPr>
        <w:pStyle w:val="paragraphsub"/>
      </w:pPr>
      <w:r w:rsidRPr="0047402B">
        <w:tab/>
        <w:t>(ii)</w:t>
      </w:r>
      <w:r w:rsidRPr="0047402B">
        <w:tab/>
        <w:t>an employer of the providing entity;</w:t>
      </w:r>
    </w:p>
    <w:p w:rsidR="00DB0A07" w:rsidRPr="0047402B" w:rsidRDefault="00DB0A07" w:rsidP="00DB0A07">
      <w:pPr>
        <w:pStyle w:val="paragraphsub"/>
      </w:pPr>
      <w:r w:rsidRPr="0047402B">
        <w:tab/>
        <w:t>(iii)</w:t>
      </w:r>
      <w:r w:rsidRPr="0047402B">
        <w:tab/>
        <w:t>the authorising licensee, or any of the authorising licensees;</w:t>
      </w:r>
    </w:p>
    <w:p w:rsidR="00DB0A07" w:rsidRPr="0047402B" w:rsidRDefault="00DB0A07" w:rsidP="00DB0A07">
      <w:pPr>
        <w:pStyle w:val="paragraphsub"/>
      </w:pPr>
      <w:r w:rsidRPr="0047402B">
        <w:tab/>
        <w:t>(iv)</w:t>
      </w:r>
      <w:r w:rsidRPr="0047402B">
        <w:tab/>
        <w:t>an employee or director of the authorising licensee, or of any of the authorising licensees;</w:t>
      </w:r>
    </w:p>
    <w:p w:rsidR="00DB0A07" w:rsidRPr="0047402B" w:rsidRDefault="00DB0A07" w:rsidP="00DB0A07">
      <w:pPr>
        <w:pStyle w:val="paragraphsub"/>
      </w:pPr>
      <w:r w:rsidRPr="0047402B">
        <w:tab/>
        <w:t>(v)</w:t>
      </w:r>
      <w:r w:rsidRPr="0047402B">
        <w:tab/>
        <w:t>an associate of any of the above;</w:t>
      </w:r>
    </w:p>
    <w:p w:rsidR="00DB0A07" w:rsidRPr="0047402B" w:rsidRDefault="00DB0A07" w:rsidP="00DB0A07">
      <w:pPr>
        <w:pStyle w:val="paragraphsub"/>
      </w:pPr>
      <w:r w:rsidRPr="0047402B">
        <w:tab/>
        <w:t>(vi)</w:t>
      </w:r>
      <w:r w:rsidRPr="0047402B">
        <w:tab/>
        <w:t>any other person prescribed by regulations made for the purposes of this paragraph.</w:t>
      </w:r>
    </w:p>
    <w:p w:rsidR="00DB0A07" w:rsidRPr="0047402B" w:rsidRDefault="00DB0A07" w:rsidP="00DB0A07">
      <w:pPr>
        <w:pStyle w:val="subsection"/>
      </w:pPr>
      <w:r w:rsidRPr="0047402B">
        <w:tab/>
        <w:t>(8)</w:t>
      </w:r>
      <w:r w:rsidRPr="0047402B">
        <w:tab/>
        <w:t xml:space="preserve">However, in the same communication as is used to provide to the client the advice referred to in </w:t>
      </w:r>
      <w:r w:rsidR="00893D7C" w:rsidRPr="0047402B">
        <w:t>subsection (</w:t>
      </w:r>
      <w:r w:rsidRPr="0047402B">
        <w:t>7), the client must be given the information that would, if a Statement of Advice were to be given, be required to be in the Statement by paragraphs 947B(2)(d) and (e), or 947C(2)(e) and (f), as the case requires.</w:t>
      </w:r>
    </w:p>
    <w:p w:rsidR="00DB0A07" w:rsidRPr="0047402B" w:rsidRDefault="00DB0A07" w:rsidP="00DB0A07">
      <w:pPr>
        <w:pStyle w:val="subsection"/>
      </w:pPr>
      <w:r w:rsidRPr="0047402B">
        <w:tab/>
        <w:t>(9)</w:t>
      </w:r>
      <w:r w:rsidRPr="0047402B">
        <w:tab/>
        <w:t>The providing entity must keep a record of the advice and, in doing so, must comply with any applicable requirements of regulations made for the purposes of this subsection.</w:t>
      </w:r>
    </w:p>
    <w:p w:rsidR="00DB0A07" w:rsidRPr="0047402B" w:rsidRDefault="00DB0A07" w:rsidP="00DB0A07">
      <w:pPr>
        <w:pStyle w:val="notetext"/>
      </w:pPr>
      <w:r w:rsidRPr="0047402B">
        <w:t>Note 1:</w:t>
      </w:r>
      <w:r w:rsidRPr="0047402B">
        <w:tab/>
        <w:t xml:space="preserve">Failure to comply with this subsection is an offence (see </w:t>
      </w:r>
      <w:r w:rsidR="00303339">
        <w:t>subsection 1</w:t>
      </w:r>
      <w:r w:rsidRPr="0047402B">
        <w:t>311(1)).</w:t>
      </w:r>
    </w:p>
    <w:p w:rsidR="00DB0A07" w:rsidRPr="0047402B" w:rsidRDefault="00DB0A07" w:rsidP="00DB0A07">
      <w:pPr>
        <w:pStyle w:val="notetext"/>
      </w:pPr>
      <w:r w:rsidRPr="0047402B">
        <w:t>Note 2:</w:t>
      </w:r>
      <w:r w:rsidRPr="0047402B">
        <w:tab/>
        <w:t>For the client’s right to a record of the advice, see sub</w:t>
      </w:r>
      <w:r w:rsidR="00303339">
        <w:t>sections 9</w:t>
      </w:r>
      <w:r w:rsidRPr="0047402B">
        <w:t>42B(8) and 942C(8).</w:t>
      </w:r>
    </w:p>
    <w:p w:rsidR="00367596" w:rsidRPr="0047402B" w:rsidRDefault="00367596" w:rsidP="00367596">
      <w:pPr>
        <w:pStyle w:val="ActHead5"/>
      </w:pPr>
      <w:bookmarkStart w:id="648" w:name="_Toc117149346"/>
      <w:r w:rsidRPr="0045792D">
        <w:rPr>
          <w:rStyle w:val="CharSectno"/>
        </w:rPr>
        <w:t>946C</w:t>
      </w:r>
      <w:r w:rsidRPr="0047402B">
        <w:t xml:space="preserve">  Timing of giving Statement of Advice</w:t>
      </w:r>
      <w:bookmarkEnd w:id="648"/>
    </w:p>
    <w:p w:rsidR="00367596" w:rsidRPr="0047402B" w:rsidRDefault="00367596" w:rsidP="00367596">
      <w:pPr>
        <w:pStyle w:val="SubsectionHead"/>
      </w:pPr>
      <w:r w:rsidRPr="0047402B">
        <w:t>General rule</w:t>
      </w:r>
    </w:p>
    <w:p w:rsidR="00367596" w:rsidRPr="0047402B" w:rsidRDefault="00367596" w:rsidP="00367596">
      <w:pPr>
        <w:pStyle w:val="subsection"/>
      </w:pPr>
      <w:r w:rsidRPr="0047402B">
        <w:tab/>
        <w:t>(1)</w:t>
      </w:r>
      <w:r w:rsidRPr="0047402B">
        <w:tab/>
        <w:t>Subject to this section, if the Statement of Advice is not the means by which the advice is provided, the Statement of Advice must be given to the client when, or as soon as practicable after, the advice is provided and, in any event, before the providing entity provides the client with any further financial service that arises out of or is connected with that advice.</w:t>
      </w:r>
    </w:p>
    <w:p w:rsidR="00367596" w:rsidRPr="0047402B" w:rsidRDefault="00367596" w:rsidP="00367596">
      <w:pPr>
        <w:pStyle w:val="SubsectionHead"/>
      </w:pPr>
      <w:r w:rsidRPr="0047402B">
        <w:t>Statement of certain information if Statement of Advice not given when advice provided</w:t>
      </w:r>
    </w:p>
    <w:p w:rsidR="00367596" w:rsidRPr="0047402B" w:rsidRDefault="00367596" w:rsidP="00367596">
      <w:pPr>
        <w:pStyle w:val="subsection"/>
      </w:pPr>
      <w:r w:rsidRPr="0047402B">
        <w:tab/>
        <w:t>(2)</w:t>
      </w:r>
      <w:r w:rsidRPr="0047402B">
        <w:tab/>
        <w:t xml:space="preserve">If the Statement of Advice is not given to the client when the advice is provided, the providing entity must, when the advice is provided, give the client a statement that contains the information that would be required to be in a Statement of Advice by paragraphs 947B(2)(d) and (e), or 947C(2)(e) and (f), as the case requires, and by </w:t>
      </w:r>
      <w:r w:rsidR="00303339">
        <w:t>section 9</w:t>
      </w:r>
      <w:r w:rsidRPr="0047402B">
        <w:t>47D, if applicable.</w:t>
      </w:r>
    </w:p>
    <w:p w:rsidR="00367596" w:rsidRPr="0047402B" w:rsidRDefault="00367596" w:rsidP="00367596">
      <w:pPr>
        <w:pStyle w:val="SubsectionHead"/>
      </w:pPr>
      <w:r w:rsidRPr="0047402B">
        <w:t>Time critical cases</w:t>
      </w:r>
    </w:p>
    <w:p w:rsidR="00367596" w:rsidRPr="0047402B" w:rsidRDefault="00367596" w:rsidP="00367596">
      <w:pPr>
        <w:pStyle w:val="subsection"/>
      </w:pPr>
      <w:r w:rsidRPr="0047402B">
        <w:tab/>
        <w:t>(3)</w:t>
      </w:r>
      <w:r w:rsidRPr="0047402B">
        <w:tab/>
        <w:t>If:</w:t>
      </w:r>
    </w:p>
    <w:p w:rsidR="00367596" w:rsidRPr="0047402B" w:rsidRDefault="00367596" w:rsidP="00367596">
      <w:pPr>
        <w:pStyle w:val="paragraph"/>
      </w:pPr>
      <w:r w:rsidRPr="0047402B">
        <w:tab/>
        <w:t>(a)</w:t>
      </w:r>
      <w:r w:rsidRPr="0047402B">
        <w:tab/>
        <w:t>the client expressly instructs that they require a further financial service that arises out of, or is connected with, the advice to be provided immediately, or by a specified time; and</w:t>
      </w:r>
    </w:p>
    <w:p w:rsidR="00367596" w:rsidRPr="0047402B" w:rsidRDefault="00367596" w:rsidP="00367596">
      <w:pPr>
        <w:pStyle w:val="paragraph"/>
      </w:pPr>
      <w:r w:rsidRPr="0047402B">
        <w:tab/>
        <w:t>(b)</w:t>
      </w:r>
      <w:r w:rsidRPr="0047402B">
        <w:tab/>
        <w:t>it is not reasonably practicable to give the Statement of Advice to the client before that further service is provided as so instructed;</w:t>
      </w:r>
    </w:p>
    <w:p w:rsidR="00367596" w:rsidRPr="0047402B" w:rsidRDefault="00367596" w:rsidP="00367596">
      <w:pPr>
        <w:pStyle w:val="subsection2"/>
      </w:pPr>
      <w:r w:rsidRPr="0047402B">
        <w:t>the providing entity must give the client the Statement of Advice:</w:t>
      </w:r>
    </w:p>
    <w:p w:rsidR="00367596" w:rsidRPr="0047402B" w:rsidRDefault="00367596" w:rsidP="00367596">
      <w:pPr>
        <w:pStyle w:val="paragraph"/>
      </w:pPr>
      <w:r w:rsidRPr="0047402B">
        <w:tab/>
        <w:t>(c)</w:t>
      </w:r>
      <w:r w:rsidRPr="0047402B">
        <w:tab/>
        <w:t xml:space="preserve">unless </w:t>
      </w:r>
      <w:r w:rsidR="00893D7C" w:rsidRPr="0047402B">
        <w:t>paragraph (</w:t>
      </w:r>
      <w:r w:rsidRPr="0047402B">
        <w:t xml:space="preserve">d) applies—within </w:t>
      </w:r>
      <w:r w:rsidR="004F7807" w:rsidRPr="00BF61E6">
        <w:t>5 business days</w:t>
      </w:r>
      <w:r w:rsidRPr="0047402B">
        <w:t xml:space="preserve"> after providing that further service, or sooner if practicable; or</w:t>
      </w:r>
    </w:p>
    <w:p w:rsidR="00367596" w:rsidRPr="0047402B" w:rsidRDefault="00367596" w:rsidP="00367596">
      <w:pPr>
        <w:pStyle w:val="paragraph"/>
      </w:pPr>
      <w:r w:rsidRPr="0047402B">
        <w:tab/>
        <w:t>(d)</w:t>
      </w:r>
      <w:r w:rsidRPr="0047402B">
        <w:tab/>
        <w:t xml:space="preserve">if that further service is the provision to the person of a financial product and </w:t>
      </w:r>
      <w:r w:rsidR="00303339">
        <w:t>section 1</w:t>
      </w:r>
      <w:r w:rsidRPr="0047402B">
        <w:t>019B (cooling</w:t>
      </w:r>
      <w:r w:rsidR="004D257D">
        <w:noBreakHyphen/>
      </w:r>
      <w:r w:rsidRPr="0047402B">
        <w:t xml:space="preserve">off period) will apply to the acquisition of the product by the person—before the start of the period applicable under </w:t>
      </w:r>
      <w:r w:rsidR="00303339">
        <w:t>subsection 1</w:t>
      </w:r>
      <w:r w:rsidRPr="0047402B">
        <w:t>019B(3), or sooner if practicable.</w:t>
      </w:r>
    </w:p>
    <w:p w:rsidR="00367596" w:rsidRPr="0047402B" w:rsidRDefault="00367596" w:rsidP="00367596">
      <w:pPr>
        <w:pStyle w:val="ActHead4"/>
      </w:pPr>
      <w:bookmarkStart w:id="649" w:name="_Toc117149347"/>
      <w:r w:rsidRPr="0045792D">
        <w:rPr>
          <w:rStyle w:val="CharSubdNo"/>
        </w:rPr>
        <w:t>Subdivision D</w:t>
      </w:r>
      <w:r w:rsidRPr="0047402B">
        <w:t>—</w:t>
      </w:r>
      <w:r w:rsidRPr="0045792D">
        <w:rPr>
          <w:rStyle w:val="CharSubdText"/>
        </w:rPr>
        <w:t>Content of Statement of Advice</w:t>
      </w:r>
      <w:bookmarkEnd w:id="649"/>
    </w:p>
    <w:p w:rsidR="00367596" w:rsidRPr="0047402B" w:rsidRDefault="00367596" w:rsidP="00367596">
      <w:pPr>
        <w:pStyle w:val="ActHead5"/>
      </w:pPr>
      <w:bookmarkStart w:id="650" w:name="_Toc117149348"/>
      <w:r w:rsidRPr="0045792D">
        <w:rPr>
          <w:rStyle w:val="CharSectno"/>
        </w:rPr>
        <w:t>947A</w:t>
      </w:r>
      <w:r w:rsidRPr="0047402B">
        <w:t xml:space="preserve">  Title of Statement of Advice</w:t>
      </w:r>
      <w:bookmarkEnd w:id="650"/>
    </w:p>
    <w:p w:rsidR="00367596" w:rsidRPr="0047402B" w:rsidRDefault="00367596" w:rsidP="00367596">
      <w:pPr>
        <w:pStyle w:val="subsection"/>
      </w:pPr>
      <w:r w:rsidRPr="0047402B">
        <w:tab/>
        <w:t>(1)</w:t>
      </w:r>
      <w:r w:rsidRPr="0047402B">
        <w:tab/>
        <w:t>The title “Statement of Advice” must be used on the cover of, or at or near the front of, a Statement of Advice.</w:t>
      </w:r>
    </w:p>
    <w:p w:rsidR="00367596" w:rsidRPr="0047402B" w:rsidRDefault="00367596" w:rsidP="00367596">
      <w:pPr>
        <w:pStyle w:val="subsection"/>
      </w:pPr>
      <w:r w:rsidRPr="0047402B">
        <w:tab/>
        <w:t>(2)</w:t>
      </w:r>
      <w:r w:rsidRPr="0047402B">
        <w:tab/>
        <w:t>In any other part of a Statement of Advice, “Statement of Advice” may be abbreviated to “SoA”.</w:t>
      </w:r>
    </w:p>
    <w:p w:rsidR="00367596" w:rsidRPr="0047402B" w:rsidRDefault="00367596" w:rsidP="00367596">
      <w:pPr>
        <w:pStyle w:val="ActHead5"/>
      </w:pPr>
      <w:bookmarkStart w:id="651" w:name="_Toc117149349"/>
      <w:r w:rsidRPr="0045792D">
        <w:rPr>
          <w:rStyle w:val="CharSectno"/>
        </w:rPr>
        <w:t>947B</w:t>
      </w:r>
      <w:r w:rsidRPr="0047402B">
        <w:t xml:space="preserve">  Statement of Advice given by financial services licensee—main requirements</w:t>
      </w:r>
      <w:bookmarkEnd w:id="651"/>
    </w:p>
    <w:p w:rsidR="00367596" w:rsidRPr="0047402B" w:rsidRDefault="00367596" w:rsidP="00367596">
      <w:pPr>
        <w:pStyle w:val="subsection"/>
      </w:pPr>
      <w:r w:rsidRPr="0047402B">
        <w:tab/>
        <w:t>(1)</w:t>
      </w:r>
      <w:r w:rsidRPr="0047402B">
        <w:tab/>
        <w:t>This section applies if the providing entity is a financial services licensee.</w:t>
      </w:r>
    </w:p>
    <w:p w:rsidR="00367596" w:rsidRPr="0047402B" w:rsidRDefault="00367596" w:rsidP="00367596">
      <w:pPr>
        <w:pStyle w:val="subsection"/>
      </w:pPr>
      <w:r w:rsidRPr="0047402B">
        <w:tab/>
        <w:t>(2)</w:t>
      </w:r>
      <w:r w:rsidRPr="0047402B">
        <w:tab/>
        <w:t xml:space="preserve">Subject to </w:t>
      </w:r>
      <w:r w:rsidR="00893D7C" w:rsidRPr="0047402B">
        <w:t>subsection (</w:t>
      </w:r>
      <w:r w:rsidRPr="0047402B">
        <w:t xml:space="preserve">3) and to the regulations (see </w:t>
      </w:r>
      <w:r w:rsidR="00893D7C" w:rsidRPr="0047402B">
        <w:t>subsection (</w:t>
      </w:r>
      <w:r w:rsidRPr="0047402B">
        <w:t>4)), the Statement of Advice must include the following statements and information:</w:t>
      </w:r>
    </w:p>
    <w:p w:rsidR="00367596" w:rsidRPr="0047402B" w:rsidRDefault="00367596" w:rsidP="00367596">
      <w:pPr>
        <w:pStyle w:val="paragraph"/>
      </w:pPr>
      <w:r w:rsidRPr="0047402B">
        <w:tab/>
        <w:t>(a)</w:t>
      </w:r>
      <w:r w:rsidRPr="0047402B">
        <w:tab/>
        <w:t>a statement setting out the advice; and</w:t>
      </w:r>
    </w:p>
    <w:p w:rsidR="00367596" w:rsidRPr="0047402B" w:rsidRDefault="00367596" w:rsidP="00367596">
      <w:pPr>
        <w:pStyle w:val="paragraph"/>
      </w:pPr>
      <w:r w:rsidRPr="0047402B">
        <w:tab/>
        <w:t>(b)</w:t>
      </w:r>
      <w:r w:rsidRPr="0047402B">
        <w:tab/>
        <w:t>information about the basis on which the advice is or was given; and</w:t>
      </w:r>
    </w:p>
    <w:p w:rsidR="00367596" w:rsidRPr="0047402B" w:rsidRDefault="00367596" w:rsidP="00367596">
      <w:pPr>
        <w:pStyle w:val="paragraph"/>
      </w:pPr>
      <w:r w:rsidRPr="0047402B">
        <w:tab/>
        <w:t>(c)</w:t>
      </w:r>
      <w:r w:rsidRPr="0047402B">
        <w:tab/>
        <w:t>a statement setting out the name and contact details of the providing entity; and</w:t>
      </w:r>
    </w:p>
    <w:p w:rsidR="00367596" w:rsidRPr="0047402B" w:rsidRDefault="00367596" w:rsidP="00367596">
      <w:pPr>
        <w:pStyle w:val="paragraph"/>
      </w:pPr>
      <w:r w:rsidRPr="0047402B">
        <w:tab/>
        <w:t>(d)</w:t>
      </w:r>
      <w:r w:rsidRPr="0047402B">
        <w:tab/>
        <w:t>information about any remuneration (including commission) or other benefits that any of the following is to receive that might reasonably be expected to be or have been capable of influencing the providing entity in providing the advice:</w:t>
      </w:r>
    </w:p>
    <w:p w:rsidR="00367596" w:rsidRPr="0047402B" w:rsidRDefault="00367596" w:rsidP="00367596">
      <w:pPr>
        <w:pStyle w:val="paragraphsub"/>
      </w:pPr>
      <w:r w:rsidRPr="0047402B">
        <w:tab/>
        <w:t>(i)</w:t>
      </w:r>
      <w:r w:rsidRPr="0047402B">
        <w:tab/>
        <w:t>the providing entity;</w:t>
      </w:r>
    </w:p>
    <w:p w:rsidR="00367596" w:rsidRPr="0047402B" w:rsidRDefault="00367596" w:rsidP="00367596">
      <w:pPr>
        <w:pStyle w:val="paragraphsub"/>
      </w:pPr>
      <w:r w:rsidRPr="0047402B">
        <w:tab/>
        <w:t>(ii)</w:t>
      </w:r>
      <w:r w:rsidRPr="0047402B">
        <w:tab/>
        <w:t>a related body corporate of the providing entity;</w:t>
      </w:r>
    </w:p>
    <w:p w:rsidR="00367596" w:rsidRPr="0047402B" w:rsidRDefault="00367596" w:rsidP="00367596">
      <w:pPr>
        <w:pStyle w:val="paragraphsub"/>
      </w:pPr>
      <w:r w:rsidRPr="0047402B">
        <w:tab/>
        <w:t>(iii)</w:t>
      </w:r>
      <w:r w:rsidRPr="0047402B">
        <w:tab/>
        <w:t>a director or employee of the providing entity or a related body corporate;</w:t>
      </w:r>
    </w:p>
    <w:p w:rsidR="00367596" w:rsidRPr="0047402B" w:rsidRDefault="00367596" w:rsidP="00367596">
      <w:pPr>
        <w:pStyle w:val="paragraphsub"/>
      </w:pPr>
      <w:r w:rsidRPr="0047402B">
        <w:tab/>
        <w:t>(iv)</w:t>
      </w:r>
      <w:r w:rsidRPr="0047402B">
        <w:tab/>
        <w:t>an associate of any of the above;</w:t>
      </w:r>
    </w:p>
    <w:p w:rsidR="00367596" w:rsidRPr="0047402B" w:rsidRDefault="00367596" w:rsidP="00367596">
      <w:pPr>
        <w:pStyle w:val="paragraphsub"/>
      </w:pPr>
      <w:r w:rsidRPr="0047402B">
        <w:tab/>
        <w:t>(v)</w:t>
      </w:r>
      <w:r w:rsidRPr="0047402B">
        <w:tab/>
        <w:t>any other person in relation to whom the regulations require the information to be provided; and</w:t>
      </w:r>
    </w:p>
    <w:p w:rsidR="00367596" w:rsidRPr="0047402B" w:rsidRDefault="00367596" w:rsidP="00367596">
      <w:pPr>
        <w:pStyle w:val="paragraph"/>
      </w:pPr>
      <w:r w:rsidRPr="0047402B">
        <w:tab/>
        <w:t>(e)</w:t>
      </w:r>
      <w:r w:rsidRPr="0047402B">
        <w:tab/>
        <w:t>information about:</w:t>
      </w:r>
    </w:p>
    <w:p w:rsidR="00367596" w:rsidRPr="0047402B" w:rsidRDefault="00367596" w:rsidP="00367596">
      <w:pPr>
        <w:pStyle w:val="paragraphsub"/>
      </w:pPr>
      <w:r w:rsidRPr="0047402B">
        <w:tab/>
        <w:t>(i)</w:t>
      </w:r>
      <w:r w:rsidRPr="0047402B">
        <w:tab/>
        <w:t>any other interests, whether pecuniary or not and whether direct or indirect, of the providing entity or of any associate of the providing entity; and</w:t>
      </w:r>
    </w:p>
    <w:p w:rsidR="00367596" w:rsidRPr="0047402B" w:rsidRDefault="00367596" w:rsidP="00367596">
      <w:pPr>
        <w:pStyle w:val="paragraphsub"/>
      </w:pPr>
      <w:r w:rsidRPr="0047402B">
        <w:tab/>
        <w:t>(ii)</w:t>
      </w:r>
      <w:r w:rsidRPr="0047402B">
        <w:tab/>
        <w:t>any associations or relationships between the providing entity or any associate of the providing entity and the issuers of any financial products;</w:t>
      </w:r>
    </w:p>
    <w:p w:rsidR="00367596" w:rsidRPr="0047402B" w:rsidRDefault="00367596" w:rsidP="00367596">
      <w:pPr>
        <w:pStyle w:val="paragraph"/>
      </w:pPr>
      <w:r w:rsidRPr="0047402B">
        <w:tab/>
      </w:r>
      <w:r w:rsidRPr="0047402B">
        <w:tab/>
        <w:t>that might reasonably be expected to be or have been capable of influencing the providing entity in providing the advice; and</w:t>
      </w:r>
    </w:p>
    <w:p w:rsidR="00367596" w:rsidRPr="0047402B" w:rsidRDefault="00367596" w:rsidP="00367596">
      <w:pPr>
        <w:pStyle w:val="paragraph"/>
      </w:pPr>
      <w:r w:rsidRPr="0047402B">
        <w:tab/>
        <w:t>(f)</w:t>
      </w:r>
      <w:r w:rsidRPr="0047402B">
        <w:tab/>
        <w:t xml:space="preserve">if </w:t>
      </w:r>
      <w:r w:rsidR="00303339">
        <w:t>section 9</w:t>
      </w:r>
      <w:r w:rsidR="008A0201" w:rsidRPr="0047402B">
        <w:t>61H</w:t>
      </w:r>
      <w:r w:rsidRPr="0047402B">
        <w:t xml:space="preserve"> requires a warning to be given to the client in relation to the advice—a statement setting out, or recording, the warning required by that section; and</w:t>
      </w:r>
    </w:p>
    <w:p w:rsidR="00367596" w:rsidRPr="0047402B" w:rsidRDefault="00367596" w:rsidP="00367596">
      <w:pPr>
        <w:pStyle w:val="paragraph"/>
      </w:pPr>
      <w:r w:rsidRPr="0047402B">
        <w:tab/>
        <w:t>(g)</w:t>
      </w:r>
      <w:r w:rsidRPr="0047402B">
        <w:tab/>
        <w:t>any other statements or information required by the regulations; and</w:t>
      </w:r>
    </w:p>
    <w:p w:rsidR="00367596" w:rsidRPr="0047402B" w:rsidRDefault="00367596" w:rsidP="00367596">
      <w:pPr>
        <w:pStyle w:val="paragraph"/>
      </w:pPr>
      <w:r w:rsidRPr="0047402B">
        <w:tab/>
        <w:t>(h)</w:t>
      </w:r>
      <w:r w:rsidRPr="0047402B">
        <w:tab/>
        <w:t xml:space="preserve">unless in accordance with the regulations, for information to be disclosed in accordance with </w:t>
      </w:r>
      <w:r w:rsidR="00893D7C" w:rsidRPr="0047402B">
        <w:t>paragraph (</w:t>
      </w:r>
      <w:r w:rsidRPr="0047402B">
        <w:t xml:space="preserve">d) and </w:t>
      </w:r>
      <w:r w:rsidR="00893D7C" w:rsidRPr="0047402B">
        <w:t>subparagraph (</w:t>
      </w:r>
      <w:r w:rsidRPr="0047402B">
        <w:t>e)(i), any amounts are to be stated in dollars.</w:t>
      </w:r>
    </w:p>
    <w:p w:rsidR="00367596" w:rsidRPr="0047402B" w:rsidRDefault="00367596" w:rsidP="00367596">
      <w:pPr>
        <w:pStyle w:val="subsection"/>
      </w:pPr>
      <w:r w:rsidRPr="0047402B">
        <w:tab/>
        <w:t>(3)</w:t>
      </w:r>
      <w:r w:rsidRPr="0047402B">
        <w:tab/>
        <w:t xml:space="preserve">Subject to </w:t>
      </w:r>
      <w:r w:rsidR="00893D7C" w:rsidRPr="0047402B">
        <w:t>subsection (</w:t>
      </w:r>
      <w:r w:rsidRPr="0047402B">
        <w:t>4), the level of detail about a matter that is required is such as a person would reasonably require for the purpose of deciding whether to act on the advice as a retail client.</w:t>
      </w:r>
    </w:p>
    <w:p w:rsidR="00367596" w:rsidRPr="0047402B" w:rsidRDefault="00367596" w:rsidP="00367596">
      <w:pPr>
        <w:pStyle w:val="subsection"/>
      </w:pPr>
      <w:r w:rsidRPr="0047402B">
        <w:tab/>
        <w:t>(4)</w:t>
      </w:r>
      <w:r w:rsidRPr="0047402B">
        <w:tab/>
        <w:t>The regulations may provide all or any of the following:</w:t>
      </w:r>
    </w:p>
    <w:p w:rsidR="00367596" w:rsidRPr="0047402B" w:rsidRDefault="00367596" w:rsidP="00367596">
      <w:pPr>
        <w:pStyle w:val="paragraph"/>
      </w:pPr>
      <w:r w:rsidRPr="0047402B">
        <w:tab/>
        <w:t>(a)</w:t>
      </w:r>
      <w:r w:rsidRPr="0047402B">
        <w:tab/>
        <w:t xml:space="preserve">that a provision of </w:t>
      </w:r>
      <w:r w:rsidR="00893D7C" w:rsidRPr="0047402B">
        <w:t>subsection (</w:t>
      </w:r>
      <w:r w:rsidRPr="0047402B">
        <w:t>2) does not apply in a particular situation;</w:t>
      </w:r>
    </w:p>
    <w:p w:rsidR="00367596" w:rsidRPr="0047402B" w:rsidRDefault="00367596" w:rsidP="00367596">
      <w:pPr>
        <w:pStyle w:val="paragraph"/>
      </w:pPr>
      <w:r w:rsidRPr="0047402B">
        <w:tab/>
        <w:t>(b)</w:t>
      </w:r>
      <w:r w:rsidRPr="0047402B">
        <w:tab/>
        <w:t xml:space="preserve">that particular information is not required by a provision of </w:t>
      </w:r>
      <w:r w:rsidR="00893D7C" w:rsidRPr="0047402B">
        <w:t>subsection (</w:t>
      </w:r>
      <w:r w:rsidRPr="0047402B">
        <w:t>2), either in a particular situation or generally;</w:t>
      </w:r>
    </w:p>
    <w:p w:rsidR="00367596" w:rsidRPr="0047402B" w:rsidRDefault="00367596" w:rsidP="00367596">
      <w:pPr>
        <w:pStyle w:val="paragraph"/>
      </w:pPr>
      <w:r w:rsidRPr="0047402B">
        <w:tab/>
        <w:t>(c)</w:t>
      </w:r>
      <w:r w:rsidRPr="0047402B">
        <w:tab/>
        <w:t xml:space="preserve">a more detailed statement of the information that is required by a provision of </w:t>
      </w:r>
      <w:r w:rsidR="00893D7C" w:rsidRPr="0047402B">
        <w:t>subsection (</w:t>
      </w:r>
      <w:r w:rsidRPr="0047402B">
        <w:t>2), either in a particular situation or generally.</w:t>
      </w:r>
    </w:p>
    <w:p w:rsidR="00367596" w:rsidRPr="0047402B" w:rsidRDefault="00367596" w:rsidP="00367596">
      <w:pPr>
        <w:pStyle w:val="subsection"/>
      </w:pPr>
      <w:r w:rsidRPr="0047402B">
        <w:tab/>
        <w:t>(5)</w:t>
      </w:r>
      <w:r w:rsidRPr="0047402B">
        <w:tab/>
        <w:t>The Statement of Advice:</w:t>
      </w:r>
    </w:p>
    <w:p w:rsidR="00367596" w:rsidRPr="0047402B" w:rsidRDefault="00367596" w:rsidP="00367596">
      <w:pPr>
        <w:pStyle w:val="paragraph"/>
      </w:pPr>
      <w:r w:rsidRPr="0047402B">
        <w:tab/>
        <w:t>(a)</w:t>
      </w:r>
      <w:r w:rsidRPr="0047402B">
        <w:tab/>
        <w:t xml:space="preserve">must also include any information required by </w:t>
      </w:r>
      <w:r w:rsidR="00303339">
        <w:t>section 9</w:t>
      </w:r>
      <w:r w:rsidRPr="0047402B">
        <w:t>47D, if applicable; and</w:t>
      </w:r>
    </w:p>
    <w:p w:rsidR="00367596" w:rsidRPr="0047402B" w:rsidRDefault="00367596" w:rsidP="00367596">
      <w:pPr>
        <w:pStyle w:val="paragraph"/>
      </w:pPr>
      <w:r w:rsidRPr="0047402B">
        <w:tab/>
        <w:t>(b)</w:t>
      </w:r>
      <w:r w:rsidRPr="0047402B">
        <w:tab/>
        <w:t>may also include other information.</w:t>
      </w:r>
    </w:p>
    <w:p w:rsidR="00367596" w:rsidRPr="0047402B" w:rsidRDefault="00367596" w:rsidP="00367596">
      <w:pPr>
        <w:pStyle w:val="subsection"/>
      </w:pPr>
      <w:r w:rsidRPr="0047402B">
        <w:tab/>
        <w:t>(6)</w:t>
      </w:r>
      <w:r w:rsidRPr="0047402B">
        <w:tab/>
        <w:t>The statements and information included in the Statement of Advice must be worded and presented in a clear, concise and effective manner.</w:t>
      </w:r>
    </w:p>
    <w:p w:rsidR="00367596" w:rsidRPr="0047402B" w:rsidRDefault="00367596" w:rsidP="00367596">
      <w:pPr>
        <w:pStyle w:val="ActHead5"/>
      </w:pPr>
      <w:bookmarkStart w:id="652" w:name="_Toc117149350"/>
      <w:r w:rsidRPr="0045792D">
        <w:rPr>
          <w:rStyle w:val="CharSectno"/>
        </w:rPr>
        <w:t>947C</w:t>
      </w:r>
      <w:r w:rsidRPr="0047402B">
        <w:t xml:space="preserve">  Statement of Advice given by authorised representative—main requirements</w:t>
      </w:r>
      <w:bookmarkEnd w:id="652"/>
    </w:p>
    <w:p w:rsidR="00367596" w:rsidRPr="0047402B" w:rsidRDefault="00367596" w:rsidP="00367596">
      <w:pPr>
        <w:pStyle w:val="subsection"/>
      </w:pPr>
      <w:r w:rsidRPr="0047402B">
        <w:tab/>
        <w:t>(1)</w:t>
      </w:r>
      <w:r w:rsidRPr="0047402B">
        <w:tab/>
        <w:t>This section applies if the providing entity is an authorised representative.</w:t>
      </w:r>
    </w:p>
    <w:p w:rsidR="00367596" w:rsidRPr="0047402B" w:rsidRDefault="00367596" w:rsidP="00367596">
      <w:pPr>
        <w:pStyle w:val="subsection"/>
      </w:pPr>
      <w:r w:rsidRPr="0047402B">
        <w:tab/>
        <w:t>(2)</w:t>
      </w:r>
      <w:r w:rsidRPr="0047402B">
        <w:tab/>
        <w:t xml:space="preserve">Subject to </w:t>
      </w:r>
      <w:r w:rsidR="00893D7C" w:rsidRPr="0047402B">
        <w:t>subsection (</w:t>
      </w:r>
      <w:r w:rsidRPr="0047402B">
        <w:t xml:space="preserve">3) and to the regulations (see </w:t>
      </w:r>
      <w:r w:rsidR="00893D7C" w:rsidRPr="0047402B">
        <w:t>subsection (</w:t>
      </w:r>
      <w:r w:rsidRPr="0047402B">
        <w:t>4)), the Statement of Advice must include the following statements and information:</w:t>
      </w:r>
    </w:p>
    <w:p w:rsidR="00367596" w:rsidRPr="0047402B" w:rsidRDefault="00367596" w:rsidP="00367596">
      <w:pPr>
        <w:pStyle w:val="paragraph"/>
      </w:pPr>
      <w:r w:rsidRPr="0047402B">
        <w:tab/>
        <w:t>(a)</w:t>
      </w:r>
      <w:r w:rsidRPr="0047402B">
        <w:tab/>
        <w:t>a statement setting out the advice; and</w:t>
      </w:r>
    </w:p>
    <w:p w:rsidR="00367596" w:rsidRPr="0047402B" w:rsidRDefault="00367596" w:rsidP="00367596">
      <w:pPr>
        <w:pStyle w:val="paragraph"/>
      </w:pPr>
      <w:r w:rsidRPr="0047402B">
        <w:tab/>
        <w:t>(b)</w:t>
      </w:r>
      <w:r w:rsidRPr="0047402B">
        <w:tab/>
        <w:t>information about the basis on which the advice is or was given; and</w:t>
      </w:r>
    </w:p>
    <w:p w:rsidR="00367596" w:rsidRPr="0047402B" w:rsidRDefault="00367596" w:rsidP="00367596">
      <w:pPr>
        <w:pStyle w:val="paragraph"/>
      </w:pPr>
      <w:r w:rsidRPr="0047402B">
        <w:tab/>
        <w:t>(c)</w:t>
      </w:r>
      <w:r w:rsidRPr="0047402B">
        <w:tab/>
        <w:t>a statement setting out the name and contact details of the providing entity; and</w:t>
      </w:r>
    </w:p>
    <w:p w:rsidR="00367596" w:rsidRPr="0047402B" w:rsidRDefault="00367596" w:rsidP="00367596">
      <w:pPr>
        <w:pStyle w:val="paragraph"/>
      </w:pPr>
      <w:r w:rsidRPr="0047402B">
        <w:tab/>
        <w:t>(d)</w:t>
      </w:r>
      <w:r w:rsidRPr="0047402B">
        <w:tab/>
        <w:t>a statement</w:t>
      </w:r>
    </w:p>
    <w:p w:rsidR="00367596" w:rsidRPr="0047402B" w:rsidRDefault="00367596" w:rsidP="00367596">
      <w:pPr>
        <w:pStyle w:val="paragraphsub"/>
      </w:pPr>
      <w:r w:rsidRPr="0047402B">
        <w:tab/>
        <w:t>(i)</w:t>
      </w:r>
      <w:r w:rsidRPr="0047402B">
        <w:tab/>
        <w:t>setting out the name and contact details of the authorising licensee, or of each of the authorising licensees; and</w:t>
      </w:r>
    </w:p>
    <w:p w:rsidR="00367596" w:rsidRPr="0047402B" w:rsidRDefault="00367596" w:rsidP="00367596">
      <w:pPr>
        <w:pStyle w:val="paragraphsub"/>
      </w:pPr>
      <w:r w:rsidRPr="0047402B">
        <w:tab/>
        <w:t>(ii)</w:t>
      </w:r>
      <w:r w:rsidRPr="0047402B">
        <w:tab/>
        <w:t>stating that the providing entity is the authorised representative of that licensee or those licensees; and</w:t>
      </w:r>
    </w:p>
    <w:p w:rsidR="00367596" w:rsidRPr="0047402B" w:rsidRDefault="00367596" w:rsidP="00367596">
      <w:pPr>
        <w:pStyle w:val="paragraph"/>
      </w:pPr>
      <w:r w:rsidRPr="0047402B">
        <w:tab/>
        <w:t>(e)</w:t>
      </w:r>
      <w:r w:rsidRPr="0047402B">
        <w:tab/>
        <w:t>information about the remuneration (including commission) or other benefits that any of the following is to receive that might reasonably be expected to be or have been capable of influencing the providing entity in providing the advice:</w:t>
      </w:r>
    </w:p>
    <w:p w:rsidR="00367596" w:rsidRPr="0047402B" w:rsidRDefault="00367596" w:rsidP="00367596">
      <w:pPr>
        <w:pStyle w:val="paragraphsub"/>
      </w:pPr>
      <w:r w:rsidRPr="0047402B">
        <w:tab/>
        <w:t>(i)</w:t>
      </w:r>
      <w:r w:rsidRPr="0047402B">
        <w:tab/>
        <w:t>the providing entity;</w:t>
      </w:r>
    </w:p>
    <w:p w:rsidR="00367596" w:rsidRPr="0047402B" w:rsidRDefault="00367596" w:rsidP="00367596">
      <w:pPr>
        <w:pStyle w:val="paragraphsub"/>
      </w:pPr>
      <w:r w:rsidRPr="0047402B">
        <w:tab/>
        <w:t>(ii)</w:t>
      </w:r>
      <w:r w:rsidRPr="0047402B">
        <w:tab/>
        <w:t>an employer of the providing entity;</w:t>
      </w:r>
    </w:p>
    <w:p w:rsidR="00367596" w:rsidRPr="0047402B" w:rsidRDefault="00367596" w:rsidP="00367596">
      <w:pPr>
        <w:pStyle w:val="paragraphsub"/>
      </w:pPr>
      <w:r w:rsidRPr="0047402B">
        <w:tab/>
        <w:t>(iii)</w:t>
      </w:r>
      <w:r w:rsidRPr="0047402B">
        <w:tab/>
        <w:t>the authorising licensee, or any of the authorising licensees;</w:t>
      </w:r>
    </w:p>
    <w:p w:rsidR="00367596" w:rsidRPr="0047402B" w:rsidRDefault="00367596" w:rsidP="00367596">
      <w:pPr>
        <w:pStyle w:val="paragraphsub"/>
      </w:pPr>
      <w:r w:rsidRPr="0047402B">
        <w:tab/>
        <w:t>(iv)</w:t>
      </w:r>
      <w:r w:rsidRPr="0047402B">
        <w:tab/>
        <w:t>an employee or director of the authorising licensee, or of any of the authorising licensees;</w:t>
      </w:r>
    </w:p>
    <w:p w:rsidR="00367596" w:rsidRPr="0047402B" w:rsidRDefault="00367596" w:rsidP="00367596">
      <w:pPr>
        <w:pStyle w:val="paragraphsub"/>
      </w:pPr>
      <w:r w:rsidRPr="0047402B">
        <w:tab/>
        <w:t>(v)</w:t>
      </w:r>
      <w:r w:rsidRPr="0047402B">
        <w:tab/>
        <w:t>an associate of any of the above;</w:t>
      </w:r>
    </w:p>
    <w:p w:rsidR="00367596" w:rsidRPr="0047402B" w:rsidRDefault="00367596" w:rsidP="00367596">
      <w:pPr>
        <w:pStyle w:val="paragraphsub"/>
      </w:pPr>
      <w:r w:rsidRPr="0047402B">
        <w:tab/>
        <w:t>(vi)</w:t>
      </w:r>
      <w:r w:rsidRPr="0047402B">
        <w:tab/>
        <w:t>any other person in relation to whom the regulations require the information to be provided; and</w:t>
      </w:r>
    </w:p>
    <w:p w:rsidR="00367596" w:rsidRPr="0047402B" w:rsidRDefault="00367596" w:rsidP="00367596">
      <w:pPr>
        <w:pStyle w:val="paragraph"/>
      </w:pPr>
      <w:r w:rsidRPr="0047402B">
        <w:tab/>
        <w:t>(f)</w:t>
      </w:r>
      <w:r w:rsidRPr="0047402B">
        <w:tab/>
        <w:t>information about:</w:t>
      </w:r>
    </w:p>
    <w:p w:rsidR="00367596" w:rsidRPr="0047402B" w:rsidRDefault="00367596" w:rsidP="00367596">
      <w:pPr>
        <w:pStyle w:val="paragraphsub"/>
      </w:pPr>
      <w:r w:rsidRPr="0047402B">
        <w:tab/>
        <w:t>(i)</w:t>
      </w:r>
      <w:r w:rsidRPr="0047402B">
        <w:tab/>
        <w:t>any other interests, whether pecuniary or not and whether direct or indirect, of the providing entity, any employer of the providing entity, the authorising licensee or any of the authorising licensees, or of any associate of any of those persons; and</w:t>
      </w:r>
    </w:p>
    <w:p w:rsidR="00367596" w:rsidRPr="0047402B" w:rsidRDefault="00367596" w:rsidP="00367596">
      <w:pPr>
        <w:pStyle w:val="paragraphsub"/>
      </w:pPr>
      <w:r w:rsidRPr="0047402B">
        <w:tab/>
        <w:t>(ii)</w:t>
      </w:r>
      <w:r w:rsidRPr="0047402B">
        <w:tab/>
        <w:t>any associations or relationships between the providing entity, any employer of the providing entity, the authorising licensee or any of the authorising licensees, or any associate of any of those persons, and the issuers of any financial products;</w:t>
      </w:r>
    </w:p>
    <w:p w:rsidR="00367596" w:rsidRPr="0047402B" w:rsidRDefault="00367596" w:rsidP="00367596">
      <w:pPr>
        <w:pStyle w:val="paragraph"/>
      </w:pPr>
      <w:r w:rsidRPr="0047402B">
        <w:tab/>
      </w:r>
      <w:r w:rsidRPr="0047402B">
        <w:tab/>
        <w:t>that might reasonably be expected to be or have been capable of influencing the providing entity in providing the advice; and</w:t>
      </w:r>
    </w:p>
    <w:p w:rsidR="00367596" w:rsidRPr="0047402B" w:rsidRDefault="00367596" w:rsidP="00367596">
      <w:pPr>
        <w:pStyle w:val="paragraph"/>
      </w:pPr>
      <w:r w:rsidRPr="0047402B">
        <w:tab/>
        <w:t>(g)</w:t>
      </w:r>
      <w:r w:rsidRPr="0047402B">
        <w:tab/>
        <w:t xml:space="preserve">if </w:t>
      </w:r>
      <w:r w:rsidR="00303339">
        <w:t>section 9</w:t>
      </w:r>
      <w:r w:rsidR="00B74375" w:rsidRPr="0047402B">
        <w:t>61H</w:t>
      </w:r>
      <w:r w:rsidRPr="0047402B">
        <w:t xml:space="preserve"> requires a warning to be given to the client in relation to the advice—a statement setting out, or recording, the warning required by that section; and</w:t>
      </w:r>
    </w:p>
    <w:p w:rsidR="00367596" w:rsidRPr="0047402B" w:rsidRDefault="00367596" w:rsidP="00367596">
      <w:pPr>
        <w:pStyle w:val="paragraph"/>
      </w:pPr>
      <w:r w:rsidRPr="0047402B">
        <w:tab/>
        <w:t>(h)</w:t>
      </w:r>
      <w:r w:rsidRPr="0047402B">
        <w:tab/>
        <w:t>any other statements or information required by the regulations; and</w:t>
      </w:r>
    </w:p>
    <w:p w:rsidR="00367596" w:rsidRPr="0047402B" w:rsidRDefault="00367596" w:rsidP="00367596">
      <w:pPr>
        <w:pStyle w:val="paragraph"/>
      </w:pPr>
      <w:r w:rsidRPr="0047402B">
        <w:tab/>
        <w:t>(i)</w:t>
      </w:r>
      <w:r w:rsidRPr="0047402B">
        <w:tab/>
        <w:t xml:space="preserve">unless in accordance with the regulations, for information to be disclosed in accordance with </w:t>
      </w:r>
      <w:r w:rsidR="00893D7C" w:rsidRPr="0047402B">
        <w:t>paragraph (</w:t>
      </w:r>
      <w:r w:rsidRPr="0047402B">
        <w:t xml:space="preserve">e) and </w:t>
      </w:r>
      <w:r w:rsidR="00893D7C" w:rsidRPr="0047402B">
        <w:t>subparagraph (</w:t>
      </w:r>
      <w:r w:rsidRPr="0047402B">
        <w:t>f)(i), any amounts are to be stated in dollars.</w:t>
      </w:r>
    </w:p>
    <w:p w:rsidR="00367596" w:rsidRPr="0047402B" w:rsidRDefault="00367596" w:rsidP="00367596">
      <w:pPr>
        <w:pStyle w:val="subsection"/>
      </w:pPr>
      <w:r w:rsidRPr="0047402B">
        <w:tab/>
        <w:t>(3)</w:t>
      </w:r>
      <w:r w:rsidRPr="0047402B">
        <w:tab/>
        <w:t xml:space="preserve">Subject to </w:t>
      </w:r>
      <w:r w:rsidR="00893D7C" w:rsidRPr="0047402B">
        <w:t>subsection (</w:t>
      </w:r>
      <w:r w:rsidRPr="0047402B">
        <w:t>4), the level of detail about a matter that is required is such as a person would reasonably require for the purpose of deciding whether to act on the advice as a retail client.</w:t>
      </w:r>
    </w:p>
    <w:p w:rsidR="00367596" w:rsidRPr="0047402B" w:rsidRDefault="00367596" w:rsidP="00367596">
      <w:pPr>
        <w:pStyle w:val="subsection"/>
      </w:pPr>
      <w:r w:rsidRPr="0047402B">
        <w:tab/>
        <w:t>(4)</w:t>
      </w:r>
      <w:r w:rsidRPr="0047402B">
        <w:tab/>
        <w:t>The regulations may provide all or any of the following:</w:t>
      </w:r>
    </w:p>
    <w:p w:rsidR="00367596" w:rsidRPr="0047402B" w:rsidRDefault="00367596" w:rsidP="00367596">
      <w:pPr>
        <w:pStyle w:val="paragraph"/>
      </w:pPr>
      <w:r w:rsidRPr="0047402B">
        <w:tab/>
        <w:t>(a)</w:t>
      </w:r>
      <w:r w:rsidRPr="0047402B">
        <w:tab/>
        <w:t xml:space="preserve">that a provision of </w:t>
      </w:r>
      <w:r w:rsidR="00893D7C" w:rsidRPr="0047402B">
        <w:t>subsection (</w:t>
      </w:r>
      <w:r w:rsidRPr="0047402B">
        <w:t>2) does not apply in a particular situation;</w:t>
      </w:r>
    </w:p>
    <w:p w:rsidR="00367596" w:rsidRPr="0047402B" w:rsidRDefault="00367596" w:rsidP="00367596">
      <w:pPr>
        <w:pStyle w:val="paragraph"/>
      </w:pPr>
      <w:r w:rsidRPr="0047402B">
        <w:tab/>
        <w:t>(b)</w:t>
      </w:r>
      <w:r w:rsidRPr="0047402B">
        <w:tab/>
        <w:t xml:space="preserve">that particular information is not required by a provision of </w:t>
      </w:r>
      <w:r w:rsidR="00893D7C" w:rsidRPr="0047402B">
        <w:t>subsection (</w:t>
      </w:r>
      <w:r w:rsidRPr="0047402B">
        <w:t>2), either in a particular situation or generally;</w:t>
      </w:r>
    </w:p>
    <w:p w:rsidR="00367596" w:rsidRPr="0047402B" w:rsidRDefault="00367596" w:rsidP="00367596">
      <w:pPr>
        <w:pStyle w:val="paragraph"/>
      </w:pPr>
      <w:r w:rsidRPr="0047402B">
        <w:tab/>
        <w:t>(c)</w:t>
      </w:r>
      <w:r w:rsidRPr="0047402B">
        <w:tab/>
        <w:t xml:space="preserve">a more detailed statement of the information that is required by a provision of </w:t>
      </w:r>
      <w:r w:rsidR="00893D7C" w:rsidRPr="0047402B">
        <w:t>subsection (</w:t>
      </w:r>
      <w:r w:rsidRPr="0047402B">
        <w:t>2), either in a particular situation or generally.</w:t>
      </w:r>
    </w:p>
    <w:p w:rsidR="00367596" w:rsidRPr="0047402B" w:rsidRDefault="00367596" w:rsidP="00367596">
      <w:pPr>
        <w:pStyle w:val="subsection"/>
      </w:pPr>
      <w:r w:rsidRPr="0047402B">
        <w:tab/>
        <w:t>(5)</w:t>
      </w:r>
      <w:r w:rsidRPr="0047402B">
        <w:tab/>
        <w:t>The Statement of Advice:</w:t>
      </w:r>
    </w:p>
    <w:p w:rsidR="00367596" w:rsidRPr="0047402B" w:rsidRDefault="00367596" w:rsidP="00367596">
      <w:pPr>
        <w:pStyle w:val="paragraph"/>
      </w:pPr>
      <w:r w:rsidRPr="0047402B">
        <w:tab/>
        <w:t>(a)</w:t>
      </w:r>
      <w:r w:rsidRPr="0047402B">
        <w:tab/>
        <w:t xml:space="preserve">must also include any information required by </w:t>
      </w:r>
      <w:r w:rsidR="00303339">
        <w:t>section 9</w:t>
      </w:r>
      <w:r w:rsidRPr="0047402B">
        <w:t>47D, if applicable; and</w:t>
      </w:r>
    </w:p>
    <w:p w:rsidR="00367596" w:rsidRPr="0047402B" w:rsidRDefault="00367596" w:rsidP="00367596">
      <w:pPr>
        <w:pStyle w:val="paragraph"/>
      </w:pPr>
      <w:r w:rsidRPr="0047402B">
        <w:tab/>
        <w:t>(b)</w:t>
      </w:r>
      <w:r w:rsidRPr="0047402B">
        <w:tab/>
        <w:t>may also include other information.</w:t>
      </w:r>
    </w:p>
    <w:p w:rsidR="00367596" w:rsidRPr="0047402B" w:rsidRDefault="00367596" w:rsidP="00367596">
      <w:pPr>
        <w:pStyle w:val="subsection"/>
      </w:pPr>
      <w:r w:rsidRPr="0047402B">
        <w:tab/>
        <w:t>(6)</w:t>
      </w:r>
      <w:r w:rsidRPr="0047402B">
        <w:tab/>
        <w:t>The statements and information included in the Statement of Advice must be worded and presented in a clear, concise and effective manner.</w:t>
      </w:r>
    </w:p>
    <w:p w:rsidR="00367596" w:rsidRPr="0047402B" w:rsidRDefault="00367596" w:rsidP="00367596">
      <w:pPr>
        <w:pStyle w:val="ActHead5"/>
      </w:pPr>
      <w:bookmarkStart w:id="653" w:name="_Toc117149351"/>
      <w:r w:rsidRPr="0045792D">
        <w:rPr>
          <w:rStyle w:val="CharSectno"/>
        </w:rPr>
        <w:t>947D</w:t>
      </w:r>
      <w:r w:rsidRPr="0047402B">
        <w:t xml:space="preserve">  Additional requirements when advice recommends replacement of one product with another</w:t>
      </w:r>
      <w:bookmarkEnd w:id="653"/>
    </w:p>
    <w:p w:rsidR="00D05340" w:rsidRPr="0047402B" w:rsidRDefault="00D05340" w:rsidP="00D05340">
      <w:pPr>
        <w:pStyle w:val="subsection"/>
      </w:pPr>
      <w:r w:rsidRPr="0047402B">
        <w:tab/>
        <w:t>(1)</w:t>
      </w:r>
      <w:r w:rsidRPr="0047402B">
        <w:tab/>
        <w:t xml:space="preserve">This section applies (subject to </w:t>
      </w:r>
      <w:r w:rsidR="00893D7C" w:rsidRPr="0047402B">
        <w:t>subsection (</w:t>
      </w:r>
      <w:r w:rsidRPr="0047402B">
        <w:t>4)) if the advice is or includes a recommendation that:</w:t>
      </w:r>
    </w:p>
    <w:p w:rsidR="00D05340" w:rsidRPr="0047402B" w:rsidRDefault="00D05340" w:rsidP="00D05340">
      <w:pPr>
        <w:pStyle w:val="paragraph"/>
      </w:pPr>
      <w:r w:rsidRPr="0047402B">
        <w:tab/>
        <w:t>(a)</w:t>
      </w:r>
      <w:r w:rsidRPr="0047402B">
        <w:tab/>
        <w:t>the client dispose of, or reduce the client’s interest in, all or part of a particular financial product and instead acquire all or part of, or increase the client’s interest in, another financial product; or</w:t>
      </w:r>
    </w:p>
    <w:p w:rsidR="00D05340" w:rsidRPr="0047402B" w:rsidRDefault="00D05340" w:rsidP="00D05340">
      <w:pPr>
        <w:pStyle w:val="paragraph"/>
      </w:pPr>
      <w:r w:rsidRPr="0047402B">
        <w:tab/>
        <w:t>(b)</w:t>
      </w:r>
      <w:r w:rsidRPr="0047402B">
        <w:tab/>
        <w:t>the client dispose of, or reduce the client’s interest in, a MySuper product offered by a regulated superannuation fund and instead acquire an interest, or increase the client’s interest, in another MySuper product or a choice product offered by the fund.</w:t>
      </w:r>
    </w:p>
    <w:p w:rsidR="00367596" w:rsidRPr="0047402B" w:rsidRDefault="00367596" w:rsidP="00367596">
      <w:pPr>
        <w:pStyle w:val="subsection"/>
      </w:pPr>
      <w:r w:rsidRPr="0047402B">
        <w:tab/>
        <w:t>(2)</w:t>
      </w:r>
      <w:r w:rsidRPr="0047402B">
        <w:tab/>
        <w:t>The following additional information must be included in the Statement of Advice:</w:t>
      </w:r>
    </w:p>
    <w:p w:rsidR="00367596" w:rsidRPr="0047402B" w:rsidRDefault="00367596" w:rsidP="00367596">
      <w:pPr>
        <w:pStyle w:val="paragraph"/>
      </w:pPr>
      <w:r w:rsidRPr="0047402B">
        <w:tab/>
        <w:t>(a)</w:t>
      </w:r>
      <w:r w:rsidRPr="0047402B">
        <w:tab/>
        <w:t>information about the following, to the extent that the information is known to, or could reasonably be found out by, the providing entity:</w:t>
      </w:r>
    </w:p>
    <w:p w:rsidR="00367596" w:rsidRPr="0047402B" w:rsidRDefault="00367596" w:rsidP="00367596">
      <w:pPr>
        <w:pStyle w:val="paragraphsub"/>
      </w:pPr>
      <w:r w:rsidRPr="0047402B">
        <w:tab/>
        <w:t>(i)</w:t>
      </w:r>
      <w:r w:rsidRPr="0047402B">
        <w:tab/>
        <w:t>any charges the client will or may incur in respect of the disposal or reduction;</w:t>
      </w:r>
    </w:p>
    <w:p w:rsidR="00367596" w:rsidRPr="0047402B" w:rsidRDefault="00367596" w:rsidP="00367596">
      <w:pPr>
        <w:pStyle w:val="paragraphsub"/>
      </w:pPr>
      <w:r w:rsidRPr="0047402B">
        <w:tab/>
        <w:t>(ii)</w:t>
      </w:r>
      <w:r w:rsidRPr="0047402B">
        <w:tab/>
        <w:t>any charges the client will or may incur in respect of the acquisition or increase;</w:t>
      </w:r>
    </w:p>
    <w:p w:rsidR="00367596" w:rsidRPr="0047402B" w:rsidRDefault="00367596" w:rsidP="00367596">
      <w:pPr>
        <w:pStyle w:val="paragraphsub"/>
      </w:pPr>
      <w:r w:rsidRPr="0047402B">
        <w:tab/>
        <w:t>(iii)</w:t>
      </w:r>
      <w:r w:rsidRPr="0047402B">
        <w:tab/>
        <w:t>any pecuniary or other benefits that the client will or may lose (temporarily or otherwise) as a result of taking the recommended action;</w:t>
      </w:r>
    </w:p>
    <w:p w:rsidR="00367596" w:rsidRPr="0047402B" w:rsidRDefault="00367596" w:rsidP="00367596">
      <w:pPr>
        <w:pStyle w:val="paragraph"/>
      </w:pPr>
      <w:r w:rsidRPr="0047402B">
        <w:tab/>
        <w:t>(b)</w:t>
      </w:r>
      <w:r w:rsidRPr="0047402B">
        <w:tab/>
        <w:t>information about any other significant consequences for the client of taking the recommended action that the providing entity knows, or ought reasonably to know, are likely;</w:t>
      </w:r>
    </w:p>
    <w:p w:rsidR="00367596" w:rsidRPr="0047402B" w:rsidRDefault="00367596" w:rsidP="00367596">
      <w:pPr>
        <w:pStyle w:val="paragraph"/>
      </w:pPr>
      <w:r w:rsidRPr="0047402B">
        <w:tab/>
        <w:t>(c)</w:t>
      </w:r>
      <w:r w:rsidRPr="0047402B">
        <w:tab/>
        <w:t>any other information required by regulations made for the purposes of this paragraph;</w:t>
      </w:r>
    </w:p>
    <w:p w:rsidR="00367596" w:rsidRPr="0047402B" w:rsidRDefault="00367596" w:rsidP="00367596">
      <w:pPr>
        <w:pStyle w:val="paragraph"/>
      </w:pPr>
      <w:r w:rsidRPr="0047402B">
        <w:tab/>
        <w:t>(d)</w:t>
      </w:r>
      <w:r w:rsidRPr="0047402B">
        <w:tab/>
        <w:t xml:space="preserve">unless in accordance with the regulations, for information to be disclosed in accordance with </w:t>
      </w:r>
      <w:r w:rsidR="00893D7C" w:rsidRPr="0047402B">
        <w:t>paragraph (</w:t>
      </w:r>
      <w:r w:rsidRPr="0047402B">
        <w:t>a), any amounts are to be stated in dollars.</w:t>
      </w:r>
    </w:p>
    <w:p w:rsidR="00367596" w:rsidRPr="0047402B" w:rsidRDefault="00367596" w:rsidP="00367596">
      <w:pPr>
        <w:pStyle w:val="subsection"/>
      </w:pPr>
      <w:r w:rsidRPr="0047402B">
        <w:tab/>
        <w:t>(3)</w:t>
      </w:r>
      <w:r w:rsidRPr="0047402B">
        <w:tab/>
        <w:t>If:</w:t>
      </w:r>
    </w:p>
    <w:p w:rsidR="00367596" w:rsidRPr="0047402B" w:rsidRDefault="00367596" w:rsidP="00367596">
      <w:pPr>
        <w:pStyle w:val="paragraph"/>
      </w:pPr>
      <w:r w:rsidRPr="0047402B">
        <w:tab/>
        <w:t>(a)</w:t>
      </w:r>
      <w:r w:rsidRPr="0047402B">
        <w:tab/>
        <w:t>the providing entity knows that, or is reckless as to whether:</w:t>
      </w:r>
    </w:p>
    <w:p w:rsidR="00367596" w:rsidRPr="0047402B" w:rsidRDefault="00367596" w:rsidP="00367596">
      <w:pPr>
        <w:pStyle w:val="paragraphsub"/>
      </w:pPr>
      <w:r w:rsidRPr="0047402B">
        <w:tab/>
        <w:t>(i)</w:t>
      </w:r>
      <w:r w:rsidRPr="0047402B">
        <w:tab/>
        <w:t xml:space="preserve">the client will or may incur charges as mentioned in </w:t>
      </w:r>
      <w:r w:rsidR="00893D7C" w:rsidRPr="0047402B">
        <w:t>subparagraph (</w:t>
      </w:r>
      <w:r w:rsidRPr="0047402B">
        <w:t>2)(a)(i) or (ii); or</w:t>
      </w:r>
    </w:p>
    <w:p w:rsidR="00367596" w:rsidRPr="0047402B" w:rsidRDefault="00367596" w:rsidP="00367596">
      <w:pPr>
        <w:pStyle w:val="paragraphsub"/>
      </w:pPr>
      <w:r w:rsidRPr="0047402B">
        <w:tab/>
        <w:t>(ii)</w:t>
      </w:r>
      <w:r w:rsidRPr="0047402B">
        <w:tab/>
        <w:t xml:space="preserve">the client will or may lose benefits as mentioned in </w:t>
      </w:r>
      <w:r w:rsidR="00893D7C" w:rsidRPr="0047402B">
        <w:t>subparagraph (</w:t>
      </w:r>
      <w:r w:rsidRPr="0047402B">
        <w:t>2)(a)(iii); or</w:t>
      </w:r>
    </w:p>
    <w:p w:rsidR="00367596" w:rsidRPr="0047402B" w:rsidRDefault="00367596" w:rsidP="00367596">
      <w:pPr>
        <w:pStyle w:val="paragraphsub"/>
      </w:pPr>
      <w:r w:rsidRPr="0047402B">
        <w:tab/>
        <w:t>(iii)</w:t>
      </w:r>
      <w:r w:rsidRPr="0047402B">
        <w:tab/>
        <w:t xml:space="preserve">there will or may be consequences for the client as mentioned in </w:t>
      </w:r>
      <w:r w:rsidR="00893D7C" w:rsidRPr="0047402B">
        <w:t>paragraph (</w:t>
      </w:r>
      <w:r w:rsidRPr="0047402B">
        <w:t>2)(b); but</w:t>
      </w:r>
    </w:p>
    <w:p w:rsidR="00367596" w:rsidRPr="0047402B" w:rsidRDefault="00367596" w:rsidP="00367596">
      <w:pPr>
        <w:pStyle w:val="paragraph"/>
      </w:pPr>
      <w:r w:rsidRPr="0047402B">
        <w:tab/>
        <w:t>(b)</w:t>
      </w:r>
      <w:r w:rsidRPr="0047402B">
        <w:tab/>
        <w:t>the providing entity does not know, and cannot reasonably find out, what those charges, losses or consequences are or will be;</w:t>
      </w:r>
    </w:p>
    <w:p w:rsidR="00367596" w:rsidRPr="0047402B" w:rsidRDefault="00367596" w:rsidP="00367596">
      <w:pPr>
        <w:pStyle w:val="subsection2"/>
      </w:pPr>
      <w:r w:rsidRPr="0047402B">
        <w:t>the Statement of Advice must include a statement to the effect that there will or may be such charges, losses or consequences but the providing entity does not know what they are.</w:t>
      </w:r>
    </w:p>
    <w:p w:rsidR="00367596" w:rsidRPr="0047402B" w:rsidRDefault="00367596" w:rsidP="00367596">
      <w:pPr>
        <w:pStyle w:val="subsection"/>
      </w:pPr>
      <w:r w:rsidRPr="0047402B">
        <w:tab/>
        <w:t>(4)</w:t>
      </w:r>
      <w:r w:rsidRPr="0047402B">
        <w:tab/>
        <w:t>The regulations may provide either or both of the following:</w:t>
      </w:r>
    </w:p>
    <w:p w:rsidR="00367596" w:rsidRPr="0047402B" w:rsidRDefault="00367596" w:rsidP="00367596">
      <w:pPr>
        <w:pStyle w:val="paragraph"/>
      </w:pPr>
      <w:r w:rsidRPr="0047402B">
        <w:tab/>
        <w:t>(a)</w:t>
      </w:r>
      <w:r w:rsidRPr="0047402B">
        <w:tab/>
        <w:t>that this section does not apply in relation to a financial product or a class of financial products;</w:t>
      </w:r>
    </w:p>
    <w:p w:rsidR="00367596" w:rsidRPr="0047402B" w:rsidRDefault="00367596" w:rsidP="00367596">
      <w:pPr>
        <w:pStyle w:val="paragraph"/>
      </w:pPr>
      <w:r w:rsidRPr="0047402B">
        <w:tab/>
        <w:t>(b)</w:t>
      </w:r>
      <w:r w:rsidRPr="0047402B">
        <w:tab/>
        <w:t>that this section does not require the provision of information of a particular kind, whether generally or in relation to a particular situation, financial product or class of financial products.</w:t>
      </w:r>
    </w:p>
    <w:p w:rsidR="00D66291" w:rsidRPr="0047402B" w:rsidRDefault="00D66291" w:rsidP="00D66291">
      <w:pPr>
        <w:pStyle w:val="subsection"/>
      </w:pPr>
      <w:r w:rsidRPr="0047402B">
        <w:tab/>
        <w:t>(5)</w:t>
      </w:r>
      <w:r w:rsidRPr="0047402B">
        <w:tab/>
        <w:t>In this section:</w:t>
      </w:r>
    </w:p>
    <w:p w:rsidR="00D66291" w:rsidRPr="0047402B" w:rsidRDefault="00D66291" w:rsidP="00D66291">
      <w:pPr>
        <w:pStyle w:val="Definition"/>
        <w:rPr>
          <w:i/>
        </w:rPr>
      </w:pPr>
      <w:r w:rsidRPr="0047402B">
        <w:rPr>
          <w:b/>
          <w:i/>
        </w:rPr>
        <w:t>MySuper product</w:t>
      </w:r>
      <w:r w:rsidRPr="0047402B">
        <w:t xml:space="preserve"> has the same meaning as in the </w:t>
      </w:r>
      <w:r w:rsidRPr="0047402B">
        <w:rPr>
          <w:i/>
        </w:rPr>
        <w:t>Superannuation Industry (Supervision) Act 1993.</w:t>
      </w:r>
    </w:p>
    <w:p w:rsidR="00367596" w:rsidRPr="0047402B" w:rsidRDefault="00367596" w:rsidP="00367596">
      <w:pPr>
        <w:pStyle w:val="ActHead5"/>
      </w:pPr>
      <w:bookmarkStart w:id="654" w:name="_Toc117149352"/>
      <w:r w:rsidRPr="0045792D">
        <w:rPr>
          <w:rStyle w:val="CharSectno"/>
        </w:rPr>
        <w:t>947E</w:t>
      </w:r>
      <w:r w:rsidRPr="0047402B">
        <w:t xml:space="preserve">  Statement of Advice not to be combined with Financial Services Guide or Product Disclosure Statement</w:t>
      </w:r>
      <w:bookmarkEnd w:id="654"/>
    </w:p>
    <w:p w:rsidR="00367596" w:rsidRPr="0047402B" w:rsidRDefault="00367596" w:rsidP="00367596">
      <w:pPr>
        <w:pStyle w:val="subsection"/>
      </w:pPr>
      <w:r w:rsidRPr="0047402B">
        <w:tab/>
      </w:r>
      <w:r w:rsidRPr="0047402B">
        <w:tab/>
        <w:t>A Statement of Advice must not be combined in a single document with a Financial Services Guide or a Product Disclosure Statement.</w:t>
      </w:r>
    </w:p>
    <w:p w:rsidR="00367596" w:rsidRPr="0047402B" w:rsidRDefault="00367596" w:rsidP="00367596">
      <w:pPr>
        <w:pStyle w:val="ActHead4"/>
      </w:pPr>
      <w:bookmarkStart w:id="655" w:name="_Toc117149353"/>
      <w:r w:rsidRPr="0045792D">
        <w:rPr>
          <w:rStyle w:val="CharSubdNo"/>
        </w:rPr>
        <w:t>Subdivision E</w:t>
      </w:r>
      <w:r w:rsidRPr="0047402B">
        <w:t>—</w:t>
      </w:r>
      <w:r w:rsidRPr="0045792D">
        <w:rPr>
          <w:rStyle w:val="CharSubdText"/>
        </w:rPr>
        <w:t>Other matters</w:t>
      </w:r>
      <w:bookmarkEnd w:id="655"/>
    </w:p>
    <w:p w:rsidR="00367596" w:rsidRPr="0047402B" w:rsidRDefault="00367596" w:rsidP="00367596">
      <w:pPr>
        <w:pStyle w:val="ActHead5"/>
      </w:pPr>
      <w:bookmarkStart w:id="656" w:name="_Toc117149354"/>
      <w:r w:rsidRPr="0045792D">
        <w:rPr>
          <w:rStyle w:val="CharSectno"/>
        </w:rPr>
        <w:t>948A</w:t>
      </w:r>
      <w:r w:rsidRPr="0047402B">
        <w:t xml:space="preserve">  Qualified privilege if providing entity complies with this Division</w:t>
      </w:r>
      <w:bookmarkEnd w:id="656"/>
    </w:p>
    <w:p w:rsidR="00367596" w:rsidRPr="0047402B" w:rsidRDefault="00367596" w:rsidP="00367596">
      <w:pPr>
        <w:pStyle w:val="subsection"/>
      </w:pPr>
      <w:r w:rsidRPr="0047402B">
        <w:tab/>
      </w:r>
      <w:r w:rsidRPr="0047402B">
        <w:tab/>
        <w:t>The providing entity has qualified privilege in respect of a statement made to the client, whether orally or in writing, in the course of, or in connection with, providing the advice if the providing entity has complied with all material requirements of this Division in relation to the advice.</w:t>
      </w:r>
    </w:p>
    <w:p w:rsidR="00B35779" w:rsidRPr="0047402B" w:rsidRDefault="00B35779" w:rsidP="00252448">
      <w:pPr>
        <w:pStyle w:val="ActHead3"/>
        <w:pageBreakBefore/>
      </w:pPr>
      <w:bookmarkStart w:id="657" w:name="_Toc117149355"/>
      <w:r w:rsidRPr="0045792D">
        <w:rPr>
          <w:rStyle w:val="CharDivNo"/>
        </w:rPr>
        <w:t>Division 3A</w:t>
      </w:r>
      <w:r w:rsidRPr="0047402B">
        <w:t>—</w:t>
      </w:r>
      <w:r w:rsidRPr="0045792D">
        <w:rPr>
          <w:rStyle w:val="CharDivText"/>
        </w:rPr>
        <w:t>Cash Settlement Fact Sheet</w:t>
      </w:r>
      <w:bookmarkEnd w:id="657"/>
    </w:p>
    <w:p w:rsidR="00B35779" w:rsidRPr="0047402B" w:rsidRDefault="00B35779" w:rsidP="00B35779">
      <w:pPr>
        <w:pStyle w:val="ActHead4"/>
      </w:pPr>
      <w:bookmarkStart w:id="658" w:name="_Toc117149356"/>
      <w:r w:rsidRPr="0045792D">
        <w:rPr>
          <w:rStyle w:val="CharSubdNo"/>
        </w:rPr>
        <w:t>Subdivision A</w:t>
      </w:r>
      <w:r w:rsidRPr="0047402B">
        <w:t>—</w:t>
      </w:r>
      <w:r w:rsidRPr="0045792D">
        <w:rPr>
          <w:rStyle w:val="CharSubdText"/>
        </w:rPr>
        <w:t>When this Division applies</w:t>
      </w:r>
      <w:bookmarkEnd w:id="658"/>
    </w:p>
    <w:p w:rsidR="00B35779" w:rsidRPr="0047402B" w:rsidRDefault="00B35779" w:rsidP="00B35779">
      <w:pPr>
        <w:pStyle w:val="ActHead5"/>
      </w:pPr>
      <w:bookmarkStart w:id="659" w:name="_Toc117149357"/>
      <w:r w:rsidRPr="0045792D">
        <w:rPr>
          <w:rStyle w:val="CharSectno"/>
        </w:rPr>
        <w:t>948B</w:t>
      </w:r>
      <w:r w:rsidRPr="0047402B">
        <w:t xml:space="preserve">  Situation in which this Division applies</w:t>
      </w:r>
      <w:bookmarkEnd w:id="659"/>
    </w:p>
    <w:p w:rsidR="00B35779" w:rsidRPr="0047402B" w:rsidRDefault="00B35779" w:rsidP="00B35779">
      <w:pPr>
        <w:pStyle w:val="subsection"/>
      </w:pPr>
      <w:r w:rsidRPr="0047402B">
        <w:tab/>
      </w:r>
      <w:r w:rsidRPr="0047402B">
        <w:tab/>
        <w:t>This Division applies in relation to the provision of a claims handling and settling service in the following circumstances:</w:t>
      </w:r>
    </w:p>
    <w:p w:rsidR="00B35779" w:rsidRPr="0047402B" w:rsidRDefault="00B35779" w:rsidP="00B35779">
      <w:pPr>
        <w:pStyle w:val="paragraph"/>
      </w:pPr>
      <w:r w:rsidRPr="0047402B">
        <w:tab/>
        <w:t>(a)</w:t>
      </w:r>
      <w:r w:rsidRPr="0047402B">
        <w:tab/>
        <w:t>the service is offering to settle all or part of a claim under a general insurance product using a cash payment;</w:t>
      </w:r>
    </w:p>
    <w:p w:rsidR="00B35779" w:rsidRPr="0047402B" w:rsidRDefault="00B35779" w:rsidP="00B35779">
      <w:pPr>
        <w:pStyle w:val="paragraph"/>
      </w:pPr>
      <w:r w:rsidRPr="0047402B">
        <w:tab/>
        <w:t>(b)</w:t>
      </w:r>
      <w:r w:rsidRPr="0047402B">
        <w:tab/>
        <w:t>the service is provided:</w:t>
      </w:r>
    </w:p>
    <w:p w:rsidR="00B35779" w:rsidRPr="0047402B" w:rsidRDefault="00B35779" w:rsidP="00B35779">
      <w:pPr>
        <w:pStyle w:val="paragraphsub"/>
      </w:pPr>
      <w:r w:rsidRPr="0047402B">
        <w:tab/>
        <w:t>(i)</w:t>
      </w:r>
      <w:r w:rsidRPr="0047402B">
        <w:tab/>
        <w:t xml:space="preserve">by a financial services licensee (the </w:t>
      </w:r>
      <w:r w:rsidRPr="0047402B">
        <w:rPr>
          <w:b/>
          <w:i/>
        </w:rPr>
        <w:t>providing entity</w:t>
      </w:r>
      <w:r w:rsidRPr="0047402B">
        <w:t>); or</w:t>
      </w:r>
    </w:p>
    <w:p w:rsidR="00B35779" w:rsidRPr="0047402B" w:rsidRDefault="00B35779" w:rsidP="00B35779">
      <w:pPr>
        <w:pStyle w:val="paragraphsub"/>
      </w:pPr>
      <w:r w:rsidRPr="0047402B">
        <w:tab/>
        <w:t>(ii)</w:t>
      </w:r>
      <w:r w:rsidRPr="0047402B">
        <w:tab/>
        <w:t xml:space="preserve">by a person (the </w:t>
      </w:r>
      <w:r w:rsidRPr="0047402B">
        <w:rPr>
          <w:b/>
          <w:i/>
        </w:rPr>
        <w:t>providing entity</w:t>
      </w:r>
      <w:r w:rsidRPr="0047402B">
        <w:t xml:space="preserve">) in their capacity as authorised representative of a financial services licensee (the </w:t>
      </w:r>
      <w:r w:rsidRPr="0047402B">
        <w:rPr>
          <w:b/>
          <w:i/>
        </w:rPr>
        <w:t>authorising licensee</w:t>
      </w:r>
      <w:r w:rsidRPr="0047402B">
        <w:t xml:space="preserve">), or of 2 or more financial services licensees (the </w:t>
      </w:r>
      <w:r w:rsidRPr="0047402B">
        <w:rPr>
          <w:b/>
          <w:i/>
        </w:rPr>
        <w:t>authorising licensees</w:t>
      </w:r>
      <w:r w:rsidRPr="0047402B">
        <w:t>); or</w:t>
      </w:r>
    </w:p>
    <w:p w:rsidR="00B35779" w:rsidRPr="0047402B" w:rsidRDefault="00B35779" w:rsidP="00B35779">
      <w:pPr>
        <w:pStyle w:val="paragraphsub"/>
      </w:pPr>
      <w:r w:rsidRPr="0047402B">
        <w:tab/>
        <w:t>(iii)</w:t>
      </w:r>
      <w:r w:rsidRPr="0047402B">
        <w:tab/>
        <w:t xml:space="preserve">by another person on behalf of a financial services licensee (the </w:t>
      </w:r>
      <w:r w:rsidRPr="0047402B">
        <w:rPr>
          <w:b/>
          <w:i/>
        </w:rPr>
        <w:t>providing entity</w:t>
      </w:r>
      <w:r w:rsidRPr="0047402B">
        <w:t xml:space="preserve">), or on behalf of 2 or more financial services licensees (each of which is a </w:t>
      </w:r>
      <w:r w:rsidRPr="0047402B">
        <w:rPr>
          <w:b/>
          <w:i/>
        </w:rPr>
        <w:t>providing entity</w:t>
      </w:r>
      <w:r w:rsidRPr="0047402B">
        <w:t>);</w:t>
      </w:r>
    </w:p>
    <w:p w:rsidR="00B35779" w:rsidRPr="0047402B" w:rsidRDefault="00B35779" w:rsidP="00B35779">
      <w:pPr>
        <w:pStyle w:val="paragraph"/>
      </w:pPr>
      <w:r w:rsidRPr="0047402B">
        <w:tab/>
        <w:t>(c)</w:t>
      </w:r>
      <w:r w:rsidRPr="0047402B">
        <w:tab/>
        <w:t xml:space="preserve">the service is provided to a person (the </w:t>
      </w:r>
      <w:r w:rsidRPr="0047402B">
        <w:rPr>
          <w:b/>
          <w:i/>
        </w:rPr>
        <w:t>client</w:t>
      </w:r>
      <w:r w:rsidRPr="0047402B">
        <w:t>) as a retail client who is insured under the insurance product;</w:t>
      </w:r>
    </w:p>
    <w:p w:rsidR="00B35779" w:rsidRPr="0047402B" w:rsidRDefault="00B35779" w:rsidP="00B35779">
      <w:pPr>
        <w:pStyle w:val="paragraph"/>
      </w:pPr>
      <w:r w:rsidRPr="0047402B">
        <w:tab/>
        <w:t>(d)</w:t>
      </w:r>
      <w:r w:rsidRPr="0047402B">
        <w:tab/>
        <w:t>cash payment is not the only option legally available to the client to settle the claim, or the part of the claim.</w:t>
      </w:r>
    </w:p>
    <w:p w:rsidR="00B35779" w:rsidRPr="0047402B" w:rsidRDefault="00B35779" w:rsidP="00B35779">
      <w:pPr>
        <w:pStyle w:val="ActHead4"/>
      </w:pPr>
      <w:bookmarkStart w:id="660" w:name="_Toc117149358"/>
      <w:r w:rsidRPr="0045792D">
        <w:rPr>
          <w:rStyle w:val="CharSubdNo"/>
        </w:rPr>
        <w:t>Subdivision B</w:t>
      </w:r>
      <w:r w:rsidRPr="0047402B">
        <w:t>—</w:t>
      </w:r>
      <w:r w:rsidRPr="0045792D">
        <w:rPr>
          <w:rStyle w:val="CharSubdText"/>
        </w:rPr>
        <w:t>Requirement for a Cash Settlement Fact Sheet to be given</w:t>
      </w:r>
      <w:bookmarkEnd w:id="660"/>
    </w:p>
    <w:p w:rsidR="00B35779" w:rsidRPr="0047402B" w:rsidRDefault="00B35779" w:rsidP="00B35779">
      <w:pPr>
        <w:pStyle w:val="ActHead5"/>
      </w:pPr>
      <w:bookmarkStart w:id="661" w:name="_Toc117149359"/>
      <w:r w:rsidRPr="0045792D">
        <w:rPr>
          <w:rStyle w:val="CharSectno"/>
        </w:rPr>
        <w:t>948C</w:t>
      </w:r>
      <w:r w:rsidRPr="0047402B">
        <w:t xml:space="preserve">  Obligation to give client a Cash Settlement Fact Sheet</w:t>
      </w:r>
      <w:bookmarkEnd w:id="661"/>
    </w:p>
    <w:p w:rsidR="00B35779" w:rsidRPr="0047402B" w:rsidRDefault="00B35779" w:rsidP="00B35779">
      <w:pPr>
        <w:pStyle w:val="subsection"/>
      </w:pPr>
      <w:r w:rsidRPr="0047402B">
        <w:tab/>
        <w:t>(1)</w:t>
      </w:r>
      <w:r w:rsidRPr="0047402B">
        <w:tab/>
        <w:t>The providing entity must give the client a Cash Settlement Fact Sheet in accordance with this Division.</w:t>
      </w:r>
    </w:p>
    <w:p w:rsidR="00B35779" w:rsidRPr="0047402B" w:rsidRDefault="00B35779" w:rsidP="00B35779">
      <w:pPr>
        <w:pStyle w:val="subsection"/>
      </w:pPr>
      <w:r w:rsidRPr="0047402B">
        <w:tab/>
        <w:t>(2)</w:t>
      </w:r>
      <w:r w:rsidRPr="0047402B">
        <w:tab/>
        <w:t>A person contravenes this subsection if the person contravenes subsection (1).</w:t>
      </w:r>
    </w:p>
    <w:p w:rsidR="00B35779" w:rsidRPr="0047402B" w:rsidRDefault="00B35779" w:rsidP="00B35779">
      <w:pPr>
        <w:pStyle w:val="notetext"/>
      </w:pPr>
      <w:r w:rsidRPr="0047402B">
        <w:t>Note:</w:t>
      </w:r>
      <w:r w:rsidRPr="0047402B">
        <w:tab/>
        <w:t xml:space="preserve">This subsection is a civil penalty provision (see </w:t>
      </w:r>
      <w:r w:rsidR="00303339">
        <w:t>section 1</w:t>
      </w:r>
      <w:r w:rsidRPr="0047402B">
        <w:t>317E).</w:t>
      </w:r>
    </w:p>
    <w:p w:rsidR="00B35779" w:rsidRPr="0047402B" w:rsidRDefault="00B35779" w:rsidP="00B35779">
      <w:pPr>
        <w:pStyle w:val="ActHead5"/>
      </w:pPr>
      <w:bookmarkStart w:id="662" w:name="_Toc117149360"/>
      <w:r w:rsidRPr="0045792D">
        <w:rPr>
          <w:rStyle w:val="CharSectno"/>
        </w:rPr>
        <w:t>948D</w:t>
      </w:r>
      <w:r w:rsidRPr="0047402B">
        <w:t xml:space="preserve">  Timing for giving a Cash Settlement Fact Sheet</w:t>
      </w:r>
      <w:bookmarkEnd w:id="662"/>
    </w:p>
    <w:p w:rsidR="00B35779" w:rsidRPr="0047402B" w:rsidRDefault="00B35779" w:rsidP="00B35779">
      <w:pPr>
        <w:pStyle w:val="subsection"/>
      </w:pPr>
      <w:r w:rsidRPr="0047402B">
        <w:tab/>
      </w:r>
      <w:r w:rsidRPr="0047402B">
        <w:tab/>
        <w:t>The Cash Settlement Fact Sheet must be given to the client when the offer to settle all or part of the claim using a cash payment is made.</w:t>
      </w:r>
    </w:p>
    <w:p w:rsidR="00B35779" w:rsidRPr="0047402B" w:rsidRDefault="00B35779" w:rsidP="00B35779">
      <w:pPr>
        <w:pStyle w:val="ActHead4"/>
      </w:pPr>
      <w:bookmarkStart w:id="663" w:name="_Toc117149361"/>
      <w:r w:rsidRPr="0045792D">
        <w:rPr>
          <w:rStyle w:val="CharSubdNo"/>
        </w:rPr>
        <w:t>Subdivision C</w:t>
      </w:r>
      <w:r w:rsidRPr="0047402B">
        <w:t>—</w:t>
      </w:r>
      <w:r w:rsidRPr="0045792D">
        <w:rPr>
          <w:rStyle w:val="CharSubdText"/>
        </w:rPr>
        <w:t>Contents of a Cash Settlement Fact Sheet</w:t>
      </w:r>
      <w:bookmarkEnd w:id="663"/>
    </w:p>
    <w:p w:rsidR="00B35779" w:rsidRPr="0047402B" w:rsidRDefault="00B35779" w:rsidP="00B35779">
      <w:pPr>
        <w:pStyle w:val="ActHead5"/>
      </w:pPr>
      <w:bookmarkStart w:id="664" w:name="_Toc117149362"/>
      <w:r w:rsidRPr="0045792D">
        <w:rPr>
          <w:rStyle w:val="CharSectno"/>
        </w:rPr>
        <w:t>948E</w:t>
      </w:r>
      <w:r w:rsidRPr="0047402B">
        <w:t xml:space="preserve">  Title of Cash Settlement Fact Sheet</w:t>
      </w:r>
      <w:bookmarkEnd w:id="664"/>
    </w:p>
    <w:p w:rsidR="00B35779" w:rsidRPr="0047402B" w:rsidRDefault="00B35779" w:rsidP="00B35779">
      <w:pPr>
        <w:pStyle w:val="subsection"/>
      </w:pPr>
      <w:r w:rsidRPr="0047402B">
        <w:tab/>
        <w:t>(1)</w:t>
      </w:r>
      <w:r w:rsidRPr="0047402B">
        <w:tab/>
        <w:t>The title “Cash Settlement Fact Sheet” must be used on the cover of, or at or near the front of, a Cash Settlement Fact Sheet.</w:t>
      </w:r>
    </w:p>
    <w:p w:rsidR="00B35779" w:rsidRPr="0047402B" w:rsidRDefault="00B35779" w:rsidP="00B35779">
      <w:pPr>
        <w:pStyle w:val="subsection"/>
      </w:pPr>
      <w:r w:rsidRPr="0047402B">
        <w:tab/>
        <w:t>(2)</w:t>
      </w:r>
      <w:r w:rsidRPr="0047402B">
        <w:tab/>
        <w:t>In any other part of the Cash Settlement Fact Sheet, “Cash Settlement Fact Sheet” may be abbreviated to “CSFS”.</w:t>
      </w:r>
    </w:p>
    <w:p w:rsidR="00B35779" w:rsidRPr="0047402B" w:rsidRDefault="00B35779" w:rsidP="00B35779">
      <w:pPr>
        <w:pStyle w:val="ActHead5"/>
      </w:pPr>
      <w:bookmarkStart w:id="665" w:name="_Toc117149363"/>
      <w:r w:rsidRPr="0045792D">
        <w:rPr>
          <w:rStyle w:val="CharSectno"/>
        </w:rPr>
        <w:t>948F</w:t>
      </w:r>
      <w:r w:rsidRPr="0047402B">
        <w:t xml:space="preserve">  Content of Cash Settlement Fact Sheet</w:t>
      </w:r>
      <w:bookmarkEnd w:id="665"/>
    </w:p>
    <w:p w:rsidR="00B35779" w:rsidRPr="0047402B" w:rsidRDefault="00B35779" w:rsidP="00B35779">
      <w:pPr>
        <w:pStyle w:val="subsection"/>
      </w:pPr>
      <w:r w:rsidRPr="0047402B">
        <w:tab/>
        <w:t>(1)</w:t>
      </w:r>
      <w:r w:rsidRPr="0047402B">
        <w:tab/>
        <w:t>A Cash Settlement Fact Sheet must contain:</w:t>
      </w:r>
    </w:p>
    <w:p w:rsidR="00B35779" w:rsidRPr="0047402B" w:rsidRDefault="00B35779" w:rsidP="00B35779">
      <w:pPr>
        <w:pStyle w:val="paragraph"/>
      </w:pPr>
      <w:r w:rsidRPr="0047402B">
        <w:tab/>
        <w:t>(a)</w:t>
      </w:r>
      <w:r w:rsidRPr="0047402B">
        <w:tab/>
        <w:t>a statement outlining the options for settlement legally available to the client under the insurance product; and</w:t>
      </w:r>
    </w:p>
    <w:p w:rsidR="00B35779" w:rsidRPr="0047402B" w:rsidRDefault="00B35779" w:rsidP="00B35779">
      <w:pPr>
        <w:pStyle w:val="paragraph"/>
      </w:pPr>
      <w:r w:rsidRPr="0047402B">
        <w:tab/>
        <w:t>(b)</w:t>
      </w:r>
      <w:r w:rsidRPr="0047402B">
        <w:tab/>
        <w:t>a statement setting out the sum insured under the insurance product; and</w:t>
      </w:r>
    </w:p>
    <w:p w:rsidR="00B35779" w:rsidRPr="0047402B" w:rsidRDefault="00B35779" w:rsidP="00B35779">
      <w:pPr>
        <w:pStyle w:val="paragraph"/>
      </w:pPr>
      <w:r w:rsidRPr="0047402B">
        <w:tab/>
        <w:t>(c)</w:t>
      </w:r>
      <w:r w:rsidRPr="0047402B">
        <w:tab/>
        <w:t>a statement setting out:</w:t>
      </w:r>
    </w:p>
    <w:p w:rsidR="00B35779" w:rsidRPr="0047402B" w:rsidRDefault="00B35779" w:rsidP="00B35779">
      <w:pPr>
        <w:pStyle w:val="paragraphsub"/>
      </w:pPr>
      <w:r w:rsidRPr="0047402B">
        <w:tab/>
        <w:t>(i)</w:t>
      </w:r>
      <w:r w:rsidRPr="0047402B">
        <w:tab/>
        <w:t>the total amount of the cash settlement being offered; and</w:t>
      </w:r>
    </w:p>
    <w:p w:rsidR="00B35779" w:rsidRPr="0047402B" w:rsidRDefault="00B35779" w:rsidP="00B35779">
      <w:pPr>
        <w:pStyle w:val="paragraphsub"/>
      </w:pPr>
      <w:r w:rsidRPr="0047402B">
        <w:tab/>
        <w:t>(ii)</w:t>
      </w:r>
      <w:r w:rsidRPr="0047402B">
        <w:tab/>
        <w:t>the amount of each component of the total amount of cash settlement being offered (such as components representing the sum insured, additional payments relating to emergencies and ex gratia payments); and</w:t>
      </w:r>
    </w:p>
    <w:p w:rsidR="00B35779" w:rsidRPr="0047402B" w:rsidRDefault="00B35779" w:rsidP="00B35779">
      <w:pPr>
        <w:pStyle w:val="paragraph"/>
      </w:pPr>
      <w:r w:rsidRPr="0047402B">
        <w:tab/>
        <w:t>(d)</w:t>
      </w:r>
      <w:r w:rsidRPr="0047402B">
        <w:tab/>
        <w:t>a statement that the client should consider obtaining independent legal or financial advice before settling; and</w:t>
      </w:r>
    </w:p>
    <w:p w:rsidR="00B35779" w:rsidRPr="0047402B" w:rsidRDefault="00B35779" w:rsidP="00B35779">
      <w:pPr>
        <w:pStyle w:val="paragraph"/>
      </w:pPr>
      <w:r w:rsidRPr="0047402B">
        <w:tab/>
        <w:t>(e)</w:t>
      </w:r>
      <w:r w:rsidRPr="0047402B">
        <w:tab/>
        <w:t>if, despite accepting the offer, the client would be entitled under the insurance product to have the payout reviewed—an outline of the rights of review; and</w:t>
      </w:r>
    </w:p>
    <w:p w:rsidR="00B35779" w:rsidRPr="0047402B" w:rsidRDefault="00B35779" w:rsidP="00B35779">
      <w:pPr>
        <w:pStyle w:val="paragraph"/>
      </w:pPr>
      <w:r w:rsidRPr="0047402B">
        <w:tab/>
        <w:t>(f)</w:t>
      </w:r>
      <w:r w:rsidRPr="0047402B">
        <w:tab/>
        <w:t>any other information prescribed by the regulations.</w:t>
      </w:r>
    </w:p>
    <w:p w:rsidR="00B35779" w:rsidRPr="0047402B" w:rsidRDefault="00B35779" w:rsidP="00B35779">
      <w:pPr>
        <w:pStyle w:val="subsection"/>
      </w:pPr>
      <w:r w:rsidRPr="0047402B">
        <w:tab/>
        <w:t>(2)</w:t>
      </w:r>
      <w:r w:rsidRPr="0047402B">
        <w:tab/>
        <w:t>The Cash Settlement Fact Sheet must be given in writing.</w:t>
      </w:r>
    </w:p>
    <w:p w:rsidR="00B35779" w:rsidRPr="0047402B" w:rsidRDefault="00B35779" w:rsidP="00B35779">
      <w:pPr>
        <w:pStyle w:val="subsection"/>
      </w:pPr>
      <w:r w:rsidRPr="0047402B">
        <w:tab/>
        <w:t>(3)</w:t>
      </w:r>
      <w:r w:rsidRPr="0047402B">
        <w:tab/>
        <w:t>The Cash Settlement Fact Sheet must be dated. The date must be the date on which the Cash Settlement Fact Sheet was prepared or its preparation completed.</w:t>
      </w:r>
    </w:p>
    <w:p w:rsidR="00B35779" w:rsidRPr="0047402B" w:rsidRDefault="00B35779" w:rsidP="00B35779">
      <w:pPr>
        <w:pStyle w:val="subsection"/>
      </w:pPr>
      <w:r w:rsidRPr="0047402B">
        <w:tab/>
        <w:t>(4)</w:t>
      </w:r>
      <w:r w:rsidRPr="0047402B">
        <w:tab/>
        <w:t>The Cash Settlement Fact Sheet may also contain other information.</w:t>
      </w:r>
    </w:p>
    <w:p w:rsidR="00B35779" w:rsidRPr="0047402B" w:rsidRDefault="00B35779" w:rsidP="00B35779">
      <w:pPr>
        <w:pStyle w:val="subsection"/>
      </w:pPr>
      <w:r w:rsidRPr="0047402B">
        <w:tab/>
        <w:t>(5)</w:t>
      </w:r>
      <w:r w:rsidRPr="0047402B">
        <w:tab/>
        <w:t>The information included in the Cash Settlement Fact Sheet must be worded and presented in a clear, concise and effective manner.</w:t>
      </w:r>
    </w:p>
    <w:p w:rsidR="00367596" w:rsidRPr="0047402B" w:rsidRDefault="00367596" w:rsidP="009C6EE9">
      <w:pPr>
        <w:pStyle w:val="ActHead3"/>
        <w:pageBreakBefore/>
      </w:pPr>
      <w:bookmarkStart w:id="666" w:name="_Toc117149364"/>
      <w:r w:rsidRPr="0045792D">
        <w:rPr>
          <w:rStyle w:val="CharDivNo"/>
        </w:rPr>
        <w:t>Division</w:t>
      </w:r>
      <w:r w:rsidR="00893D7C" w:rsidRPr="0045792D">
        <w:rPr>
          <w:rStyle w:val="CharDivNo"/>
        </w:rPr>
        <w:t> </w:t>
      </w:r>
      <w:r w:rsidRPr="0045792D">
        <w:rPr>
          <w:rStyle w:val="CharDivNo"/>
        </w:rPr>
        <w:t>4</w:t>
      </w:r>
      <w:r w:rsidRPr="0047402B">
        <w:t>—</w:t>
      </w:r>
      <w:r w:rsidRPr="0045792D">
        <w:rPr>
          <w:rStyle w:val="CharDivText"/>
        </w:rPr>
        <w:t>Other disclosure requirements</w:t>
      </w:r>
      <w:bookmarkEnd w:id="666"/>
    </w:p>
    <w:p w:rsidR="00367596" w:rsidRPr="0047402B" w:rsidRDefault="00367596" w:rsidP="00367596">
      <w:pPr>
        <w:pStyle w:val="ActHead5"/>
      </w:pPr>
      <w:bookmarkStart w:id="667" w:name="_Toc117149365"/>
      <w:r w:rsidRPr="0045792D">
        <w:rPr>
          <w:rStyle w:val="CharSectno"/>
        </w:rPr>
        <w:t>949A</w:t>
      </w:r>
      <w:r w:rsidRPr="0047402B">
        <w:t xml:space="preserve">  General advice provided to retail client—obligation to warn client that advice does not take account of client’s objectives, financial situation or needs</w:t>
      </w:r>
      <w:bookmarkEnd w:id="667"/>
    </w:p>
    <w:p w:rsidR="00367596" w:rsidRPr="0047402B" w:rsidRDefault="00367596" w:rsidP="00367596">
      <w:pPr>
        <w:pStyle w:val="subsection"/>
      </w:pPr>
      <w:r w:rsidRPr="0047402B">
        <w:tab/>
        <w:t>(1)</w:t>
      </w:r>
      <w:r w:rsidRPr="0047402B">
        <w:tab/>
        <w:t>This section applies in relation to the provision of general advice if:</w:t>
      </w:r>
    </w:p>
    <w:p w:rsidR="00367596" w:rsidRPr="0047402B" w:rsidRDefault="00367596" w:rsidP="00367596">
      <w:pPr>
        <w:pStyle w:val="paragraph"/>
      </w:pPr>
      <w:r w:rsidRPr="0047402B">
        <w:tab/>
        <w:t>(a)</w:t>
      </w:r>
      <w:r w:rsidRPr="0047402B">
        <w:tab/>
        <w:t>the advice is provided:</w:t>
      </w:r>
    </w:p>
    <w:p w:rsidR="00367596" w:rsidRPr="0047402B" w:rsidRDefault="00367596" w:rsidP="00367596">
      <w:pPr>
        <w:pStyle w:val="paragraphsub"/>
      </w:pPr>
      <w:r w:rsidRPr="0047402B">
        <w:tab/>
        <w:t>(i)</w:t>
      </w:r>
      <w:r w:rsidRPr="0047402B">
        <w:tab/>
        <w:t xml:space="preserve">by a financial services licensee (the </w:t>
      </w:r>
      <w:r w:rsidRPr="0047402B">
        <w:rPr>
          <w:b/>
          <w:i/>
        </w:rPr>
        <w:t>providing entity</w:t>
      </w:r>
      <w:r w:rsidRPr="0047402B">
        <w:t>); or</w:t>
      </w:r>
    </w:p>
    <w:p w:rsidR="00367596" w:rsidRPr="0047402B" w:rsidRDefault="00367596" w:rsidP="00367596">
      <w:pPr>
        <w:pStyle w:val="paragraphsub"/>
      </w:pPr>
      <w:r w:rsidRPr="0047402B">
        <w:tab/>
        <w:t>(ii)</w:t>
      </w:r>
      <w:r w:rsidRPr="0047402B">
        <w:tab/>
        <w:t xml:space="preserve">by an authorised representative (the </w:t>
      </w:r>
      <w:r w:rsidRPr="0047402B">
        <w:rPr>
          <w:b/>
          <w:i/>
        </w:rPr>
        <w:t>providing entity</w:t>
      </w:r>
      <w:r w:rsidRPr="0047402B">
        <w:t>) of a financial services licensee, or of 2 or more financial services licensees; and</w:t>
      </w:r>
    </w:p>
    <w:p w:rsidR="00367596" w:rsidRPr="0047402B" w:rsidRDefault="00367596" w:rsidP="00367596">
      <w:pPr>
        <w:pStyle w:val="paragraph"/>
      </w:pPr>
      <w:r w:rsidRPr="0047402B">
        <w:tab/>
        <w:t>(b)</w:t>
      </w:r>
      <w:r w:rsidRPr="0047402B">
        <w:tab/>
        <w:t xml:space="preserve">the advice is provided to a person (the </w:t>
      </w:r>
      <w:r w:rsidRPr="0047402B">
        <w:rPr>
          <w:b/>
          <w:i/>
        </w:rPr>
        <w:t>client</w:t>
      </w:r>
      <w:r w:rsidRPr="0047402B">
        <w:t>) as a retail client; and</w:t>
      </w:r>
    </w:p>
    <w:p w:rsidR="00367596" w:rsidRPr="0047402B" w:rsidRDefault="00367596" w:rsidP="00367596">
      <w:pPr>
        <w:pStyle w:val="paragraph"/>
      </w:pPr>
      <w:r w:rsidRPr="0047402B">
        <w:tab/>
        <w:t>(c)</w:t>
      </w:r>
      <w:r w:rsidRPr="0047402B">
        <w:tab/>
        <w:t>the advice is not provided in circumstances specified in regulations made for the purposes of this paragraph.</w:t>
      </w:r>
    </w:p>
    <w:p w:rsidR="00367596" w:rsidRPr="0047402B" w:rsidRDefault="00367596" w:rsidP="00367596">
      <w:pPr>
        <w:pStyle w:val="subsection"/>
      </w:pPr>
      <w:r w:rsidRPr="0047402B">
        <w:tab/>
        <w:t>(2)</w:t>
      </w:r>
      <w:r w:rsidRPr="0047402B">
        <w:tab/>
        <w:t xml:space="preserve">The providing entity must, in accordance with </w:t>
      </w:r>
      <w:r w:rsidR="00893D7C" w:rsidRPr="0047402B">
        <w:t>subsection (</w:t>
      </w:r>
      <w:r w:rsidRPr="0047402B">
        <w:t>3), warn the client that:</w:t>
      </w:r>
    </w:p>
    <w:p w:rsidR="00367596" w:rsidRPr="0047402B" w:rsidRDefault="00367596" w:rsidP="00367596">
      <w:pPr>
        <w:pStyle w:val="paragraph"/>
      </w:pPr>
      <w:r w:rsidRPr="0047402B">
        <w:tab/>
        <w:t>(a)</w:t>
      </w:r>
      <w:r w:rsidRPr="0047402B">
        <w:tab/>
        <w:t>the advice has been prepared without taking account of the client’s objectives, financial situation or needs; and</w:t>
      </w:r>
    </w:p>
    <w:p w:rsidR="00367596" w:rsidRPr="0047402B" w:rsidRDefault="00367596" w:rsidP="00367596">
      <w:pPr>
        <w:pStyle w:val="paragraph"/>
      </w:pPr>
      <w:r w:rsidRPr="0047402B">
        <w:tab/>
        <w:t>(b)</w:t>
      </w:r>
      <w:r w:rsidRPr="0047402B">
        <w:tab/>
        <w:t>because of that, the client should, before acting on the advice, consider the appropriateness of the advice, having regard to the client’s objectives, financial situation and needs; and</w:t>
      </w:r>
    </w:p>
    <w:p w:rsidR="00960A58" w:rsidRPr="0047402B" w:rsidRDefault="00960A58" w:rsidP="00960A58">
      <w:pPr>
        <w:pStyle w:val="paragraph"/>
      </w:pPr>
      <w:r w:rsidRPr="0047402B">
        <w:tab/>
        <w:t>(c)</w:t>
      </w:r>
      <w:r w:rsidRPr="0047402B">
        <w:tab/>
        <w:t>if the advice relates to the acquisition, or possible acquisition, of a particular financial product—the client should:</w:t>
      </w:r>
    </w:p>
    <w:p w:rsidR="00960A58" w:rsidRPr="0047402B" w:rsidRDefault="00960A58" w:rsidP="00960A58">
      <w:pPr>
        <w:pStyle w:val="paragraphsub"/>
      </w:pPr>
      <w:r w:rsidRPr="0047402B">
        <w:tab/>
        <w:t>(i)</w:t>
      </w:r>
      <w:r w:rsidRPr="0047402B">
        <w:tab/>
        <w:t>if the product is not a CGS depository interest—obtain a Product Disclosure Statement (see Division</w:t>
      </w:r>
      <w:r w:rsidR="00893D7C" w:rsidRPr="0047402B">
        <w:t> </w:t>
      </w:r>
      <w:r w:rsidRPr="0047402B">
        <w:t>2 of Part</w:t>
      </w:r>
      <w:r w:rsidR="00893D7C" w:rsidRPr="0047402B">
        <w:t> </w:t>
      </w:r>
      <w:r w:rsidRPr="0047402B">
        <w:t>7.9) relating to the product and consider the Statement before making any decision about whether to acquire the product; or</w:t>
      </w:r>
    </w:p>
    <w:p w:rsidR="00960A58" w:rsidRPr="0047402B" w:rsidRDefault="00960A58" w:rsidP="00960A58">
      <w:pPr>
        <w:pStyle w:val="paragraphsub"/>
      </w:pPr>
      <w:r w:rsidRPr="0047402B">
        <w:tab/>
        <w:t>(ii)</w:t>
      </w:r>
      <w:r w:rsidRPr="0047402B">
        <w:tab/>
        <w:t>if the product is a CGS depository interest—obtain each information statement (see Division</w:t>
      </w:r>
      <w:r w:rsidR="00893D7C" w:rsidRPr="0047402B">
        <w:t> </w:t>
      </w:r>
      <w:r w:rsidRPr="0047402B">
        <w:t>5C of Part</w:t>
      </w:r>
      <w:r w:rsidR="00893D7C" w:rsidRPr="0047402B">
        <w:t> </w:t>
      </w:r>
      <w:r w:rsidRPr="0047402B">
        <w:t>7.9) for the class of CGS depository interests that includes the product and consider the statement before making any decision about whether to acquire the product.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(3)</w:t>
      </w:r>
      <w:r w:rsidRPr="0047402B">
        <w:tab/>
        <w:t>The warning must be given to the client at the same time as the advice is provided and by the same means as the advice is provided.</w:t>
      </w:r>
    </w:p>
    <w:p w:rsidR="00367596" w:rsidRPr="0047402B" w:rsidRDefault="00367596" w:rsidP="008C4CD7">
      <w:pPr>
        <w:pStyle w:val="subsection"/>
        <w:keepNext/>
      </w:pPr>
      <w:r w:rsidRPr="0047402B">
        <w:tab/>
        <w:t>(4)</w:t>
      </w:r>
      <w:r w:rsidRPr="0047402B">
        <w:tab/>
        <w:t xml:space="preserve">In any proceedings against an authorised representative of a financial services licensee for an offence based on </w:t>
      </w:r>
      <w:r w:rsidR="00893D7C" w:rsidRPr="0047402B">
        <w:t>subsection (</w:t>
      </w:r>
      <w:r w:rsidRPr="0047402B">
        <w:t>1), it is a defence if:</w:t>
      </w:r>
    </w:p>
    <w:p w:rsidR="00367596" w:rsidRPr="0047402B" w:rsidRDefault="00367596" w:rsidP="00367596">
      <w:pPr>
        <w:pStyle w:val="paragraph"/>
      </w:pPr>
      <w:r w:rsidRPr="0047402B">
        <w:tab/>
        <w:t>(a)</w:t>
      </w:r>
      <w:r w:rsidRPr="0047402B">
        <w:tab/>
        <w:t>the licensee had provided the authorised representative with information or instructions about the requirements to be complied with in relation to the giving of personal advice; and</w:t>
      </w:r>
    </w:p>
    <w:p w:rsidR="00367596" w:rsidRPr="0047402B" w:rsidRDefault="00367596" w:rsidP="00367596">
      <w:pPr>
        <w:pStyle w:val="paragraph"/>
      </w:pPr>
      <w:r w:rsidRPr="0047402B">
        <w:tab/>
        <w:t>(b)</w:t>
      </w:r>
      <w:r w:rsidRPr="0047402B">
        <w:tab/>
        <w:t xml:space="preserve">the representative’s failure to comply with </w:t>
      </w:r>
      <w:r w:rsidR="00893D7C" w:rsidRPr="0047402B">
        <w:t>subsection (</w:t>
      </w:r>
      <w:r w:rsidRPr="0047402B">
        <w:t>1) occurred because the representative was acting in reliance on that information or those instructions; and</w:t>
      </w:r>
    </w:p>
    <w:p w:rsidR="00367596" w:rsidRPr="0047402B" w:rsidRDefault="00367596" w:rsidP="00367596">
      <w:pPr>
        <w:pStyle w:val="paragraph"/>
      </w:pPr>
      <w:r w:rsidRPr="0047402B">
        <w:tab/>
        <w:t>(c)</w:t>
      </w:r>
      <w:r w:rsidRPr="0047402B">
        <w:tab/>
        <w:t>the representative’s reliance on that information or those instructions was reasonable.</w:t>
      </w:r>
    </w:p>
    <w:p w:rsidR="00367596" w:rsidRPr="0047402B" w:rsidRDefault="00367596" w:rsidP="00367596">
      <w:pPr>
        <w:pStyle w:val="notetext"/>
      </w:pPr>
      <w:r w:rsidRPr="0047402B">
        <w:t>Note:</w:t>
      </w:r>
      <w:r w:rsidRPr="0047402B">
        <w:tab/>
        <w:t xml:space="preserve">A defendant bears an evidential burden in relation to the matters in </w:t>
      </w:r>
      <w:r w:rsidR="00893D7C" w:rsidRPr="0047402B">
        <w:t>subsection (</w:t>
      </w:r>
      <w:r w:rsidRPr="0047402B">
        <w:t xml:space="preserve">4). See </w:t>
      </w:r>
      <w:r w:rsidR="00303339">
        <w:t>subsection 1</w:t>
      </w:r>
      <w:r w:rsidRPr="0047402B">
        <w:t xml:space="preserve">3.3(3) of the </w:t>
      </w:r>
      <w:r w:rsidRPr="0047402B">
        <w:rPr>
          <w:i/>
        </w:rPr>
        <w:t>Criminal Code</w:t>
      </w:r>
      <w:r w:rsidRPr="0047402B">
        <w:t>.</w:t>
      </w:r>
    </w:p>
    <w:p w:rsidR="00367596" w:rsidRPr="0047402B" w:rsidRDefault="00367596" w:rsidP="00367596">
      <w:pPr>
        <w:pStyle w:val="subsection"/>
      </w:pPr>
      <w:r w:rsidRPr="0047402B">
        <w:tab/>
        <w:t>(5)</w:t>
      </w:r>
      <w:r w:rsidRPr="0047402B">
        <w:tab/>
        <w:t xml:space="preserve">A financial services licensee must take reasonable steps to ensure that an authorised representative of the licensee complies with </w:t>
      </w:r>
      <w:r w:rsidR="00893D7C" w:rsidRPr="0047402B">
        <w:t>subsection (</w:t>
      </w:r>
      <w:r w:rsidRPr="0047402B">
        <w:t>2).</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ActHead5"/>
      </w:pPr>
      <w:bookmarkStart w:id="668" w:name="_Toc117149366"/>
      <w:r w:rsidRPr="0045792D">
        <w:rPr>
          <w:rStyle w:val="CharSectno"/>
        </w:rPr>
        <w:t>949B</w:t>
      </w:r>
      <w:r w:rsidRPr="0047402B">
        <w:t xml:space="preserve">  Regulations may impose disclosure requirements in certain situations</w:t>
      </w:r>
      <w:bookmarkEnd w:id="668"/>
    </w:p>
    <w:p w:rsidR="00367596" w:rsidRPr="0047402B" w:rsidRDefault="00367596" w:rsidP="00367596">
      <w:pPr>
        <w:pStyle w:val="subsection"/>
      </w:pPr>
      <w:r w:rsidRPr="0047402B">
        <w:tab/>
        <w:t>(1)</w:t>
      </w:r>
      <w:r w:rsidRPr="0047402B">
        <w:tab/>
        <w:t>The regulations may impose disclosure requirements, or additional disclosure requirements, to be complied with in any of the following situations:</w:t>
      </w:r>
    </w:p>
    <w:p w:rsidR="00367596" w:rsidRPr="0047402B" w:rsidRDefault="00367596" w:rsidP="00367596">
      <w:pPr>
        <w:pStyle w:val="paragraph"/>
      </w:pPr>
      <w:r w:rsidRPr="0047402B">
        <w:tab/>
        <w:t>(a)</w:t>
      </w:r>
      <w:r w:rsidRPr="0047402B">
        <w:tab/>
        <w:t>a financial service related to a risk insurance product or an investment life insurance product is provided to a person as a retail client by a financial services licensee, or an authorised representative of a financial services licensee, acting under a binder;</w:t>
      </w:r>
    </w:p>
    <w:p w:rsidR="00367596" w:rsidRPr="0047402B" w:rsidRDefault="00367596" w:rsidP="00367596">
      <w:pPr>
        <w:pStyle w:val="paragraph"/>
      </w:pPr>
      <w:r w:rsidRPr="0047402B">
        <w:tab/>
        <w:t>(b)</w:t>
      </w:r>
      <w:r w:rsidRPr="0047402B">
        <w:tab/>
        <w:t xml:space="preserve">a financial services licensee, or an authorised representative of a financial services licensee, arranges for a person’s instructions to be carried out through a financial market or a clearing and settlement facility (whether inside or outside </w:t>
      </w:r>
      <w:smartTag w:uri="urn:schemas-microsoft-com:office:smarttags" w:element="country-region">
        <w:smartTag w:uri="urn:schemas-microsoft-com:office:smarttags" w:element="place">
          <w:r w:rsidRPr="0047402B">
            <w:t>Australia</w:t>
          </w:r>
        </w:smartTag>
      </w:smartTag>
      <w:r w:rsidRPr="0047402B">
        <w:t>) that is not a licensed market or a licensed CS facility;</w:t>
      </w:r>
    </w:p>
    <w:p w:rsidR="00367596" w:rsidRPr="0047402B" w:rsidRDefault="00367596" w:rsidP="008C4CD7">
      <w:pPr>
        <w:pStyle w:val="paragraph"/>
        <w:keepNext/>
      </w:pPr>
      <w:r w:rsidRPr="0047402B">
        <w:tab/>
        <w:t>(d)</w:t>
      </w:r>
      <w:r w:rsidRPr="0047402B">
        <w:tab/>
        <w:t xml:space="preserve">a financial service is provided by a person who does not need an Australian financial services licence because the person is covered by an exemption under </w:t>
      </w:r>
      <w:r w:rsidR="00303339">
        <w:t>paragraph 9</w:t>
      </w:r>
      <w:r w:rsidRPr="0047402B">
        <w:t>11A(2)(k) or (l);</w:t>
      </w:r>
    </w:p>
    <w:p w:rsidR="00367596" w:rsidRPr="0047402B" w:rsidRDefault="00367596" w:rsidP="00367596">
      <w:pPr>
        <w:pStyle w:val="paragraph"/>
      </w:pPr>
      <w:r w:rsidRPr="0047402B">
        <w:tab/>
        <w:t>(e)</w:t>
      </w:r>
      <w:r w:rsidRPr="0047402B">
        <w:tab/>
        <w:t>a financial service is provided to a person as a wholesale client.</w:t>
      </w:r>
    </w:p>
    <w:p w:rsidR="00367596" w:rsidRPr="0047402B" w:rsidRDefault="00367596" w:rsidP="00367596">
      <w:pPr>
        <w:pStyle w:val="subsection"/>
      </w:pPr>
      <w:r w:rsidRPr="0047402B">
        <w:tab/>
        <w:t>(2)</w:t>
      </w:r>
      <w:r w:rsidRPr="0047402B">
        <w:tab/>
        <w:t xml:space="preserve">A person to whom regulations made for the purposes of </w:t>
      </w:r>
      <w:r w:rsidR="00893D7C" w:rsidRPr="0047402B">
        <w:t>subsection (</w:t>
      </w:r>
      <w:r w:rsidRPr="0047402B">
        <w:t>1) apply must comply with any applicable requirements in those regulations.</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(3)</w:t>
      </w:r>
      <w:r w:rsidRPr="0047402B">
        <w:tab/>
        <w:t xml:space="preserve">In any proceedings against an authorised representative of a financial services licensee for an offence based on </w:t>
      </w:r>
      <w:r w:rsidR="00893D7C" w:rsidRPr="0047402B">
        <w:t>subsection (</w:t>
      </w:r>
      <w:r w:rsidRPr="0047402B">
        <w:t>2), it is a defence if:</w:t>
      </w:r>
    </w:p>
    <w:p w:rsidR="00367596" w:rsidRPr="0047402B" w:rsidRDefault="00367596" w:rsidP="00367596">
      <w:pPr>
        <w:pStyle w:val="paragraph"/>
      </w:pPr>
      <w:r w:rsidRPr="0047402B">
        <w:tab/>
        <w:t>(a)</w:t>
      </w:r>
      <w:r w:rsidRPr="0047402B">
        <w:tab/>
        <w:t>the licensee had provided the authorised representative with information or instructions about the requirements to be complied with in relation to the matter dealt with in the requirement in the regulations; and</w:t>
      </w:r>
    </w:p>
    <w:p w:rsidR="00367596" w:rsidRPr="0047402B" w:rsidRDefault="00367596" w:rsidP="00367596">
      <w:pPr>
        <w:pStyle w:val="paragraph"/>
      </w:pPr>
      <w:r w:rsidRPr="0047402B">
        <w:tab/>
        <w:t>(b)</w:t>
      </w:r>
      <w:r w:rsidRPr="0047402B">
        <w:tab/>
        <w:t>the representative’s failure to comply with the requirement in the regulations occurred because the representative was acting in reliance on that information or those instructions; and</w:t>
      </w:r>
    </w:p>
    <w:p w:rsidR="00367596" w:rsidRPr="0047402B" w:rsidRDefault="00367596" w:rsidP="00367596">
      <w:pPr>
        <w:pStyle w:val="paragraph"/>
      </w:pPr>
      <w:r w:rsidRPr="0047402B">
        <w:tab/>
        <w:t>(c)</w:t>
      </w:r>
      <w:r w:rsidRPr="0047402B">
        <w:tab/>
        <w:t>the representative’s reliance on that information or those instructions was reasonable.</w:t>
      </w:r>
    </w:p>
    <w:p w:rsidR="00367596" w:rsidRPr="0047402B" w:rsidRDefault="00367596" w:rsidP="00367596">
      <w:pPr>
        <w:pStyle w:val="notetext"/>
      </w:pPr>
      <w:r w:rsidRPr="0047402B">
        <w:t>Note:</w:t>
      </w:r>
      <w:r w:rsidRPr="0047402B">
        <w:tab/>
        <w:t xml:space="preserve">A defendant bears an evidential burden in relation to the matters in </w:t>
      </w:r>
      <w:r w:rsidR="00893D7C" w:rsidRPr="0047402B">
        <w:t>subsection (</w:t>
      </w:r>
      <w:r w:rsidRPr="0047402B">
        <w:t xml:space="preserve">3). See </w:t>
      </w:r>
      <w:r w:rsidR="00303339">
        <w:t>subsection 1</w:t>
      </w:r>
      <w:r w:rsidRPr="0047402B">
        <w:t xml:space="preserve">3.3(3) of the </w:t>
      </w:r>
      <w:r w:rsidRPr="0047402B">
        <w:rPr>
          <w:i/>
        </w:rPr>
        <w:t>Criminal Code</w:t>
      </w:r>
      <w:r w:rsidRPr="0047402B">
        <w:t>.</w:t>
      </w:r>
    </w:p>
    <w:p w:rsidR="00367596" w:rsidRPr="0047402B" w:rsidRDefault="00367596" w:rsidP="00367596">
      <w:pPr>
        <w:pStyle w:val="subsection"/>
      </w:pPr>
      <w:r w:rsidRPr="0047402B">
        <w:tab/>
        <w:t>(4)</w:t>
      </w:r>
      <w:r w:rsidRPr="0047402B">
        <w:tab/>
        <w:t xml:space="preserve">A financial services licensee must take reasonable steps to ensure that an authorised representative of the licensee complies with </w:t>
      </w:r>
      <w:r w:rsidR="00893D7C" w:rsidRPr="0047402B">
        <w:t>subsection (</w:t>
      </w:r>
      <w:r w:rsidRPr="0047402B">
        <w:t>2).</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9C6EE9">
      <w:pPr>
        <w:pStyle w:val="ActHead3"/>
        <w:pageBreakBefore/>
      </w:pPr>
      <w:bookmarkStart w:id="669" w:name="_Toc117149367"/>
      <w:r w:rsidRPr="0045792D">
        <w:rPr>
          <w:rStyle w:val="CharDivNo"/>
        </w:rPr>
        <w:t>Division</w:t>
      </w:r>
      <w:r w:rsidR="00893D7C" w:rsidRPr="0045792D">
        <w:rPr>
          <w:rStyle w:val="CharDivNo"/>
        </w:rPr>
        <w:t> </w:t>
      </w:r>
      <w:r w:rsidRPr="0045792D">
        <w:rPr>
          <w:rStyle w:val="CharDivNo"/>
        </w:rPr>
        <w:t>6</w:t>
      </w:r>
      <w:r w:rsidRPr="0047402B">
        <w:t>—</w:t>
      </w:r>
      <w:r w:rsidRPr="0045792D">
        <w:rPr>
          <w:rStyle w:val="CharDivText"/>
        </w:rPr>
        <w:t>Miscellaneous</w:t>
      </w:r>
      <w:bookmarkEnd w:id="669"/>
    </w:p>
    <w:p w:rsidR="00367596" w:rsidRPr="0047402B" w:rsidRDefault="00367596" w:rsidP="00367596">
      <w:pPr>
        <w:pStyle w:val="ActHead5"/>
      </w:pPr>
      <w:bookmarkStart w:id="670" w:name="_Toc117149368"/>
      <w:r w:rsidRPr="0045792D">
        <w:rPr>
          <w:rStyle w:val="CharSectno"/>
        </w:rPr>
        <w:t>951A</w:t>
      </w:r>
      <w:r w:rsidRPr="0047402B">
        <w:t xml:space="preserve">  </w:t>
      </w:r>
      <w:r w:rsidR="00DB73F8" w:rsidRPr="0047402B">
        <w:t>Part c</w:t>
      </w:r>
      <w:r w:rsidRPr="0047402B">
        <w:t>annot be contracted out of</w:t>
      </w:r>
      <w:bookmarkEnd w:id="670"/>
    </w:p>
    <w:p w:rsidR="00367596" w:rsidRPr="0047402B" w:rsidRDefault="00367596" w:rsidP="00367596">
      <w:pPr>
        <w:pStyle w:val="subsection"/>
      </w:pPr>
      <w:r w:rsidRPr="0047402B">
        <w:tab/>
      </w:r>
      <w:r w:rsidRPr="0047402B">
        <w:tab/>
        <w:t>A condition of a contract for the acquisition of a financial product, or for the provision of a financial service, is void if it provides that a party to the contract is:</w:t>
      </w:r>
    </w:p>
    <w:p w:rsidR="00367596" w:rsidRPr="0047402B" w:rsidRDefault="00367596" w:rsidP="00367596">
      <w:pPr>
        <w:pStyle w:val="paragraph"/>
      </w:pPr>
      <w:r w:rsidRPr="0047402B">
        <w:tab/>
        <w:t>(a)</w:t>
      </w:r>
      <w:r w:rsidRPr="0047402B">
        <w:tab/>
        <w:t>required or bound to waive compliance with any requirement of this Part; or</w:t>
      </w:r>
    </w:p>
    <w:p w:rsidR="00367596" w:rsidRPr="0047402B" w:rsidRDefault="00367596" w:rsidP="00367596">
      <w:pPr>
        <w:pStyle w:val="paragraph"/>
      </w:pPr>
      <w:r w:rsidRPr="0047402B">
        <w:tab/>
        <w:t>(b)</w:t>
      </w:r>
      <w:r w:rsidRPr="0047402B">
        <w:tab/>
        <w:t>taken to have notice of any contract, document or matter not specifically referred to in a Financial Services Guide, Statement of Advice</w:t>
      </w:r>
      <w:r w:rsidR="00834E3C" w:rsidRPr="0047402B">
        <w:t>, Cash Settlement Fact Sheet</w:t>
      </w:r>
      <w:r w:rsidRPr="0047402B">
        <w:t xml:space="preserve"> or other document given to the party.</w:t>
      </w:r>
    </w:p>
    <w:p w:rsidR="00367596" w:rsidRPr="0047402B" w:rsidRDefault="00367596" w:rsidP="00367596">
      <w:pPr>
        <w:pStyle w:val="ActHead5"/>
      </w:pPr>
      <w:bookmarkStart w:id="671" w:name="_Toc117149369"/>
      <w:r w:rsidRPr="0045792D">
        <w:rPr>
          <w:rStyle w:val="CharSectno"/>
        </w:rPr>
        <w:t>951B</w:t>
      </w:r>
      <w:r w:rsidRPr="0047402B">
        <w:t xml:space="preserve">  Exemptions and modifications by ASIC</w:t>
      </w:r>
      <w:bookmarkEnd w:id="671"/>
    </w:p>
    <w:p w:rsidR="00367596" w:rsidRPr="0047402B" w:rsidRDefault="00367596" w:rsidP="00367596">
      <w:pPr>
        <w:pStyle w:val="subsection"/>
      </w:pPr>
      <w:r w:rsidRPr="0047402B">
        <w:tab/>
        <w:t>(1)</w:t>
      </w:r>
      <w:r w:rsidRPr="0047402B">
        <w:tab/>
        <w:t>ASIC may:</w:t>
      </w:r>
    </w:p>
    <w:p w:rsidR="00367596" w:rsidRPr="0047402B" w:rsidRDefault="00367596" w:rsidP="00367596">
      <w:pPr>
        <w:pStyle w:val="paragraph"/>
      </w:pPr>
      <w:r w:rsidRPr="0047402B">
        <w:tab/>
        <w:t>(a)</w:t>
      </w:r>
      <w:r w:rsidRPr="0047402B">
        <w:tab/>
        <w:t>exempt a person or a class of persons from all or specified provisions of this Part; or</w:t>
      </w:r>
    </w:p>
    <w:p w:rsidR="00367596" w:rsidRPr="0047402B" w:rsidRDefault="00367596" w:rsidP="00367596">
      <w:pPr>
        <w:pStyle w:val="paragraph"/>
      </w:pPr>
      <w:r w:rsidRPr="0047402B">
        <w:tab/>
        <w:t>(b)</w:t>
      </w:r>
      <w:r w:rsidRPr="0047402B">
        <w:tab/>
        <w:t>exempt a financial product or class of financial products from all or specified provisions of this Part; or</w:t>
      </w:r>
    </w:p>
    <w:p w:rsidR="00367596" w:rsidRPr="0047402B" w:rsidRDefault="00367596" w:rsidP="00367596">
      <w:pPr>
        <w:pStyle w:val="paragraph"/>
      </w:pPr>
      <w:r w:rsidRPr="0047402B">
        <w:tab/>
        <w:t>(c)</w:t>
      </w:r>
      <w:r w:rsidRPr="0047402B">
        <w:tab/>
        <w:t>declare that this Part applies in relation to a person or a financial product, or a class of persons or financial products, as if specified provisions of this Part were omitted, modified or varied as specified in the declaration.</w:t>
      </w:r>
    </w:p>
    <w:p w:rsidR="00367596" w:rsidRPr="0047402B" w:rsidRDefault="00367596" w:rsidP="00367596">
      <w:pPr>
        <w:pStyle w:val="subsection"/>
      </w:pPr>
      <w:r w:rsidRPr="0047402B">
        <w:tab/>
        <w:t>(3)</w:t>
      </w:r>
      <w:r w:rsidRPr="0047402B">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47402B" w:rsidRDefault="00367596" w:rsidP="00367596">
      <w:pPr>
        <w:pStyle w:val="subsection"/>
      </w:pPr>
      <w:r w:rsidRPr="0047402B">
        <w:tab/>
        <w:t>(4)</w:t>
      </w:r>
      <w:r w:rsidRPr="0047402B">
        <w:tab/>
        <w:t xml:space="preserve">An exemption or declaration must be in writing and ASIC must publish notice of it in the </w:t>
      </w:r>
      <w:r w:rsidRPr="0047402B">
        <w:rPr>
          <w:i/>
        </w:rPr>
        <w:t>Gazette</w:t>
      </w:r>
      <w:r w:rsidRPr="0047402B">
        <w:t>.</w:t>
      </w:r>
    </w:p>
    <w:p w:rsidR="00367596" w:rsidRPr="0047402B" w:rsidRDefault="00367596" w:rsidP="00367596">
      <w:pPr>
        <w:pStyle w:val="subsection"/>
      </w:pPr>
      <w:r w:rsidRPr="0047402B">
        <w:tab/>
        <w:t>(5)</w:t>
      </w:r>
      <w:r w:rsidRPr="0047402B">
        <w:tab/>
        <w:t xml:space="preserve">If conduct (including an omission) of a person would not have constituted an offence if a particular declaration under </w:t>
      </w:r>
      <w:r w:rsidR="00893D7C" w:rsidRPr="0047402B">
        <w:t>paragraph (</w:t>
      </w:r>
      <w:r w:rsidRPr="0047402B">
        <w:t xml:space="preserve">1)(c) had not been made, that conduct does not constitute an offence unless, before the conduct occurred (in addition to complying with the gazettal requirement of </w:t>
      </w:r>
      <w:r w:rsidR="00893D7C" w:rsidRPr="0047402B">
        <w:t>subsection (</w:t>
      </w:r>
      <w:r w:rsidRPr="0047402B">
        <w:t>4)):</w:t>
      </w:r>
    </w:p>
    <w:p w:rsidR="00367596" w:rsidRPr="0047402B" w:rsidRDefault="00367596" w:rsidP="00367596">
      <w:pPr>
        <w:pStyle w:val="paragraph"/>
      </w:pPr>
      <w:r w:rsidRPr="0047402B">
        <w:tab/>
        <w:t>(a)</w:t>
      </w:r>
      <w:r w:rsidRPr="0047402B">
        <w:tab/>
        <w:t xml:space="preserve">the text of the declaration was made available by ASIC on the </w:t>
      </w:r>
      <w:r w:rsidR="00017CBB" w:rsidRPr="0047402B">
        <w:t>internet</w:t>
      </w:r>
      <w:r w:rsidRPr="0047402B">
        <w:t>; or</w:t>
      </w:r>
    </w:p>
    <w:p w:rsidR="00367596" w:rsidRPr="0047402B" w:rsidRDefault="00367596" w:rsidP="00367596">
      <w:pPr>
        <w:pStyle w:val="paragraph"/>
      </w:pPr>
      <w:r w:rsidRPr="0047402B">
        <w:tab/>
        <w:t>(b)</w:t>
      </w:r>
      <w:r w:rsidRPr="0047402B">
        <w:tab/>
        <w:t>ASIC gave written notice setting out the text of the declaration to the person.</w:t>
      </w:r>
    </w:p>
    <w:p w:rsidR="00367596" w:rsidRPr="0047402B" w:rsidRDefault="00367596" w:rsidP="00367596">
      <w:pPr>
        <w:pStyle w:val="subsection2"/>
      </w:pPr>
      <w:r w:rsidRPr="0047402B">
        <w:t xml:space="preserve">In a prosecution for an offence to which this subsection applies, the prosecution must prove that </w:t>
      </w:r>
      <w:r w:rsidR="00893D7C" w:rsidRPr="0047402B">
        <w:t>paragraph (</w:t>
      </w:r>
      <w:r w:rsidRPr="0047402B">
        <w:t>a) or (b) was complied with before the conduct occurred.</w:t>
      </w:r>
    </w:p>
    <w:p w:rsidR="00367596" w:rsidRPr="0047402B" w:rsidRDefault="00367596" w:rsidP="00367596">
      <w:pPr>
        <w:pStyle w:val="subsection"/>
      </w:pPr>
      <w:r w:rsidRPr="0047402B">
        <w:tab/>
        <w:t>(6)</w:t>
      </w:r>
      <w:r w:rsidRPr="0047402B">
        <w:tab/>
        <w:t xml:space="preserve">For the purpose of this section, the </w:t>
      </w:r>
      <w:r w:rsidRPr="0047402B">
        <w:rPr>
          <w:b/>
          <w:i/>
        </w:rPr>
        <w:t xml:space="preserve">provisions of this </w:t>
      </w:r>
      <w:r w:rsidR="003E36CA" w:rsidRPr="0047402B">
        <w:rPr>
          <w:b/>
          <w:i/>
        </w:rPr>
        <w:t>Part i</w:t>
      </w:r>
      <w:r w:rsidRPr="0047402B">
        <w:t>nclude:</w:t>
      </w:r>
    </w:p>
    <w:p w:rsidR="00367596" w:rsidRPr="0047402B" w:rsidRDefault="00367596" w:rsidP="00367596">
      <w:pPr>
        <w:pStyle w:val="paragraph"/>
      </w:pPr>
      <w:r w:rsidRPr="0047402B">
        <w:tab/>
        <w:t>(a)</w:t>
      </w:r>
      <w:r w:rsidRPr="0047402B">
        <w:tab/>
        <w:t>definitions in this Act, or in the regulations, as they apply to references in this Part; and</w:t>
      </w:r>
    </w:p>
    <w:p w:rsidR="00367596" w:rsidRPr="0047402B" w:rsidRDefault="00367596" w:rsidP="00367596">
      <w:pPr>
        <w:pStyle w:val="paragraph"/>
      </w:pPr>
      <w:r w:rsidRPr="0047402B">
        <w:tab/>
        <w:t>(b)</w:t>
      </w:r>
      <w:r w:rsidRPr="0047402B">
        <w:tab/>
        <w:t>any provisions of Part</w:t>
      </w:r>
      <w:r w:rsidR="00893D7C" w:rsidRPr="0047402B">
        <w:t> </w:t>
      </w:r>
      <w:r w:rsidRPr="0047402B">
        <w:t>10.2 (transitional provisions) that relate to provisions of this Part.</w:t>
      </w:r>
    </w:p>
    <w:p w:rsidR="00367596" w:rsidRPr="0047402B" w:rsidRDefault="00367596" w:rsidP="00367596">
      <w:pPr>
        <w:pStyle w:val="notetext"/>
      </w:pPr>
      <w:r w:rsidRPr="0047402B">
        <w:t>Note:</w:t>
      </w:r>
      <w:r w:rsidRPr="0047402B">
        <w:tab/>
        <w:t>Because of section</w:t>
      </w:r>
      <w:r w:rsidR="00893D7C" w:rsidRPr="0047402B">
        <w:t> </w:t>
      </w:r>
      <w:r w:rsidRPr="0047402B">
        <w:t>761H, a reference to this Part or Part</w:t>
      </w:r>
      <w:r w:rsidR="00893D7C" w:rsidRPr="0047402B">
        <w:t> </w:t>
      </w:r>
      <w:r w:rsidRPr="0047402B">
        <w:t>10.2 also includes a reference to regulations or other instruments made for the purposes of this Part or Part</w:t>
      </w:r>
      <w:r w:rsidR="00893D7C" w:rsidRPr="0047402B">
        <w:t> </w:t>
      </w:r>
      <w:r w:rsidRPr="0047402B">
        <w:t>10.2 (as the case requires).</w:t>
      </w:r>
    </w:p>
    <w:p w:rsidR="00367596" w:rsidRPr="0047402B" w:rsidRDefault="00367596" w:rsidP="00367596">
      <w:pPr>
        <w:pStyle w:val="ActHead5"/>
      </w:pPr>
      <w:bookmarkStart w:id="672" w:name="_Toc117149370"/>
      <w:r w:rsidRPr="0045792D">
        <w:rPr>
          <w:rStyle w:val="CharSectno"/>
        </w:rPr>
        <w:t>951C</w:t>
      </w:r>
      <w:r w:rsidRPr="0047402B">
        <w:t xml:space="preserve">  Exemptions and modifications by regulations</w:t>
      </w:r>
      <w:bookmarkEnd w:id="672"/>
    </w:p>
    <w:p w:rsidR="00367596" w:rsidRPr="0047402B" w:rsidRDefault="00367596" w:rsidP="00367596">
      <w:pPr>
        <w:pStyle w:val="subsection"/>
      </w:pPr>
      <w:r w:rsidRPr="0047402B">
        <w:tab/>
        <w:t>(1)</w:t>
      </w:r>
      <w:r w:rsidRPr="0047402B">
        <w:tab/>
        <w:t>The regulations may:</w:t>
      </w:r>
    </w:p>
    <w:p w:rsidR="00367596" w:rsidRPr="0047402B" w:rsidRDefault="00367596" w:rsidP="00367596">
      <w:pPr>
        <w:pStyle w:val="paragraph"/>
      </w:pPr>
      <w:r w:rsidRPr="0047402B">
        <w:tab/>
        <w:t>(a)</w:t>
      </w:r>
      <w:r w:rsidRPr="0047402B">
        <w:tab/>
        <w:t>exempt a person or class of persons from all or specified provisions of this Part; or</w:t>
      </w:r>
    </w:p>
    <w:p w:rsidR="00367596" w:rsidRPr="0047402B" w:rsidRDefault="00367596" w:rsidP="00367596">
      <w:pPr>
        <w:pStyle w:val="paragraph"/>
      </w:pPr>
      <w:r w:rsidRPr="0047402B">
        <w:tab/>
        <w:t>(b)</w:t>
      </w:r>
      <w:r w:rsidRPr="0047402B">
        <w:tab/>
        <w:t>exempt a financial product or a class of financial products from all or specified provisions of this Part; or</w:t>
      </w:r>
    </w:p>
    <w:p w:rsidR="00367596" w:rsidRPr="0047402B" w:rsidRDefault="00367596" w:rsidP="00367596">
      <w:pPr>
        <w:pStyle w:val="paragraph"/>
      </w:pPr>
      <w:r w:rsidRPr="0047402B">
        <w:tab/>
        <w:t>(c)</w:t>
      </w:r>
      <w:r w:rsidRPr="0047402B">
        <w:tab/>
        <w:t>provide that this Part applies as if specified provisions were omitted, modified or varied as specified in the regulations.</w:t>
      </w:r>
    </w:p>
    <w:p w:rsidR="00367596" w:rsidRPr="0047402B" w:rsidRDefault="00367596" w:rsidP="00367596">
      <w:pPr>
        <w:pStyle w:val="subsection"/>
      </w:pPr>
      <w:r w:rsidRPr="0047402B">
        <w:tab/>
        <w:t>(2)</w:t>
      </w:r>
      <w:r w:rsidRPr="0047402B">
        <w:tab/>
        <w:t xml:space="preserve">For the purpose of this section, the </w:t>
      </w:r>
      <w:r w:rsidRPr="0047402B">
        <w:rPr>
          <w:b/>
          <w:i/>
        </w:rPr>
        <w:t xml:space="preserve">provisions of this </w:t>
      </w:r>
      <w:r w:rsidR="003E36CA" w:rsidRPr="0047402B">
        <w:rPr>
          <w:b/>
          <w:i/>
        </w:rPr>
        <w:t>Part i</w:t>
      </w:r>
      <w:r w:rsidRPr="0047402B">
        <w:t>nclude:</w:t>
      </w:r>
    </w:p>
    <w:p w:rsidR="00367596" w:rsidRPr="0047402B" w:rsidRDefault="00367596" w:rsidP="00367596">
      <w:pPr>
        <w:pStyle w:val="paragraph"/>
      </w:pPr>
      <w:r w:rsidRPr="0047402B">
        <w:tab/>
        <w:t>(a)</w:t>
      </w:r>
      <w:r w:rsidRPr="0047402B">
        <w:tab/>
        <w:t>definitions in this Act, or in the regulations, as they apply to references in this Part; and</w:t>
      </w:r>
    </w:p>
    <w:p w:rsidR="00367596" w:rsidRPr="0047402B" w:rsidRDefault="00367596" w:rsidP="00367596">
      <w:pPr>
        <w:pStyle w:val="paragraph"/>
      </w:pPr>
      <w:r w:rsidRPr="0047402B">
        <w:tab/>
        <w:t>(b)</w:t>
      </w:r>
      <w:r w:rsidRPr="0047402B">
        <w:tab/>
        <w:t>any provisions of Part</w:t>
      </w:r>
      <w:r w:rsidR="00893D7C" w:rsidRPr="0047402B">
        <w:t> </w:t>
      </w:r>
      <w:r w:rsidRPr="0047402B">
        <w:t>10.2 (transitional provisions) that relate to provisions of this Part.</w:t>
      </w:r>
    </w:p>
    <w:p w:rsidR="00367596" w:rsidRPr="0047402B" w:rsidRDefault="00367596" w:rsidP="009C6EE9">
      <w:pPr>
        <w:pStyle w:val="ActHead3"/>
        <w:pageBreakBefore/>
      </w:pPr>
      <w:bookmarkStart w:id="673" w:name="_Toc117149371"/>
      <w:r w:rsidRPr="0045792D">
        <w:rPr>
          <w:rStyle w:val="CharDivNo"/>
        </w:rPr>
        <w:t>Division</w:t>
      </w:r>
      <w:r w:rsidR="00893D7C" w:rsidRPr="0045792D">
        <w:rPr>
          <w:rStyle w:val="CharDivNo"/>
        </w:rPr>
        <w:t> </w:t>
      </w:r>
      <w:r w:rsidRPr="0045792D">
        <w:rPr>
          <w:rStyle w:val="CharDivNo"/>
        </w:rPr>
        <w:t>7</w:t>
      </w:r>
      <w:r w:rsidRPr="0047402B">
        <w:t>—</w:t>
      </w:r>
      <w:r w:rsidRPr="0045792D">
        <w:rPr>
          <w:rStyle w:val="CharDivText"/>
        </w:rPr>
        <w:t>Enforcement</w:t>
      </w:r>
      <w:bookmarkEnd w:id="673"/>
    </w:p>
    <w:p w:rsidR="00367596" w:rsidRPr="0047402B" w:rsidRDefault="00367596" w:rsidP="00367596">
      <w:pPr>
        <w:pStyle w:val="ActHead4"/>
      </w:pPr>
      <w:bookmarkStart w:id="674" w:name="_Toc117149372"/>
      <w:r w:rsidRPr="0045792D">
        <w:rPr>
          <w:rStyle w:val="CharSubdNo"/>
        </w:rPr>
        <w:t>Subdivision A</w:t>
      </w:r>
      <w:r w:rsidRPr="0047402B">
        <w:t>—</w:t>
      </w:r>
      <w:r w:rsidRPr="0045792D">
        <w:rPr>
          <w:rStyle w:val="CharSubdText"/>
        </w:rPr>
        <w:t>Offences</w:t>
      </w:r>
      <w:bookmarkEnd w:id="674"/>
    </w:p>
    <w:p w:rsidR="00367596" w:rsidRPr="0047402B" w:rsidRDefault="00367596" w:rsidP="00367596">
      <w:pPr>
        <w:pStyle w:val="ActHead5"/>
      </w:pPr>
      <w:bookmarkStart w:id="675" w:name="_Toc117149373"/>
      <w:r w:rsidRPr="0045792D">
        <w:rPr>
          <w:rStyle w:val="CharSectno"/>
        </w:rPr>
        <w:t>952A</w:t>
      </w:r>
      <w:r w:rsidRPr="0047402B">
        <w:t xml:space="preserve">  Overview</w:t>
      </w:r>
      <w:bookmarkEnd w:id="675"/>
    </w:p>
    <w:p w:rsidR="00367596" w:rsidRPr="0047402B" w:rsidRDefault="00367596" w:rsidP="00367596">
      <w:pPr>
        <w:pStyle w:val="subsection"/>
      </w:pPr>
      <w:r w:rsidRPr="0047402B">
        <w:tab/>
      </w:r>
      <w:r w:rsidRPr="0047402B">
        <w:tab/>
        <w:t xml:space="preserve">This Subdivision contains provisions creating offences by references to various rules contained in preceding Divisions of this Part. However, it does not create all the offences relating to those rules, as some offences are created by </w:t>
      </w:r>
      <w:r w:rsidR="00303339">
        <w:t>subsection 1</w:t>
      </w:r>
      <w:r w:rsidRPr="0047402B">
        <w:t xml:space="preserve">311(1). Where offences are created by </w:t>
      </w:r>
      <w:r w:rsidR="00303339">
        <w:t>subsection 1</w:t>
      </w:r>
      <w:r w:rsidRPr="0047402B">
        <w:t>311(1) in relation to a rule, this is indicated by a note at the end of the provision containing the rule.</w:t>
      </w:r>
    </w:p>
    <w:p w:rsidR="00367596" w:rsidRPr="0047402B" w:rsidRDefault="00367596" w:rsidP="00367596">
      <w:pPr>
        <w:pStyle w:val="ActHead5"/>
      </w:pPr>
      <w:bookmarkStart w:id="676" w:name="_Toc117149374"/>
      <w:r w:rsidRPr="0045792D">
        <w:rPr>
          <w:rStyle w:val="CharSectno"/>
        </w:rPr>
        <w:t>952B</w:t>
      </w:r>
      <w:r w:rsidRPr="0047402B">
        <w:t xml:space="preserve">  Definitions</w:t>
      </w:r>
      <w:bookmarkEnd w:id="676"/>
    </w:p>
    <w:p w:rsidR="00367596" w:rsidRPr="0047402B" w:rsidRDefault="00367596" w:rsidP="0098092D">
      <w:pPr>
        <w:pStyle w:val="subsection"/>
        <w:keepNext/>
      </w:pPr>
      <w:r w:rsidRPr="0047402B">
        <w:tab/>
        <w:t>(1)</w:t>
      </w:r>
      <w:r w:rsidRPr="0047402B">
        <w:tab/>
        <w:t>In this Subdivision:</w:t>
      </w:r>
    </w:p>
    <w:p w:rsidR="00367596" w:rsidRPr="0047402B" w:rsidRDefault="00367596" w:rsidP="00367596">
      <w:pPr>
        <w:pStyle w:val="Definition"/>
      </w:pPr>
      <w:r w:rsidRPr="0047402B">
        <w:rPr>
          <w:b/>
          <w:i/>
        </w:rPr>
        <w:t>defective</w:t>
      </w:r>
      <w:r w:rsidRPr="0047402B">
        <w:t>, in relation to a disclosure document or statement, means:</w:t>
      </w:r>
    </w:p>
    <w:p w:rsidR="00367596" w:rsidRPr="0047402B" w:rsidRDefault="00367596" w:rsidP="00367596">
      <w:pPr>
        <w:pStyle w:val="paragraph"/>
      </w:pPr>
      <w:r w:rsidRPr="0047402B">
        <w:tab/>
        <w:t>(a)</w:t>
      </w:r>
      <w:r w:rsidRPr="0047402B">
        <w:tab/>
        <w:t>if the disclosure document or statement is</w:t>
      </w:r>
      <w:r w:rsidRPr="0047402B">
        <w:rPr>
          <w:i/>
        </w:rPr>
        <w:t xml:space="preserve"> </w:t>
      </w:r>
      <w:r w:rsidRPr="0047402B">
        <w:t xml:space="preserve">a Financial Services Guide, a Supplementary Financial Services Guide, or is information or a statement required by </w:t>
      </w:r>
      <w:r w:rsidR="00303339">
        <w:t>subsection 9</w:t>
      </w:r>
      <w:r w:rsidRPr="0047402B">
        <w:t>41C(5), 941C(7) or 941D(2):</w:t>
      </w:r>
    </w:p>
    <w:p w:rsidR="00367596" w:rsidRPr="0047402B" w:rsidRDefault="00367596" w:rsidP="00367596">
      <w:pPr>
        <w:pStyle w:val="paragraphsub"/>
      </w:pPr>
      <w:r w:rsidRPr="0047402B">
        <w:tab/>
        <w:t>(i)</w:t>
      </w:r>
      <w:r w:rsidRPr="0047402B">
        <w:tab/>
        <w:t>there is a misleading or deceptive statement in the disclosure document or statement; or</w:t>
      </w:r>
    </w:p>
    <w:p w:rsidR="00367596" w:rsidRPr="0047402B" w:rsidRDefault="00367596" w:rsidP="00367596">
      <w:pPr>
        <w:pStyle w:val="paragraphsub"/>
      </w:pPr>
      <w:r w:rsidRPr="0047402B">
        <w:tab/>
        <w:t>(ii)</w:t>
      </w:r>
      <w:r w:rsidRPr="0047402B">
        <w:tab/>
        <w:t>if it is</w:t>
      </w:r>
      <w:r w:rsidRPr="0047402B">
        <w:rPr>
          <w:i/>
        </w:rPr>
        <w:t xml:space="preserve"> </w:t>
      </w:r>
      <w:r w:rsidRPr="0047402B">
        <w:t xml:space="preserve">a Financial Services Guide—there is an omission from the Financial Services Guide of material required by </w:t>
      </w:r>
      <w:r w:rsidR="00303339">
        <w:t>section 9</w:t>
      </w:r>
      <w:r w:rsidRPr="0047402B">
        <w:t>42B or 942C; or</w:t>
      </w:r>
    </w:p>
    <w:p w:rsidR="00367596" w:rsidRPr="0047402B" w:rsidRDefault="00367596" w:rsidP="00367596">
      <w:pPr>
        <w:pStyle w:val="paragraphsub"/>
      </w:pPr>
      <w:r w:rsidRPr="0047402B">
        <w:tab/>
        <w:t>(iii)</w:t>
      </w:r>
      <w:r w:rsidRPr="0047402B">
        <w:tab/>
        <w:t xml:space="preserve">if it is a Supplementary Financial Services Guide that is given for the purposes of </w:t>
      </w:r>
      <w:r w:rsidR="00303339">
        <w:t>paragraph 9</w:t>
      </w:r>
      <w:r w:rsidRPr="0047402B">
        <w:t>41F(d)—there is an omission from the Supplementary Financial Services Guide of material required by that paragraph; or</w:t>
      </w:r>
    </w:p>
    <w:p w:rsidR="00367596" w:rsidRPr="0047402B" w:rsidRDefault="00367596" w:rsidP="00367596">
      <w:pPr>
        <w:pStyle w:val="paragraphsub"/>
      </w:pPr>
      <w:r w:rsidRPr="0047402B">
        <w:tab/>
        <w:t>(iv)</w:t>
      </w:r>
      <w:r w:rsidRPr="0047402B">
        <w:tab/>
        <w:t xml:space="preserve">if it is information or a statement required by </w:t>
      </w:r>
      <w:r w:rsidR="00303339">
        <w:t>subsection 9</w:t>
      </w:r>
      <w:r w:rsidRPr="0047402B">
        <w:t>41C(5), 941C(7) or 941D(2)—there is an omission from the document or statement of material required by that subsection;</w:t>
      </w:r>
    </w:p>
    <w:p w:rsidR="00367596" w:rsidRPr="0047402B" w:rsidRDefault="00367596" w:rsidP="00367596">
      <w:pPr>
        <w:pStyle w:val="paragraph"/>
      </w:pPr>
      <w:r w:rsidRPr="0047402B">
        <w:tab/>
      </w:r>
      <w:r w:rsidRPr="0047402B">
        <w:tab/>
        <w:t>being a statement, or an omission, that is or would be</w:t>
      </w:r>
      <w:r w:rsidRPr="0047402B">
        <w:rPr>
          <w:i/>
        </w:rPr>
        <w:t xml:space="preserve"> </w:t>
      </w:r>
      <w:r w:rsidRPr="0047402B">
        <w:t>materially adverse from the point of view of a reasonable</w:t>
      </w:r>
      <w:r w:rsidRPr="0047402B">
        <w:rPr>
          <w:i/>
        </w:rPr>
        <w:t xml:space="preserve"> </w:t>
      </w:r>
      <w:r w:rsidRPr="0047402B">
        <w:t>person considering whether to proceed to be provided with the financial service concerned; or</w:t>
      </w:r>
    </w:p>
    <w:p w:rsidR="00367596" w:rsidRPr="0047402B" w:rsidRDefault="00367596" w:rsidP="00367596">
      <w:pPr>
        <w:pStyle w:val="paragraph"/>
      </w:pPr>
      <w:r w:rsidRPr="0047402B">
        <w:tab/>
        <w:t>(b)</w:t>
      </w:r>
      <w:r w:rsidRPr="0047402B">
        <w:tab/>
        <w:t xml:space="preserve">if the disclosure document or statement is </w:t>
      </w:r>
      <w:r w:rsidR="00834E3C" w:rsidRPr="0047402B">
        <w:t>a Statement of Advice, a Cash Settlement Fact Sheet, or</w:t>
      </w:r>
      <w:r w:rsidRPr="0047402B">
        <w:t xml:space="preserve"> </w:t>
      </w:r>
      <w:r w:rsidR="00B9019C" w:rsidRPr="0047402B">
        <w:t xml:space="preserve">information, a statement or a copy of a record required by </w:t>
      </w:r>
      <w:r w:rsidR="00303339">
        <w:t>subsection 9</w:t>
      </w:r>
      <w:r w:rsidR="00B9019C" w:rsidRPr="0047402B">
        <w:t>46AA(5), 946B(3), (6) or (8) or 946C(2)</w:t>
      </w:r>
      <w:r w:rsidRPr="0047402B">
        <w:t>:</w:t>
      </w:r>
    </w:p>
    <w:p w:rsidR="00367596" w:rsidRPr="0047402B" w:rsidRDefault="00367596" w:rsidP="00367596">
      <w:pPr>
        <w:pStyle w:val="paragraphsub"/>
      </w:pPr>
      <w:r w:rsidRPr="0047402B">
        <w:tab/>
        <w:t>(i)</w:t>
      </w:r>
      <w:r w:rsidRPr="0047402B">
        <w:tab/>
        <w:t>there is a misleading or deceptive statement in the disclosure document or statement; or</w:t>
      </w:r>
    </w:p>
    <w:p w:rsidR="00367596" w:rsidRPr="0047402B" w:rsidRDefault="00367596" w:rsidP="00367596">
      <w:pPr>
        <w:pStyle w:val="paragraphsub"/>
      </w:pPr>
      <w:r w:rsidRPr="0047402B">
        <w:tab/>
        <w:t>(ii)</w:t>
      </w:r>
      <w:r w:rsidRPr="0047402B">
        <w:tab/>
        <w:t xml:space="preserve">if it is a Statement of Advice—there is an omission from the Statement of advice of material required by </w:t>
      </w:r>
      <w:r w:rsidR="00303339">
        <w:t>section 9</w:t>
      </w:r>
      <w:r w:rsidRPr="0047402B">
        <w:t>47B, 947C or 947D; or</w:t>
      </w:r>
    </w:p>
    <w:p w:rsidR="00B35779" w:rsidRPr="0047402B" w:rsidRDefault="00B35779" w:rsidP="00B35779">
      <w:pPr>
        <w:pStyle w:val="paragraphsub"/>
      </w:pPr>
      <w:r w:rsidRPr="0047402B">
        <w:tab/>
        <w:t>(iia)</w:t>
      </w:r>
      <w:r w:rsidRPr="0047402B">
        <w:tab/>
        <w:t xml:space="preserve">if it is a Cash Settlement Fact Sheet—there is an omission from the Cash Settlement Fact Sheet of material required by </w:t>
      </w:r>
      <w:r w:rsidR="00303339">
        <w:t>section 9</w:t>
      </w:r>
      <w:r w:rsidRPr="0047402B">
        <w:t>48F; or</w:t>
      </w:r>
    </w:p>
    <w:p w:rsidR="00367596" w:rsidRPr="0047402B" w:rsidRDefault="00367596" w:rsidP="00367596">
      <w:pPr>
        <w:pStyle w:val="paragraphsub"/>
      </w:pPr>
      <w:r w:rsidRPr="0047402B">
        <w:tab/>
        <w:t>(iii)</w:t>
      </w:r>
      <w:r w:rsidRPr="0047402B">
        <w:tab/>
        <w:t xml:space="preserve">if it is </w:t>
      </w:r>
      <w:r w:rsidR="00B9019C" w:rsidRPr="0047402B">
        <w:t xml:space="preserve">information, a statement or a copy of a record required by </w:t>
      </w:r>
      <w:r w:rsidR="00303339">
        <w:t>subsection 9</w:t>
      </w:r>
      <w:r w:rsidR="00B9019C" w:rsidRPr="0047402B">
        <w:t>46AA(5), 946B(3), (6) or (8) or 946C(2)</w:t>
      </w:r>
      <w:r w:rsidRPr="0047402B">
        <w:t xml:space="preserve">—there is an omission from the </w:t>
      </w:r>
      <w:r w:rsidR="00CF3F35" w:rsidRPr="0047402B">
        <w:t>information, statement or copy</w:t>
      </w:r>
      <w:r w:rsidRPr="0047402B">
        <w:t xml:space="preserve"> of material required by that subsection or section;</w:t>
      </w:r>
    </w:p>
    <w:p w:rsidR="00367596" w:rsidRPr="0047402B" w:rsidRDefault="00367596" w:rsidP="00367596">
      <w:pPr>
        <w:pStyle w:val="paragraph"/>
      </w:pPr>
      <w:r w:rsidRPr="0047402B">
        <w:tab/>
      </w:r>
      <w:r w:rsidRPr="0047402B">
        <w:tab/>
        <w:t>being a statement, or an omission, that is or would be</w:t>
      </w:r>
      <w:r w:rsidRPr="0047402B">
        <w:rPr>
          <w:i/>
        </w:rPr>
        <w:t xml:space="preserve"> </w:t>
      </w:r>
      <w:r w:rsidRPr="0047402B">
        <w:t>materially adverse from the point of view of a reasonable</w:t>
      </w:r>
      <w:r w:rsidRPr="0047402B">
        <w:rPr>
          <w:i/>
        </w:rPr>
        <w:t xml:space="preserve"> </w:t>
      </w:r>
      <w:r w:rsidRPr="0047402B">
        <w:t>person considering whether to act in reliance on the advice concerned.</w:t>
      </w:r>
    </w:p>
    <w:p w:rsidR="00367596" w:rsidRPr="0047402B" w:rsidRDefault="00367596" w:rsidP="00367596">
      <w:pPr>
        <w:pStyle w:val="notetext"/>
      </w:pPr>
      <w:r w:rsidRPr="0047402B">
        <w:t>Note:</w:t>
      </w:r>
      <w:r w:rsidRPr="0047402B">
        <w:tab/>
        <w:t xml:space="preserve">In determining whether a Financial Services Guide is defective, the effect of </w:t>
      </w:r>
      <w:r w:rsidR="00303339">
        <w:t>section 9</w:t>
      </w:r>
      <w:r w:rsidRPr="0047402B">
        <w:t>43D must be taken into account (</w:t>
      </w:r>
      <w:r w:rsidR="00303339">
        <w:t>section 9</w:t>
      </w:r>
      <w:r w:rsidRPr="0047402B">
        <w:t>43D takes information and statements in a Supplementary Financial Services Guide to be included in the Financial Services Guide it supplements).</w:t>
      </w:r>
    </w:p>
    <w:p w:rsidR="00367596" w:rsidRPr="0047402B" w:rsidRDefault="00367596" w:rsidP="00367596">
      <w:pPr>
        <w:pStyle w:val="Definition"/>
      </w:pPr>
      <w:r w:rsidRPr="0047402B">
        <w:rPr>
          <w:b/>
          <w:i/>
        </w:rPr>
        <w:t>disclosure document or statement</w:t>
      </w:r>
      <w:r w:rsidRPr="0047402B">
        <w:t xml:space="preserve"> means:</w:t>
      </w:r>
    </w:p>
    <w:p w:rsidR="00367596" w:rsidRPr="0047402B" w:rsidRDefault="00367596" w:rsidP="00367596">
      <w:pPr>
        <w:pStyle w:val="paragraph"/>
      </w:pPr>
      <w:r w:rsidRPr="0047402B">
        <w:tab/>
        <w:t>(a)</w:t>
      </w:r>
      <w:r w:rsidRPr="0047402B">
        <w:tab/>
        <w:t>a Financial Services Guide; or</w:t>
      </w:r>
    </w:p>
    <w:p w:rsidR="00367596" w:rsidRPr="0047402B" w:rsidRDefault="00367596" w:rsidP="00367596">
      <w:pPr>
        <w:pStyle w:val="paragraph"/>
      </w:pPr>
      <w:r w:rsidRPr="0047402B">
        <w:tab/>
        <w:t>(b)</w:t>
      </w:r>
      <w:r w:rsidRPr="0047402B">
        <w:tab/>
        <w:t>a Supplementary Financial Services Guide; or</w:t>
      </w:r>
    </w:p>
    <w:p w:rsidR="00367596" w:rsidRPr="0047402B" w:rsidRDefault="00367596" w:rsidP="00367596">
      <w:pPr>
        <w:pStyle w:val="paragraph"/>
      </w:pPr>
      <w:r w:rsidRPr="0047402B">
        <w:tab/>
        <w:t>(c)</w:t>
      </w:r>
      <w:r w:rsidRPr="0047402B">
        <w:tab/>
        <w:t>a Statement of Advice; or</w:t>
      </w:r>
    </w:p>
    <w:p w:rsidR="00834E3C" w:rsidRPr="0047402B" w:rsidRDefault="00834E3C" w:rsidP="00834E3C">
      <w:pPr>
        <w:pStyle w:val="paragraph"/>
      </w:pPr>
      <w:r w:rsidRPr="0047402B">
        <w:tab/>
        <w:t>(ca)</w:t>
      </w:r>
      <w:r w:rsidRPr="0047402B">
        <w:tab/>
        <w:t>a Cash Settlement Fact Sheet; or</w:t>
      </w:r>
    </w:p>
    <w:p w:rsidR="00C579C5" w:rsidRPr="0047402B" w:rsidRDefault="00C579C5" w:rsidP="00C579C5">
      <w:pPr>
        <w:pStyle w:val="paragraph"/>
      </w:pPr>
      <w:r w:rsidRPr="0047402B">
        <w:tab/>
        <w:t>(d)</w:t>
      </w:r>
      <w:r w:rsidRPr="0047402B">
        <w:tab/>
        <w:t xml:space="preserve">information, a statement or a copy of a record required by </w:t>
      </w:r>
      <w:r w:rsidR="00303339">
        <w:t>subsection 9</w:t>
      </w:r>
      <w:r w:rsidRPr="0047402B">
        <w:t>41C(5) or (7), 941D(2), 946AA(5), 946B(3), (6) or (8) or 946C(2).</w:t>
      </w:r>
    </w:p>
    <w:p w:rsidR="00367596" w:rsidRPr="0047402B" w:rsidRDefault="00367596" w:rsidP="00367596">
      <w:pPr>
        <w:pStyle w:val="subsection"/>
      </w:pPr>
      <w:r w:rsidRPr="0047402B">
        <w:tab/>
        <w:t>(1A)</w:t>
      </w:r>
      <w:r w:rsidRPr="0047402B">
        <w:tab/>
        <w:t xml:space="preserve">For the avoidance of doubt, if </w:t>
      </w:r>
      <w:r w:rsidR="00303339">
        <w:t>section 9</w:t>
      </w:r>
      <w:r w:rsidRPr="0047402B">
        <w:t xml:space="preserve">41E (information must be up to date) is not complied with in relation to a Financial Services Guide, then, for the purposes of the definition of </w:t>
      </w:r>
      <w:r w:rsidRPr="0047402B">
        <w:rPr>
          <w:b/>
          <w:i/>
        </w:rPr>
        <w:t xml:space="preserve">defective </w:t>
      </w:r>
      <w:r w:rsidRPr="0047402B">
        <w:t xml:space="preserve">in </w:t>
      </w:r>
      <w:r w:rsidR="00893D7C" w:rsidRPr="0047402B">
        <w:t>subsection (</w:t>
      </w:r>
      <w:r w:rsidRPr="0047402B">
        <w:t>1):</w:t>
      </w:r>
    </w:p>
    <w:p w:rsidR="00367596" w:rsidRPr="0047402B" w:rsidRDefault="00367596" w:rsidP="00367596">
      <w:pPr>
        <w:pStyle w:val="paragraph"/>
      </w:pPr>
      <w:r w:rsidRPr="0047402B">
        <w:tab/>
        <w:t>(a)</w:t>
      </w:r>
      <w:r w:rsidRPr="0047402B">
        <w:tab/>
        <w:t>if the circumstance constituting the non</w:t>
      </w:r>
      <w:r w:rsidR="004D257D">
        <w:noBreakHyphen/>
      </w:r>
      <w:r w:rsidRPr="0047402B">
        <w:t xml:space="preserve">compliance is that particular information included in the Financial Services Guide is not as up to date as </w:t>
      </w:r>
      <w:r w:rsidR="00303339">
        <w:t>section 9</w:t>
      </w:r>
      <w:r w:rsidRPr="0047402B">
        <w:t>41E requires it to be—the information so included constitutes a misleading statement in the Financial Services Guide; and</w:t>
      </w:r>
    </w:p>
    <w:p w:rsidR="00367596" w:rsidRPr="0047402B" w:rsidRDefault="00367596" w:rsidP="00367596">
      <w:pPr>
        <w:pStyle w:val="paragraph"/>
      </w:pPr>
      <w:r w:rsidRPr="0047402B">
        <w:tab/>
        <w:t>(b)</w:t>
      </w:r>
      <w:r w:rsidRPr="0047402B">
        <w:tab/>
        <w:t>if the circumstance constituting the non</w:t>
      </w:r>
      <w:r w:rsidR="004D257D">
        <w:noBreakHyphen/>
      </w:r>
      <w:r w:rsidRPr="0047402B">
        <w:t xml:space="preserve">compliance is a failure to include particular information that was not previously required to be included in the Financial Services Guide—the failure to include the information constitutes an omission from the Statement of material required by </w:t>
      </w:r>
      <w:r w:rsidR="00303339">
        <w:t>section 9</w:t>
      </w:r>
      <w:r w:rsidRPr="0047402B">
        <w:t>42B or 942C.</w:t>
      </w:r>
    </w:p>
    <w:p w:rsidR="00367596" w:rsidRPr="0047402B" w:rsidRDefault="00367596" w:rsidP="00367596">
      <w:pPr>
        <w:pStyle w:val="notetext"/>
      </w:pPr>
      <w:r w:rsidRPr="0047402B">
        <w:t>Note 1:</w:t>
      </w:r>
      <w:r w:rsidRPr="0047402B">
        <w:tab/>
        <w:t xml:space="preserve">The effect of </w:t>
      </w:r>
      <w:r w:rsidR="00303339">
        <w:t>section 9</w:t>
      </w:r>
      <w:r w:rsidRPr="0047402B">
        <w:t xml:space="preserve">43D (information in a Supplementary Financial Services Guide is taken to be contained in the Financial Services Guide it supplements) must be taken into account in determining whether </w:t>
      </w:r>
      <w:r w:rsidR="00303339">
        <w:t>section 9</w:t>
      </w:r>
      <w:r w:rsidRPr="0047402B">
        <w:t>41E is complied with in relation to a Financial Services Guide.</w:t>
      </w:r>
    </w:p>
    <w:p w:rsidR="00367596" w:rsidRPr="0047402B" w:rsidRDefault="00367596" w:rsidP="00367596">
      <w:pPr>
        <w:pStyle w:val="notetext"/>
      </w:pPr>
      <w:r w:rsidRPr="0047402B">
        <w:t>Note 2:</w:t>
      </w:r>
      <w:r w:rsidRPr="0047402B">
        <w:tab/>
        <w:t xml:space="preserve">Whether the inclusion of out of date information, or the failure to include information, results in the Financial Services Guide being </w:t>
      </w:r>
      <w:r w:rsidRPr="0047402B">
        <w:rPr>
          <w:b/>
          <w:i/>
        </w:rPr>
        <w:t>defective</w:t>
      </w:r>
      <w:r w:rsidRPr="0047402B">
        <w:t xml:space="preserve"> as defined in </w:t>
      </w:r>
      <w:r w:rsidR="00893D7C" w:rsidRPr="0047402B">
        <w:t>subsection (</w:t>
      </w:r>
      <w:r w:rsidRPr="0047402B">
        <w:t>1) depends on whether the materiality test set out in that definition is satisfied.</w:t>
      </w:r>
    </w:p>
    <w:p w:rsidR="00367596" w:rsidRPr="0047402B" w:rsidRDefault="00367596" w:rsidP="00367596">
      <w:pPr>
        <w:pStyle w:val="subsection"/>
      </w:pPr>
      <w:r w:rsidRPr="0047402B">
        <w:tab/>
        <w:t>(2)</w:t>
      </w:r>
      <w:r w:rsidRPr="0047402B">
        <w:tab/>
        <w:t xml:space="preserve">In this Subdivision, a reference (including in the definitions in </w:t>
      </w:r>
      <w:r w:rsidR="00893D7C" w:rsidRPr="0047402B">
        <w:t>subsection (</w:t>
      </w:r>
      <w:r w:rsidRPr="0047402B">
        <w:t xml:space="preserve">1)) to a document or statement of a kind referred to in a paragraph of the definition of </w:t>
      </w:r>
      <w:r w:rsidRPr="0047402B">
        <w:rPr>
          <w:b/>
          <w:i/>
        </w:rPr>
        <w:t xml:space="preserve">disclosure document or statement </w:t>
      </w:r>
      <w:r w:rsidRPr="0047402B">
        <w:t xml:space="preserve">in </w:t>
      </w:r>
      <w:r w:rsidR="00893D7C" w:rsidRPr="0047402B">
        <w:t>subsection (</w:t>
      </w:r>
      <w:r w:rsidRPr="0047402B">
        <w:t>1) includes a reference to something purporting to be a document or statement of that kind.</w:t>
      </w:r>
    </w:p>
    <w:p w:rsidR="00367596" w:rsidRPr="0047402B" w:rsidRDefault="00367596" w:rsidP="00367596">
      <w:pPr>
        <w:pStyle w:val="ActHead5"/>
      </w:pPr>
      <w:bookmarkStart w:id="677" w:name="_Toc117149375"/>
      <w:r w:rsidRPr="0045792D">
        <w:rPr>
          <w:rStyle w:val="CharSectno"/>
        </w:rPr>
        <w:t>952C</w:t>
      </w:r>
      <w:r w:rsidRPr="0047402B">
        <w:t xml:space="preserve">  Offence of failing to give a disclosure document or statement</w:t>
      </w:r>
      <w:bookmarkEnd w:id="677"/>
    </w:p>
    <w:p w:rsidR="00367596" w:rsidRPr="0047402B" w:rsidRDefault="00367596" w:rsidP="00367596">
      <w:pPr>
        <w:pStyle w:val="SubsectionHead"/>
      </w:pPr>
      <w:r w:rsidRPr="0047402B">
        <w:t>Strict liability offence</w:t>
      </w:r>
    </w:p>
    <w:p w:rsidR="00367596" w:rsidRPr="0047402B" w:rsidRDefault="00367596" w:rsidP="004E45A6">
      <w:pPr>
        <w:pStyle w:val="subsection"/>
        <w:keepNext/>
        <w:keepLines/>
      </w:pPr>
      <w:r w:rsidRPr="0047402B">
        <w:tab/>
        <w:t>(1)</w:t>
      </w:r>
      <w:r w:rsidRPr="0047402B">
        <w:tab/>
        <w:t xml:space="preserve">A person (the </w:t>
      </w:r>
      <w:r w:rsidRPr="0047402B">
        <w:rPr>
          <w:b/>
          <w:i/>
        </w:rPr>
        <w:t>providing entity</w:t>
      </w:r>
      <w:r w:rsidRPr="0047402B">
        <w:t>) commits an offence if:</w:t>
      </w:r>
    </w:p>
    <w:p w:rsidR="00367596" w:rsidRPr="0047402B" w:rsidRDefault="00367596" w:rsidP="00367596">
      <w:pPr>
        <w:pStyle w:val="paragraph"/>
      </w:pPr>
      <w:r w:rsidRPr="0047402B">
        <w:tab/>
        <w:t>(a)</w:t>
      </w:r>
      <w:r w:rsidRPr="0047402B">
        <w:tab/>
        <w:t xml:space="preserve">the providing entity is required by a provision of this Part to give another person a disclosure document or statement (the </w:t>
      </w:r>
      <w:r w:rsidRPr="0047402B">
        <w:rPr>
          <w:b/>
          <w:i/>
        </w:rPr>
        <w:t>required disclosure document or statement</w:t>
      </w:r>
      <w:r w:rsidRPr="0047402B">
        <w:t>); and</w:t>
      </w:r>
    </w:p>
    <w:p w:rsidR="00367596" w:rsidRPr="0047402B" w:rsidRDefault="00367596" w:rsidP="00367596">
      <w:pPr>
        <w:pStyle w:val="paragraph"/>
      </w:pPr>
      <w:r w:rsidRPr="0047402B">
        <w:tab/>
        <w:t>(b)</w:t>
      </w:r>
      <w:r w:rsidRPr="0047402B">
        <w:tab/>
        <w:t xml:space="preserve">the providing entity does not give (within the meaning of </w:t>
      </w:r>
      <w:r w:rsidR="00303339">
        <w:t>section 9</w:t>
      </w:r>
      <w:r w:rsidRPr="0047402B">
        <w:t>40C) the other person anything purporting to be the required disclosure document or statement by the time they are required to do so.</w:t>
      </w:r>
    </w:p>
    <w:p w:rsidR="00367596" w:rsidRPr="0047402B" w:rsidRDefault="00367596" w:rsidP="00367596">
      <w:pPr>
        <w:pStyle w:val="notetext"/>
      </w:pPr>
      <w:r w:rsidRPr="0047402B">
        <w:t>Note:</w:t>
      </w:r>
      <w:r w:rsidRPr="0047402B">
        <w:tab/>
        <w:t>A defendant bears an evidential burden in relation to the matters in sub</w:t>
      </w:r>
      <w:r w:rsidR="00303339">
        <w:t>sections 9</w:t>
      </w:r>
      <w:r w:rsidRPr="0047402B">
        <w:t xml:space="preserve">41C(1), </w:t>
      </w:r>
      <w:r w:rsidR="00B12DD1" w:rsidRPr="0047402B">
        <w:t>(2), (3) and (3A)</w:t>
      </w:r>
      <w:r w:rsidRPr="0047402B">
        <w:t xml:space="preserve">. See </w:t>
      </w:r>
      <w:r w:rsidR="00303339">
        <w:t>subsection 1</w:t>
      </w:r>
      <w:r w:rsidRPr="0047402B">
        <w:t xml:space="preserve">3.3(3) of the </w:t>
      </w:r>
      <w:r w:rsidRPr="0047402B">
        <w:rPr>
          <w:i/>
        </w:rPr>
        <w:t>Criminal Code</w:t>
      </w:r>
      <w:r w:rsidRPr="0047402B">
        <w:t>.</w:t>
      </w:r>
    </w:p>
    <w:p w:rsidR="00367596" w:rsidRPr="0047402B" w:rsidRDefault="00367596" w:rsidP="00367596">
      <w:pPr>
        <w:pStyle w:val="subsection"/>
      </w:pPr>
      <w:r w:rsidRPr="0047402B">
        <w:tab/>
        <w:t>(2)</w:t>
      </w:r>
      <w:r w:rsidRPr="0047402B">
        <w:tab/>
        <w:t xml:space="preserve">An offence based on </w:t>
      </w:r>
      <w:r w:rsidR="00893D7C" w:rsidRPr="0047402B">
        <w:t>subsection (</w:t>
      </w:r>
      <w:r w:rsidRPr="0047402B">
        <w:t>1) is an offence of strict liability.</w:t>
      </w:r>
    </w:p>
    <w:p w:rsidR="00367596" w:rsidRPr="0047402B" w:rsidRDefault="00367596" w:rsidP="00367596">
      <w:pPr>
        <w:pStyle w:val="notetext"/>
      </w:pPr>
      <w:r w:rsidRPr="0047402B">
        <w:t>Note:</w:t>
      </w:r>
      <w:r w:rsidRPr="0047402B">
        <w:tab/>
        <w:t xml:space="preserve">For </w:t>
      </w:r>
      <w:r w:rsidRPr="0047402B">
        <w:rPr>
          <w:b/>
          <w:i/>
        </w:rPr>
        <w:t>strict liability</w:t>
      </w:r>
      <w:r w:rsidRPr="0047402B">
        <w:t>, see section</w:t>
      </w:r>
      <w:r w:rsidR="00893D7C" w:rsidRPr="0047402B">
        <w:t> </w:t>
      </w:r>
      <w:r w:rsidRPr="0047402B">
        <w:t xml:space="preserve">6.1 of the </w:t>
      </w:r>
      <w:r w:rsidRPr="0047402B">
        <w:rPr>
          <w:i/>
        </w:rPr>
        <w:t>Criminal Code</w:t>
      </w:r>
      <w:r w:rsidRPr="0047402B">
        <w:t>.</w:t>
      </w:r>
    </w:p>
    <w:p w:rsidR="00367596" w:rsidRPr="0047402B" w:rsidRDefault="00367596" w:rsidP="008C4CD7">
      <w:pPr>
        <w:pStyle w:val="SubsectionHead"/>
      </w:pPr>
      <w:r w:rsidRPr="0047402B">
        <w:t>Ordinary offence</w:t>
      </w:r>
    </w:p>
    <w:p w:rsidR="00367596" w:rsidRPr="0047402B" w:rsidRDefault="00367596" w:rsidP="008C4CD7">
      <w:pPr>
        <w:pStyle w:val="subsection"/>
        <w:keepNext/>
      </w:pPr>
      <w:r w:rsidRPr="0047402B">
        <w:tab/>
        <w:t>(3)</w:t>
      </w:r>
      <w:r w:rsidRPr="0047402B">
        <w:tab/>
        <w:t xml:space="preserve">A person (the </w:t>
      </w:r>
      <w:r w:rsidRPr="0047402B">
        <w:rPr>
          <w:b/>
          <w:i/>
        </w:rPr>
        <w:t>providing entity</w:t>
      </w:r>
      <w:r w:rsidRPr="0047402B">
        <w:t>) commits an offence if:</w:t>
      </w:r>
    </w:p>
    <w:p w:rsidR="00367596" w:rsidRPr="0047402B" w:rsidRDefault="00367596" w:rsidP="00367596">
      <w:pPr>
        <w:pStyle w:val="paragraph"/>
      </w:pPr>
      <w:r w:rsidRPr="0047402B">
        <w:tab/>
        <w:t>(a)</w:t>
      </w:r>
      <w:r w:rsidRPr="0047402B">
        <w:tab/>
        <w:t xml:space="preserve">the providing entity is required by a provision of this Part to give another person a disclosure document or statement (the </w:t>
      </w:r>
      <w:r w:rsidRPr="0047402B">
        <w:rPr>
          <w:b/>
          <w:i/>
        </w:rPr>
        <w:t>required disclosure document or statement</w:t>
      </w:r>
      <w:r w:rsidRPr="0047402B">
        <w:t>); and</w:t>
      </w:r>
    </w:p>
    <w:p w:rsidR="00367596" w:rsidRPr="0047402B" w:rsidRDefault="00367596" w:rsidP="00367596">
      <w:pPr>
        <w:pStyle w:val="paragraph"/>
      </w:pPr>
      <w:r w:rsidRPr="0047402B">
        <w:tab/>
        <w:t>(b)</w:t>
      </w:r>
      <w:r w:rsidRPr="0047402B">
        <w:tab/>
        <w:t xml:space="preserve">the providing entity does not give (within the meaning of </w:t>
      </w:r>
      <w:r w:rsidR="00303339">
        <w:t>section 9</w:t>
      </w:r>
      <w:r w:rsidRPr="0047402B">
        <w:t>40C) the other person anything purporting to be the required disclosure document or statement by the time they are required to do so.</w:t>
      </w:r>
    </w:p>
    <w:p w:rsidR="00367596" w:rsidRPr="0047402B" w:rsidRDefault="00367596" w:rsidP="00367596">
      <w:pPr>
        <w:pStyle w:val="notetext"/>
      </w:pPr>
      <w:r w:rsidRPr="0047402B">
        <w:t>Note:</w:t>
      </w:r>
      <w:r w:rsidRPr="0047402B">
        <w:tab/>
        <w:t>A defendant bears an evidential burden in relation to the matters in sub</w:t>
      </w:r>
      <w:r w:rsidR="00303339">
        <w:t>sections 9</w:t>
      </w:r>
      <w:r w:rsidRPr="0047402B">
        <w:t xml:space="preserve">41C(1), </w:t>
      </w:r>
      <w:r w:rsidR="00B12DD1" w:rsidRPr="0047402B">
        <w:t>(2), (3) and (3A)</w:t>
      </w:r>
      <w:r w:rsidRPr="0047402B">
        <w:t xml:space="preserve">. See </w:t>
      </w:r>
      <w:r w:rsidR="00303339">
        <w:t>subsection 1</w:t>
      </w:r>
      <w:r w:rsidRPr="0047402B">
        <w:t xml:space="preserve">3.3(3) of the </w:t>
      </w:r>
      <w:r w:rsidRPr="0047402B">
        <w:rPr>
          <w:i/>
        </w:rPr>
        <w:t>Criminal Code</w:t>
      </w:r>
      <w:r w:rsidRPr="0047402B">
        <w:t>.</w:t>
      </w:r>
    </w:p>
    <w:p w:rsidR="00367596" w:rsidRPr="0047402B" w:rsidRDefault="00367596" w:rsidP="00367596">
      <w:pPr>
        <w:pStyle w:val="SubsectionHead"/>
      </w:pPr>
      <w:r w:rsidRPr="0047402B">
        <w:t>Defence for authorised representative</w:t>
      </w:r>
    </w:p>
    <w:p w:rsidR="00367596" w:rsidRPr="0047402B" w:rsidRDefault="00367596" w:rsidP="00367596">
      <w:pPr>
        <w:pStyle w:val="subsection"/>
      </w:pPr>
      <w:r w:rsidRPr="0047402B">
        <w:tab/>
        <w:t>(4)</w:t>
      </w:r>
      <w:r w:rsidRPr="0047402B">
        <w:tab/>
        <w:t xml:space="preserve">In any proceedings against an authorised representative of a financial services licensee for an offence based on </w:t>
      </w:r>
      <w:r w:rsidR="00893D7C" w:rsidRPr="0047402B">
        <w:t>subsection (</w:t>
      </w:r>
      <w:r w:rsidRPr="0047402B">
        <w:t>1) or (3), it is a defence if:</w:t>
      </w:r>
    </w:p>
    <w:p w:rsidR="00367596" w:rsidRPr="0047402B" w:rsidRDefault="00367596" w:rsidP="00367596">
      <w:pPr>
        <w:pStyle w:val="paragraph"/>
      </w:pPr>
      <w:r w:rsidRPr="0047402B">
        <w:tab/>
        <w:t>(a)</w:t>
      </w:r>
      <w:r w:rsidRPr="0047402B">
        <w:tab/>
        <w:t>the licensee had provided the representative with information or instructions about the giving of disclosure documents or statements; and</w:t>
      </w:r>
    </w:p>
    <w:p w:rsidR="00367596" w:rsidRPr="0047402B" w:rsidRDefault="00367596" w:rsidP="00367596">
      <w:pPr>
        <w:pStyle w:val="paragraph"/>
      </w:pPr>
      <w:r w:rsidRPr="0047402B">
        <w:tab/>
        <w:t>(b)</w:t>
      </w:r>
      <w:r w:rsidRPr="0047402B">
        <w:tab/>
        <w:t>the representative’s failure to give the required disclosure document or statement occurred because the representative was acting in reliance on that information or those instructions; and</w:t>
      </w:r>
    </w:p>
    <w:p w:rsidR="00367596" w:rsidRPr="0047402B" w:rsidRDefault="00367596" w:rsidP="00367596">
      <w:pPr>
        <w:pStyle w:val="paragraph"/>
      </w:pPr>
      <w:r w:rsidRPr="0047402B">
        <w:tab/>
        <w:t>(c)</w:t>
      </w:r>
      <w:r w:rsidRPr="0047402B">
        <w:tab/>
        <w:t>the representative’s reliance on that information or those instructions was reasonable.</w:t>
      </w:r>
    </w:p>
    <w:p w:rsidR="00367596" w:rsidRPr="0047402B" w:rsidRDefault="00367596" w:rsidP="00367596">
      <w:pPr>
        <w:pStyle w:val="notetext"/>
      </w:pPr>
      <w:r w:rsidRPr="0047402B">
        <w:t>Note:</w:t>
      </w:r>
      <w:r w:rsidRPr="0047402B">
        <w:tab/>
        <w:t xml:space="preserve">A defendant bears an evidential burden in relation to the matters in </w:t>
      </w:r>
      <w:r w:rsidR="00893D7C" w:rsidRPr="0047402B">
        <w:t>subsection (</w:t>
      </w:r>
      <w:r w:rsidRPr="0047402B">
        <w:t xml:space="preserve">4). See </w:t>
      </w:r>
      <w:r w:rsidR="00303339">
        <w:t>subsection 1</w:t>
      </w:r>
      <w:r w:rsidRPr="0047402B">
        <w:t xml:space="preserve">3.3(3) of the </w:t>
      </w:r>
      <w:r w:rsidRPr="0047402B">
        <w:rPr>
          <w:i/>
        </w:rPr>
        <w:t>Criminal Code</w:t>
      </w:r>
      <w:r w:rsidRPr="0047402B">
        <w:t>.</w:t>
      </w:r>
    </w:p>
    <w:p w:rsidR="00367596" w:rsidRPr="0047402B" w:rsidRDefault="00367596" w:rsidP="00367596">
      <w:pPr>
        <w:pStyle w:val="ActHead5"/>
      </w:pPr>
      <w:bookmarkStart w:id="678" w:name="_Toc117149376"/>
      <w:r w:rsidRPr="0045792D">
        <w:rPr>
          <w:rStyle w:val="CharSectno"/>
        </w:rPr>
        <w:t>952D</w:t>
      </w:r>
      <w:r w:rsidRPr="0047402B">
        <w:t xml:space="preserve">  Offence of giving a disclosure document or statement knowing it to be defective</w:t>
      </w:r>
      <w:bookmarkEnd w:id="678"/>
    </w:p>
    <w:p w:rsidR="00367596" w:rsidRPr="0047402B" w:rsidRDefault="00367596" w:rsidP="00367596">
      <w:pPr>
        <w:pStyle w:val="subsection"/>
      </w:pPr>
      <w:r w:rsidRPr="0047402B">
        <w:tab/>
        <w:t>(1)</w:t>
      </w:r>
      <w:r w:rsidRPr="0047402B">
        <w:tab/>
        <w:t xml:space="preserve">A person (the </w:t>
      </w:r>
      <w:r w:rsidRPr="0047402B">
        <w:rPr>
          <w:b/>
          <w:i/>
        </w:rPr>
        <w:t>providing entity</w:t>
      </w:r>
      <w:r w:rsidRPr="0047402B">
        <w:t>), being a financial services licensee, commits an offence if:</w:t>
      </w:r>
    </w:p>
    <w:p w:rsidR="00367596" w:rsidRPr="0047402B" w:rsidRDefault="00367596" w:rsidP="00367596">
      <w:pPr>
        <w:pStyle w:val="paragraph"/>
      </w:pPr>
      <w:r w:rsidRPr="0047402B">
        <w:tab/>
        <w:t>(a)</w:t>
      </w:r>
      <w:r w:rsidRPr="0047402B">
        <w:tab/>
        <w:t>the providing entity:</w:t>
      </w:r>
    </w:p>
    <w:p w:rsidR="00367596" w:rsidRPr="0047402B" w:rsidRDefault="00367596" w:rsidP="00367596">
      <w:pPr>
        <w:pStyle w:val="paragraphsub"/>
      </w:pPr>
      <w:r w:rsidRPr="0047402B">
        <w:tab/>
        <w:t>(i)</w:t>
      </w:r>
      <w:r w:rsidRPr="0047402B">
        <w:tab/>
        <w:t xml:space="preserve">gives (see </w:t>
      </w:r>
      <w:r w:rsidR="00893D7C" w:rsidRPr="0047402B">
        <w:t>subsection (</w:t>
      </w:r>
      <w:r w:rsidRPr="0047402B">
        <w:t>3)) another person a disclosure document or statement in circumstances in which the document or statement is required by a provision of this Part to be given to the other person; or</w:t>
      </w:r>
    </w:p>
    <w:p w:rsidR="00367596" w:rsidRPr="0047402B" w:rsidRDefault="00367596" w:rsidP="00367596">
      <w:pPr>
        <w:pStyle w:val="paragraphsub"/>
      </w:pPr>
      <w:r w:rsidRPr="0047402B">
        <w:tab/>
        <w:t>(ii)</w:t>
      </w:r>
      <w:r w:rsidRPr="0047402B">
        <w:tab/>
        <w:t xml:space="preserve">is a financial services licensee and gives (see </w:t>
      </w:r>
      <w:r w:rsidR="00893D7C" w:rsidRPr="0047402B">
        <w:t>subsection (</w:t>
      </w:r>
      <w:r w:rsidRPr="0047402B">
        <w:t>3)), or makes available to, another person a disclosure document or statement, being a Financial Services Guide or a Supplementary Financial Services Guide, reckless as to whether the other person will or may rely on the information in it; and</w:t>
      </w:r>
    </w:p>
    <w:p w:rsidR="00367596" w:rsidRPr="0047402B" w:rsidRDefault="00367596" w:rsidP="00367596">
      <w:pPr>
        <w:pStyle w:val="paragraph"/>
      </w:pPr>
      <w:r w:rsidRPr="0047402B">
        <w:tab/>
        <w:t>(b)</w:t>
      </w:r>
      <w:r w:rsidRPr="0047402B">
        <w:tab/>
        <w:t>the providing entity knows that the disclosure document or statement is defective.</w:t>
      </w:r>
    </w:p>
    <w:p w:rsidR="00367596" w:rsidRPr="0047402B" w:rsidRDefault="00367596" w:rsidP="00367596">
      <w:pPr>
        <w:pStyle w:val="notetext"/>
      </w:pPr>
      <w:r w:rsidRPr="0047402B">
        <w:t>Note:</w:t>
      </w:r>
      <w:r w:rsidRPr="0047402B">
        <w:tab/>
        <w:t>A defendant bears an evidential burden in relation to the matters in sub</w:t>
      </w:r>
      <w:r w:rsidR="00303339">
        <w:t>sections 9</w:t>
      </w:r>
      <w:r w:rsidRPr="0047402B">
        <w:t xml:space="preserve">41C(1), </w:t>
      </w:r>
      <w:r w:rsidR="00B12DD1" w:rsidRPr="0047402B">
        <w:t>(2), (3) and (3A)</w:t>
      </w:r>
      <w:r w:rsidRPr="0047402B">
        <w:t xml:space="preserve">. See </w:t>
      </w:r>
      <w:r w:rsidR="00303339">
        <w:t>subsection 1</w:t>
      </w:r>
      <w:r w:rsidRPr="0047402B">
        <w:t xml:space="preserve">3.3(3) of the </w:t>
      </w:r>
      <w:r w:rsidRPr="0047402B">
        <w:rPr>
          <w:i/>
        </w:rPr>
        <w:t>Criminal Code</w:t>
      </w:r>
      <w:r w:rsidRPr="0047402B">
        <w:t>.</w:t>
      </w:r>
    </w:p>
    <w:p w:rsidR="00367596" w:rsidRPr="0047402B" w:rsidRDefault="00367596" w:rsidP="00367596">
      <w:pPr>
        <w:pStyle w:val="subsection"/>
      </w:pPr>
      <w:r w:rsidRPr="0047402B">
        <w:tab/>
        <w:t>(2)</w:t>
      </w:r>
      <w:r w:rsidRPr="0047402B">
        <w:tab/>
        <w:t>An authorised representative of a financial services licensee commits an offence if:</w:t>
      </w:r>
    </w:p>
    <w:p w:rsidR="00367596" w:rsidRPr="0047402B" w:rsidRDefault="00367596" w:rsidP="00367596">
      <w:pPr>
        <w:pStyle w:val="paragraph"/>
      </w:pPr>
      <w:r w:rsidRPr="0047402B">
        <w:tab/>
        <w:t>(a)</w:t>
      </w:r>
      <w:r w:rsidRPr="0047402B">
        <w:tab/>
        <w:t>the representative:</w:t>
      </w:r>
    </w:p>
    <w:p w:rsidR="00367596" w:rsidRPr="0047402B" w:rsidRDefault="00367596" w:rsidP="00367596">
      <w:pPr>
        <w:pStyle w:val="paragraphsub"/>
      </w:pPr>
      <w:r w:rsidRPr="0047402B">
        <w:tab/>
        <w:t>(i)</w:t>
      </w:r>
      <w:r w:rsidRPr="0047402B">
        <w:tab/>
        <w:t xml:space="preserve">gives (see </w:t>
      </w:r>
      <w:r w:rsidR="00893D7C" w:rsidRPr="0047402B">
        <w:t>subsection (</w:t>
      </w:r>
      <w:r w:rsidRPr="0047402B">
        <w:t>3)) a person a disclosure document or statement in circumstances in which the document or statement is required by a provision of this Part to be given to the person; or</w:t>
      </w:r>
    </w:p>
    <w:p w:rsidR="00367596" w:rsidRPr="0047402B" w:rsidRDefault="00367596" w:rsidP="00367596">
      <w:pPr>
        <w:pStyle w:val="paragraphsub"/>
      </w:pPr>
      <w:r w:rsidRPr="0047402B">
        <w:tab/>
        <w:t>(ii)</w:t>
      </w:r>
      <w:r w:rsidRPr="0047402B">
        <w:tab/>
        <w:t xml:space="preserve">gives (see </w:t>
      </w:r>
      <w:r w:rsidR="00893D7C" w:rsidRPr="0047402B">
        <w:t>subsection (</w:t>
      </w:r>
      <w:r w:rsidRPr="0047402B">
        <w:t>3)), or makes available to, a person a disclosure document or statement, being a Financial Services Guide or a Supplementary Financial Services Guide, reckless as to whether the person will or may rely on the information in it; and</w:t>
      </w:r>
    </w:p>
    <w:p w:rsidR="00367596" w:rsidRPr="0047402B" w:rsidRDefault="00367596" w:rsidP="00367596">
      <w:pPr>
        <w:pStyle w:val="paragraph"/>
      </w:pPr>
      <w:r w:rsidRPr="0047402B">
        <w:tab/>
        <w:t>(b)</w:t>
      </w:r>
      <w:r w:rsidRPr="0047402B">
        <w:tab/>
        <w:t>the representative knows that the disclosure document or statement is defective.</w:t>
      </w:r>
    </w:p>
    <w:p w:rsidR="00367596" w:rsidRPr="0047402B" w:rsidRDefault="00367596" w:rsidP="00367596">
      <w:pPr>
        <w:pStyle w:val="notetext"/>
      </w:pPr>
      <w:r w:rsidRPr="0047402B">
        <w:t>Note:</w:t>
      </w:r>
      <w:r w:rsidRPr="0047402B">
        <w:tab/>
        <w:t>A defendant bears an evidential burden in relation to the matters in sub</w:t>
      </w:r>
      <w:r w:rsidR="00303339">
        <w:t>sections 9</w:t>
      </w:r>
      <w:r w:rsidRPr="0047402B">
        <w:t xml:space="preserve">41C(1), </w:t>
      </w:r>
      <w:r w:rsidR="00B12DD1" w:rsidRPr="0047402B">
        <w:t>(2), (3) and (3A)</w:t>
      </w:r>
      <w:r w:rsidRPr="0047402B">
        <w:t xml:space="preserve">. See </w:t>
      </w:r>
      <w:r w:rsidR="00303339">
        <w:t>subsection 1</w:t>
      </w:r>
      <w:r w:rsidRPr="0047402B">
        <w:t xml:space="preserve">3.3(3) of the </w:t>
      </w:r>
      <w:r w:rsidRPr="0047402B">
        <w:rPr>
          <w:i/>
        </w:rPr>
        <w:t>Criminal Code</w:t>
      </w:r>
      <w:r w:rsidRPr="0047402B">
        <w:t>.</w:t>
      </w:r>
    </w:p>
    <w:p w:rsidR="00367596" w:rsidRPr="0047402B" w:rsidRDefault="00367596" w:rsidP="00367596">
      <w:pPr>
        <w:pStyle w:val="subsection"/>
      </w:pPr>
      <w:r w:rsidRPr="0047402B">
        <w:tab/>
        <w:t>(3)</w:t>
      </w:r>
      <w:r w:rsidRPr="0047402B">
        <w:tab/>
        <w:t xml:space="preserve">In this section, </w:t>
      </w:r>
      <w:r w:rsidRPr="0047402B">
        <w:rPr>
          <w:b/>
          <w:i/>
        </w:rPr>
        <w:t>give</w:t>
      </w:r>
      <w:r w:rsidRPr="0047402B">
        <w:t xml:space="preserve"> means give by any means (including orally), and is not limited to the meaning it has because of </w:t>
      </w:r>
      <w:r w:rsidR="00303339">
        <w:t>section 9</w:t>
      </w:r>
      <w:r w:rsidRPr="0047402B">
        <w:t>40C.</w:t>
      </w:r>
    </w:p>
    <w:p w:rsidR="00B14A8B" w:rsidRPr="0047402B" w:rsidRDefault="00B14A8B" w:rsidP="00B14A8B">
      <w:pPr>
        <w:pStyle w:val="ActHead5"/>
      </w:pPr>
      <w:bookmarkStart w:id="679" w:name="_Toc117149377"/>
      <w:r w:rsidRPr="0045792D">
        <w:rPr>
          <w:rStyle w:val="CharSectno"/>
        </w:rPr>
        <w:t>952E</w:t>
      </w:r>
      <w:r w:rsidRPr="0047402B">
        <w:t xml:space="preserve">  Giving a defective disclosure document or statement (whether or not known to be defective)</w:t>
      </w:r>
      <w:bookmarkEnd w:id="679"/>
    </w:p>
    <w:p w:rsidR="00B14A8B" w:rsidRPr="0047402B" w:rsidRDefault="00B14A8B" w:rsidP="00B14A8B">
      <w:pPr>
        <w:pStyle w:val="SubsectionHead"/>
      </w:pPr>
      <w:r w:rsidRPr="0047402B">
        <w:t>Financial services licensee gives a defective disclosure document or statement</w:t>
      </w:r>
    </w:p>
    <w:p w:rsidR="00B14A8B" w:rsidRPr="0047402B" w:rsidRDefault="00B14A8B" w:rsidP="00B14A8B">
      <w:pPr>
        <w:pStyle w:val="subsection"/>
      </w:pPr>
      <w:r w:rsidRPr="0047402B">
        <w:tab/>
        <w:t>(1)</w:t>
      </w:r>
      <w:r w:rsidRPr="0047402B">
        <w:tab/>
        <w:t xml:space="preserve">A person (the </w:t>
      </w:r>
      <w:r w:rsidRPr="0047402B">
        <w:rPr>
          <w:b/>
          <w:i/>
        </w:rPr>
        <w:t>providing entity</w:t>
      </w:r>
      <w:r w:rsidRPr="0047402B">
        <w:t>), being a financial services licensee, contravenes this subsection if:</w:t>
      </w:r>
    </w:p>
    <w:p w:rsidR="00B14A8B" w:rsidRPr="0047402B" w:rsidRDefault="00B14A8B" w:rsidP="00B14A8B">
      <w:pPr>
        <w:pStyle w:val="paragraph"/>
      </w:pPr>
      <w:r w:rsidRPr="0047402B">
        <w:tab/>
        <w:t>(a)</w:t>
      </w:r>
      <w:r w:rsidRPr="0047402B">
        <w:tab/>
        <w:t>the providing entity:</w:t>
      </w:r>
    </w:p>
    <w:p w:rsidR="00B14A8B" w:rsidRPr="0047402B" w:rsidRDefault="00B14A8B" w:rsidP="00B14A8B">
      <w:pPr>
        <w:pStyle w:val="paragraphsub"/>
      </w:pPr>
      <w:r w:rsidRPr="0047402B">
        <w:tab/>
        <w:t>(i)</w:t>
      </w:r>
      <w:r w:rsidRPr="0047402B">
        <w:tab/>
        <w:t xml:space="preserve">gives (see </w:t>
      </w:r>
      <w:r w:rsidR="00893D7C" w:rsidRPr="0047402B">
        <w:t>subsection (</w:t>
      </w:r>
      <w:r w:rsidRPr="0047402B">
        <w:t>5)) another person a disclosure document or statement in circumstances in which the document or statement is required by a provision of this Part to be given to the other person; or</w:t>
      </w:r>
    </w:p>
    <w:p w:rsidR="00B14A8B" w:rsidRPr="0047402B" w:rsidRDefault="00B14A8B" w:rsidP="00B14A8B">
      <w:pPr>
        <w:pStyle w:val="paragraphsub"/>
      </w:pPr>
      <w:r w:rsidRPr="0047402B">
        <w:tab/>
        <w:t>(ii)</w:t>
      </w:r>
      <w:r w:rsidRPr="0047402B">
        <w:tab/>
        <w:t xml:space="preserve">is a financial services licensee and gives (see </w:t>
      </w:r>
      <w:r w:rsidR="00893D7C" w:rsidRPr="0047402B">
        <w:t>subsection (</w:t>
      </w:r>
      <w:r w:rsidRPr="0047402B">
        <w:t>5)), or makes available to, another person a disclosure document or statement, being a Financial Services Guide or a Supplementary Financial Services Guide, reckless as to whether the other person will or may rely on the information in it; and</w:t>
      </w:r>
    </w:p>
    <w:p w:rsidR="00B14A8B" w:rsidRPr="0047402B" w:rsidRDefault="00B14A8B" w:rsidP="00B14A8B">
      <w:pPr>
        <w:pStyle w:val="paragraph"/>
      </w:pPr>
      <w:r w:rsidRPr="0047402B">
        <w:tab/>
        <w:t>(b)</w:t>
      </w:r>
      <w:r w:rsidRPr="0047402B">
        <w:tab/>
        <w:t>the disclosure document or statement is defective.</w:t>
      </w:r>
    </w:p>
    <w:p w:rsidR="00B14A8B" w:rsidRPr="0047402B" w:rsidRDefault="00B14A8B" w:rsidP="00B14A8B">
      <w:pPr>
        <w:pStyle w:val="notetext"/>
      </w:pPr>
      <w:r w:rsidRPr="0047402B">
        <w:t>Note:</w:t>
      </w:r>
      <w:r w:rsidRPr="0047402B">
        <w:tab/>
        <w:t>In criminal proceedings, a defendant bears an evidential burden in relation to the matters in sub</w:t>
      </w:r>
      <w:r w:rsidR="00303339">
        <w:t>sections 9</w:t>
      </w:r>
      <w:r w:rsidRPr="0047402B">
        <w:t xml:space="preserve">41C(1), (2), (3) and (3A). See </w:t>
      </w:r>
      <w:r w:rsidR="00303339">
        <w:t>subsection 1</w:t>
      </w:r>
      <w:r w:rsidRPr="0047402B">
        <w:t xml:space="preserve">3.3(3) of the </w:t>
      </w:r>
      <w:r w:rsidRPr="0047402B">
        <w:rPr>
          <w:i/>
        </w:rPr>
        <w:t>Criminal Code</w:t>
      </w:r>
      <w:r w:rsidRPr="0047402B">
        <w:t>.</w:t>
      </w:r>
    </w:p>
    <w:p w:rsidR="00B14A8B" w:rsidRPr="0047402B" w:rsidRDefault="00B14A8B" w:rsidP="00B14A8B">
      <w:pPr>
        <w:pStyle w:val="SubsectionHead"/>
      </w:pPr>
      <w:r w:rsidRPr="0047402B">
        <w:t>Authorised representative gives a defective disclosure statement or document</w:t>
      </w:r>
    </w:p>
    <w:p w:rsidR="00B14A8B" w:rsidRPr="0047402B" w:rsidRDefault="00B14A8B" w:rsidP="00B14A8B">
      <w:pPr>
        <w:pStyle w:val="subsection"/>
      </w:pPr>
      <w:r w:rsidRPr="0047402B">
        <w:tab/>
        <w:t>(2)</w:t>
      </w:r>
      <w:r w:rsidRPr="0047402B">
        <w:tab/>
        <w:t>An authorised representative of a financial services licensee contravenes this subsection if:</w:t>
      </w:r>
    </w:p>
    <w:p w:rsidR="00834E3C" w:rsidRPr="0047402B" w:rsidRDefault="00834E3C" w:rsidP="00834E3C">
      <w:pPr>
        <w:pStyle w:val="paragraph"/>
      </w:pPr>
      <w:r w:rsidRPr="0047402B">
        <w:tab/>
        <w:t>(a)</w:t>
      </w:r>
      <w:r w:rsidRPr="0047402B">
        <w:tab/>
        <w:t>the representative gives (see subsection (5)) a person a disclosure document or statement that is one of the following, in circumstances in which the document or statement is required by a provision of this Part to be given to the person:</w:t>
      </w:r>
    </w:p>
    <w:p w:rsidR="00834E3C" w:rsidRPr="0047402B" w:rsidRDefault="00834E3C" w:rsidP="00834E3C">
      <w:pPr>
        <w:pStyle w:val="paragraphsub"/>
      </w:pPr>
      <w:r w:rsidRPr="0047402B">
        <w:tab/>
        <w:t>(i)</w:t>
      </w:r>
      <w:r w:rsidRPr="0047402B">
        <w:tab/>
        <w:t>a Statement of Advice;</w:t>
      </w:r>
    </w:p>
    <w:p w:rsidR="00834E3C" w:rsidRPr="0047402B" w:rsidRDefault="00834E3C" w:rsidP="00834E3C">
      <w:pPr>
        <w:pStyle w:val="paragraphsub"/>
      </w:pPr>
      <w:r w:rsidRPr="0047402B">
        <w:tab/>
        <w:t>(ii)</w:t>
      </w:r>
      <w:r w:rsidRPr="0047402B">
        <w:tab/>
        <w:t>a Cash Settlement Fact Sheet;</w:t>
      </w:r>
    </w:p>
    <w:p w:rsidR="00834E3C" w:rsidRPr="0047402B" w:rsidRDefault="00834E3C" w:rsidP="00834E3C">
      <w:pPr>
        <w:pStyle w:val="paragraphsub"/>
      </w:pPr>
      <w:r w:rsidRPr="0047402B">
        <w:tab/>
        <w:t>(iii)</w:t>
      </w:r>
      <w:r w:rsidRPr="0047402B">
        <w:tab/>
        <w:t xml:space="preserve">information, a statement or a copy of a record required by </w:t>
      </w:r>
      <w:r w:rsidR="00303339">
        <w:t>subsection 9</w:t>
      </w:r>
      <w:r w:rsidRPr="0047402B">
        <w:t>41C(5) or (7), 941D(2), 946AA(5), 946B(3), (6) or (8) or 946C(2); and</w:t>
      </w:r>
    </w:p>
    <w:p w:rsidR="00B14A8B" w:rsidRPr="0047402B" w:rsidRDefault="00B14A8B" w:rsidP="00B14A8B">
      <w:pPr>
        <w:pStyle w:val="paragraph"/>
      </w:pPr>
      <w:r w:rsidRPr="0047402B">
        <w:tab/>
        <w:t>(b)</w:t>
      </w:r>
      <w:r w:rsidRPr="0047402B">
        <w:tab/>
        <w:t>the disclosure document or statement is defective.</w:t>
      </w:r>
    </w:p>
    <w:p w:rsidR="00B14A8B" w:rsidRPr="0047402B" w:rsidRDefault="00B14A8B" w:rsidP="00B14A8B">
      <w:pPr>
        <w:pStyle w:val="notetext"/>
      </w:pPr>
      <w:r w:rsidRPr="0047402B">
        <w:t>Note:</w:t>
      </w:r>
      <w:r w:rsidRPr="0047402B">
        <w:tab/>
        <w:t>In criminal proceedings, a defendant bears an evidential burden in relation to the matters in sub</w:t>
      </w:r>
      <w:r w:rsidR="00303339">
        <w:t>sections 9</w:t>
      </w:r>
      <w:r w:rsidRPr="0047402B">
        <w:t xml:space="preserve">41C(1), (2), (3) and (3A). See </w:t>
      </w:r>
      <w:r w:rsidR="00303339">
        <w:t>subsection 1</w:t>
      </w:r>
      <w:r w:rsidRPr="0047402B">
        <w:t xml:space="preserve">3.3(3) of the </w:t>
      </w:r>
      <w:r w:rsidRPr="0047402B">
        <w:rPr>
          <w:i/>
        </w:rPr>
        <w:t>Criminal Code</w:t>
      </w:r>
      <w:r w:rsidRPr="0047402B">
        <w:t>.</w:t>
      </w:r>
    </w:p>
    <w:p w:rsidR="00B14A8B" w:rsidRPr="0047402B" w:rsidRDefault="00B14A8B" w:rsidP="00B14A8B">
      <w:pPr>
        <w:pStyle w:val="SubsectionHead"/>
      </w:pPr>
      <w:r w:rsidRPr="0047402B">
        <w:t>Exceptions</w:t>
      </w:r>
    </w:p>
    <w:p w:rsidR="00B14A8B" w:rsidRPr="0047402B" w:rsidRDefault="00B14A8B" w:rsidP="00B14A8B">
      <w:pPr>
        <w:pStyle w:val="subsection"/>
      </w:pPr>
      <w:r w:rsidRPr="0047402B">
        <w:tab/>
        <w:t>(3)</w:t>
      </w:r>
      <w:r w:rsidRPr="0047402B">
        <w:tab/>
        <w:t xml:space="preserve">A person does not contravene </w:t>
      </w:r>
      <w:r w:rsidR="00893D7C" w:rsidRPr="0047402B">
        <w:t>subsection (</w:t>
      </w:r>
      <w:r w:rsidRPr="0047402B">
        <w:t>1) or (2) if the person took reasonable steps to ensure that the disclosure document or statement would not be defective.</w:t>
      </w:r>
    </w:p>
    <w:p w:rsidR="00B14A8B" w:rsidRPr="0047402B" w:rsidRDefault="00B14A8B" w:rsidP="00B14A8B">
      <w:pPr>
        <w:pStyle w:val="notetext"/>
      </w:pPr>
      <w:r w:rsidRPr="0047402B">
        <w:t>Note:</w:t>
      </w:r>
      <w:r w:rsidRPr="0047402B">
        <w:tab/>
        <w:t xml:space="preserve">In criminal proceedings, a defendant bears an evidential burden in relation to the matters in </w:t>
      </w:r>
      <w:r w:rsidR="00893D7C" w:rsidRPr="0047402B">
        <w:t>subsection (</w:t>
      </w:r>
      <w:r w:rsidRPr="0047402B">
        <w:t xml:space="preserve">3). See </w:t>
      </w:r>
      <w:r w:rsidR="00303339">
        <w:t>subsection 1</w:t>
      </w:r>
      <w:r w:rsidRPr="0047402B">
        <w:t xml:space="preserve">3.3(3) of the </w:t>
      </w:r>
      <w:r w:rsidRPr="0047402B">
        <w:rPr>
          <w:i/>
        </w:rPr>
        <w:t>Criminal Code</w:t>
      </w:r>
      <w:r w:rsidRPr="0047402B">
        <w:t>.</w:t>
      </w:r>
    </w:p>
    <w:p w:rsidR="00B14A8B" w:rsidRPr="0047402B" w:rsidRDefault="00B14A8B" w:rsidP="00B14A8B">
      <w:pPr>
        <w:pStyle w:val="subsection"/>
      </w:pPr>
      <w:r w:rsidRPr="0047402B">
        <w:tab/>
        <w:t>(4)</w:t>
      </w:r>
      <w:r w:rsidRPr="0047402B">
        <w:tab/>
        <w:t xml:space="preserve">A person does not contravene </w:t>
      </w:r>
      <w:r w:rsidR="00893D7C" w:rsidRPr="0047402B">
        <w:t>subsection (</w:t>
      </w:r>
      <w:r w:rsidRPr="0047402B">
        <w:t>2) if the disclosure document or statement:</w:t>
      </w:r>
    </w:p>
    <w:p w:rsidR="00B14A8B" w:rsidRPr="0047402B" w:rsidRDefault="00B14A8B" w:rsidP="00B14A8B">
      <w:pPr>
        <w:pStyle w:val="paragraph"/>
      </w:pPr>
      <w:r w:rsidRPr="0047402B">
        <w:tab/>
        <w:t>(a)</w:t>
      </w:r>
      <w:r w:rsidRPr="0047402B">
        <w:tab/>
        <w:t>was provided to the person by a financial services licensee for whom they were, at that time, an authorised representative; or</w:t>
      </w:r>
    </w:p>
    <w:p w:rsidR="00B14A8B" w:rsidRPr="0047402B" w:rsidRDefault="00B14A8B" w:rsidP="00B14A8B">
      <w:pPr>
        <w:pStyle w:val="paragraph"/>
      </w:pPr>
      <w:r w:rsidRPr="0047402B">
        <w:tab/>
        <w:t>(b)</w:t>
      </w:r>
      <w:r w:rsidRPr="0047402B">
        <w:tab/>
        <w:t>was defective because of information, or an omission from information, provided to them by a financial services licensee for whom they were, at that time, an authorised representative.</w:t>
      </w:r>
    </w:p>
    <w:p w:rsidR="00B14A8B" w:rsidRPr="0047402B" w:rsidRDefault="00B14A8B" w:rsidP="00B14A8B">
      <w:pPr>
        <w:pStyle w:val="notetext"/>
      </w:pPr>
      <w:r w:rsidRPr="0047402B">
        <w:t>Note:</w:t>
      </w:r>
      <w:r w:rsidRPr="0047402B">
        <w:tab/>
        <w:t xml:space="preserve">In criminal proceedings, a defendant bears an evidential burden in relation to the matters in </w:t>
      </w:r>
      <w:r w:rsidR="00893D7C" w:rsidRPr="0047402B">
        <w:t>subsection (</w:t>
      </w:r>
      <w:r w:rsidRPr="0047402B">
        <w:t xml:space="preserve">4). See </w:t>
      </w:r>
      <w:r w:rsidR="00303339">
        <w:t>subsection 1</w:t>
      </w:r>
      <w:r w:rsidRPr="0047402B">
        <w:t xml:space="preserve">3.3(3) of the </w:t>
      </w:r>
      <w:r w:rsidRPr="0047402B">
        <w:rPr>
          <w:i/>
        </w:rPr>
        <w:t>Criminal Code</w:t>
      </w:r>
      <w:r w:rsidRPr="0047402B">
        <w:t>.</w:t>
      </w:r>
    </w:p>
    <w:p w:rsidR="00B14A8B" w:rsidRPr="0047402B" w:rsidRDefault="00B14A8B" w:rsidP="00B14A8B">
      <w:pPr>
        <w:pStyle w:val="SubsectionHead"/>
        <w:rPr>
          <w:b/>
        </w:rPr>
      </w:pPr>
      <w:r w:rsidRPr="0047402B">
        <w:t xml:space="preserve">Meaning of </w:t>
      </w:r>
      <w:r w:rsidRPr="0047402B">
        <w:rPr>
          <w:b/>
        </w:rPr>
        <w:t>give</w:t>
      </w:r>
    </w:p>
    <w:p w:rsidR="00B14A8B" w:rsidRPr="0047402B" w:rsidRDefault="00B14A8B" w:rsidP="00B14A8B">
      <w:pPr>
        <w:pStyle w:val="subsection"/>
      </w:pPr>
      <w:r w:rsidRPr="0047402B">
        <w:tab/>
        <w:t>(5)</w:t>
      </w:r>
      <w:r w:rsidRPr="0047402B">
        <w:tab/>
        <w:t xml:space="preserve">In this section, </w:t>
      </w:r>
      <w:r w:rsidRPr="0047402B">
        <w:rPr>
          <w:b/>
          <w:i/>
        </w:rPr>
        <w:t>give</w:t>
      </w:r>
      <w:r w:rsidRPr="0047402B">
        <w:t xml:space="preserve"> means give by any means (including orally), and is not limited to the meaning it has because of </w:t>
      </w:r>
      <w:r w:rsidR="00303339">
        <w:t>section 9</w:t>
      </w:r>
      <w:r w:rsidRPr="0047402B">
        <w:t>40C.</w:t>
      </w:r>
    </w:p>
    <w:p w:rsidR="00B14A8B" w:rsidRPr="0047402B" w:rsidRDefault="00B14A8B" w:rsidP="00B14A8B">
      <w:pPr>
        <w:pStyle w:val="SubsectionHead"/>
      </w:pPr>
      <w:r w:rsidRPr="0047402B">
        <w:t>Fault</w:t>
      </w:r>
      <w:r w:rsidR="004D257D">
        <w:noBreakHyphen/>
      </w:r>
      <w:r w:rsidRPr="0047402B">
        <w:t>based offence</w:t>
      </w:r>
    </w:p>
    <w:p w:rsidR="00B14A8B" w:rsidRPr="0047402B" w:rsidRDefault="00B14A8B" w:rsidP="00B14A8B">
      <w:pPr>
        <w:pStyle w:val="subsection"/>
      </w:pPr>
      <w:r w:rsidRPr="0047402B">
        <w:tab/>
        <w:t>(6)</w:t>
      </w:r>
      <w:r w:rsidRPr="0047402B">
        <w:tab/>
        <w:t xml:space="preserve">A person commits an offence if the person contravenes </w:t>
      </w:r>
      <w:r w:rsidR="00893D7C" w:rsidRPr="0047402B">
        <w:t>subsection (</w:t>
      </w:r>
      <w:r w:rsidRPr="0047402B">
        <w:t>1) or (2).</w:t>
      </w:r>
    </w:p>
    <w:p w:rsidR="00B14A8B" w:rsidRPr="0047402B" w:rsidRDefault="00B14A8B" w:rsidP="00B14A8B">
      <w:pPr>
        <w:pStyle w:val="subsection"/>
      </w:pPr>
      <w:r w:rsidRPr="0047402B">
        <w:tab/>
        <w:t>(7)</w:t>
      </w:r>
      <w:r w:rsidRPr="0047402B">
        <w:tab/>
        <w:t xml:space="preserve">For the purposes of an offence based on </w:t>
      </w:r>
      <w:r w:rsidR="00893D7C" w:rsidRPr="0047402B">
        <w:t>subsection (</w:t>
      </w:r>
      <w:r w:rsidRPr="0047402B">
        <w:t xml:space="preserve">1), strict liability applies to the physical element of the offence specified in </w:t>
      </w:r>
      <w:r w:rsidR="00893D7C" w:rsidRPr="0047402B">
        <w:t>paragraph (</w:t>
      </w:r>
      <w:r w:rsidRPr="0047402B">
        <w:t>1)(b).</w:t>
      </w:r>
    </w:p>
    <w:p w:rsidR="00B14A8B" w:rsidRPr="0047402B" w:rsidRDefault="00B14A8B" w:rsidP="00B14A8B">
      <w:pPr>
        <w:pStyle w:val="subsection"/>
      </w:pPr>
      <w:r w:rsidRPr="0047402B">
        <w:tab/>
        <w:t>(8)</w:t>
      </w:r>
      <w:r w:rsidRPr="0047402B">
        <w:tab/>
        <w:t xml:space="preserve">For the purposes of an offence based on </w:t>
      </w:r>
      <w:r w:rsidR="00893D7C" w:rsidRPr="0047402B">
        <w:t>subsection (</w:t>
      </w:r>
      <w:r w:rsidRPr="0047402B">
        <w:t xml:space="preserve">2), strict liability applies to the physical element of the offence specified in </w:t>
      </w:r>
      <w:r w:rsidR="00893D7C" w:rsidRPr="0047402B">
        <w:t>paragraph (</w:t>
      </w:r>
      <w:r w:rsidRPr="0047402B">
        <w:t>2)(b).</w:t>
      </w:r>
    </w:p>
    <w:p w:rsidR="00B14A8B" w:rsidRPr="0047402B" w:rsidRDefault="00B14A8B" w:rsidP="00B14A8B">
      <w:pPr>
        <w:pStyle w:val="SubsectionHead"/>
      </w:pPr>
      <w:r w:rsidRPr="0047402B">
        <w:t>Civil liability</w:t>
      </w:r>
    </w:p>
    <w:p w:rsidR="00B14A8B" w:rsidRPr="0047402B" w:rsidRDefault="00B14A8B" w:rsidP="00B14A8B">
      <w:pPr>
        <w:pStyle w:val="subsection"/>
      </w:pPr>
      <w:r w:rsidRPr="0047402B">
        <w:tab/>
        <w:t>(9)</w:t>
      </w:r>
      <w:r w:rsidRPr="0047402B">
        <w:tab/>
        <w:t xml:space="preserve">A person contravenes this subsection if the person contravenes </w:t>
      </w:r>
      <w:r w:rsidR="00893D7C" w:rsidRPr="0047402B">
        <w:t>subsection (</w:t>
      </w:r>
      <w:r w:rsidRPr="0047402B">
        <w:t>1) or (2).</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367596" w:rsidRPr="0047402B" w:rsidRDefault="00367596" w:rsidP="00367596">
      <w:pPr>
        <w:pStyle w:val="ActHead5"/>
      </w:pPr>
      <w:bookmarkStart w:id="680" w:name="_Toc117149378"/>
      <w:r w:rsidRPr="0045792D">
        <w:rPr>
          <w:rStyle w:val="CharSectno"/>
        </w:rPr>
        <w:t>952F</w:t>
      </w:r>
      <w:r w:rsidRPr="0047402B">
        <w:t xml:space="preserve">  Offences of financial services licensee knowingly providing defective disclosure material to an authorised representative</w:t>
      </w:r>
      <w:bookmarkEnd w:id="680"/>
    </w:p>
    <w:p w:rsidR="00367596" w:rsidRPr="0047402B" w:rsidRDefault="00367596" w:rsidP="00367596">
      <w:pPr>
        <w:pStyle w:val="subsection"/>
      </w:pPr>
      <w:r w:rsidRPr="0047402B">
        <w:tab/>
        <w:t>(1)</w:t>
      </w:r>
      <w:r w:rsidRPr="0047402B">
        <w:tab/>
        <w:t xml:space="preserve">For the purposes of this section, a financial services licensee </w:t>
      </w:r>
      <w:r w:rsidRPr="0047402B">
        <w:rPr>
          <w:b/>
          <w:i/>
        </w:rPr>
        <w:t>provides disclosure material</w:t>
      </w:r>
      <w:r w:rsidRPr="0047402B">
        <w:t xml:space="preserve"> to an authorised representative of the licensee if:</w:t>
      </w:r>
    </w:p>
    <w:p w:rsidR="00367596" w:rsidRPr="0047402B" w:rsidRDefault="00367596" w:rsidP="00367596">
      <w:pPr>
        <w:pStyle w:val="paragraph"/>
      </w:pPr>
      <w:r w:rsidRPr="0047402B">
        <w:tab/>
        <w:t>(a)</w:t>
      </w:r>
      <w:r w:rsidRPr="0047402B">
        <w:tab/>
        <w:t>the licensee authorises the distribution by the representative of a disclosure document or statement, being a Financial Services Guide or a Supplementary Financial Services Guide; or</w:t>
      </w:r>
    </w:p>
    <w:p w:rsidR="00834E3C" w:rsidRPr="0047402B" w:rsidRDefault="00834E3C" w:rsidP="00834E3C">
      <w:pPr>
        <w:pStyle w:val="paragraph"/>
      </w:pPr>
      <w:r w:rsidRPr="0047402B">
        <w:tab/>
        <w:t>(b)</w:t>
      </w:r>
      <w:r w:rsidRPr="0047402B">
        <w:tab/>
        <w:t>the licensee provides the representative with a disclosure document or statement, being:</w:t>
      </w:r>
    </w:p>
    <w:p w:rsidR="00834E3C" w:rsidRPr="0047402B" w:rsidRDefault="00834E3C" w:rsidP="00834E3C">
      <w:pPr>
        <w:pStyle w:val="paragraphsub"/>
      </w:pPr>
      <w:r w:rsidRPr="0047402B">
        <w:tab/>
        <w:t>(i)</w:t>
      </w:r>
      <w:r w:rsidRPr="0047402B">
        <w:tab/>
        <w:t>a Statement of Advice; or</w:t>
      </w:r>
    </w:p>
    <w:p w:rsidR="00834E3C" w:rsidRPr="0047402B" w:rsidRDefault="00834E3C" w:rsidP="00834E3C">
      <w:pPr>
        <w:pStyle w:val="paragraphsub"/>
      </w:pPr>
      <w:r w:rsidRPr="0047402B">
        <w:tab/>
        <w:t>(ii)</w:t>
      </w:r>
      <w:r w:rsidRPr="0047402B">
        <w:tab/>
        <w:t>a Cash Settlement Fact Sheet; or</w:t>
      </w:r>
    </w:p>
    <w:p w:rsidR="00834E3C" w:rsidRPr="0047402B" w:rsidRDefault="00834E3C" w:rsidP="00834E3C">
      <w:pPr>
        <w:pStyle w:val="paragraphsub"/>
      </w:pPr>
      <w:r w:rsidRPr="0047402B">
        <w:tab/>
        <w:t>(iii)</w:t>
      </w:r>
      <w:r w:rsidRPr="0047402B">
        <w:tab/>
        <w:t xml:space="preserve">information, a statement or a copy of a record required by </w:t>
      </w:r>
      <w:r w:rsidR="00303339">
        <w:t>subsection 9</w:t>
      </w:r>
      <w:r w:rsidRPr="0047402B">
        <w:t>41C(5) or (7), 941D(2), 946AA(5), 946B(3), (6) or (8) or 946C(2); or</w:t>
      </w:r>
    </w:p>
    <w:p w:rsidR="00367596" w:rsidRPr="0047402B" w:rsidRDefault="00367596" w:rsidP="00367596">
      <w:pPr>
        <w:pStyle w:val="paragraph"/>
      </w:pPr>
      <w:r w:rsidRPr="0047402B">
        <w:tab/>
        <w:t>(c)</w:t>
      </w:r>
      <w:r w:rsidRPr="0047402B">
        <w:tab/>
        <w:t>the licensee provides the representative with information:</w:t>
      </w:r>
    </w:p>
    <w:p w:rsidR="00367596" w:rsidRPr="0047402B" w:rsidRDefault="00367596" w:rsidP="00367596">
      <w:pPr>
        <w:pStyle w:val="paragraphsub"/>
      </w:pPr>
      <w:r w:rsidRPr="0047402B">
        <w:tab/>
        <w:t>(i)</w:t>
      </w:r>
      <w:r w:rsidRPr="0047402B">
        <w:tab/>
        <w:t>for the purpose of it being included by the representative in a disclosure document or statement, being a Statement of Advice,</w:t>
      </w:r>
      <w:r w:rsidR="00834E3C" w:rsidRPr="0047402B">
        <w:t xml:space="preserve"> a Cash Settlement Fact Sheet,</w:t>
      </w:r>
      <w:r w:rsidRPr="0047402B">
        <w:t xml:space="preserve"> or </w:t>
      </w:r>
      <w:r w:rsidR="007D4443" w:rsidRPr="0047402B">
        <w:t xml:space="preserve">information, a statement or a copy of a record required by </w:t>
      </w:r>
      <w:r w:rsidR="00303339">
        <w:t>subsection 9</w:t>
      </w:r>
      <w:r w:rsidR="007D4443" w:rsidRPr="0047402B">
        <w:t>41C(5) or (7), 941D(2), 946AA(5), 946B(3), (6) or (8) or 946C(2)</w:t>
      </w:r>
      <w:r w:rsidRPr="0047402B">
        <w:t>; or</w:t>
      </w:r>
    </w:p>
    <w:p w:rsidR="00367596" w:rsidRPr="0047402B" w:rsidRDefault="00367596" w:rsidP="00367596">
      <w:pPr>
        <w:pStyle w:val="paragraphsub"/>
      </w:pPr>
      <w:r w:rsidRPr="0047402B">
        <w:tab/>
        <w:t>(ii)</w:t>
      </w:r>
      <w:r w:rsidRPr="0047402B">
        <w:tab/>
        <w:t>knowing that it is likely that it will be so included in such a document.</w:t>
      </w:r>
    </w:p>
    <w:p w:rsidR="00367596" w:rsidRPr="0047402B" w:rsidRDefault="00367596" w:rsidP="00367596">
      <w:pPr>
        <w:pStyle w:val="subsection"/>
      </w:pPr>
      <w:r w:rsidRPr="0047402B">
        <w:tab/>
        <w:t>(2)</w:t>
      </w:r>
      <w:r w:rsidRPr="0047402B">
        <w:tab/>
        <w:t>A financial services licensee commits an offence if:</w:t>
      </w:r>
    </w:p>
    <w:p w:rsidR="00367596" w:rsidRPr="0047402B" w:rsidRDefault="00367596" w:rsidP="00367596">
      <w:pPr>
        <w:pStyle w:val="paragraph"/>
      </w:pPr>
      <w:r w:rsidRPr="0047402B">
        <w:tab/>
        <w:t>(a)</w:t>
      </w:r>
      <w:r w:rsidRPr="0047402B">
        <w:tab/>
        <w:t xml:space="preserve">the licensee provides disclosure material (being a disclosure document or statement) to an authorised representative of the licensee as mentioned in </w:t>
      </w:r>
      <w:r w:rsidR="00893D7C" w:rsidRPr="0047402B">
        <w:t>paragraph (</w:t>
      </w:r>
      <w:r w:rsidRPr="0047402B">
        <w:t>1)(a) or (b); and</w:t>
      </w:r>
    </w:p>
    <w:p w:rsidR="00367596" w:rsidRPr="0047402B" w:rsidRDefault="00367596" w:rsidP="00367596">
      <w:pPr>
        <w:pStyle w:val="paragraph"/>
      </w:pPr>
      <w:r w:rsidRPr="0047402B">
        <w:tab/>
        <w:t>(b)</w:t>
      </w:r>
      <w:r w:rsidRPr="0047402B">
        <w:tab/>
        <w:t>the licensee knows that the disclosure document or statement is defective.</w:t>
      </w:r>
    </w:p>
    <w:p w:rsidR="00367596" w:rsidRPr="0047402B" w:rsidRDefault="00367596" w:rsidP="00367596">
      <w:pPr>
        <w:pStyle w:val="subsection"/>
      </w:pPr>
      <w:r w:rsidRPr="0047402B">
        <w:tab/>
        <w:t>(3)</w:t>
      </w:r>
      <w:r w:rsidRPr="0047402B">
        <w:tab/>
        <w:t>A financial services licensee commits an offence if:</w:t>
      </w:r>
    </w:p>
    <w:p w:rsidR="00367596" w:rsidRPr="0047402B" w:rsidRDefault="00367596" w:rsidP="00367596">
      <w:pPr>
        <w:pStyle w:val="paragraph"/>
      </w:pPr>
      <w:r w:rsidRPr="0047402B">
        <w:tab/>
        <w:t>(a)</w:t>
      </w:r>
      <w:r w:rsidRPr="0047402B">
        <w:tab/>
        <w:t xml:space="preserve">the licensee provides disclosure material (being information) to an authorised representative of the licensee as mentioned in </w:t>
      </w:r>
      <w:r w:rsidR="00893D7C" w:rsidRPr="0047402B">
        <w:t>paragraph (</w:t>
      </w:r>
      <w:r w:rsidRPr="0047402B">
        <w:t>1)(c); and</w:t>
      </w:r>
    </w:p>
    <w:p w:rsidR="00367596" w:rsidRPr="0047402B" w:rsidRDefault="00367596" w:rsidP="00367596">
      <w:pPr>
        <w:pStyle w:val="paragraph"/>
      </w:pPr>
      <w:r w:rsidRPr="0047402B">
        <w:tab/>
        <w:t>(b)</w:t>
      </w:r>
      <w:r w:rsidRPr="0047402B">
        <w:tab/>
        <w:t>the licensee knows that, if the information is included by the representative as mentioned in that paragraph, the disclosure document or statement concerned will be defective.</w:t>
      </w:r>
    </w:p>
    <w:p w:rsidR="00367596" w:rsidRPr="0047402B" w:rsidRDefault="00367596" w:rsidP="00367596">
      <w:pPr>
        <w:pStyle w:val="subsection"/>
      </w:pPr>
      <w:r w:rsidRPr="0047402B">
        <w:tab/>
        <w:t>(4)</w:t>
      </w:r>
      <w:r w:rsidRPr="0047402B">
        <w:tab/>
        <w:t>A financial services licensee commits an offence if:</w:t>
      </w:r>
    </w:p>
    <w:p w:rsidR="00367596" w:rsidRPr="0047402B" w:rsidRDefault="00367596" w:rsidP="00367596">
      <w:pPr>
        <w:pStyle w:val="paragraph"/>
      </w:pPr>
      <w:r w:rsidRPr="0047402B">
        <w:tab/>
        <w:t>(a)</w:t>
      </w:r>
      <w:r w:rsidRPr="0047402B">
        <w:tab/>
        <w:t xml:space="preserve">the licensee provides disclosure material (being information) to an authorised representative of the licensee as mentioned in </w:t>
      </w:r>
      <w:r w:rsidR="00893D7C" w:rsidRPr="0047402B">
        <w:t>paragraph (</w:t>
      </w:r>
      <w:r w:rsidRPr="0047402B">
        <w:t>1)(c); and</w:t>
      </w:r>
    </w:p>
    <w:p w:rsidR="00367596" w:rsidRPr="0047402B" w:rsidRDefault="00367596" w:rsidP="00367596">
      <w:pPr>
        <w:pStyle w:val="paragraph"/>
      </w:pPr>
      <w:r w:rsidRPr="0047402B">
        <w:tab/>
        <w:t>(b)</w:t>
      </w:r>
      <w:r w:rsidRPr="0047402B">
        <w:tab/>
        <w:t>the information relates to a matter or matters, but the licensee knows that it is only some of the information relating to the matter or matters that the disclosure document or statement concerned is required to contain; and</w:t>
      </w:r>
    </w:p>
    <w:p w:rsidR="00367596" w:rsidRPr="0047402B" w:rsidRDefault="00367596" w:rsidP="00367596">
      <w:pPr>
        <w:pStyle w:val="paragraph"/>
      </w:pPr>
      <w:r w:rsidRPr="0047402B">
        <w:tab/>
        <w:t>(c)</w:t>
      </w:r>
      <w:r w:rsidRPr="0047402B">
        <w:tab/>
        <w:t>the licensee is reckless as to whether the representative will or may prepare the disclosure document or statement on the basis that the information is all the information relating to the matter or matters that the disclosure document or statement is required to contain.</w:t>
      </w:r>
    </w:p>
    <w:p w:rsidR="00367596" w:rsidRPr="0047402B" w:rsidRDefault="00367596" w:rsidP="00367596">
      <w:pPr>
        <w:pStyle w:val="ActHead5"/>
      </w:pPr>
      <w:bookmarkStart w:id="681" w:name="_Toc117149379"/>
      <w:r w:rsidRPr="0045792D">
        <w:rPr>
          <w:rStyle w:val="CharSectno"/>
        </w:rPr>
        <w:t>952G</w:t>
      </w:r>
      <w:r w:rsidRPr="0047402B">
        <w:t xml:space="preserve">  Offences of financial services licensee providing disclosure material to an authorised representative (whether or not known to be defective)</w:t>
      </w:r>
      <w:bookmarkEnd w:id="681"/>
    </w:p>
    <w:p w:rsidR="00367596" w:rsidRPr="0047402B" w:rsidRDefault="00367596" w:rsidP="00367596">
      <w:pPr>
        <w:pStyle w:val="subsection"/>
      </w:pPr>
      <w:r w:rsidRPr="0047402B">
        <w:tab/>
        <w:t>(1)</w:t>
      </w:r>
      <w:r w:rsidRPr="0047402B">
        <w:tab/>
        <w:t xml:space="preserve">For the purposes of this section, a financial services licensee </w:t>
      </w:r>
      <w:r w:rsidRPr="0047402B">
        <w:rPr>
          <w:b/>
          <w:i/>
        </w:rPr>
        <w:t>provides disclosure material</w:t>
      </w:r>
      <w:r w:rsidRPr="0047402B">
        <w:t xml:space="preserve"> to an authorised representative of the licensee if:</w:t>
      </w:r>
    </w:p>
    <w:p w:rsidR="00367596" w:rsidRPr="0047402B" w:rsidRDefault="00367596" w:rsidP="00367596">
      <w:pPr>
        <w:pStyle w:val="paragraph"/>
      </w:pPr>
      <w:r w:rsidRPr="0047402B">
        <w:tab/>
        <w:t>(a)</w:t>
      </w:r>
      <w:r w:rsidRPr="0047402B">
        <w:tab/>
        <w:t>the licensee authorises the distribution by the representative of a disclosure document or statement, being a Financial Services Guide or a Supplementary Financial Services Guide; or</w:t>
      </w:r>
    </w:p>
    <w:p w:rsidR="00834E3C" w:rsidRPr="0047402B" w:rsidRDefault="00834E3C" w:rsidP="00834E3C">
      <w:pPr>
        <w:pStyle w:val="paragraph"/>
      </w:pPr>
      <w:r w:rsidRPr="0047402B">
        <w:tab/>
        <w:t>(b)</w:t>
      </w:r>
      <w:r w:rsidRPr="0047402B">
        <w:tab/>
        <w:t>the licensee provides the representative with a disclosure document or statement, being:</w:t>
      </w:r>
    </w:p>
    <w:p w:rsidR="00834E3C" w:rsidRPr="0047402B" w:rsidRDefault="00834E3C" w:rsidP="00834E3C">
      <w:pPr>
        <w:pStyle w:val="paragraphsub"/>
      </w:pPr>
      <w:r w:rsidRPr="0047402B">
        <w:tab/>
        <w:t>(i)</w:t>
      </w:r>
      <w:r w:rsidRPr="0047402B">
        <w:tab/>
        <w:t>a Statement of Advice; or</w:t>
      </w:r>
    </w:p>
    <w:p w:rsidR="00834E3C" w:rsidRPr="0047402B" w:rsidRDefault="00834E3C" w:rsidP="00834E3C">
      <w:pPr>
        <w:pStyle w:val="paragraphsub"/>
      </w:pPr>
      <w:r w:rsidRPr="0047402B">
        <w:tab/>
        <w:t>(ii)</w:t>
      </w:r>
      <w:r w:rsidRPr="0047402B">
        <w:tab/>
        <w:t>a Cash Settlement Fact Sheet; or</w:t>
      </w:r>
    </w:p>
    <w:p w:rsidR="00834E3C" w:rsidRPr="0047402B" w:rsidRDefault="00834E3C" w:rsidP="00834E3C">
      <w:pPr>
        <w:pStyle w:val="paragraphsub"/>
      </w:pPr>
      <w:r w:rsidRPr="0047402B">
        <w:tab/>
        <w:t>(iii)</w:t>
      </w:r>
      <w:r w:rsidRPr="0047402B">
        <w:tab/>
        <w:t xml:space="preserve">information, a statement or a copy of a record required by </w:t>
      </w:r>
      <w:r w:rsidR="00303339">
        <w:t>subsection 9</w:t>
      </w:r>
      <w:r w:rsidRPr="0047402B">
        <w:t>41C(5) or (7), 941D(2), 946AA(5), 946B(3), (6) or (8) or 946C(2); or</w:t>
      </w:r>
    </w:p>
    <w:p w:rsidR="00367596" w:rsidRPr="0047402B" w:rsidRDefault="00367596" w:rsidP="00367596">
      <w:pPr>
        <w:pStyle w:val="paragraph"/>
      </w:pPr>
      <w:r w:rsidRPr="0047402B">
        <w:tab/>
        <w:t>(c)</w:t>
      </w:r>
      <w:r w:rsidRPr="0047402B">
        <w:tab/>
        <w:t>the licensee provides the representative with information:</w:t>
      </w:r>
    </w:p>
    <w:p w:rsidR="00367596" w:rsidRPr="0047402B" w:rsidRDefault="00367596" w:rsidP="00367596">
      <w:pPr>
        <w:pStyle w:val="paragraphsub"/>
      </w:pPr>
      <w:r w:rsidRPr="0047402B">
        <w:tab/>
        <w:t>(i)</w:t>
      </w:r>
      <w:r w:rsidRPr="0047402B">
        <w:tab/>
        <w:t>for the purpose of it being included by the representative in a disclosure document or statement, being a Statement of Advice,</w:t>
      </w:r>
      <w:r w:rsidR="00834E3C" w:rsidRPr="0047402B">
        <w:t xml:space="preserve"> a Cash Settlement Fact Sheet,</w:t>
      </w:r>
      <w:r w:rsidRPr="0047402B">
        <w:t xml:space="preserve"> or </w:t>
      </w:r>
      <w:r w:rsidR="00D01AF9" w:rsidRPr="0047402B">
        <w:t xml:space="preserve">information, a statement or a copy of a record required by </w:t>
      </w:r>
      <w:r w:rsidR="00303339">
        <w:t>subsection 9</w:t>
      </w:r>
      <w:r w:rsidR="00D01AF9" w:rsidRPr="0047402B">
        <w:t>41C(5) or (7), 941D(2), 946AA(5), 946B(3), (6) or (8) or 946C(2)</w:t>
      </w:r>
      <w:r w:rsidRPr="0047402B">
        <w:t>; or</w:t>
      </w:r>
    </w:p>
    <w:p w:rsidR="00367596" w:rsidRPr="0047402B" w:rsidRDefault="00367596" w:rsidP="00367596">
      <w:pPr>
        <w:pStyle w:val="paragraphsub"/>
      </w:pPr>
      <w:r w:rsidRPr="0047402B">
        <w:tab/>
        <w:t>(ii)</w:t>
      </w:r>
      <w:r w:rsidRPr="0047402B">
        <w:tab/>
        <w:t>knowing that it is likely that it will be so included in such a document.</w:t>
      </w:r>
    </w:p>
    <w:p w:rsidR="00367596" w:rsidRPr="0047402B" w:rsidRDefault="00367596" w:rsidP="00367596">
      <w:pPr>
        <w:pStyle w:val="subsection"/>
      </w:pPr>
      <w:r w:rsidRPr="0047402B">
        <w:tab/>
        <w:t>(2)</w:t>
      </w:r>
      <w:r w:rsidRPr="0047402B">
        <w:tab/>
        <w:t>A financial services licensee commits an offence if:</w:t>
      </w:r>
    </w:p>
    <w:p w:rsidR="00367596" w:rsidRPr="0047402B" w:rsidRDefault="00367596" w:rsidP="00367596">
      <w:pPr>
        <w:pStyle w:val="paragraph"/>
      </w:pPr>
      <w:r w:rsidRPr="0047402B">
        <w:tab/>
        <w:t>(a)</w:t>
      </w:r>
      <w:r w:rsidRPr="0047402B">
        <w:tab/>
        <w:t xml:space="preserve">the licensee provides disclosure material (being a disclosure document or statement) to an authorised representative of the licensee as mentioned in </w:t>
      </w:r>
      <w:r w:rsidR="00893D7C" w:rsidRPr="0047402B">
        <w:t>paragraph (</w:t>
      </w:r>
      <w:r w:rsidRPr="0047402B">
        <w:t>1)(a) or (b); and</w:t>
      </w:r>
    </w:p>
    <w:p w:rsidR="00367596" w:rsidRPr="0047402B" w:rsidRDefault="00367596" w:rsidP="00367596">
      <w:pPr>
        <w:pStyle w:val="paragraph"/>
      </w:pPr>
      <w:r w:rsidRPr="0047402B">
        <w:tab/>
        <w:t>(b)</w:t>
      </w:r>
      <w:r w:rsidRPr="0047402B">
        <w:tab/>
        <w:t>the disclosure document or statement is defective in a respect that does not relate to material required to be in the document or statement only because the representative is also the authorised representative of another financial services licensee.</w:t>
      </w:r>
    </w:p>
    <w:p w:rsidR="00367596" w:rsidRPr="0047402B" w:rsidRDefault="00367596" w:rsidP="00367596">
      <w:pPr>
        <w:pStyle w:val="subsection"/>
      </w:pPr>
      <w:r w:rsidRPr="0047402B">
        <w:tab/>
        <w:t>(3)</w:t>
      </w:r>
      <w:r w:rsidRPr="0047402B">
        <w:tab/>
        <w:t xml:space="preserve">For the purposes of an offence based on </w:t>
      </w:r>
      <w:r w:rsidR="00893D7C" w:rsidRPr="0047402B">
        <w:t>subsection (</w:t>
      </w:r>
      <w:r w:rsidRPr="0047402B">
        <w:t xml:space="preserve">2), strict liability applies to the physical element of the offence specified in </w:t>
      </w:r>
      <w:r w:rsidR="00893D7C" w:rsidRPr="0047402B">
        <w:t>paragraph (</w:t>
      </w:r>
      <w:r w:rsidRPr="0047402B">
        <w:t>2)(b).</w:t>
      </w:r>
    </w:p>
    <w:p w:rsidR="00367596" w:rsidRPr="0047402B" w:rsidRDefault="00367596" w:rsidP="00367596">
      <w:pPr>
        <w:pStyle w:val="notetext"/>
      </w:pPr>
      <w:r w:rsidRPr="0047402B">
        <w:t>Note:</w:t>
      </w:r>
      <w:r w:rsidRPr="0047402B">
        <w:tab/>
        <w:t xml:space="preserve">For </w:t>
      </w:r>
      <w:r w:rsidRPr="0047402B">
        <w:rPr>
          <w:b/>
          <w:i/>
        </w:rPr>
        <w:t>strict liability</w:t>
      </w:r>
      <w:r w:rsidRPr="0047402B">
        <w:t>, see section</w:t>
      </w:r>
      <w:r w:rsidR="00893D7C" w:rsidRPr="0047402B">
        <w:t> </w:t>
      </w:r>
      <w:r w:rsidRPr="0047402B">
        <w:t xml:space="preserve">6.1 of the </w:t>
      </w:r>
      <w:r w:rsidRPr="0047402B">
        <w:rPr>
          <w:i/>
        </w:rPr>
        <w:t>Criminal Code</w:t>
      </w:r>
      <w:r w:rsidRPr="0047402B">
        <w:t>.</w:t>
      </w:r>
    </w:p>
    <w:p w:rsidR="00367596" w:rsidRPr="0047402B" w:rsidRDefault="00367596" w:rsidP="00367596">
      <w:pPr>
        <w:pStyle w:val="subsection"/>
      </w:pPr>
      <w:r w:rsidRPr="0047402B">
        <w:tab/>
        <w:t>(4)</w:t>
      </w:r>
      <w:r w:rsidRPr="0047402B">
        <w:tab/>
        <w:t>A financial services licensee commits an offence if:</w:t>
      </w:r>
    </w:p>
    <w:p w:rsidR="00367596" w:rsidRPr="0047402B" w:rsidRDefault="00367596" w:rsidP="00367596">
      <w:pPr>
        <w:pStyle w:val="paragraph"/>
      </w:pPr>
      <w:r w:rsidRPr="0047402B">
        <w:tab/>
        <w:t>(a)</w:t>
      </w:r>
      <w:r w:rsidRPr="0047402B">
        <w:tab/>
        <w:t xml:space="preserve">the licensee provides disclosure material (being information) to an authorised representative of the licensee as mentioned in </w:t>
      </w:r>
      <w:r w:rsidR="00893D7C" w:rsidRPr="0047402B">
        <w:t>paragraph (</w:t>
      </w:r>
      <w:r w:rsidRPr="0047402B">
        <w:t>1)(c); and</w:t>
      </w:r>
    </w:p>
    <w:p w:rsidR="00367596" w:rsidRPr="0047402B" w:rsidRDefault="00367596" w:rsidP="00367596">
      <w:pPr>
        <w:pStyle w:val="paragraph"/>
      </w:pPr>
      <w:r w:rsidRPr="0047402B">
        <w:tab/>
        <w:t>(b)</w:t>
      </w:r>
      <w:r w:rsidRPr="0047402B">
        <w:tab/>
        <w:t>the authorised representative includes the information in the disclosure document or statement concerned; and</w:t>
      </w:r>
    </w:p>
    <w:p w:rsidR="00367596" w:rsidRPr="0047402B" w:rsidRDefault="00367596" w:rsidP="00367596">
      <w:pPr>
        <w:pStyle w:val="paragraph"/>
      </w:pPr>
      <w:r w:rsidRPr="0047402B">
        <w:tab/>
        <w:t>(c)</w:t>
      </w:r>
      <w:r w:rsidRPr="0047402B">
        <w:tab/>
        <w:t>the disclosure document or statement is defective because it includes that information (whether or not it is also defective for other reasons).</w:t>
      </w:r>
    </w:p>
    <w:p w:rsidR="00367596" w:rsidRPr="0047402B" w:rsidRDefault="00367596" w:rsidP="00367596">
      <w:pPr>
        <w:pStyle w:val="subsection"/>
      </w:pPr>
      <w:r w:rsidRPr="0047402B">
        <w:tab/>
        <w:t>(5)</w:t>
      </w:r>
      <w:r w:rsidRPr="0047402B">
        <w:tab/>
        <w:t xml:space="preserve">For the purposes of an offence based on </w:t>
      </w:r>
      <w:r w:rsidR="00893D7C" w:rsidRPr="0047402B">
        <w:t>subsection (</w:t>
      </w:r>
      <w:r w:rsidRPr="0047402B">
        <w:t xml:space="preserve">4), strict liability applies to the physical element of the offence specified in </w:t>
      </w:r>
      <w:r w:rsidR="00893D7C" w:rsidRPr="0047402B">
        <w:t>paragraph (</w:t>
      </w:r>
      <w:r w:rsidRPr="0047402B">
        <w:t>4)(c).</w:t>
      </w:r>
    </w:p>
    <w:p w:rsidR="00367596" w:rsidRPr="0047402B" w:rsidRDefault="00367596" w:rsidP="00367596">
      <w:pPr>
        <w:pStyle w:val="notetext"/>
      </w:pPr>
      <w:r w:rsidRPr="0047402B">
        <w:t>Note:</w:t>
      </w:r>
      <w:r w:rsidRPr="0047402B">
        <w:tab/>
        <w:t xml:space="preserve">For </w:t>
      </w:r>
      <w:r w:rsidRPr="0047402B">
        <w:rPr>
          <w:b/>
          <w:i/>
        </w:rPr>
        <w:t>strict liability</w:t>
      </w:r>
      <w:r w:rsidRPr="0047402B">
        <w:t>, see section</w:t>
      </w:r>
      <w:r w:rsidR="00893D7C" w:rsidRPr="0047402B">
        <w:t> </w:t>
      </w:r>
      <w:r w:rsidRPr="0047402B">
        <w:t xml:space="preserve">6.1 of the </w:t>
      </w:r>
      <w:r w:rsidRPr="0047402B">
        <w:rPr>
          <w:i/>
        </w:rPr>
        <w:t>Criminal Code</w:t>
      </w:r>
      <w:r w:rsidRPr="0047402B">
        <w:t>.</w:t>
      </w:r>
    </w:p>
    <w:p w:rsidR="00367596" w:rsidRPr="0047402B" w:rsidRDefault="00367596" w:rsidP="00367596">
      <w:pPr>
        <w:pStyle w:val="subsection"/>
      </w:pPr>
      <w:r w:rsidRPr="0047402B">
        <w:tab/>
        <w:t>(6)</w:t>
      </w:r>
      <w:r w:rsidRPr="0047402B">
        <w:tab/>
        <w:t>A financial services licensee commits an offence if:</w:t>
      </w:r>
    </w:p>
    <w:p w:rsidR="00367596" w:rsidRPr="0047402B" w:rsidRDefault="00367596" w:rsidP="00367596">
      <w:pPr>
        <w:pStyle w:val="paragraph"/>
      </w:pPr>
      <w:r w:rsidRPr="0047402B">
        <w:tab/>
        <w:t>(a)</w:t>
      </w:r>
      <w:r w:rsidRPr="0047402B">
        <w:tab/>
        <w:t xml:space="preserve">the licensee provides disclosure material (being information) to an authorised representative of the licensee as mentioned in </w:t>
      </w:r>
      <w:r w:rsidR="00893D7C" w:rsidRPr="0047402B">
        <w:t>paragraph (</w:t>
      </w:r>
      <w:r w:rsidRPr="0047402B">
        <w:t>1)(c); and</w:t>
      </w:r>
    </w:p>
    <w:p w:rsidR="00367596" w:rsidRPr="0047402B" w:rsidRDefault="00367596" w:rsidP="00367596">
      <w:pPr>
        <w:pStyle w:val="paragraph"/>
      </w:pPr>
      <w:r w:rsidRPr="0047402B">
        <w:tab/>
        <w:t>(b)</w:t>
      </w:r>
      <w:r w:rsidRPr="0047402B">
        <w:tab/>
        <w:t>the information relates to a matter or matters, but it is only some of the information relating to the matter or matters that the disclosure document or statement concerned is required to contain; and</w:t>
      </w:r>
    </w:p>
    <w:p w:rsidR="00367596" w:rsidRPr="0047402B" w:rsidRDefault="00367596" w:rsidP="00367596">
      <w:pPr>
        <w:pStyle w:val="paragraph"/>
      </w:pPr>
      <w:r w:rsidRPr="0047402B">
        <w:tab/>
        <w:t>(c)</w:t>
      </w:r>
      <w:r w:rsidRPr="0047402B">
        <w:tab/>
        <w:t>the representative prepares the disclosure document or statement on the basis that the information is all the information relating to the matter or matters that the disclosure document or statement is required to contain; and</w:t>
      </w:r>
    </w:p>
    <w:p w:rsidR="00367596" w:rsidRPr="0047402B" w:rsidRDefault="00367596" w:rsidP="00367596">
      <w:pPr>
        <w:pStyle w:val="paragraph"/>
      </w:pPr>
      <w:r w:rsidRPr="0047402B">
        <w:tab/>
        <w:t>(d)</w:t>
      </w:r>
      <w:r w:rsidRPr="0047402B">
        <w:tab/>
        <w:t>the disclosure document or statement is defective because it includes only that information about the matter or matters (whether or not it is also defective for other reasons).</w:t>
      </w:r>
    </w:p>
    <w:p w:rsidR="00367596" w:rsidRPr="0047402B" w:rsidRDefault="00367596" w:rsidP="00367596">
      <w:pPr>
        <w:pStyle w:val="subsection"/>
      </w:pPr>
      <w:r w:rsidRPr="0047402B">
        <w:tab/>
        <w:t>(7)</w:t>
      </w:r>
      <w:r w:rsidRPr="0047402B">
        <w:tab/>
        <w:t xml:space="preserve">For the purposes of an offence based on </w:t>
      </w:r>
      <w:r w:rsidR="00893D7C" w:rsidRPr="0047402B">
        <w:t>subsection (</w:t>
      </w:r>
      <w:r w:rsidRPr="0047402B">
        <w:t xml:space="preserve">6), strict liability applies to the physical elements of the offence specified in </w:t>
      </w:r>
      <w:r w:rsidR="00893D7C" w:rsidRPr="0047402B">
        <w:t>paragraphs (</w:t>
      </w:r>
      <w:r w:rsidRPr="0047402B">
        <w:t>6)(b) and (d).</w:t>
      </w:r>
    </w:p>
    <w:p w:rsidR="00367596" w:rsidRPr="0047402B" w:rsidRDefault="00367596" w:rsidP="00367596">
      <w:pPr>
        <w:pStyle w:val="notetext"/>
      </w:pPr>
      <w:r w:rsidRPr="0047402B">
        <w:t>Note:</w:t>
      </w:r>
      <w:r w:rsidRPr="0047402B">
        <w:tab/>
        <w:t xml:space="preserve">For </w:t>
      </w:r>
      <w:r w:rsidRPr="0047402B">
        <w:rPr>
          <w:b/>
          <w:i/>
        </w:rPr>
        <w:t>strict liability</w:t>
      </w:r>
      <w:r w:rsidRPr="0047402B">
        <w:t>, see section</w:t>
      </w:r>
      <w:r w:rsidR="00893D7C" w:rsidRPr="0047402B">
        <w:t> </w:t>
      </w:r>
      <w:r w:rsidRPr="0047402B">
        <w:t xml:space="preserve">6.1 of the </w:t>
      </w:r>
      <w:r w:rsidRPr="0047402B">
        <w:rPr>
          <w:i/>
        </w:rPr>
        <w:t>Criminal Code</w:t>
      </w:r>
      <w:r w:rsidRPr="0047402B">
        <w:t>.</w:t>
      </w:r>
    </w:p>
    <w:p w:rsidR="00367596" w:rsidRPr="0047402B" w:rsidRDefault="00367596" w:rsidP="00367596">
      <w:pPr>
        <w:pStyle w:val="subsection"/>
      </w:pPr>
      <w:r w:rsidRPr="0047402B">
        <w:tab/>
        <w:t>(8)</w:t>
      </w:r>
      <w:r w:rsidRPr="0047402B">
        <w:tab/>
        <w:t xml:space="preserve">In any proceedings against a person for an offence based on </w:t>
      </w:r>
      <w:r w:rsidR="00893D7C" w:rsidRPr="0047402B">
        <w:t>subsection (</w:t>
      </w:r>
      <w:r w:rsidRPr="0047402B">
        <w:t>2), it is a defence if the person took reasonable steps to ensure that the disclosure document or statement would not be defective.</w:t>
      </w:r>
    </w:p>
    <w:p w:rsidR="00367596" w:rsidRPr="0047402B" w:rsidRDefault="00367596" w:rsidP="00367596">
      <w:pPr>
        <w:pStyle w:val="notetext"/>
      </w:pPr>
      <w:r w:rsidRPr="0047402B">
        <w:t>Note:</w:t>
      </w:r>
      <w:r w:rsidRPr="0047402B">
        <w:tab/>
        <w:t xml:space="preserve">A defendant bears an evidential burden in relation to the matters in </w:t>
      </w:r>
      <w:r w:rsidR="00893D7C" w:rsidRPr="0047402B">
        <w:t>subsection (</w:t>
      </w:r>
      <w:r w:rsidRPr="0047402B">
        <w:t xml:space="preserve">8). See </w:t>
      </w:r>
      <w:r w:rsidR="00303339">
        <w:t>subsection 1</w:t>
      </w:r>
      <w:r w:rsidRPr="0047402B">
        <w:t xml:space="preserve">3.3(3) of the </w:t>
      </w:r>
      <w:r w:rsidRPr="0047402B">
        <w:rPr>
          <w:i/>
        </w:rPr>
        <w:t>Criminal Code</w:t>
      </w:r>
      <w:r w:rsidRPr="0047402B">
        <w:t>.</w:t>
      </w:r>
    </w:p>
    <w:p w:rsidR="00367596" w:rsidRPr="0047402B" w:rsidRDefault="00367596" w:rsidP="00367596">
      <w:pPr>
        <w:pStyle w:val="subsection"/>
      </w:pPr>
      <w:r w:rsidRPr="0047402B">
        <w:tab/>
        <w:t>(9)</w:t>
      </w:r>
      <w:r w:rsidRPr="0047402B">
        <w:tab/>
        <w:t xml:space="preserve">In any proceedings against a person for an offence based on </w:t>
      </w:r>
      <w:r w:rsidR="00893D7C" w:rsidRPr="0047402B">
        <w:t>subsection (</w:t>
      </w:r>
      <w:r w:rsidRPr="0047402B">
        <w:t>4), it is a defence if the person took</w:t>
      </w:r>
      <w:r w:rsidRPr="0047402B">
        <w:rPr>
          <w:i/>
        </w:rPr>
        <w:t xml:space="preserve"> </w:t>
      </w:r>
      <w:r w:rsidRPr="0047402B">
        <w:t>reasonable steps to ensure that the information they provided would not be such as to make the disclosure document or statement defective.</w:t>
      </w:r>
    </w:p>
    <w:p w:rsidR="00367596" w:rsidRPr="0047402B" w:rsidRDefault="00367596" w:rsidP="00367596">
      <w:pPr>
        <w:pStyle w:val="notetext"/>
      </w:pPr>
      <w:r w:rsidRPr="0047402B">
        <w:t>Note:</w:t>
      </w:r>
      <w:r w:rsidRPr="0047402B">
        <w:tab/>
        <w:t xml:space="preserve">A defendant bears an evidential burden in relation to the matters in </w:t>
      </w:r>
      <w:r w:rsidR="00893D7C" w:rsidRPr="0047402B">
        <w:t>subsection (</w:t>
      </w:r>
      <w:r w:rsidRPr="0047402B">
        <w:t xml:space="preserve">9). See </w:t>
      </w:r>
      <w:r w:rsidR="00303339">
        <w:t>subsection 1</w:t>
      </w:r>
      <w:r w:rsidRPr="0047402B">
        <w:t xml:space="preserve">3.3(3) of the </w:t>
      </w:r>
      <w:r w:rsidRPr="0047402B">
        <w:rPr>
          <w:i/>
        </w:rPr>
        <w:t>Criminal Code</w:t>
      </w:r>
      <w:r w:rsidRPr="0047402B">
        <w:t>.</w:t>
      </w:r>
    </w:p>
    <w:p w:rsidR="00367596" w:rsidRPr="0047402B" w:rsidRDefault="00367596" w:rsidP="008C4CD7">
      <w:pPr>
        <w:pStyle w:val="subsection"/>
        <w:keepNext/>
        <w:keepLines/>
      </w:pPr>
      <w:r w:rsidRPr="0047402B">
        <w:tab/>
        <w:t>(10)</w:t>
      </w:r>
      <w:r w:rsidRPr="0047402B">
        <w:tab/>
        <w:t xml:space="preserve">In any proceedings against a person for an offence based on </w:t>
      </w:r>
      <w:r w:rsidR="00893D7C" w:rsidRPr="0047402B">
        <w:t>subsection (</w:t>
      </w:r>
      <w:r w:rsidRPr="0047402B">
        <w:t>6), it is a defence if the person took</w:t>
      </w:r>
      <w:r w:rsidRPr="0047402B">
        <w:rPr>
          <w:i/>
        </w:rPr>
        <w:t xml:space="preserve"> </w:t>
      </w:r>
      <w:r w:rsidRPr="0047402B">
        <w:t>reasonable steps to ensure that the information they provided about the matter or matters would be all the information about the matter or matters that the disclosure document or statement would be required to contain.</w:t>
      </w:r>
    </w:p>
    <w:p w:rsidR="00367596" w:rsidRPr="0047402B" w:rsidRDefault="00367596" w:rsidP="00367596">
      <w:pPr>
        <w:pStyle w:val="notetext"/>
      </w:pPr>
      <w:r w:rsidRPr="0047402B">
        <w:t>Note:</w:t>
      </w:r>
      <w:r w:rsidRPr="0047402B">
        <w:tab/>
        <w:t xml:space="preserve">A defendant bears an evidential burden in relation to the matters in </w:t>
      </w:r>
      <w:r w:rsidR="00893D7C" w:rsidRPr="0047402B">
        <w:t>subsection (</w:t>
      </w:r>
      <w:r w:rsidRPr="0047402B">
        <w:t xml:space="preserve">10). See </w:t>
      </w:r>
      <w:r w:rsidR="00303339">
        <w:t>subsection 1</w:t>
      </w:r>
      <w:r w:rsidRPr="0047402B">
        <w:t xml:space="preserve">3.3(3) of the </w:t>
      </w:r>
      <w:r w:rsidRPr="0047402B">
        <w:rPr>
          <w:i/>
        </w:rPr>
        <w:t>Criminal Code</w:t>
      </w:r>
      <w:r w:rsidRPr="0047402B">
        <w:t>.</w:t>
      </w:r>
    </w:p>
    <w:p w:rsidR="00B14A8B" w:rsidRPr="0047402B" w:rsidRDefault="00B14A8B" w:rsidP="00B14A8B">
      <w:pPr>
        <w:pStyle w:val="ActHead5"/>
      </w:pPr>
      <w:bookmarkStart w:id="682" w:name="_Toc117149380"/>
      <w:r w:rsidRPr="0045792D">
        <w:rPr>
          <w:rStyle w:val="CharSectno"/>
        </w:rPr>
        <w:t>952H</w:t>
      </w:r>
      <w:r w:rsidRPr="0047402B">
        <w:t xml:space="preserve">  Financial services licensee failing to ensure authorised representative gives disclosure documents or statements as required</w:t>
      </w:r>
      <w:bookmarkEnd w:id="682"/>
    </w:p>
    <w:p w:rsidR="00B14A8B" w:rsidRPr="0047402B" w:rsidRDefault="00B14A8B" w:rsidP="00B14A8B">
      <w:pPr>
        <w:pStyle w:val="SubsectionHead"/>
      </w:pPr>
      <w:r w:rsidRPr="0047402B">
        <w:t>Obligation</w:t>
      </w:r>
    </w:p>
    <w:p w:rsidR="00B14A8B" w:rsidRPr="0047402B" w:rsidRDefault="00B14A8B" w:rsidP="00B14A8B">
      <w:pPr>
        <w:pStyle w:val="subsection"/>
      </w:pPr>
      <w:r w:rsidRPr="0047402B">
        <w:tab/>
        <w:t>(1)</w:t>
      </w:r>
      <w:r w:rsidRPr="0047402B">
        <w:tab/>
        <w:t>A financial services licensee contravenes this subsection if the licensee does not take reasonable steps to ensure that an authorised representative of the licensee:</w:t>
      </w:r>
    </w:p>
    <w:p w:rsidR="00B14A8B" w:rsidRPr="0047402B" w:rsidRDefault="00B14A8B" w:rsidP="00B14A8B">
      <w:pPr>
        <w:pStyle w:val="paragraph"/>
      </w:pPr>
      <w:r w:rsidRPr="0047402B">
        <w:tab/>
        <w:t>(a)</w:t>
      </w:r>
      <w:r w:rsidRPr="0047402B">
        <w:tab/>
        <w:t>complies with their obligations under this Part to give disclosure documents or statements as and when required; and</w:t>
      </w:r>
    </w:p>
    <w:p w:rsidR="00B14A8B" w:rsidRPr="0047402B" w:rsidRDefault="00B14A8B" w:rsidP="00B14A8B">
      <w:pPr>
        <w:pStyle w:val="paragraph"/>
      </w:pPr>
      <w:r w:rsidRPr="0047402B">
        <w:tab/>
        <w:t>(b)</w:t>
      </w:r>
      <w:r w:rsidRPr="0047402B">
        <w:tab/>
        <w:t xml:space="preserve">without limiting </w:t>
      </w:r>
      <w:r w:rsidR="00893D7C" w:rsidRPr="0047402B">
        <w:t>paragraph (</w:t>
      </w:r>
      <w:r w:rsidRPr="0047402B">
        <w:t>a), does not, in purported compliance with obligations under this Part, give disclosure documents or statements that are defective.</w:t>
      </w:r>
    </w:p>
    <w:p w:rsidR="00B14A8B" w:rsidRPr="0047402B" w:rsidRDefault="00B14A8B" w:rsidP="00B14A8B">
      <w:pPr>
        <w:pStyle w:val="SubsectionHead"/>
      </w:pPr>
      <w:r w:rsidRPr="0047402B">
        <w:t>Fault</w:t>
      </w:r>
      <w:r w:rsidR="004D257D">
        <w:noBreakHyphen/>
      </w:r>
      <w:r w:rsidRPr="0047402B">
        <w:t>based offence</w:t>
      </w:r>
    </w:p>
    <w:p w:rsidR="00B14A8B" w:rsidRPr="0047402B" w:rsidRDefault="00B14A8B" w:rsidP="00B14A8B">
      <w:pPr>
        <w:pStyle w:val="subsection"/>
      </w:pPr>
      <w:r w:rsidRPr="0047402B">
        <w:tab/>
        <w:t>(2)</w:t>
      </w:r>
      <w:r w:rsidRPr="0047402B">
        <w:tab/>
        <w:t xml:space="preserve">A person commits an offence if the person contravenes </w:t>
      </w:r>
      <w:r w:rsidR="00893D7C" w:rsidRPr="0047402B">
        <w:t>subsection (</w:t>
      </w:r>
      <w:r w:rsidRPr="0047402B">
        <w:t>1).</w:t>
      </w:r>
    </w:p>
    <w:p w:rsidR="00B14A8B" w:rsidRPr="0047402B" w:rsidRDefault="00B14A8B" w:rsidP="00B14A8B">
      <w:pPr>
        <w:pStyle w:val="SubsectionHead"/>
      </w:pPr>
      <w:r w:rsidRPr="0047402B">
        <w:t>Civil liability</w:t>
      </w:r>
    </w:p>
    <w:p w:rsidR="00B14A8B" w:rsidRPr="0047402B" w:rsidRDefault="00B14A8B" w:rsidP="00B14A8B">
      <w:pPr>
        <w:pStyle w:val="subsection"/>
      </w:pPr>
      <w:r w:rsidRPr="0047402B">
        <w:tab/>
        <w:t>(3)</w:t>
      </w:r>
      <w:r w:rsidRPr="0047402B">
        <w:tab/>
        <w:t xml:space="preserve">A person contravenes this subsection if the person contravenes </w:t>
      </w:r>
      <w:r w:rsidR="00893D7C" w:rsidRPr="0047402B">
        <w:t>subsection (</w:t>
      </w:r>
      <w:r w:rsidRPr="0047402B">
        <w:t>1).</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367596" w:rsidRPr="0047402B" w:rsidRDefault="00367596" w:rsidP="00367596">
      <w:pPr>
        <w:pStyle w:val="ActHead5"/>
      </w:pPr>
      <w:bookmarkStart w:id="683" w:name="_Toc117149381"/>
      <w:r w:rsidRPr="0045792D">
        <w:rPr>
          <w:rStyle w:val="CharSectno"/>
        </w:rPr>
        <w:t>952I</w:t>
      </w:r>
      <w:r w:rsidRPr="0047402B">
        <w:t xml:space="preserve">  Offences if a Financial Services Guide (or Supplementary FSG) does not comply with certain requirements</w:t>
      </w:r>
      <w:bookmarkEnd w:id="683"/>
    </w:p>
    <w:p w:rsidR="00367596" w:rsidRPr="0047402B" w:rsidRDefault="00367596" w:rsidP="00367596">
      <w:pPr>
        <w:pStyle w:val="subsection"/>
      </w:pPr>
      <w:r w:rsidRPr="0047402B">
        <w:tab/>
        <w:t>(1)</w:t>
      </w:r>
      <w:r w:rsidRPr="0047402B">
        <w:tab/>
        <w:t>A financial services licensee commits an offence if:</w:t>
      </w:r>
    </w:p>
    <w:p w:rsidR="00367596" w:rsidRPr="0047402B" w:rsidRDefault="00367596" w:rsidP="00367596">
      <w:pPr>
        <w:pStyle w:val="paragraph"/>
      </w:pPr>
      <w:r w:rsidRPr="0047402B">
        <w:tab/>
        <w:t>(a)</w:t>
      </w:r>
      <w:r w:rsidRPr="0047402B">
        <w:tab/>
        <w:t>the licensee:</w:t>
      </w:r>
    </w:p>
    <w:p w:rsidR="00367596" w:rsidRPr="0047402B" w:rsidRDefault="00367596" w:rsidP="00367596">
      <w:pPr>
        <w:pStyle w:val="paragraphsub"/>
      </w:pPr>
      <w:r w:rsidRPr="0047402B">
        <w:tab/>
        <w:t>(i)</w:t>
      </w:r>
      <w:r w:rsidRPr="0047402B">
        <w:tab/>
        <w:t xml:space="preserve">gives (see </w:t>
      </w:r>
      <w:r w:rsidR="00893D7C" w:rsidRPr="0047402B">
        <w:t>subsection (</w:t>
      </w:r>
      <w:r w:rsidRPr="0047402B">
        <w:t>6)) a person a Financial Services Guide in circumstances in which it is required by a provision of this Part to be given to the person; or</w:t>
      </w:r>
    </w:p>
    <w:p w:rsidR="00367596" w:rsidRPr="0047402B" w:rsidRDefault="00367596" w:rsidP="00367596">
      <w:pPr>
        <w:pStyle w:val="paragraphsub"/>
      </w:pPr>
      <w:r w:rsidRPr="0047402B">
        <w:tab/>
        <w:t>(ii)</w:t>
      </w:r>
      <w:r w:rsidRPr="0047402B">
        <w:tab/>
        <w:t xml:space="preserve">gives (see </w:t>
      </w:r>
      <w:r w:rsidR="00893D7C" w:rsidRPr="0047402B">
        <w:t>subsection (</w:t>
      </w:r>
      <w:r w:rsidRPr="0047402B">
        <w:t>6)), or makes available to, a person a Financial Services Guide, reckless as to whether the person will or may rely on the information in it; and</w:t>
      </w:r>
    </w:p>
    <w:p w:rsidR="00367596" w:rsidRPr="0047402B" w:rsidRDefault="00367596" w:rsidP="00367596">
      <w:pPr>
        <w:pStyle w:val="paragraph"/>
      </w:pPr>
      <w:r w:rsidRPr="0047402B">
        <w:tab/>
        <w:t>(b)</w:t>
      </w:r>
      <w:r w:rsidRPr="0047402B">
        <w:tab/>
        <w:t xml:space="preserve">the Financial Services Guide does not comply with </w:t>
      </w:r>
      <w:r w:rsidR="00303339">
        <w:t>section 9</w:t>
      </w:r>
      <w:r w:rsidRPr="0047402B">
        <w:t xml:space="preserve">42A, </w:t>
      </w:r>
      <w:r w:rsidR="00303339">
        <w:t>subsection 9</w:t>
      </w:r>
      <w:r w:rsidRPr="0047402B">
        <w:t xml:space="preserve">42B(5) or 942DA(3) or </w:t>
      </w:r>
      <w:r w:rsidR="00303339">
        <w:t>paragraph 9</w:t>
      </w:r>
      <w:r w:rsidRPr="0047402B">
        <w:t>42E(b).</w:t>
      </w:r>
    </w:p>
    <w:p w:rsidR="00367596" w:rsidRPr="0047402B" w:rsidRDefault="00367596" w:rsidP="00367596">
      <w:pPr>
        <w:pStyle w:val="notetext"/>
      </w:pPr>
      <w:r w:rsidRPr="0047402B">
        <w:t>Note:</w:t>
      </w:r>
      <w:r w:rsidRPr="0047402B">
        <w:tab/>
        <w:t>A defendant bears an evidential burden in relation to the matters in sub</w:t>
      </w:r>
      <w:r w:rsidR="00303339">
        <w:t>sections 9</w:t>
      </w:r>
      <w:r w:rsidRPr="0047402B">
        <w:t xml:space="preserve">41C(1), </w:t>
      </w:r>
      <w:r w:rsidR="00B12DD1" w:rsidRPr="0047402B">
        <w:t>(2), (3) and (3A)</w:t>
      </w:r>
      <w:r w:rsidRPr="0047402B">
        <w:t xml:space="preserve">. See </w:t>
      </w:r>
      <w:r w:rsidR="00303339">
        <w:t>subsection 1</w:t>
      </w:r>
      <w:r w:rsidRPr="0047402B">
        <w:t xml:space="preserve">3.3(3) of the </w:t>
      </w:r>
      <w:r w:rsidRPr="0047402B">
        <w:rPr>
          <w:i/>
        </w:rPr>
        <w:t>Criminal Code</w:t>
      </w:r>
      <w:r w:rsidRPr="0047402B">
        <w:t>.</w:t>
      </w:r>
    </w:p>
    <w:p w:rsidR="00367596" w:rsidRPr="0047402B" w:rsidRDefault="00367596" w:rsidP="00367596">
      <w:pPr>
        <w:pStyle w:val="subsection"/>
      </w:pPr>
      <w:r w:rsidRPr="0047402B">
        <w:tab/>
        <w:t>(2)</w:t>
      </w:r>
      <w:r w:rsidRPr="0047402B">
        <w:tab/>
        <w:t>A financial services licensee commits an offence if:</w:t>
      </w:r>
    </w:p>
    <w:p w:rsidR="00367596" w:rsidRPr="0047402B" w:rsidRDefault="00367596" w:rsidP="00367596">
      <w:pPr>
        <w:pStyle w:val="paragraph"/>
      </w:pPr>
      <w:r w:rsidRPr="0047402B">
        <w:tab/>
        <w:t>(a)</w:t>
      </w:r>
      <w:r w:rsidRPr="0047402B">
        <w:tab/>
        <w:t>the financial services licensee authorises the distribution of</w:t>
      </w:r>
      <w:r w:rsidRPr="0047402B">
        <w:rPr>
          <w:i/>
        </w:rPr>
        <w:t xml:space="preserve"> </w:t>
      </w:r>
      <w:r w:rsidRPr="0047402B">
        <w:t>a Financial Services Guide by an authorised representative of the licensee; and</w:t>
      </w:r>
    </w:p>
    <w:p w:rsidR="00367596" w:rsidRPr="0047402B" w:rsidRDefault="00367596" w:rsidP="00367596">
      <w:pPr>
        <w:pStyle w:val="paragraph"/>
      </w:pPr>
      <w:r w:rsidRPr="0047402B">
        <w:tab/>
        <w:t>(b)</w:t>
      </w:r>
      <w:r w:rsidRPr="0047402B">
        <w:tab/>
        <w:t xml:space="preserve">the Financial Services Guide does not comply with </w:t>
      </w:r>
      <w:r w:rsidR="00303339">
        <w:t>section 9</w:t>
      </w:r>
      <w:r w:rsidRPr="0047402B">
        <w:t xml:space="preserve">42A, </w:t>
      </w:r>
      <w:r w:rsidR="00303339">
        <w:t>subsection 9</w:t>
      </w:r>
      <w:r w:rsidRPr="0047402B">
        <w:t xml:space="preserve">42B(5) or 942DA(3) or </w:t>
      </w:r>
      <w:r w:rsidR="00303339">
        <w:t>paragraph 9</w:t>
      </w:r>
      <w:r w:rsidRPr="0047402B">
        <w:t>42E(b).</w:t>
      </w:r>
    </w:p>
    <w:p w:rsidR="00367596" w:rsidRPr="0047402B" w:rsidRDefault="00367596" w:rsidP="00367596">
      <w:pPr>
        <w:pStyle w:val="subsection"/>
      </w:pPr>
      <w:r w:rsidRPr="0047402B">
        <w:tab/>
        <w:t>(3)</w:t>
      </w:r>
      <w:r w:rsidRPr="0047402B">
        <w:tab/>
        <w:t>A financial services licensee commits an offence if:</w:t>
      </w:r>
    </w:p>
    <w:p w:rsidR="00367596" w:rsidRPr="0047402B" w:rsidRDefault="00367596" w:rsidP="00367596">
      <w:pPr>
        <w:pStyle w:val="paragraph"/>
      </w:pPr>
      <w:r w:rsidRPr="0047402B">
        <w:tab/>
        <w:t>(a)</w:t>
      </w:r>
      <w:r w:rsidRPr="0047402B">
        <w:tab/>
        <w:t>the licensee:</w:t>
      </w:r>
    </w:p>
    <w:p w:rsidR="00367596" w:rsidRPr="0047402B" w:rsidRDefault="00367596" w:rsidP="00367596">
      <w:pPr>
        <w:pStyle w:val="paragraphsub"/>
      </w:pPr>
      <w:r w:rsidRPr="0047402B">
        <w:tab/>
        <w:t>(i)</w:t>
      </w:r>
      <w:r w:rsidRPr="0047402B">
        <w:tab/>
        <w:t xml:space="preserve">gives (see </w:t>
      </w:r>
      <w:r w:rsidR="00893D7C" w:rsidRPr="0047402B">
        <w:t>subsection (</w:t>
      </w:r>
      <w:r w:rsidRPr="0047402B">
        <w:t>6)) a person a Supplementary Financial Services Guide in circumstances in which it is required by a provision of this Part to be given to the person; or</w:t>
      </w:r>
    </w:p>
    <w:p w:rsidR="00367596" w:rsidRPr="0047402B" w:rsidRDefault="00367596" w:rsidP="00367596">
      <w:pPr>
        <w:pStyle w:val="paragraphsub"/>
      </w:pPr>
      <w:r w:rsidRPr="0047402B">
        <w:tab/>
        <w:t>(ii)</w:t>
      </w:r>
      <w:r w:rsidRPr="0047402B">
        <w:tab/>
        <w:t xml:space="preserve">gives (see </w:t>
      </w:r>
      <w:r w:rsidR="00893D7C" w:rsidRPr="0047402B">
        <w:t>subsection (</w:t>
      </w:r>
      <w:r w:rsidRPr="0047402B">
        <w:t>6)), or makes available to, a person a Supplementary Financial Services Guide, reckless as to whether the person will or may rely on the information in it; and</w:t>
      </w:r>
    </w:p>
    <w:p w:rsidR="00367596" w:rsidRPr="0047402B" w:rsidRDefault="00367596" w:rsidP="00367596">
      <w:pPr>
        <w:pStyle w:val="paragraph"/>
      </w:pPr>
      <w:r w:rsidRPr="0047402B">
        <w:tab/>
        <w:t>(b)</w:t>
      </w:r>
      <w:r w:rsidRPr="0047402B">
        <w:tab/>
        <w:t xml:space="preserve">the Supplementary Financial Services Guide does not comply with </w:t>
      </w:r>
      <w:r w:rsidR="00303339">
        <w:t>section 9</w:t>
      </w:r>
      <w:r w:rsidRPr="0047402B">
        <w:t>43B or 943C.</w:t>
      </w:r>
    </w:p>
    <w:p w:rsidR="00367596" w:rsidRPr="0047402B" w:rsidRDefault="00367596" w:rsidP="00367596">
      <w:pPr>
        <w:pStyle w:val="notetext"/>
      </w:pPr>
      <w:r w:rsidRPr="0047402B">
        <w:t>Note:</w:t>
      </w:r>
      <w:r w:rsidRPr="0047402B">
        <w:tab/>
        <w:t>A defendant bears an evidential burden in relation to the matters in sub</w:t>
      </w:r>
      <w:r w:rsidR="00303339">
        <w:t>sections 9</w:t>
      </w:r>
      <w:r w:rsidRPr="0047402B">
        <w:t xml:space="preserve">41C(1), </w:t>
      </w:r>
      <w:r w:rsidR="00B12DD1" w:rsidRPr="0047402B">
        <w:t>(2), (3) and (3A)</w:t>
      </w:r>
      <w:r w:rsidRPr="0047402B">
        <w:t xml:space="preserve">. See </w:t>
      </w:r>
      <w:r w:rsidR="00303339">
        <w:t>subsection 1</w:t>
      </w:r>
      <w:r w:rsidRPr="0047402B">
        <w:t xml:space="preserve">3.3(3) of the </w:t>
      </w:r>
      <w:r w:rsidRPr="0047402B">
        <w:rPr>
          <w:i/>
        </w:rPr>
        <w:t>Criminal Code</w:t>
      </w:r>
      <w:r w:rsidRPr="0047402B">
        <w:t>.</w:t>
      </w:r>
    </w:p>
    <w:p w:rsidR="00367596" w:rsidRPr="0047402B" w:rsidRDefault="00367596" w:rsidP="00367596">
      <w:pPr>
        <w:pStyle w:val="subsection"/>
      </w:pPr>
      <w:r w:rsidRPr="0047402B">
        <w:tab/>
        <w:t>(4)</w:t>
      </w:r>
      <w:r w:rsidRPr="0047402B">
        <w:tab/>
        <w:t>A financial services licensee commits an offence if:</w:t>
      </w:r>
    </w:p>
    <w:p w:rsidR="00367596" w:rsidRPr="0047402B" w:rsidRDefault="00367596" w:rsidP="00367596">
      <w:pPr>
        <w:pStyle w:val="paragraph"/>
      </w:pPr>
      <w:r w:rsidRPr="0047402B">
        <w:tab/>
        <w:t>(a)</w:t>
      </w:r>
      <w:r w:rsidRPr="0047402B">
        <w:tab/>
        <w:t>the financial services licensee authorises the distribution of</w:t>
      </w:r>
      <w:r w:rsidRPr="0047402B">
        <w:rPr>
          <w:i/>
        </w:rPr>
        <w:t xml:space="preserve"> </w:t>
      </w:r>
      <w:r w:rsidRPr="0047402B">
        <w:t>a Supplementary Financial Services Guide by an authorised representative of the licensee; and</w:t>
      </w:r>
    </w:p>
    <w:p w:rsidR="00367596" w:rsidRPr="0047402B" w:rsidRDefault="00367596" w:rsidP="00367596">
      <w:pPr>
        <w:pStyle w:val="paragraph"/>
      </w:pPr>
      <w:r w:rsidRPr="0047402B">
        <w:tab/>
        <w:t>(b)</w:t>
      </w:r>
      <w:r w:rsidRPr="0047402B">
        <w:tab/>
        <w:t xml:space="preserve">the Supplementary Financial Services Guide does not comply with </w:t>
      </w:r>
      <w:r w:rsidR="00303339">
        <w:t>section 9</w:t>
      </w:r>
      <w:r w:rsidRPr="0047402B">
        <w:t>43B or 943C.</w:t>
      </w:r>
    </w:p>
    <w:p w:rsidR="00367596" w:rsidRPr="0047402B" w:rsidRDefault="00367596" w:rsidP="00367596">
      <w:pPr>
        <w:pStyle w:val="subsection"/>
      </w:pPr>
      <w:r w:rsidRPr="0047402B">
        <w:tab/>
        <w:t>(5)</w:t>
      </w:r>
      <w:r w:rsidRPr="0047402B">
        <w:tab/>
        <w:t xml:space="preserve">For the purposes of an offence based on </w:t>
      </w:r>
      <w:r w:rsidR="00893D7C" w:rsidRPr="0047402B">
        <w:t>subsection (</w:t>
      </w:r>
      <w:r w:rsidRPr="0047402B">
        <w:t xml:space="preserve">1), (2), (3) or (4), strict liability applies to </w:t>
      </w:r>
      <w:r w:rsidR="00893D7C" w:rsidRPr="0047402B">
        <w:t>paragraph (</w:t>
      </w:r>
      <w:r w:rsidRPr="0047402B">
        <w:t>b) of that subsection.</w:t>
      </w:r>
    </w:p>
    <w:p w:rsidR="00367596" w:rsidRPr="0047402B" w:rsidRDefault="00367596" w:rsidP="00367596">
      <w:pPr>
        <w:pStyle w:val="notetext"/>
      </w:pPr>
      <w:r w:rsidRPr="0047402B">
        <w:t>Note:</w:t>
      </w:r>
      <w:r w:rsidRPr="0047402B">
        <w:tab/>
        <w:t xml:space="preserve">For </w:t>
      </w:r>
      <w:r w:rsidRPr="0047402B">
        <w:rPr>
          <w:b/>
          <w:i/>
        </w:rPr>
        <w:t>strict liability</w:t>
      </w:r>
      <w:r w:rsidRPr="0047402B">
        <w:t>, see section</w:t>
      </w:r>
      <w:r w:rsidR="00893D7C" w:rsidRPr="0047402B">
        <w:t> </w:t>
      </w:r>
      <w:r w:rsidRPr="0047402B">
        <w:t xml:space="preserve">6.1 of the </w:t>
      </w:r>
      <w:r w:rsidRPr="0047402B">
        <w:rPr>
          <w:i/>
        </w:rPr>
        <w:t>Criminal Code</w:t>
      </w:r>
      <w:r w:rsidRPr="0047402B">
        <w:t>.</w:t>
      </w:r>
    </w:p>
    <w:p w:rsidR="00367596" w:rsidRPr="0047402B" w:rsidRDefault="00367596" w:rsidP="00367596">
      <w:pPr>
        <w:pStyle w:val="subsection"/>
      </w:pPr>
      <w:r w:rsidRPr="0047402B">
        <w:tab/>
        <w:t>(6)</w:t>
      </w:r>
      <w:r w:rsidRPr="0047402B">
        <w:tab/>
        <w:t xml:space="preserve">In this section, </w:t>
      </w:r>
      <w:r w:rsidRPr="0047402B">
        <w:rPr>
          <w:b/>
          <w:i/>
        </w:rPr>
        <w:t>give</w:t>
      </w:r>
      <w:r w:rsidRPr="0047402B">
        <w:t xml:space="preserve"> means give by any means (including orally), and is not limited to the meaning it has because of </w:t>
      </w:r>
      <w:r w:rsidR="00303339">
        <w:t>section 9</w:t>
      </w:r>
      <w:r w:rsidRPr="0047402B">
        <w:t>40C.</w:t>
      </w:r>
    </w:p>
    <w:p w:rsidR="00367596" w:rsidRPr="0047402B" w:rsidRDefault="00367596" w:rsidP="00367596">
      <w:pPr>
        <w:pStyle w:val="ActHead5"/>
      </w:pPr>
      <w:bookmarkStart w:id="684" w:name="_Toc117149382"/>
      <w:r w:rsidRPr="0045792D">
        <w:rPr>
          <w:rStyle w:val="CharSectno"/>
        </w:rPr>
        <w:t>952J</w:t>
      </w:r>
      <w:r w:rsidRPr="0047402B">
        <w:t xml:space="preserve">  Offence if a Statement of Advice does not comply with certain requirements</w:t>
      </w:r>
      <w:bookmarkEnd w:id="684"/>
    </w:p>
    <w:p w:rsidR="00367596" w:rsidRPr="0047402B" w:rsidRDefault="00367596" w:rsidP="00367596">
      <w:pPr>
        <w:pStyle w:val="subsection"/>
      </w:pPr>
      <w:r w:rsidRPr="0047402B">
        <w:tab/>
        <w:t>(1)</w:t>
      </w:r>
      <w:r w:rsidRPr="0047402B">
        <w:tab/>
        <w:t>A financial services licensee, or an authorised representative of a financial services licensee, commits an offence if:</w:t>
      </w:r>
    </w:p>
    <w:p w:rsidR="00367596" w:rsidRPr="0047402B" w:rsidRDefault="00367596" w:rsidP="00367596">
      <w:pPr>
        <w:pStyle w:val="paragraph"/>
      </w:pPr>
      <w:r w:rsidRPr="0047402B">
        <w:tab/>
        <w:t>(a)</w:t>
      </w:r>
      <w:r w:rsidRPr="0047402B">
        <w:tab/>
        <w:t xml:space="preserve">the licensee or representative gives (see </w:t>
      </w:r>
      <w:r w:rsidR="00893D7C" w:rsidRPr="0047402B">
        <w:t>subsection (</w:t>
      </w:r>
      <w:r w:rsidRPr="0047402B">
        <w:t>3)) a person a Statement of Advice in circumstances in which it is required by a provision of this Part to be given to the person; and</w:t>
      </w:r>
    </w:p>
    <w:p w:rsidR="00367596" w:rsidRPr="0047402B" w:rsidRDefault="00367596" w:rsidP="00367596">
      <w:pPr>
        <w:pStyle w:val="paragraph"/>
      </w:pPr>
      <w:r w:rsidRPr="0047402B">
        <w:tab/>
        <w:t>(b)</w:t>
      </w:r>
      <w:r w:rsidRPr="0047402B">
        <w:tab/>
        <w:t xml:space="preserve">the Statement of Advice does not comply with </w:t>
      </w:r>
      <w:r w:rsidR="00303339">
        <w:t>section 9</w:t>
      </w:r>
      <w:r w:rsidRPr="0047402B">
        <w:t>47A or 947E.</w:t>
      </w:r>
    </w:p>
    <w:p w:rsidR="00367596" w:rsidRPr="0047402B" w:rsidRDefault="00367596" w:rsidP="00367596">
      <w:pPr>
        <w:pStyle w:val="notetext"/>
      </w:pPr>
      <w:r w:rsidRPr="0047402B">
        <w:t>Note:</w:t>
      </w:r>
      <w:r w:rsidRPr="0047402B">
        <w:tab/>
        <w:t>A defendant bears an evidential burden in relation to the matters in sub</w:t>
      </w:r>
      <w:r w:rsidR="00303339">
        <w:t>sections 9</w:t>
      </w:r>
      <w:r w:rsidRPr="0047402B">
        <w:t xml:space="preserve">41C(1), </w:t>
      </w:r>
      <w:r w:rsidR="00B12DD1" w:rsidRPr="0047402B">
        <w:t>(2), (3) and (3A)</w:t>
      </w:r>
      <w:r w:rsidRPr="0047402B">
        <w:t xml:space="preserve">. See </w:t>
      </w:r>
      <w:r w:rsidR="00303339">
        <w:t>subsection 1</w:t>
      </w:r>
      <w:r w:rsidRPr="0047402B">
        <w:t xml:space="preserve">3.3(3) of the </w:t>
      </w:r>
      <w:r w:rsidRPr="0047402B">
        <w:rPr>
          <w:i/>
        </w:rPr>
        <w:t>Criminal Code</w:t>
      </w:r>
      <w:r w:rsidRPr="0047402B">
        <w:t>.</w:t>
      </w:r>
    </w:p>
    <w:p w:rsidR="00367596" w:rsidRPr="0047402B" w:rsidRDefault="00367596" w:rsidP="00367596">
      <w:pPr>
        <w:pStyle w:val="subsection"/>
      </w:pPr>
      <w:r w:rsidRPr="0047402B">
        <w:tab/>
        <w:t>(2)</w:t>
      </w:r>
      <w:r w:rsidRPr="0047402B">
        <w:tab/>
        <w:t xml:space="preserve">For the purposes of an offence based on </w:t>
      </w:r>
      <w:r w:rsidR="00893D7C" w:rsidRPr="0047402B">
        <w:t>subsection (</w:t>
      </w:r>
      <w:r w:rsidRPr="0047402B">
        <w:t xml:space="preserve">1), strict liability applies to </w:t>
      </w:r>
      <w:r w:rsidR="00893D7C" w:rsidRPr="0047402B">
        <w:t>paragraph (</w:t>
      </w:r>
      <w:r w:rsidRPr="0047402B">
        <w:t>b) of that subsection.</w:t>
      </w:r>
    </w:p>
    <w:p w:rsidR="00367596" w:rsidRPr="0047402B" w:rsidRDefault="00367596" w:rsidP="00367596">
      <w:pPr>
        <w:pStyle w:val="notetext"/>
      </w:pPr>
      <w:r w:rsidRPr="0047402B">
        <w:t>Note:</w:t>
      </w:r>
      <w:r w:rsidRPr="0047402B">
        <w:tab/>
        <w:t xml:space="preserve">For </w:t>
      </w:r>
      <w:r w:rsidRPr="0047402B">
        <w:rPr>
          <w:b/>
          <w:i/>
        </w:rPr>
        <w:t>strict liability</w:t>
      </w:r>
      <w:r w:rsidRPr="0047402B">
        <w:t>, see section</w:t>
      </w:r>
      <w:r w:rsidR="00893D7C" w:rsidRPr="0047402B">
        <w:t> </w:t>
      </w:r>
      <w:r w:rsidRPr="0047402B">
        <w:t xml:space="preserve">6.1 of the </w:t>
      </w:r>
      <w:r w:rsidRPr="0047402B">
        <w:rPr>
          <w:i/>
        </w:rPr>
        <w:t>Criminal Code</w:t>
      </w:r>
      <w:r w:rsidRPr="0047402B">
        <w:t>.</w:t>
      </w:r>
    </w:p>
    <w:p w:rsidR="00367596" w:rsidRPr="0047402B" w:rsidRDefault="00367596" w:rsidP="00367596">
      <w:pPr>
        <w:pStyle w:val="subsection"/>
      </w:pPr>
      <w:r w:rsidRPr="0047402B">
        <w:tab/>
        <w:t>(3)</w:t>
      </w:r>
      <w:r w:rsidRPr="0047402B">
        <w:tab/>
        <w:t xml:space="preserve">In this section, </w:t>
      </w:r>
      <w:r w:rsidRPr="0047402B">
        <w:rPr>
          <w:b/>
          <w:i/>
        </w:rPr>
        <w:t>give</w:t>
      </w:r>
      <w:r w:rsidRPr="0047402B">
        <w:t xml:space="preserve"> means give by any means (including orally), and is not limited to the meaning it has because of </w:t>
      </w:r>
      <w:r w:rsidR="00303339">
        <w:t>section 9</w:t>
      </w:r>
      <w:r w:rsidRPr="0047402B">
        <w:t>40C.</w:t>
      </w:r>
    </w:p>
    <w:p w:rsidR="00834E3C" w:rsidRPr="0047402B" w:rsidRDefault="00834E3C" w:rsidP="00834E3C">
      <w:pPr>
        <w:pStyle w:val="ActHead5"/>
      </w:pPr>
      <w:bookmarkStart w:id="685" w:name="_Toc117149383"/>
      <w:r w:rsidRPr="0045792D">
        <w:rPr>
          <w:rStyle w:val="CharSectno"/>
        </w:rPr>
        <w:t>952JA</w:t>
      </w:r>
      <w:r w:rsidRPr="0047402B">
        <w:t xml:space="preserve">  Offence if a Cash Settlement Fact Sheet does not comply with certain requirements</w:t>
      </w:r>
      <w:bookmarkEnd w:id="685"/>
    </w:p>
    <w:p w:rsidR="00834E3C" w:rsidRPr="0047402B" w:rsidRDefault="00834E3C" w:rsidP="00834E3C">
      <w:pPr>
        <w:pStyle w:val="subsection"/>
      </w:pPr>
      <w:r w:rsidRPr="0047402B">
        <w:tab/>
        <w:t>(1)</w:t>
      </w:r>
      <w:r w:rsidRPr="0047402B">
        <w:tab/>
        <w:t>A financial services licensee, or an authorised representative of a financial services licensee, commits an offence if:</w:t>
      </w:r>
    </w:p>
    <w:p w:rsidR="00834E3C" w:rsidRPr="0047402B" w:rsidRDefault="00834E3C" w:rsidP="00834E3C">
      <w:pPr>
        <w:pStyle w:val="paragraph"/>
      </w:pPr>
      <w:r w:rsidRPr="0047402B">
        <w:tab/>
        <w:t>(a)</w:t>
      </w:r>
      <w:r w:rsidRPr="0047402B">
        <w:tab/>
        <w:t>the licensee or representative gives (see subsection (3)) a person a Cash Settlement Fact Sheet in circumstances in which it is required by a provision of this Part to be given to the person; and</w:t>
      </w:r>
    </w:p>
    <w:p w:rsidR="00834E3C" w:rsidRPr="0047402B" w:rsidRDefault="00834E3C" w:rsidP="00834E3C">
      <w:pPr>
        <w:pStyle w:val="paragraph"/>
      </w:pPr>
      <w:r w:rsidRPr="0047402B">
        <w:tab/>
        <w:t>(b)</w:t>
      </w:r>
      <w:r w:rsidRPr="0047402B">
        <w:tab/>
        <w:t xml:space="preserve">the Cash Settlement Fact Sheet does not comply with </w:t>
      </w:r>
      <w:r w:rsidR="00303339">
        <w:t>section 9</w:t>
      </w:r>
      <w:r w:rsidRPr="0047402B">
        <w:t>48E.</w:t>
      </w:r>
    </w:p>
    <w:p w:rsidR="00834E3C" w:rsidRPr="0047402B" w:rsidRDefault="00834E3C" w:rsidP="00834E3C">
      <w:pPr>
        <w:pStyle w:val="notetext"/>
      </w:pPr>
      <w:r w:rsidRPr="0047402B">
        <w:t>Note:</w:t>
      </w:r>
      <w:r w:rsidRPr="0047402B">
        <w:tab/>
        <w:t xml:space="preserve">Failure to comply with this subsection is an offence (see </w:t>
      </w:r>
      <w:r w:rsidR="00303339">
        <w:t>subsection 1</w:t>
      </w:r>
      <w:r w:rsidRPr="0047402B">
        <w:t>311(1)).</w:t>
      </w:r>
    </w:p>
    <w:p w:rsidR="00834E3C" w:rsidRPr="0047402B" w:rsidRDefault="00834E3C" w:rsidP="00834E3C">
      <w:pPr>
        <w:pStyle w:val="subsection"/>
      </w:pPr>
      <w:r w:rsidRPr="0047402B">
        <w:tab/>
        <w:t>(2)</w:t>
      </w:r>
      <w:r w:rsidRPr="0047402B">
        <w:tab/>
        <w:t>For the purposes of an offence based on subsection (1), strict liability applies to paragraph (b) of that subsection.</w:t>
      </w:r>
    </w:p>
    <w:p w:rsidR="00834E3C" w:rsidRPr="0047402B" w:rsidRDefault="00834E3C" w:rsidP="00834E3C">
      <w:pPr>
        <w:pStyle w:val="subsection"/>
      </w:pPr>
      <w:r w:rsidRPr="0047402B">
        <w:tab/>
        <w:t>(3)</w:t>
      </w:r>
      <w:r w:rsidRPr="0047402B">
        <w:tab/>
        <w:t xml:space="preserve">In this section, </w:t>
      </w:r>
      <w:r w:rsidRPr="0047402B">
        <w:rPr>
          <w:b/>
          <w:i/>
        </w:rPr>
        <w:t>give</w:t>
      </w:r>
      <w:r w:rsidRPr="0047402B">
        <w:t xml:space="preserve"> means give by any means (including orally), and is not limited to the meaning it has because of </w:t>
      </w:r>
      <w:r w:rsidR="00303339">
        <w:t>section 9</w:t>
      </w:r>
      <w:r w:rsidRPr="0047402B">
        <w:t>40C.</w:t>
      </w:r>
    </w:p>
    <w:p w:rsidR="00367596" w:rsidRPr="0047402B" w:rsidRDefault="00367596" w:rsidP="00367596">
      <w:pPr>
        <w:pStyle w:val="ActHead5"/>
      </w:pPr>
      <w:bookmarkStart w:id="686" w:name="_Toc117149384"/>
      <w:r w:rsidRPr="0045792D">
        <w:rPr>
          <w:rStyle w:val="CharSectno"/>
        </w:rPr>
        <w:t>952K</w:t>
      </w:r>
      <w:r w:rsidRPr="0047402B">
        <w:t xml:space="preserve">  Offence if authorised representative gives out unauthorised Financial Services Guide (or Supplementary FSG)</w:t>
      </w:r>
      <w:bookmarkEnd w:id="686"/>
    </w:p>
    <w:p w:rsidR="00367596" w:rsidRPr="0047402B" w:rsidRDefault="00367596" w:rsidP="00367596">
      <w:pPr>
        <w:pStyle w:val="subsection"/>
      </w:pPr>
      <w:r w:rsidRPr="0047402B">
        <w:tab/>
      </w:r>
      <w:r w:rsidRPr="0047402B">
        <w:tab/>
        <w:t>An authorised representative of a financial services licensee commits an offence if:</w:t>
      </w:r>
    </w:p>
    <w:p w:rsidR="00367596" w:rsidRPr="0047402B" w:rsidRDefault="00367596" w:rsidP="00367596">
      <w:pPr>
        <w:pStyle w:val="paragraph"/>
      </w:pPr>
      <w:r w:rsidRPr="0047402B">
        <w:tab/>
        <w:t>(a)</w:t>
      </w:r>
      <w:r w:rsidRPr="0047402B">
        <w:tab/>
        <w:t>the representative:</w:t>
      </w:r>
    </w:p>
    <w:p w:rsidR="00367596" w:rsidRPr="0047402B" w:rsidRDefault="00367596" w:rsidP="00367596">
      <w:pPr>
        <w:pStyle w:val="paragraphsub"/>
      </w:pPr>
      <w:r w:rsidRPr="0047402B">
        <w:tab/>
        <w:t>(i)</w:t>
      </w:r>
      <w:r w:rsidRPr="0047402B">
        <w:tab/>
        <w:t>gives a person a Financial Services Guide, or a Supplementary Financial Services Guide, in circumstances in which it is required by a provision of this Part to be given to the person; or</w:t>
      </w:r>
    </w:p>
    <w:p w:rsidR="00367596" w:rsidRPr="0047402B" w:rsidRDefault="00367596" w:rsidP="00367596">
      <w:pPr>
        <w:pStyle w:val="paragraphsub"/>
      </w:pPr>
      <w:r w:rsidRPr="0047402B">
        <w:tab/>
        <w:t>(ii)</w:t>
      </w:r>
      <w:r w:rsidRPr="0047402B">
        <w:tab/>
        <w:t>gives, or makes available to, a person a Financial Services Guide, or a Supplementary Financial Services Guide, reckless as to whether the person will or may rely on the information in it; and</w:t>
      </w:r>
    </w:p>
    <w:p w:rsidR="00367596" w:rsidRPr="0047402B" w:rsidRDefault="00367596" w:rsidP="00367596">
      <w:pPr>
        <w:pStyle w:val="paragraph"/>
      </w:pPr>
      <w:r w:rsidRPr="0047402B">
        <w:tab/>
        <w:t>(b)</w:t>
      </w:r>
      <w:r w:rsidRPr="0047402B">
        <w:tab/>
        <w:t>the licensee has not authorised the distribution by the representative of the Financial Services Guide or the Supplementary Financial Services Guide.</w:t>
      </w:r>
    </w:p>
    <w:p w:rsidR="00367596" w:rsidRPr="0047402B" w:rsidRDefault="00367596" w:rsidP="00367596">
      <w:pPr>
        <w:pStyle w:val="notetext"/>
      </w:pPr>
      <w:r w:rsidRPr="0047402B">
        <w:t>Note:</w:t>
      </w:r>
      <w:r w:rsidRPr="0047402B">
        <w:tab/>
        <w:t>A defendant bears an evidential burden in relation to the matters in sub</w:t>
      </w:r>
      <w:r w:rsidR="00303339">
        <w:t>sections 9</w:t>
      </w:r>
      <w:r w:rsidRPr="0047402B">
        <w:t xml:space="preserve">41C(1), </w:t>
      </w:r>
      <w:r w:rsidR="00DB165F" w:rsidRPr="0047402B">
        <w:t>(2), (3) and (3A)</w:t>
      </w:r>
      <w:r w:rsidRPr="0047402B">
        <w:t xml:space="preserve">. See </w:t>
      </w:r>
      <w:r w:rsidR="00303339">
        <w:t>subsection 1</w:t>
      </w:r>
      <w:r w:rsidRPr="0047402B">
        <w:t xml:space="preserve">3.3(3) of the </w:t>
      </w:r>
      <w:r w:rsidRPr="0047402B">
        <w:rPr>
          <w:i/>
        </w:rPr>
        <w:t>Criminal Code</w:t>
      </w:r>
      <w:r w:rsidRPr="0047402B">
        <w:t>.</w:t>
      </w:r>
    </w:p>
    <w:p w:rsidR="00367596" w:rsidRPr="0047402B" w:rsidRDefault="00367596" w:rsidP="00367596">
      <w:pPr>
        <w:pStyle w:val="ActHead5"/>
      </w:pPr>
      <w:bookmarkStart w:id="687" w:name="_Toc117149385"/>
      <w:r w:rsidRPr="0045792D">
        <w:rPr>
          <w:rStyle w:val="CharSectno"/>
        </w:rPr>
        <w:t>952L</w:t>
      </w:r>
      <w:r w:rsidRPr="0047402B">
        <w:t xml:space="preserve">  Offences if financial services licensee or authorised representative becomes aware that a Financial Services Guide (or Supplementary FSG) is defective</w:t>
      </w:r>
      <w:bookmarkEnd w:id="687"/>
    </w:p>
    <w:p w:rsidR="00367596" w:rsidRPr="0047402B" w:rsidRDefault="00367596" w:rsidP="00367596">
      <w:pPr>
        <w:pStyle w:val="subsection"/>
      </w:pPr>
      <w:r w:rsidRPr="0047402B">
        <w:tab/>
        <w:t>(1)</w:t>
      </w:r>
      <w:r w:rsidRPr="0047402B">
        <w:tab/>
        <w:t>A financial services licensee commits an offence if:</w:t>
      </w:r>
    </w:p>
    <w:p w:rsidR="00367596" w:rsidRPr="0047402B" w:rsidRDefault="00367596" w:rsidP="00367596">
      <w:pPr>
        <w:pStyle w:val="paragraph"/>
      </w:pPr>
      <w:r w:rsidRPr="0047402B">
        <w:tab/>
        <w:t>(a)</w:t>
      </w:r>
      <w:r w:rsidRPr="0047402B">
        <w:tab/>
        <w:t>the licensee has authorised an authorised representative of the licensee to distribute a Financial Services Guide or a Supplementary Financial Services Guide; and</w:t>
      </w:r>
    </w:p>
    <w:p w:rsidR="00367596" w:rsidRPr="0047402B" w:rsidRDefault="00367596" w:rsidP="00367596">
      <w:pPr>
        <w:pStyle w:val="paragraph"/>
      </w:pPr>
      <w:r w:rsidRPr="0047402B">
        <w:tab/>
        <w:t>(b)</w:t>
      </w:r>
      <w:r w:rsidRPr="0047402B">
        <w:tab/>
        <w:t>the licensee becomes aware that the Financial Services Guide, or the Supplementary Financial Services Guide, is defective; and</w:t>
      </w:r>
    </w:p>
    <w:p w:rsidR="00367596" w:rsidRPr="0047402B" w:rsidRDefault="00367596" w:rsidP="00367596">
      <w:pPr>
        <w:pStyle w:val="paragraph"/>
      </w:pPr>
      <w:r w:rsidRPr="0047402B">
        <w:tab/>
        <w:t>(c)</w:t>
      </w:r>
      <w:r w:rsidRPr="0047402B">
        <w:tab/>
        <w:t>the licensee does not, as soon as practicable, give the representative a direction that satisfies one or more of the following subparagraphs:</w:t>
      </w:r>
    </w:p>
    <w:p w:rsidR="00367596" w:rsidRPr="0047402B" w:rsidRDefault="00367596" w:rsidP="00367596">
      <w:pPr>
        <w:pStyle w:val="paragraphsub"/>
      </w:pPr>
      <w:r w:rsidRPr="0047402B">
        <w:tab/>
        <w:t>(i)</w:t>
      </w:r>
      <w:r w:rsidRPr="0047402B">
        <w:tab/>
        <w:t>a direction not to distribute the Financial Services Guide or the Supplementary Financial Services Guide;</w:t>
      </w:r>
    </w:p>
    <w:p w:rsidR="00367596" w:rsidRPr="0047402B" w:rsidRDefault="00367596" w:rsidP="00367596">
      <w:pPr>
        <w:pStyle w:val="paragraphsub"/>
      </w:pPr>
      <w:r w:rsidRPr="0047402B">
        <w:tab/>
        <w:t>(ii)</w:t>
      </w:r>
      <w:r w:rsidRPr="0047402B">
        <w:tab/>
        <w:t>a direction not to distribute the Financial Services Guide unless it is accompanied by a Supplementary Financial Services Guide that corrects the deficiency;</w:t>
      </w:r>
    </w:p>
    <w:p w:rsidR="00367596" w:rsidRPr="0047402B" w:rsidRDefault="00367596" w:rsidP="00367596">
      <w:pPr>
        <w:pStyle w:val="paragraphsub"/>
      </w:pPr>
      <w:r w:rsidRPr="0047402B">
        <w:tab/>
        <w:t>(iii)</w:t>
      </w:r>
      <w:r w:rsidRPr="0047402B">
        <w:tab/>
        <w:t xml:space="preserve">a direction not to distribute the Financial Services Guide or the Supplementary Financial Services Guide without first altering it in a way that is specified in the direction, being a way that corrects the deficiency and that complies with </w:t>
      </w:r>
      <w:r w:rsidR="00303339">
        <w:t>section 9</w:t>
      </w:r>
      <w:r w:rsidRPr="0047402B">
        <w:t>42E or 943F.</w:t>
      </w:r>
    </w:p>
    <w:p w:rsidR="00367596" w:rsidRPr="0047402B" w:rsidRDefault="00367596" w:rsidP="00367596">
      <w:pPr>
        <w:pStyle w:val="subsection"/>
      </w:pPr>
      <w:r w:rsidRPr="0047402B">
        <w:tab/>
        <w:t>(2)</w:t>
      </w:r>
      <w:r w:rsidRPr="0047402B">
        <w:tab/>
        <w:t>An authorised representative commits an offence if:</w:t>
      </w:r>
    </w:p>
    <w:p w:rsidR="00367596" w:rsidRPr="0047402B" w:rsidRDefault="00367596" w:rsidP="00367596">
      <w:pPr>
        <w:pStyle w:val="paragraph"/>
      </w:pPr>
      <w:r w:rsidRPr="0047402B">
        <w:tab/>
        <w:t>(a)</w:t>
      </w:r>
      <w:r w:rsidRPr="0047402B">
        <w:tab/>
        <w:t xml:space="preserve">the representative is given a direction under </w:t>
      </w:r>
      <w:r w:rsidR="00893D7C" w:rsidRPr="0047402B">
        <w:t>subsection (</w:t>
      </w:r>
      <w:r w:rsidRPr="0047402B">
        <w:t>1); and</w:t>
      </w:r>
    </w:p>
    <w:p w:rsidR="00367596" w:rsidRPr="0047402B" w:rsidRDefault="00367596" w:rsidP="00367596">
      <w:pPr>
        <w:pStyle w:val="paragraph"/>
      </w:pPr>
      <w:r w:rsidRPr="0047402B">
        <w:tab/>
        <w:t>(b)</w:t>
      </w:r>
      <w:r w:rsidRPr="0047402B">
        <w:tab/>
        <w:t>the representative does not comply with the direction.</w:t>
      </w:r>
    </w:p>
    <w:p w:rsidR="00367596" w:rsidRPr="0047402B" w:rsidRDefault="00367596" w:rsidP="00367596">
      <w:pPr>
        <w:pStyle w:val="subsection"/>
      </w:pPr>
      <w:r w:rsidRPr="0047402B">
        <w:tab/>
        <w:t>(3)</w:t>
      </w:r>
      <w:r w:rsidRPr="0047402B">
        <w:tab/>
        <w:t>An authorised representative of a financial services licensee commits an offence if:</w:t>
      </w:r>
    </w:p>
    <w:p w:rsidR="00367596" w:rsidRPr="0047402B" w:rsidRDefault="00367596" w:rsidP="00367596">
      <w:pPr>
        <w:pStyle w:val="paragraph"/>
      </w:pPr>
      <w:r w:rsidRPr="0047402B">
        <w:tab/>
        <w:t>(a)</w:t>
      </w:r>
      <w:r w:rsidRPr="0047402B">
        <w:tab/>
        <w:t>the licensee has authorised the representative to distribute a Financial Services Guide or a Supplementary Financial Services Guide; and</w:t>
      </w:r>
    </w:p>
    <w:p w:rsidR="00367596" w:rsidRPr="0047402B" w:rsidRDefault="00367596" w:rsidP="00367596">
      <w:pPr>
        <w:pStyle w:val="paragraph"/>
      </w:pPr>
      <w:r w:rsidRPr="0047402B">
        <w:tab/>
        <w:t>(b)</w:t>
      </w:r>
      <w:r w:rsidRPr="0047402B">
        <w:tab/>
        <w:t>the representative becomes aware that the Financial Services Guide, or the Supplementary Financial Services Guide, is defective; and</w:t>
      </w:r>
    </w:p>
    <w:p w:rsidR="00367596" w:rsidRPr="0047402B" w:rsidRDefault="00367596" w:rsidP="00367596">
      <w:pPr>
        <w:pStyle w:val="paragraph"/>
      </w:pPr>
      <w:r w:rsidRPr="0047402B">
        <w:tab/>
        <w:t>(c)</w:t>
      </w:r>
      <w:r w:rsidRPr="0047402B">
        <w:tab/>
        <w:t>the representative does not, as soon as practicable, notify the licensee of the particulars of the deficiency.</w:t>
      </w:r>
    </w:p>
    <w:p w:rsidR="00367596" w:rsidRPr="0047402B" w:rsidRDefault="00367596" w:rsidP="00367596">
      <w:pPr>
        <w:pStyle w:val="subsection"/>
      </w:pPr>
      <w:r w:rsidRPr="0047402B">
        <w:tab/>
        <w:t>(4)</w:t>
      </w:r>
      <w:r w:rsidRPr="0047402B">
        <w:tab/>
        <w:t xml:space="preserve">In this section, a reference to </w:t>
      </w:r>
      <w:r w:rsidRPr="0047402B">
        <w:rPr>
          <w:b/>
          <w:i/>
        </w:rPr>
        <w:t xml:space="preserve">distributing </w:t>
      </w:r>
      <w:r w:rsidRPr="0047402B">
        <w:t>a Financial Services Guide or a Supplementary Financial Services Guide includes (but is not limited to) giving or reading the document or statement to another person in purported compliance with a requirement of this Part.</w:t>
      </w:r>
    </w:p>
    <w:p w:rsidR="00367596" w:rsidRPr="0047402B" w:rsidRDefault="00367596" w:rsidP="00367596">
      <w:pPr>
        <w:pStyle w:val="ActHead5"/>
      </w:pPr>
      <w:bookmarkStart w:id="688" w:name="_Toc117149386"/>
      <w:r w:rsidRPr="0045792D">
        <w:rPr>
          <w:rStyle w:val="CharSectno"/>
        </w:rPr>
        <w:t>952M</w:t>
      </w:r>
      <w:r w:rsidRPr="0047402B">
        <w:t xml:space="preserve">  Offence of unauthorised alteration of Financial Services Guide or Supplementary Financial Services Guide</w:t>
      </w:r>
      <w:bookmarkEnd w:id="688"/>
    </w:p>
    <w:p w:rsidR="00367596" w:rsidRPr="0047402B" w:rsidRDefault="00367596" w:rsidP="00367596">
      <w:pPr>
        <w:pStyle w:val="subsection"/>
      </w:pPr>
      <w:r w:rsidRPr="0047402B">
        <w:tab/>
      </w:r>
      <w:r w:rsidRPr="0047402B">
        <w:tab/>
        <w:t>A person commits an offence if:</w:t>
      </w:r>
    </w:p>
    <w:p w:rsidR="00367596" w:rsidRPr="0047402B" w:rsidRDefault="00367596" w:rsidP="00367596">
      <w:pPr>
        <w:pStyle w:val="paragraph"/>
      </w:pPr>
      <w:r w:rsidRPr="0047402B">
        <w:tab/>
        <w:t>(a)</w:t>
      </w:r>
      <w:r w:rsidRPr="0047402B">
        <w:tab/>
        <w:t>the person engages in conduct that results in an alteration of a Financial Services Guide or a Supplementary Financial Services Guide that:</w:t>
      </w:r>
    </w:p>
    <w:p w:rsidR="00367596" w:rsidRPr="0047402B" w:rsidRDefault="00367596" w:rsidP="00367596">
      <w:pPr>
        <w:pStyle w:val="paragraphsub"/>
      </w:pPr>
      <w:r w:rsidRPr="0047402B">
        <w:tab/>
        <w:t>(i)</w:t>
      </w:r>
      <w:r w:rsidRPr="0047402B">
        <w:tab/>
        <w:t>has been prepared by or on behalf of a particular financial services licensee; or</w:t>
      </w:r>
    </w:p>
    <w:p w:rsidR="00367596" w:rsidRPr="0047402B" w:rsidRDefault="00367596" w:rsidP="00367596">
      <w:pPr>
        <w:pStyle w:val="paragraphsub"/>
      </w:pPr>
      <w:r w:rsidRPr="0047402B">
        <w:tab/>
        <w:t>(ii)</w:t>
      </w:r>
      <w:r w:rsidRPr="0047402B">
        <w:tab/>
        <w:t>the distribution of which by the person has been authorised by a particular financial services licensee; and</w:t>
      </w:r>
    </w:p>
    <w:p w:rsidR="00367596" w:rsidRPr="0047402B" w:rsidRDefault="00367596" w:rsidP="00367596">
      <w:pPr>
        <w:pStyle w:val="paragraph"/>
      </w:pPr>
      <w:r w:rsidRPr="0047402B">
        <w:tab/>
        <w:t>(b)</w:t>
      </w:r>
      <w:r w:rsidRPr="0047402B">
        <w:tab/>
        <w:t>the alteration results in the Financial Services Guide or Supplementary Financial Services Guide becoming defective, or more defective than it previously was; and</w:t>
      </w:r>
    </w:p>
    <w:p w:rsidR="00367596" w:rsidRPr="0047402B" w:rsidRDefault="00367596" w:rsidP="00367596">
      <w:pPr>
        <w:pStyle w:val="paragraph"/>
      </w:pPr>
      <w:r w:rsidRPr="0047402B">
        <w:tab/>
        <w:t>(c)</w:t>
      </w:r>
      <w:r w:rsidRPr="0047402B">
        <w:tab/>
        <w:t>the alteration is not made with the authority of the licensee; and</w:t>
      </w:r>
    </w:p>
    <w:p w:rsidR="00367596" w:rsidRPr="0047402B" w:rsidRDefault="00367596" w:rsidP="00367596">
      <w:pPr>
        <w:pStyle w:val="paragraph"/>
      </w:pPr>
      <w:r w:rsidRPr="0047402B">
        <w:tab/>
        <w:t>(d)</w:t>
      </w:r>
      <w:r w:rsidRPr="0047402B">
        <w:tab/>
        <w:t>the person, in purported compliance with a provision of this Part, gives the altered Financial Services Guide or Supplementary Financial Services Guide to another person.</w:t>
      </w:r>
    </w:p>
    <w:p w:rsidR="00367596" w:rsidRPr="0047402B" w:rsidRDefault="00367596" w:rsidP="00367596">
      <w:pPr>
        <w:pStyle w:val="ActHead4"/>
      </w:pPr>
      <w:bookmarkStart w:id="689" w:name="_Toc117149387"/>
      <w:r w:rsidRPr="0045792D">
        <w:rPr>
          <w:rStyle w:val="CharSubdNo"/>
        </w:rPr>
        <w:t>Subdivision B</w:t>
      </w:r>
      <w:r w:rsidRPr="0047402B">
        <w:t>—</w:t>
      </w:r>
      <w:r w:rsidRPr="0045792D">
        <w:rPr>
          <w:rStyle w:val="CharSubdText"/>
        </w:rPr>
        <w:t>Civil liability</w:t>
      </w:r>
      <w:bookmarkEnd w:id="689"/>
    </w:p>
    <w:p w:rsidR="00367596" w:rsidRPr="0047402B" w:rsidRDefault="00367596" w:rsidP="00367596">
      <w:pPr>
        <w:pStyle w:val="ActHead5"/>
      </w:pPr>
      <w:bookmarkStart w:id="690" w:name="_Toc117149388"/>
      <w:r w:rsidRPr="0045792D">
        <w:rPr>
          <w:rStyle w:val="CharSectno"/>
        </w:rPr>
        <w:t>953A</w:t>
      </w:r>
      <w:r w:rsidRPr="0047402B">
        <w:t xml:space="preserve">  Definitions</w:t>
      </w:r>
      <w:bookmarkEnd w:id="690"/>
    </w:p>
    <w:p w:rsidR="00367596" w:rsidRPr="0047402B" w:rsidRDefault="00367596" w:rsidP="00367596">
      <w:pPr>
        <w:pStyle w:val="subsection"/>
      </w:pPr>
      <w:r w:rsidRPr="0047402B">
        <w:tab/>
        <w:t>(1)</w:t>
      </w:r>
      <w:r w:rsidRPr="0047402B">
        <w:tab/>
        <w:t>In this Subdivision:</w:t>
      </w:r>
    </w:p>
    <w:p w:rsidR="00367596" w:rsidRPr="0047402B" w:rsidRDefault="00367596" w:rsidP="00367596">
      <w:pPr>
        <w:pStyle w:val="Definition"/>
      </w:pPr>
      <w:r w:rsidRPr="0047402B">
        <w:rPr>
          <w:b/>
          <w:i/>
        </w:rPr>
        <w:t>defective</w:t>
      </w:r>
      <w:r w:rsidRPr="0047402B">
        <w:t>, in relation to a disclosure document or statement, means:</w:t>
      </w:r>
    </w:p>
    <w:p w:rsidR="00367596" w:rsidRPr="0047402B" w:rsidRDefault="00367596" w:rsidP="00367596">
      <w:pPr>
        <w:pStyle w:val="paragraph"/>
      </w:pPr>
      <w:r w:rsidRPr="0047402B">
        <w:tab/>
        <w:t>(a)</w:t>
      </w:r>
      <w:r w:rsidRPr="0047402B">
        <w:tab/>
        <w:t>if the disclosure document or statement is</w:t>
      </w:r>
      <w:r w:rsidRPr="0047402B">
        <w:rPr>
          <w:i/>
        </w:rPr>
        <w:t xml:space="preserve"> </w:t>
      </w:r>
      <w:r w:rsidRPr="0047402B">
        <w:t xml:space="preserve">a Financial Services Guide, a Supplementary Financial Services Guide, or is information or a statement required by </w:t>
      </w:r>
      <w:r w:rsidR="00303339">
        <w:t>subsection 9</w:t>
      </w:r>
      <w:r w:rsidRPr="0047402B">
        <w:t>41C(5), 941C(7) or 941D(2):</w:t>
      </w:r>
    </w:p>
    <w:p w:rsidR="00367596" w:rsidRPr="0047402B" w:rsidRDefault="00367596" w:rsidP="00367596">
      <w:pPr>
        <w:pStyle w:val="paragraphsub"/>
      </w:pPr>
      <w:r w:rsidRPr="0047402B">
        <w:tab/>
        <w:t>(i)</w:t>
      </w:r>
      <w:r w:rsidRPr="0047402B">
        <w:tab/>
        <w:t>there is a misleading or deceptive statement in the disclosure document or statement; or</w:t>
      </w:r>
    </w:p>
    <w:p w:rsidR="00367596" w:rsidRPr="0047402B" w:rsidRDefault="00367596" w:rsidP="00367596">
      <w:pPr>
        <w:pStyle w:val="paragraphsub"/>
      </w:pPr>
      <w:r w:rsidRPr="0047402B">
        <w:tab/>
        <w:t>(ii)</w:t>
      </w:r>
      <w:r w:rsidRPr="0047402B">
        <w:tab/>
        <w:t>if it is</w:t>
      </w:r>
      <w:r w:rsidRPr="0047402B">
        <w:rPr>
          <w:i/>
        </w:rPr>
        <w:t xml:space="preserve"> </w:t>
      </w:r>
      <w:r w:rsidRPr="0047402B">
        <w:t xml:space="preserve">a Financial Services Guide—there is an omission from the Financial Services Guide of material required by </w:t>
      </w:r>
      <w:r w:rsidR="00303339">
        <w:t>section 9</w:t>
      </w:r>
      <w:r w:rsidRPr="0047402B">
        <w:t>42B or 942C; or</w:t>
      </w:r>
    </w:p>
    <w:p w:rsidR="00367596" w:rsidRPr="0047402B" w:rsidRDefault="00367596" w:rsidP="00367596">
      <w:pPr>
        <w:pStyle w:val="paragraphsub"/>
      </w:pPr>
      <w:r w:rsidRPr="0047402B">
        <w:tab/>
        <w:t>(iii)</w:t>
      </w:r>
      <w:r w:rsidRPr="0047402B">
        <w:tab/>
        <w:t xml:space="preserve">if it is a Supplementary Financial Services Guide that is given for the purposes of </w:t>
      </w:r>
      <w:r w:rsidR="00303339">
        <w:t>paragraph 9</w:t>
      </w:r>
      <w:r w:rsidRPr="0047402B">
        <w:t>41F(d)—there is an omission from the Supplementary Financial Services Guide of material required by that paragraph; or</w:t>
      </w:r>
    </w:p>
    <w:p w:rsidR="00367596" w:rsidRPr="0047402B" w:rsidRDefault="00367596" w:rsidP="00367596">
      <w:pPr>
        <w:pStyle w:val="paragraphsub"/>
      </w:pPr>
      <w:r w:rsidRPr="0047402B">
        <w:tab/>
        <w:t>(iv)</w:t>
      </w:r>
      <w:r w:rsidRPr="0047402B">
        <w:tab/>
        <w:t xml:space="preserve">if it is information or a statement required by </w:t>
      </w:r>
      <w:r w:rsidR="00303339">
        <w:t>subsection 9</w:t>
      </w:r>
      <w:r w:rsidRPr="0047402B">
        <w:t>41C(5), 941C(7) or 941D(2)—there is an omission from the document or statement of material required by that subsection; or</w:t>
      </w:r>
    </w:p>
    <w:p w:rsidR="00367596" w:rsidRPr="0047402B" w:rsidRDefault="00367596" w:rsidP="00367596">
      <w:pPr>
        <w:pStyle w:val="paragraph"/>
      </w:pPr>
      <w:r w:rsidRPr="0047402B">
        <w:tab/>
        <w:t>(b)</w:t>
      </w:r>
      <w:r w:rsidRPr="0047402B">
        <w:tab/>
        <w:t xml:space="preserve">if the disclosure document or statement is </w:t>
      </w:r>
      <w:r w:rsidR="00834E3C" w:rsidRPr="0047402B">
        <w:t>a Statement of Advice, a Cash Settlement Fact Sheet, or</w:t>
      </w:r>
      <w:r w:rsidRPr="0047402B">
        <w:t xml:space="preserve"> </w:t>
      </w:r>
      <w:r w:rsidR="00BE4934" w:rsidRPr="0047402B">
        <w:t xml:space="preserve">information, a statement or a copy of a record required by </w:t>
      </w:r>
      <w:r w:rsidR="00303339">
        <w:t>subsection 9</w:t>
      </w:r>
      <w:r w:rsidR="00BE4934" w:rsidRPr="0047402B">
        <w:t>46AA(5), 946B(3), (6) or (8) or 946C(2)</w:t>
      </w:r>
      <w:r w:rsidRPr="0047402B">
        <w:t>:</w:t>
      </w:r>
    </w:p>
    <w:p w:rsidR="00367596" w:rsidRPr="0047402B" w:rsidRDefault="00367596" w:rsidP="00367596">
      <w:pPr>
        <w:pStyle w:val="paragraphsub"/>
      </w:pPr>
      <w:r w:rsidRPr="0047402B">
        <w:tab/>
        <w:t>(i)</w:t>
      </w:r>
      <w:r w:rsidRPr="0047402B">
        <w:tab/>
        <w:t>there is a misleading or deceptive statement in the disclosure document or statement; or</w:t>
      </w:r>
    </w:p>
    <w:p w:rsidR="00367596" w:rsidRPr="0047402B" w:rsidRDefault="00367596" w:rsidP="00367596">
      <w:pPr>
        <w:pStyle w:val="paragraphsub"/>
      </w:pPr>
      <w:r w:rsidRPr="0047402B">
        <w:tab/>
        <w:t>(ii)</w:t>
      </w:r>
      <w:r w:rsidRPr="0047402B">
        <w:tab/>
        <w:t xml:space="preserve">if it is a Statement of Advice—there is an omission from the Statement of Advice of material required by </w:t>
      </w:r>
      <w:r w:rsidR="00303339">
        <w:t>section 9</w:t>
      </w:r>
      <w:r w:rsidRPr="0047402B">
        <w:t>47B, 947C or 947D; or</w:t>
      </w:r>
    </w:p>
    <w:p w:rsidR="00B35779" w:rsidRPr="0047402B" w:rsidRDefault="00B35779" w:rsidP="00B35779">
      <w:pPr>
        <w:pStyle w:val="paragraphsub"/>
      </w:pPr>
      <w:r w:rsidRPr="0047402B">
        <w:tab/>
        <w:t>(iia)</w:t>
      </w:r>
      <w:r w:rsidRPr="0047402B">
        <w:tab/>
        <w:t xml:space="preserve">if it is a Cash Settlement Fact Sheet—there is an omission from the Cash Settlement Fact Sheet of material required by </w:t>
      </w:r>
      <w:r w:rsidR="00303339">
        <w:t>section 9</w:t>
      </w:r>
      <w:r w:rsidRPr="0047402B">
        <w:t>48F; or</w:t>
      </w:r>
    </w:p>
    <w:p w:rsidR="00367596" w:rsidRPr="0047402B" w:rsidRDefault="00367596" w:rsidP="00367596">
      <w:pPr>
        <w:pStyle w:val="paragraphsub"/>
      </w:pPr>
      <w:r w:rsidRPr="0047402B">
        <w:tab/>
        <w:t>(iii)</w:t>
      </w:r>
      <w:r w:rsidRPr="0047402B">
        <w:tab/>
        <w:t xml:space="preserve">if it is </w:t>
      </w:r>
      <w:r w:rsidR="00BE4934" w:rsidRPr="0047402B">
        <w:t xml:space="preserve">information, a statement or a copy of a record required by </w:t>
      </w:r>
      <w:r w:rsidR="00303339">
        <w:t>subsection 9</w:t>
      </w:r>
      <w:r w:rsidR="00BE4934" w:rsidRPr="0047402B">
        <w:t>46AA(5), 946B(3), (6) or (8) or 946C(2)</w:t>
      </w:r>
      <w:r w:rsidRPr="0047402B">
        <w:t xml:space="preserve">—there is an omission from the </w:t>
      </w:r>
      <w:r w:rsidR="00BE4934" w:rsidRPr="0047402B">
        <w:t>information, statement or copy</w:t>
      </w:r>
      <w:r w:rsidRPr="0047402B">
        <w:t xml:space="preserve"> of material required by that subsection or section.</w:t>
      </w:r>
    </w:p>
    <w:p w:rsidR="00367596" w:rsidRPr="0047402B" w:rsidRDefault="00367596" w:rsidP="00367596">
      <w:pPr>
        <w:pStyle w:val="notetext"/>
      </w:pPr>
      <w:r w:rsidRPr="0047402B">
        <w:t>Note:</w:t>
      </w:r>
      <w:r w:rsidRPr="0047402B">
        <w:tab/>
        <w:t xml:space="preserve">In determining whether a Financial Services Guide is defective, the effect of </w:t>
      </w:r>
      <w:r w:rsidR="00303339">
        <w:t>section 9</w:t>
      </w:r>
      <w:r w:rsidRPr="0047402B">
        <w:t>43D must be taken into account (</w:t>
      </w:r>
      <w:r w:rsidR="00303339">
        <w:t>section 9</w:t>
      </w:r>
      <w:r w:rsidRPr="0047402B">
        <w:t>43D takes information and statements in a Supplementary Financial Services Guide to be included in the Financial Services Guide it supplements).</w:t>
      </w:r>
    </w:p>
    <w:p w:rsidR="00367596" w:rsidRPr="0047402B" w:rsidRDefault="00367596" w:rsidP="00367596">
      <w:pPr>
        <w:pStyle w:val="Definition"/>
      </w:pPr>
      <w:r w:rsidRPr="0047402B">
        <w:rPr>
          <w:b/>
          <w:i/>
        </w:rPr>
        <w:t>disclosure document or statement</w:t>
      </w:r>
      <w:r w:rsidRPr="0047402B">
        <w:t xml:space="preserve"> means:</w:t>
      </w:r>
    </w:p>
    <w:p w:rsidR="00367596" w:rsidRPr="0047402B" w:rsidRDefault="00367596" w:rsidP="00367596">
      <w:pPr>
        <w:pStyle w:val="paragraph"/>
      </w:pPr>
      <w:r w:rsidRPr="0047402B">
        <w:tab/>
        <w:t>(a)</w:t>
      </w:r>
      <w:r w:rsidRPr="0047402B">
        <w:tab/>
        <w:t>a Financial Services Guide; or</w:t>
      </w:r>
    </w:p>
    <w:p w:rsidR="00367596" w:rsidRPr="0047402B" w:rsidRDefault="00367596" w:rsidP="00367596">
      <w:pPr>
        <w:pStyle w:val="paragraph"/>
      </w:pPr>
      <w:r w:rsidRPr="0047402B">
        <w:tab/>
        <w:t>(b)</w:t>
      </w:r>
      <w:r w:rsidRPr="0047402B">
        <w:tab/>
        <w:t>a Supplementary Financial Services Guide; or</w:t>
      </w:r>
    </w:p>
    <w:p w:rsidR="00367596" w:rsidRPr="0047402B" w:rsidRDefault="00367596" w:rsidP="00367596">
      <w:pPr>
        <w:pStyle w:val="paragraph"/>
      </w:pPr>
      <w:r w:rsidRPr="0047402B">
        <w:tab/>
        <w:t>(c)</w:t>
      </w:r>
      <w:r w:rsidRPr="0047402B">
        <w:tab/>
        <w:t>a Statement of Advice; or</w:t>
      </w:r>
    </w:p>
    <w:p w:rsidR="00834E3C" w:rsidRPr="0047402B" w:rsidRDefault="00834E3C" w:rsidP="00834E3C">
      <w:pPr>
        <w:pStyle w:val="paragraph"/>
      </w:pPr>
      <w:r w:rsidRPr="0047402B">
        <w:tab/>
        <w:t>(ca)</w:t>
      </w:r>
      <w:r w:rsidRPr="0047402B">
        <w:tab/>
        <w:t>a Cash Settlement Fact Sheet; or</w:t>
      </w:r>
    </w:p>
    <w:p w:rsidR="003F6A0F" w:rsidRPr="0047402B" w:rsidRDefault="003F6A0F" w:rsidP="003F6A0F">
      <w:pPr>
        <w:pStyle w:val="paragraph"/>
      </w:pPr>
      <w:r w:rsidRPr="0047402B">
        <w:tab/>
        <w:t>(d)</w:t>
      </w:r>
      <w:r w:rsidRPr="0047402B">
        <w:tab/>
        <w:t xml:space="preserve">information, a statement or a copy of a record required by </w:t>
      </w:r>
      <w:r w:rsidR="00303339">
        <w:t>subsection 9</w:t>
      </w:r>
      <w:r w:rsidRPr="0047402B">
        <w:t>41C(5) or (7), 941D(2), 946AA(5), 946B(3), (6) or (8) or 946C(2).</w:t>
      </w:r>
    </w:p>
    <w:p w:rsidR="00367596" w:rsidRPr="0047402B" w:rsidRDefault="00367596" w:rsidP="00367596">
      <w:pPr>
        <w:pStyle w:val="subsection"/>
      </w:pPr>
      <w:r w:rsidRPr="0047402B">
        <w:tab/>
        <w:t>(1A)</w:t>
      </w:r>
      <w:r w:rsidRPr="0047402B">
        <w:tab/>
        <w:t xml:space="preserve">For the avoidance of doubt, if </w:t>
      </w:r>
      <w:r w:rsidR="00303339">
        <w:t>section 9</w:t>
      </w:r>
      <w:r w:rsidRPr="0047402B">
        <w:t xml:space="preserve">41E (information must be up to date) is not complied with in relation to a Financial Services Guide, then, for the purposes of the definition of </w:t>
      </w:r>
      <w:r w:rsidRPr="0047402B">
        <w:rPr>
          <w:b/>
          <w:i/>
        </w:rPr>
        <w:t xml:space="preserve">defective </w:t>
      </w:r>
      <w:r w:rsidRPr="0047402B">
        <w:t xml:space="preserve">in </w:t>
      </w:r>
      <w:r w:rsidR="00893D7C" w:rsidRPr="0047402B">
        <w:t>subsection (</w:t>
      </w:r>
      <w:r w:rsidRPr="0047402B">
        <w:t>1):</w:t>
      </w:r>
    </w:p>
    <w:p w:rsidR="00367596" w:rsidRPr="0047402B" w:rsidRDefault="00367596" w:rsidP="00367596">
      <w:pPr>
        <w:pStyle w:val="paragraph"/>
      </w:pPr>
      <w:r w:rsidRPr="0047402B">
        <w:tab/>
        <w:t>(a)</w:t>
      </w:r>
      <w:r w:rsidRPr="0047402B">
        <w:tab/>
        <w:t>if the circumstance constituting the non</w:t>
      </w:r>
      <w:r w:rsidR="004D257D">
        <w:noBreakHyphen/>
      </w:r>
      <w:r w:rsidRPr="0047402B">
        <w:t xml:space="preserve">compliance is that particular information included in the Financial Services Guide is not as up to date as </w:t>
      </w:r>
      <w:r w:rsidR="00303339">
        <w:t>section 9</w:t>
      </w:r>
      <w:r w:rsidRPr="0047402B">
        <w:t>41E requires it to be—the information so included constitutes a misleading statement in the Financial Services Guide; and</w:t>
      </w:r>
    </w:p>
    <w:p w:rsidR="00367596" w:rsidRPr="0047402B" w:rsidRDefault="00367596" w:rsidP="00367596">
      <w:pPr>
        <w:pStyle w:val="paragraph"/>
      </w:pPr>
      <w:r w:rsidRPr="0047402B">
        <w:tab/>
        <w:t>(b)</w:t>
      </w:r>
      <w:r w:rsidRPr="0047402B">
        <w:tab/>
        <w:t>if the circumstance constituting the non</w:t>
      </w:r>
      <w:r w:rsidR="004D257D">
        <w:noBreakHyphen/>
      </w:r>
      <w:r w:rsidRPr="0047402B">
        <w:t xml:space="preserve">compliance is a failure to include particular information that was not previously required to be included in the Financial Services Guide—the failure to include the information constitutes an omission from the Statement of material required by </w:t>
      </w:r>
      <w:r w:rsidR="00303339">
        <w:t>section 9</w:t>
      </w:r>
      <w:r w:rsidRPr="0047402B">
        <w:t>42B or 942C.</w:t>
      </w:r>
    </w:p>
    <w:p w:rsidR="00367596" w:rsidRPr="0047402B" w:rsidRDefault="00367596" w:rsidP="00367596">
      <w:pPr>
        <w:pStyle w:val="notetext"/>
      </w:pPr>
      <w:r w:rsidRPr="0047402B">
        <w:t>Note:</w:t>
      </w:r>
      <w:r w:rsidRPr="0047402B">
        <w:tab/>
        <w:t xml:space="preserve">The effect of </w:t>
      </w:r>
      <w:r w:rsidR="00303339">
        <w:t>section 9</w:t>
      </w:r>
      <w:r w:rsidRPr="0047402B">
        <w:t xml:space="preserve">43D (information in a Supplementary Financial Services Guide is taken to be contained in the Financial Services Guide it supplements) must be taken into account in determining whether </w:t>
      </w:r>
      <w:r w:rsidR="00303339">
        <w:t>section 9</w:t>
      </w:r>
      <w:r w:rsidRPr="0047402B">
        <w:t>41E is complied with in relation to a Financial Services Guide.</w:t>
      </w:r>
    </w:p>
    <w:p w:rsidR="00367596" w:rsidRPr="0047402B" w:rsidRDefault="00367596" w:rsidP="00367596">
      <w:pPr>
        <w:pStyle w:val="subsection"/>
      </w:pPr>
      <w:r w:rsidRPr="0047402B">
        <w:tab/>
        <w:t>(2)</w:t>
      </w:r>
      <w:r w:rsidRPr="0047402B">
        <w:tab/>
        <w:t xml:space="preserve">In this Subdivision, a reference (including in the definitions in </w:t>
      </w:r>
      <w:r w:rsidR="00893D7C" w:rsidRPr="0047402B">
        <w:t>subsection (</w:t>
      </w:r>
      <w:r w:rsidRPr="0047402B">
        <w:t xml:space="preserve">1)) to a document or statement of a kind referred to in a paragraph of the definition of </w:t>
      </w:r>
      <w:r w:rsidRPr="0047402B">
        <w:rPr>
          <w:b/>
          <w:i/>
        </w:rPr>
        <w:t xml:space="preserve">disclosure document or statement </w:t>
      </w:r>
      <w:r w:rsidRPr="0047402B">
        <w:t xml:space="preserve">in </w:t>
      </w:r>
      <w:r w:rsidR="00893D7C" w:rsidRPr="0047402B">
        <w:t>subsection (</w:t>
      </w:r>
      <w:r w:rsidRPr="0047402B">
        <w:t>1) includes a reference to something purporting to be a document or statement of that kind.</w:t>
      </w:r>
    </w:p>
    <w:p w:rsidR="00367596" w:rsidRPr="0047402B" w:rsidRDefault="00367596" w:rsidP="00367596">
      <w:pPr>
        <w:pStyle w:val="ActHead5"/>
      </w:pPr>
      <w:bookmarkStart w:id="691" w:name="_Toc117149389"/>
      <w:r w:rsidRPr="0045792D">
        <w:rPr>
          <w:rStyle w:val="CharSectno"/>
        </w:rPr>
        <w:t>953B</w:t>
      </w:r>
      <w:r w:rsidRPr="0047402B">
        <w:t xml:space="preserve">  Civil action for loss or damage</w:t>
      </w:r>
      <w:bookmarkEnd w:id="691"/>
    </w:p>
    <w:p w:rsidR="00367596" w:rsidRPr="0047402B" w:rsidRDefault="00367596" w:rsidP="00367596">
      <w:pPr>
        <w:pStyle w:val="subsection"/>
      </w:pPr>
      <w:r w:rsidRPr="0047402B">
        <w:tab/>
        <w:t>(1)</w:t>
      </w:r>
      <w:r w:rsidRPr="0047402B">
        <w:tab/>
        <w:t>This section applies in the following situations:</w:t>
      </w:r>
    </w:p>
    <w:p w:rsidR="00367596" w:rsidRPr="0047402B" w:rsidRDefault="00367596" w:rsidP="00367596">
      <w:pPr>
        <w:pStyle w:val="paragraph"/>
      </w:pPr>
      <w:r w:rsidRPr="0047402B">
        <w:tab/>
        <w:t>(a)</w:t>
      </w:r>
      <w:r w:rsidRPr="0047402B">
        <w:tab/>
        <w:t>a person:</w:t>
      </w:r>
    </w:p>
    <w:p w:rsidR="00367596" w:rsidRPr="0047402B" w:rsidRDefault="00367596" w:rsidP="00367596">
      <w:pPr>
        <w:pStyle w:val="paragraphsub"/>
      </w:pPr>
      <w:r w:rsidRPr="0047402B">
        <w:tab/>
        <w:t>(i)</w:t>
      </w:r>
      <w:r w:rsidRPr="0047402B">
        <w:tab/>
        <w:t xml:space="preserve">is required by a provision of this Part to give another person (the </w:t>
      </w:r>
      <w:r w:rsidRPr="0047402B">
        <w:rPr>
          <w:b/>
          <w:i/>
        </w:rPr>
        <w:t>client</w:t>
      </w:r>
      <w:r w:rsidRPr="0047402B">
        <w:t xml:space="preserve">) a disclosure document or statement (the </w:t>
      </w:r>
      <w:r w:rsidRPr="0047402B">
        <w:rPr>
          <w:b/>
          <w:i/>
        </w:rPr>
        <w:t>required disclosure document or statement</w:t>
      </w:r>
      <w:r w:rsidRPr="0047402B">
        <w:t>); and</w:t>
      </w:r>
    </w:p>
    <w:p w:rsidR="00367596" w:rsidRPr="0047402B" w:rsidRDefault="00367596" w:rsidP="00367596">
      <w:pPr>
        <w:pStyle w:val="paragraphsub"/>
      </w:pPr>
      <w:r w:rsidRPr="0047402B">
        <w:tab/>
        <w:t>(ii)</w:t>
      </w:r>
      <w:r w:rsidRPr="0047402B">
        <w:tab/>
        <w:t xml:space="preserve">does not give (within the meaning of </w:t>
      </w:r>
      <w:r w:rsidR="00303339">
        <w:t>section 9</w:t>
      </w:r>
      <w:r w:rsidRPr="0047402B">
        <w:t>40C) the client anything purporting to be the required disclosure document or statement by the time they are required to do so; or</w:t>
      </w:r>
    </w:p>
    <w:p w:rsidR="00367596" w:rsidRPr="0047402B" w:rsidRDefault="00367596" w:rsidP="00367596">
      <w:pPr>
        <w:pStyle w:val="paragraph"/>
      </w:pPr>
      <w:r w:rsidRPr="0047402B">
        <w:tab/>
        <w:t>(b)</w:t>
      </w:r>
      <w:r w:rsidRPr="0047402B">
        <w:tab/>
        <w:t>a person:</w:t>
      </w:r>
    </w:p>
    <w:p w:rsidR="00367596" w:rsidRPr="0047402B" w:rsidRDefault="00367596" w:rsidP="00367596">
      <w:pPr>
        <w:pStyle w:val="paragraphsub"/>
      </w:pPr>
      <w:r w:rsidRPr="0047402B">
        <w:tab/>
        <w:t>(i)</w:t>
      </w:r>
      <w:r w:rsidRPr="0047402B">
        <w:tab/>
        <w:t xml:space="preserve">gives another person (the </w:t>
      </w:r>
      <w:r w:rsidRPr="0047402B">
        <w:rPr>
          <w:b/>
          <w:i/>
        </w:rPr>
        <w:t>client</w:t>
      </w:r>
      <w:r w:rsidRPr="0047402B">
        <w:t>) a disclosure document or statement that is defective in circumstances in which a disclosure document or statement is required by a provision of this Part to be given to the client; or</w:t>
      </w:r>
    </w:p>
    <w:p w:rsidR="00367596" w:rsidRPr="0047402B" w:rsidRDefault="00367596" w:rsidP="00367596">
      <w:pPr>
        <w:pStyle w:val="paragraphsub"/>
      </w:pPr>
      <w:r w:rsidRPr="0047402B">
        <w:tab/>
        <w:t>(ii)</w:t>
      </w:r>
      <w:r w:rsidRPr="0047402B">
        <w:tab/>
        <w:t xml:space="preserve">is a financial services licensee and gives, or makes available to, another person (the </w:t>
      </w:r>
      <w:r w:rsidRPr="0047402B">
        <w:rPr>
          <w:b/>
          <w:i/>
        </w:rPr>
        <w:t>client</w:t>
      </w:r>
      <w:r w:rsidRPr="0047402B">
        <w:t>) a disclosure document or statement, being a Financial Services Guide or a Supplementary Financial Services Guide, that is defective, reckless as to whether the client will or may rely on the information in it; or</w:t>
      </w:r>
    </w:p>
    <w:p w:rsidR="00367596" w:rsidRPr="0047402B" w:rsidRDefault="00367596" w:rsidP="00367596">
      <w:pPr>
        <w:pStyle w:val="paragraph"/>
      </w:pPr>
      <w:r w:rsidRPr="0047402B">
        <w:tab/>
        <w:t>(c)</w:t>
      </w:r>
      <w:r w:rsidRPr="0047402B">
        <w:tab/>
        <w:t xml:space="preserve">a person contravenes </w:t>
      </w:r>
      <w:r w:rsidR="00303339">
        <w:t>section 9</w:t>
      </w:r>
      <w:r w:rsidRPr="0047402B">
        <w:t>49A or 949B.</w:t>
      </w:r>
    </w:p>
    <w:p w:rsidR="00367596" w:rsidRPr="0047402B" w:rsidRDefault="00367596" w:rsidP="00367596">
      <w:pPr>
        <w:pStyle w:val="subsection2"/>
      </w:pPr>
      <w:r w:rsidRPr="0047402B">
        <w:t xml:space="preserve">In </w:t>
      </w:r>
      <w:r w:rsidR="00893D7C" w:rsidRPr="0047402B">
        <w:t>paragraph (</w:t>
      </w:r>
      <w:r w:rsidRPr="0047402B">
        <w:t xml:space="preserve">b), </w:t>
      </w:r>
      <w:r w:rsidRPr="0047402B">
        <w:rPr>
          <w:b/>
          <w:i/>
        </w:rPr>
        <w:t>give</w:t>
      </w:r>
      <w:r w:rsidRPr="0047402B">
        <w:t xml:space="preserve"> means give by any means (including orally), and is not limited to the meaning it has because of </w:t>
      </w:r>
      <w:r w:rsidR="00303339">
        <w:t>section 9</w:t>
      </w:r>
      <w:r w:rsidRPr="0047402B">
        <w:t>40C.</w:t>
      </w:r>
    </w:p>
    <w:p w:rsidR="00367596" w:rsidRPr="0047402B" w:rsidRDefault="00367596" w:rsidP="00367596">
      <w:pPr>
        <w:pStyle w:val="subsection"/>
      </w:pPr>
      <w:r w:rsidRPr="0047402B">
        <w:tab/>
        <w:t>(2)</w:t>
      </w:r>
      <w:r w:rsidRPr="0047402B">
        <w:tab/>
        <w:t>In a situation to which this section applies, if a person suffers loss or damage:</w:t>
      </w:r>
    </w:p>
    <w:p w:rsidR="00367596" w:rsidRPr="0047402B" w:rsidRDefault="00367596" w:rsidP="00367596">
      <w:pPr>
        <w:pStyle w:val="paragraph"/>
      </w:pPr>
      <w:r w:rsidRPr="0047402B">
        <w:tab/>
        <w:t>(a)</w:t>
      </w:r>
      <w:r w:rsidRPr="0047402B">
        <w:tab/>
        <w:t xml:space="preserve">if </w:t>
      </w:r>
      <w:r w:rsidR="00893D7C" w:rsidRPr="0047402B">
        <w:t>paragraph (</w:t>
      </w:r>
      <w:r w:rsidRPr="0047402B">
        <w:t>1)(a) applies—because the client was not given the disclosure document or statement that they should have been given; or</w:t>
      </w:r>
    </w:p>
    <w:p w:rsidR="00367596" w:rsidRPr="0047402B" w:rsidRDefault="00367596" w:rsidP="00367596">
      <w:pPr>
        <w:pStyle w:val="paragraph"/>
      </w:pPr>
      <w:r w:rsidRPr="0047402B">
        <w:tab/>
        <w:t>(b)</w:t>
      </w:r>
      <w:r w:rsidRPr="0047402B">
        <w:tab/>
        <w:t xml:space="preserve">if </w:t>
      </w:r>
      <w:r w:rsidR="00893D7C" w:rsidRPr="0047402B">
        <w:t>paragraph (</w:t>
      </w:r>
      <w:r w:rsidRPr="0047402B">
        <w:t>1)(b) applies—because the disclosure document or statement the client was given was defective; or</w:t>
      </w:r>
    </w:p>
    <w:p w:rsidR="00367596" w:rsidRPr="0047402B" w:rsidRDefault="00367596" w:rsidP="00367596">
      <w:pPr>
        <w:pStyle w:val="paragraph"/>
      </w:pPr>
      <w:r w:rsidRPr="0047402B">
        <w:tab/>
        <w:t>(c)</w:t>
      </w:r>
      <w:r w:rsidRPr="0047402B">
        <w:tab/>
        <w:t xml:space="preserve">if </w:t>
      </w:r>
      <w:r w:rsidR="00893D7C" w:rsidRPr="0047402B">
        <w:t>paragraph (</w:t>
      </w:r>
      <w:r w:rsidRPr="0047402B">
        <w:t>1)(c) applies—because of the contravention referred to in that paragraph;</w:t>
      </w:r>
    </w:p>
    <w:p w:rsidR="00367596" w:rsidRPr="0047402B" w:rsidRDefault="00367596" w:rsidP="00367596">
      <w:pPr>
        <w:pStyle w:val="subsection2"/>
      </w:pPr>
      <w:r w:rsidRPr="0047402B">
        <w:t xml:space="preserve">the person may, subject to </w:t>
      </w:r>
      <w:r w:rsidR="00893D7C" w:rsidRPr="0047402B">
        <w:t>subsection (</w:t>
      </w:r>
      <w:r w:rsidRPr="0047402B">
        <w:t xml:space="preserve">6), recover the amount of the loss or damage by action against the, or a, liable person (see </w:t>
      </w:r>
      <w:r w:rsidR="00893D7C" w:rsidRPr="0047402B">
        <w:t>subsections (</w:t>
      </w:r>
      <w:r w:rsidRPr="0047402B">
        <w:t xml:space="preserve">3) and (4)), whether or not that person (or anyone else) has been convicted of an offence in respect of the matter referred to in </w:t>
      </w:r>
      <w:r w:rsidR="00893D7C" w:rsidRPr="0047402B">
        <w:t>paragraph (</w:t>
      </w:r>
      <w:r w:rsidRPr="0047402B">
        <w:t>a), (b) or (c).</w:t>
      </w:r>
    </w:p>
    <w:p w:rsidR="00367596" w:rsidRPr="0047402B" w:rsidRDefault="00367596" w:rsidP="00367596">
      <w:pPr>
        <w:pStyle w:val="subsection"/>
      </w:pPr>
      <w:r w:rsidRPr="0047402B">
        <w:tab/>
        <w:t>(3)</w:t>
      </w:r>
      <w:r w:rsidRPr="0047402B">
        <w:tab/>
        <w:t xml:space="preserve">For the purposes of </w:t>
      </w:r>
      <w:r w:rsidR="00893D7C" w:rsidRPr="0047402B">
        <w:t>subsection (</w:t>
      </w:r>
      <w:r w:rsidRPr="0047402B">
        <w:t xml:space="preserve">2), the, or a, </w:t>
      </w:r>
      <w:r w:rsidRPr="0047402B">
        <w:rPr>
          <w:b/>
          <w:i/>
        </w:rPr>
        <w:t xml:space="preserve">liable person </w:t>
      </w:r>
      <w:r w:rsidRPr="0047402B">
        <w:t>is:</w:t>
      </w:r>
    </w:p>
    <w:p w:rsidR="00367596" w:rsidRPr="0047402B" w:rsidRDefault="00367596" w:rsidP="00367596">
      <w:pPr>
        <w:pStyle w:val="paragraph"/>
      </w:pPr>
      <w:r w:rsidRPr="0047402B">
        <w:tab/>
        <w:t>(a)</w:t>
      </w:r>
      <w:r w:rsidRPr="0047402B">
        <w:tab/>
        <w:t>if the person first</w:t>
      </w:r>
      <w:r w:rsidR="004D257D">
        <w:noBreakHyphen/>
      </w:r>
      <w:r w:rsidRPr="0047402B">
        <w:t xml:space="preserve">referred to in </w:t>
      </w:r>
      <w:r w:rsidR="00893D7C" w:rsidRPr="0047402B">
        <w:t>paragraph (</w:t>
      </w:r>
      <w:r w:rsidRPr="0047402B">
        <w:t xml:space="preserve">1)(a), (b) or (c) is a financial services licensee—subject to </w:t>
      </w:r>
      <w:r w:rsidR="00893D7C" w:rsidRPr="0047402B">
        <w:t>subsection (</w:t>
      </w:r>
      <w:r w:rsidRPr="0047402B">
        <w:t>4), that person; or</w:t>
      </w:r>
    </w:p>
    <w:p w:rsidR="00367596" w:rsidRPr="0047402B" w:rsidRDefault="00367596" w:rsidP="00367596">
      <w:pPr>
        <w:pStyle w:val="paragraph"/>
      </w:pPr>
      <w:r w:rsidRPr="0047402B">
        <w:tab/>
        <w:t>(b)</w:t>
      </w:r>
      <w:r w:rsidRPr="0047402B">
        <w:tab/>
        <w:t>if the person first</w:t>
      </w:r>
      <w:r w:rsidR="004D257D">
        <w:noBreakHyphen/>
      </w:r>
      <w:r w:rsidRPr="0047402B">
        <w:t xml:space="preserve">referred to in </w:t>
      </w:r>
      <w:r w:rsidR="00893D7C" w:rsidRPr="0047402B">
        <w:t>paragraph (</w:t>
      </w:r>
      <w:r w:rsidRPr="0047402B">
        <w:t>1)(a), (b) or (c) is an authorised representative of only one financial services licensee—that financial services licensee; or</w:t>
      </w:r>
    </w:p>
    <w:p w:rsidR="00367596" w:rsidRPr="0047402B" w:rsidRDefault="00367596" w:rsidP="00367596">
      <w:pPr>
        <w:pStyle w:val="paragraph"/>
      </w:pPr>
      <w:r w:rsidRPr="0047402B">
        <w:tab/>
        <w:t>(c)</w:t>
      </w:r>
      <w:r w:rsidRPr="0047402B">
        <w:tab/>
        <w:t>if the person first</w:t>
      </w:r>
      <w:r w:rsidR="004D257D">
        <w:noBreakHyphen/>
      </w:r>
      <w:r w:rsidRPr="0047402B">
        <w:t xml:space="preserve">referred to in </w:t>
      </w:r>
      <w:r w:rsidR="00893D7C" w:rsidRPr="0047402B">
        <w:t>paragraph (</w:t>
      </w:r>
      <w:r w:rsidRPr="0047402B">
        <w:t>1)(a), (b) or (c) is an authorised representative of more than one financial services licensee:</w:t>
      </w:r>
    </w:p>
    <w:p w:rsidR="00367596" w:rsidRPr="0047402B" w:rsidRDefault="00367596" w:rsidP="00367596">
      <w:pPr>
        <w:pStyle w:val="paragraphsub"/>
      </w:pPr>
      <w:r w:rsidRPr="0047402B">
        <w:tab/>
        <w:t>(i)</w:t>
      </w:r>
      <w:r w:rsidRPr="0047402B">
        <w:tab/>
        <w:t xml:space="preserve">if, under the rules in </w:t>
      </w:r>
      <w:r w:rsidR="00303339">
        <w:t>section 9</w:t>
      </w:r>
      <w:r w:rsidRPr="0047402B">
        <w:t>17C, one of those licensees is responsible for the person’s conduct—that licensee; or</w:t>
      </w:r>
    </w:p>
    <w:p w:rsidR="00367596" w:rsidRPr="0047402B" w:rsidRDefault="00367596" w:rsidP="00367596">
      <w:pPr>
        <w:pStyle w:val="paragraphsub"/>
      </w:pPr>
      <w:r w:rsidRPr="0047402B">
        <w:tab/>
        <w:t>(ii)</w:t>
      </w:r>
      <w:r w:rsidRPr="0047402B">
        <w:tab/>
        <w:t xml:space="preserve">if, under the rules in </w:t>
      </w:r>
      <w:r w:rsidR="00303339">
        <w:t>section 9</w:t>
      </w:r>
      <w:r w:rsidRPr="0047402B">
        <w:t>17C, 2 or more of those licensees are jointly and severally responsible for the person’s conduct—each of those licensees.</w:t>
      </w:r>
    </w:p>
    <w:p w:rsidR="00367596" w:rsidRPr="0047402B" w:rsidRDefault="00367596" w:rsidP="00367596">
      <w:pPr>
        <w:pStyle w:val="subsection"/>
      </w:pPr>
      <w:r w:rsidRPr="0047402B">
        <w:tab/>
        <w:t>(3A)</w:t>
      </w:r>
      <w:r w:rsidRPr="0047402B">
        <w:tab/>
        <w:t xml:space="preserve">For the purposes of </w:t>
      </w:r>
      <w:r w:rsidR="00893D7C" w:rsidRPr="0047402B">
        <w:t>paragraph (</w:t>
      </w:r>
      <w:r w:rsidRPr="0047402B">
        <w:t>3)(c):</w:t>
      </w:r>
    </w:p>
    <w:p w:rsidR="00367596" w:rsidRPr="0047402B" w:rsidRDefault="00367596" w:rsidP="00367596">
      <w:pPr>
        <w:pStyle w:val="paragraph"/>
      </w:pPr>
      <w:r w:rsidRPr="0047402B">
        <w:tab/>
        <w:t>(a)</w:t>
      </w:r>
      <w:r w:rsidRPr="0047402B">
        <w:tab/>
      </w:r>
      <w:r w:rsidR="00303339">
        <w:t>section 9</w:t>
      </w:r>
      <w:r w:rsidRPr="0047402B">
        <w:t xml:space="preserve">17C is taken to apply, despite </w:t>
      </w:r>
      <w:r w:rsidR="00303339">
        <w:t>section 9</w:t>
      </w:r>
      <w:r w:rsidRPr="0047402B">
        <w:t>17F; and</w:t>
      </w:r>
    </w:p>
    <w:p w:rsidR="00367596" w:rsidRPr="0047402B" w:rsidRDefault="00367596" w:rsidP="00367596">
      <w:pPr>
        <w:pStyle w:val="paragraph"/>
      </w:pPr>
      <w:r w:rsidRPr="0047402B">
        <w:tab/>
        <w:t>(b)</w:t>
      </w:r>
      <w:r w:rsidRPr="0047402B">
        <w:tab/>
      </w:r>
      <w:r w:rsidR="00303339">
        <w:t>section 9</w:t>
      </w:r>
      <w:r w:rsidRPr="0047402B">
        <w:t>17D is taken not to apply.</w:t>
      </w:r>
    </w:p>
    <w:p w:rsidR="00367596" w:rsidRPr="0047402B" w:rsidRDefault="00367596" w:rsidP="00367596">
      <w:pPr>
        <w:pStyle w:val="subsection"/>
      </w:pPr>
      <w:r w:rsidRPr="0047402B">
        <w:tab/>
        <w:t>(4)</w:t>
      </w:r>
      <w:r w:rsidRPr="0047402B">
        <w:tab/>
        <w:t>If:</w:t>
      </w:r>
    </w:p>
    <w:p w:rsidR="00367596" w:rsidRPr="0047402B" w:rsidRDefault="00367596" w:rsidP="00367596">
      <w:pPr>
        <w:pStyle w:val="paragraph"/>
      </w:pPr>
      <w:r w:rsidRPr="0047402B">
        <w:tab/>
        <w:t>(a)</w:t>
      </w:r>
      <w:r w:rsidRPr="0047402B">
        <w:tab/>
      </w:r>
      <w:r w:rsidR="00893D7C" w:rsidRPr="0047402B">
        <w:t>paragraph (</w:t>
      </w:r>
      <w:r w:rsidRPr="0047402B">
        <w:t>1)(b) applies; and</w:t>
      </w:r>
    </w:p>
    <w:p w:rsidR="00367596" w:rsidRPr="0047402B" w:rsidRDefault="00367596" w:rsidP="00367596">
      <w:pPr>
        <w:pStyle w:val="paragraph"/>
      </w:pPr>
      <w:r w:rsidRPr="0047402B">
        <w:tab/>
        <w:t>(b)</w:t>
      </w:r>
      <w:r w:rsidRPr="0047402B">
        <w:tab/>
        <w:t>an alteration was made to the disclosure document or statement before it was given to the client; and</w:t>
      </w:r>
    </w:p>
    <w:p w:rsidR="00367596" w:rsidRPr="0047402B" w:rsidRDefault="00367596" w:rsidP="00367596">
      <w:pPr>
        <w:pStyle w:val="paragraph"/>
      </w:pPr>
      <w:r w:rsidRPr="0047402B">
        <w:tab/>
        <w:t>(c)</w:t>
      </w:r>
      <w:r w:rsidRPr="0047402B">
        <w:tab/>
        <w:t>the alteration made the disclosure document or statement defective, or more defective than it would otherwise have been; and</w:t>
      </w:r>
    </w:p>
    <w:p w:rsidR="00367596" w:rsidRPr="0047402B" w:rsidRDefault="00367596" w:rsidP="00367596">
      <w:pPr>
        <w:pStyle w:val="paragraph"/>
      </w:pPr>
      <w:r w:rsidRPr="0047402B">
        <w:tab/>
        <w:t>(d)</w:t>
      </w:r>
      <w:r w:rsidRPr="0047402B">
        <w:tab/>
        <w:t xml:space="preserve">the alteration was not made by, or with the authority of, the person who would, but for this subsection, be the liable person because of </w:t>
      </w:r>
      <w:r w:rsidR="00893D7C" w:rsidRPr="0047402B">
        <w:t>paragraph (</w:t>
      </w:r>
      <w:r w:rsidRPr="0047402B">
        <w:t>3)(a);</w:t>
      </w:r>
    </w:p>
    <w:p w:rsidR="00367596" w:rsidRPr="0047402B" w:rsidRDefault="00367596" w:rsidP="00367596">
      <w:pPr>
        <w:pStyle w:val="subsection2"/>
      </w:pPr>
      <w:r w:rsidRPr="0047402B">
        <w:t xml:space="preserve">then, so far as a person has suffered loss or damage because the disclosure document or statement was defective because of the alteration, the liable person is the person who made the alteration, rather than the person referred to in </w:t>
      </w:r>
      <w:r w:rsidR="00893D7C" w:rsidRPr="0047402B">
        <w:t>paragraph (</w:t>
      </w:r>
      <w:r w:rsidRPr="0047402B">
        <w:t>d).</w:t>
      </w:r>
    </w:p>
    <w:p w:rsidR="00367596" w:rsidRPr="0047402B" w:rsidRDefault="00367596" w:rsidP="00367596">
      <w:pPr>
        <w:pStyle w:val="subsection"/>
      </w:pPr>
      <w:r w:rsidRPr="0047402B">
        <w:tab/>
        <w:t>(5)</w:t>
      </w:r>
      <w:r w:rsidRPr="0047402B">
        <w:tab/>
        <w:t xml:space="preserve">An action under </w:t>
      </w:r>
      <w:r w:rsidR="00893D7C" w:rsidRPr="0047402B">
        <w:t>subsection (</w:t>
      </w:r>
      <w:r w:rsidRPr="0047402B">
        <w:t>2) may be begun at any time within 6 years after the day on which the cause of action arose.</w:t>
      </w:r>
    </w:p>
    <w:p w:rsidR="00367596" w:rsidRPr="0047402B" w:rsidRDefault="00367596" w:rsidP="00367596">
      <w:pPr>
        <w:pStyle w:val="subsection"/>
      </w:pPr>
      <w:r w:rsidRPr="0047402B">
        <w:tab/>
        <w:t>(6)</w:t>
      </w:r>
      <w:r w:rsidRPr="0047402B">
        <w:tab/>
        <w:t xml:space="preserve">A person is not liable under </w:t>
      </w:r>
      <w:r w:rsidR="00893D7C" w:rsidRPr="0047402B">
        <w:t>subsection (</w:t>
      </w:r>
      <w:r w:rsidRPr="0047402B">
        <w:t xml:space="preserve">2) in a situation described in </w:t>
      </w:r>
      <w:r w:rsidR="00893D7C" w:rsidRPr="0047402B">
        <w:t>paragraph (</w:t>
      </w:r>
      <w:r w:rsidRPr="0047402B">
        <w:t>1)(b) if the person took reasonable steps to ensure that the disclosure document or statement would not be defective.</w:t>
      </w:r>
    </w:p>
    <w:p w:rsidR="00367596" w:rsidRPr="0047402B" w:rsidRDefault="00367596" w:rsidP="00367596">
      <w:pPr>
        <w:pStyle w:val="subsection"/>
      </w:pPr>
      <w:r w:rsidRPr="0047402B">
        <w:tab/>
        <w:t>(7)</w:t>
      </w:r>
      <w:r w:rsidRPr="0047402B">
        <w:tab/>
        <w:t>This section does not affect any liability that a person has under any other law.</w:t>
      </w:r>
    </w:p>
    <w:p w:rsidR="00367596" w:rsidRPr="0047402B" w:rsidRDefault="00367596" w:rsidP="00367596">
      <w:pPr>
        <w:pStyle w:val="ActHead5"/>
      </w:pPr>
      <w:bookmarkStart w:id="692" w:name="_Toc117149390"/>
      <w:r w:rsidRPr="0045792D">
        <w:rPr>
          <w:rStyle w:val="CharSectno"/>
        </w:rPr>
        <w:t>953C</w:t>
      </w:r>
      <w:r w:rsidRPr="0047402B">
        <w:t xml:space="preserve">  Additional powers of court to make orders</w:t>
      </w:r>
      <w:bookmarkEnd w:id="692"/>
    </w:p>
    <w:p w:rsidR="00367596" w:rsidRPr="0047402B" w:rsidRDefault="00367596" w:rsidP="00367596">
      <w:pPr>
        <w:pStyle w:val="subsection"/>
      </w:pPr>
      <w:r w:rsidRPr="0047402B">
        <w:tab/>
        <w:t>(1)</w:t>
      </w:r>
      <w:r w:rsidRPr="0047402B">
        <w:tab/>
        <w:t xml:space="preserve">The court dealing with an action under </w:t>
      </w:r>
      <w:r w:rsidR="00303339">
        <w:t>subsection 9</w:t>
      </w:r>
      <w:r w:rsidRPr="0047402B">
        <w:t>53B(2) may, in addition to awarding loss or damage under that subsection and if it thinks it necessary in order to do justice between the parties:</w:t>
      </w:r>
    </w:p>
    <w:p w:rsidR="00367596" w:rsidRPr="0047402B" w:rsidRDefault="00367596" w:rsidP="00367596">
      <w:pPr>
        <w:pStyle w:val="paragraph"/>
      </w:pPr>
      <w:r w:rsidRPr="0047402B">
        <w:tab/>
        <w:t>(a)</w:t>
      </w:r>
      <w:r w:rsidRPr="0047402B">
        <w:tab/>
        <w:t>make an order declaring void a contract entered into by the client referred to in that subsection for or relating to a financial product or a financial service; and</w:t>
      </w:r>
    </w:p>
    <w:p w:rsidR="00367596" w:rsidRPr="0047402B" w:rsidRDefault="00367596" w:rsidP="00367596">
      <w:pPr>
        <w:pStyle w:val="paragraph"/>
      </w:pPr>
      <w:r w:rsidRPr="0047402B">
        <w:tab/>
        <w:t>(b)</w:t>
      </w:r>
      <w:r w:rsidRPr="0047402B">
        <w:tab/>
        <w:t xml:space="preserve">if it makes an order under </w:t>
      </w:r>
      <w:r w:rsidR="00893D7C" w:rsidRPr="0047402B">
        <w:t>paragraph (</w:t>
      </w:r>
      <w:r w:rsidRPr="0047402B">
        <w:t>a)—make such other order or orders as it thinks are necessary or desirable because of that order.</w:t>
      </w:r>
    </w:p>
    <w:p w:rsidR="00367596" w:rsidRPr="0047402B" w:rsidRDefault="00367596" w:rsidP="00367596">
      <w:pPr>
        <w:pStyle w:val="subsection"/>
      </w:pPr>
      <w:r w:rsidRPr="0047402B">
        <w:tab/>
        <w:t>(2)</w:t>
      </w:r>
      <w:r w:rsidRPr="0047402B">
        <w:tab/>
        <w:t xml:space="preserve">Without limiting </w:t>
      </w:r>
      <w:r w:rsidR="00893D7C" w:rsidRPr="0047402B">
        <w:t>paragraph (</w:t>
      </w:r>
      <w:r w:rsidRPr="0047402B">
        <w:t>1)(b), an order under that paragraph may include an order for the return of money paid by a person, and/or an order for payment of an amount of interest specified in, or calculated in accordance with, the order.</w:t>
      </w:r>
    </w:p>
    <w:p w:rsidR="006374E2" w:rsidRPr="0047402B" w:rsidRDefault="006374E2" w:rsidP="009C6EE9">
      <w:pPr>
        <w:pStyle w:val="ActHead2"/>
        <w:pageBreakBefore/>
      </w:pPr>
      <w:bookmarkStart w:id="693" w:name="_Toc117149391"/>
      <w:r w:rsidRPr="0045792D">
        <w:rPr>
          <w:rStyle w:val="CharPartNo"/>
        </w:rPr>
        <w:t>Part</w:t>
      </w:r>
      <w:r w:rsidR="00893D7C" w:rsidRPr="0045792D">
        <w:rPr>
          <w:rStyle w:val="CharPartNo"/>
        </w:rPr>
        <w:t> </w:t>
      </w:r>
      <w:r w:rsidRPr="0045792D">
        <w:rPr>
          <w:rStyle w:val="CharPartNo"/>
        </w:rPr>
        <w:t>7.7A</w:t>
      </w:r>
      <w:r w:rsidRPr="0047402B">
        <w:t>—</w:t>
      </w:r>
      <w:r w:rsidRPr="0045792D">
        <w:rPr>
          <w:rStyle w:val="CharPartText"/>
        </w:rPr>
        <w:t>Best interests obligations and remuneration</w:t>
      </w:r>
      <w:bookmarkEnd w:id="693"/>
    </w:p>
    <w:p w:rsidR="006374E2" w:rsidRPr="0047402B" w:rsidRDefault="006374E2" w:rsidP="006374E2">
      <w:pPr>
        <w:pStyle w:val="ActHead3"/>
      </w:pPr>
      <w:bookmarkStart w:id="694" w:name="_Toc117149392"/>
      <w:r w:rsidRPr="0045792D">
        <w:rPr>
          <w:rStyle w:val="CharDivNo"/>
        </w:rPr>
        <w:t>Division</w:t>
      </w:r>
      <w:r w:rsidR="00893D7C" w:rsidRPr="0045792D">
        <w:rPr>
          <w:rStyle w:val="CharDivNo"/>
        </w:rPr>
        <w:t> </w:t>
      </w:r>
      <w:r w:rsidRPr="0045792D">
        <w:rPr>
          <w:rStyle w:val="CharDivNo"/>
        </w:rPr>
        <w:t>1</w:t>
      </w:r>
      <w:r w:rsidRPr="0047402B">
        <w:t>—</w:t>
      </w:r>
      <w:r w:rsidRPr="0045792D">
        <w:rPr>
          <w:rStyle w:val="CharDivText"/>
        </w:rPr>
        <w:t>Preliminary</w:t>
      </w:r>
      <w:bookmarkEnd w:id="694"/>
    </w:p>
    <w:p w:rsidR="006374E2" w:rsidRPr="0047402B" w:rsidRDefault="006374E2" w:rsidP="006374E2">
      <w:pPr>
        <w:pStyle w:val="ActHead5"/>
      </w:pPr>
      <w:bookmarkStart w:id="695" w:name="_Toc117149393"/>
      <w:r w:rsidRPr="0045792D">
        <w:rPr>
          <w:rStyle w:val="CharSectno"/>
        </w:rPr>
        <w:t>960</w:t>
      </w:r>
      <w:r w:rsidRPr="0047402B">
        <w:t xml:space="preserve">  Definitions</w:t>
      </w:r>
      <w:bookmarkEnd w:id="695"/>
    </w:p>
    <w:p w:rsidR="006374E2" w:rsidRPr="0047402B" w:rsidRDefault="006374E2" w:rsidP="006374E2">
      <w:pPr>
        <w:pStyle w:val="subsection"/>
      </w:pPr>
      <w:r w:rsidRPr="0047402B">
        <w:tab/>
      </w:r>
      <w:r w:rsidRPr="0047402B">
        <w:tab/>
        <w:t>In this Part:</w:t>
      </w:r>
    </w:p>
    <w:p w:rsidR="00AB53A5" w:rsidRPr="0047402B" w:rsidRDefault="00AB53A5" w:rsidP="00AB53A5">
      <w:pPr>
        <w:pStyle w:val="Definition"/>
      </w:pPr>
      <w:r w:rsidRPr="0047402B">
        <w:rPr>
          <w:b/>
          <w:i/>
        </w:rPr>
        <w:t>anniversary day</w:t>
      </w:r>
      <w:r w:rsidRPr="0047402B">
        <w:t xml:space="preserve">, for an ongoing fee arrangement, has the meaning given by </w:t>
      </w:r>
      <w:r w:rsidR="00303339">
        <w:t>subsection 9</w:t>
      </w:r>
      <w:r w:rsidRPr="0047402B">
        <w:t>62G(3).</w:t>
      </w:r>
    </w:p>
    <w:p w:rsidR="0000457F" w:rsidRPr="0047402B" w:rsidRDefault="0000457F" w:rsidP="0000457F">
      <w:pPr>
        <w:pStyle w:val="Definition"/>
      </w:pPr>
      <w:r w:rsidRPr="0047402B">
        <w:rPr>
          <w:b/>
          <w:i/>
        </w:rPr>
        <w:t>asset</w:t>
      </w:r>
      <w:r w:rsidR="004D257D">
        <w:rPr>
          <w:b/>
          <w:i/>
        </w:rPr>
        <w:noBreakHyphen/>
      </w:r>
      <w:r w:rsidRPr="0047402B">
        <w:rPr>
          <w:b/>
          <w:i/>
        </w:rPr>
        <w:t>based fee</w:t>
      </w:r>
      <w:r w:rsidRPr="0047402B">
        <w:t xml:space="preserve"> has the meaning given by </w:t>
      </w:r>
      <w:r w:rsidR="00303339">
        <w:t>section 9</w:t>
      </w:r>
      <w:r w:rsidRPr="0047402B">
        <w:t>64F.</w:t>
      </w:r>
    </w:p>
    <w:p w:rsidR="002C4ACB" w:rsidRPr="0047402B" w:rsidRDefault="002C4ACB" w:rsidP="002C4ACB">
      <w:pPr>
        <w:pStyle w:val="Definition"/>
      </w:pPr>
      <w:r w:rsidRPr="0047402B">
        <w:rPr>
          <w:b/>
          <w:i/>
        </w:rPr>
        <w:t>basic banking product</w:t>
      </w:r>
      <w:r w:rsidRPr="0047402B">
        <w:t xml:space="preserve"> has the meaning given by </w:t>
      </w:r>
      <w:r w:rsidR="00303339">
        <w:t>section 9</w:t>
      </w:r>
      <w:r w:rsidRPr="0047402B">
        <w:t>61F.</w:t>
      </w:r>
    </w:p>
    <w:p w:rsidR="00BD7AB4" w:rsidRPr="0047402B" w:rsidRDefault="00BD7AB4" w:rsidP="00BD7AB4">
      <w:pPr>
        <w:pStyle w:val="Definition"/>
      </w:pPr>
      <w:r w:rsidRPr="0047402B">
        <w:rPr>
          <w:b/>
          <w:i/>
        </w:rPr>
        <w:t>benefit ratio</w:t>
      </w:r>
      <w:r w:rsidRPr="0047402B">
        <w:t xml:space="preserve">, for a benefit given to a financial services licensee, or a representative of a financial services licensee, in relation to a life risk insurance product, or life risk insurance products, for a year, has the meaning given by </w:t>
      </w:r>
      <w:r w:rsidR="00303339">
        <w:t>subsection 9</w:t>
      </w:r>
      <w:r w:rsidRPr="0047402B">
        <w:t>63B(3A).</w:t>
      </w:r>
    </w:p>
    <w:p w:rsidR="000121E5" w:rsidRPr="0047402B" w:rsidRDefault="000121E5" w:rsidP="000121E5">
      <w:pPr>
        <w:pStyle w:val="Definition"/>
      </w:pPr>
      <w:r w:rsidRPr="0047402B">
        <w:rPr>
          <w:b/>
          <w:i/>
        </w:rPr>
        <w:t>conflicted remuneration</w:t>
      </w:r>
      <w:r w:rsidRPr="0047402B">
        <w:t xml:space="preserve"> has the meaning given by </w:t>
      </w:r>
      <w:r w:rsidR="00303339">
        <w:t>section 9</w:t>
      </w:r>
      <w:r w:rsidRPr="0047402B">
        <w:t xml:space="preserve">63A, as affected by </w:t>
      </w:r>
      <w:r w:rsidR="00303339">
        <w:t>sections 9</w:t>
      </w:r>
      <w:r w:rsidR="00B741A9" w:rsidRPr="0047402B">
        <w:t xml:space="preserve">63AA, </w:t>
      </w:r>
      <w:r w:rsidRPr="0047402B">
        <w:t>963B, 963C and 963D.</w:t>
      </w:r>
    </w:p>
    <w:p w:rsidR="005C4198" w:rsidRPr="0047402B" w:rsidRDefault="005C4198" w:rsidP="005C4198">
      <w:pPr>
        <w:pStyle w:val="Definition"/>
      </w:pPr>
      <w:r w:rsidRPr="0047402B">
        <w:rPr>
          <w:b/>
          <w:i/>
        </w:rPr>
        <w:t>consumer credit insurance</w:t>
      </w:r>
      <w:r w:rsidRPr="0047402B">
        <w:t xml:space="preserve"> has the same meaning as in the </w:t>
      </w:r>
      <w:r w:rsidRPr="0047402B">
        <w:rPr>
          <w:i/>
        </w:rPr>
        <w:t>Insurance Contracts Act 1984</w:t>
      </w:r>
      <w:r w:rsidRPr="0047402B">
        <w:t>.</w:t>
      </w:r>
    </w:p>
    <w:p w:rsidR="00613B90" w:rsidRPr="0047402B" w:rsidRDefault="00613B90" w:rsidP="00613B90">
      <w:pPr>
        <w:pStyle w:val="Definition"/>
      </w:pPr>
      <w:r w:rsidRPr="0047402B">
        <w:rPr>
          <w:b/>
          <w:i/>
        </w:rPr>
        <w:t>custodian</w:t>
      </w:r>
      <w:r w:rsidRPr="0047402B">
        <w:t xml:space="preserve">, in relation to a registrable superannuation entity, has the same meaning as in the </w:t>
      </w:r>
      <w:r w:rsidRPr="0047402B">
        <w:rPr>
          <w:i/>
        </w:rPr>
        <w:t>Superannuation Industry (Supervision) Act 1993</w:t>
      </w:r>
      <w:r w:rsidRPr="0047402B">
        <w:t>.</w:t>
      </w:r>
    </w:p>
    <w:p w:rsidR="006374E2" w:rsidRPr="0047402B" w:rsidRDefault="006374E2" w:rsidP="006374E2">
      <w:pPr>
        <w:pStyle w:val="Definition"/>
      </w:pPr>
      <w:r w:rsidRPr="0047402B">
        <w:rPr>
          <w:b/>
          <w:i/>
        </w:rPr>
        <w:t>fee disclosure statement</w:t>
      </w:r>
      <w:r w:rsidRPr="0047402B">
        <w:t xml:space="preserve"> has the meaning given by </w:t>
      </w:r>
      <w:r w:rsidR="00303339">
        <w:t>subsection 9</w:t>
      </w:r>
      <w:r w:rsidRPr="0047402B">
        <w:t>62H(1).</w:t>
      </w:r>
    </w:p>
    <w:p w:rsidR="006374E2" w:rsidRPr="0047402B" w:rsidRDefault="006374E2" w:rsidP="006374E2">
      <w:pPr>
        <w:pStyle w:val="Definition"/>
      </w:pPr>
      <w:r w:rsidRPr="0047402B">
        <w:rPr>
          <w:b/>
          <w:i/>
        </w:rPr>
        <w:t>fee recipient</w:t>
      </w:r>
      <w:r w:rsidRPr="0047402B">
        <w:t xml:space="preserve"> has the meaning given by </w:t>
      </w:r>
      <w:r w:rsidR="00303339">
        <w:t>section 9</w:t>
      </w:r>
      <w:r w:rsidRPr="0047402B">
        <w:t>62C.</w:t>
      </w:r>
    </w:p>
    <w:p w:rsidR="00B4784F" w:rsidRPr="0047402B" w:rsidRDefault="00B4784F" w:rsidP="00B4784F">
      <w:pPr>
        <w:pStyle w:val="Definition"/>
        <w:rPr>
          <w:b/>
          <w:i/>
        </w:rPr>
      </w:pPr>
      <w:r w:rsidRPr="0047402B">
        <w:rPr>
          <w:b/>
          <w:i/>
        </w:rPr>
        <w:t xml:space="preserve">group life policy for members of a superannuation entity </w:t>
      </w:r>
      <w:r w:rsidRPr="0047402B">
        <w:t xml:space="preserve">has the meaning given by </w:t>
      </w:r>
      <w:r w:rsidR="00303339">
        <w:t>subsection 9</w:t>
      </w:r>
      <w:r w:rsidRPr="0047402B">
        <w:t>63B(2).</w:t>
      </w:r>
    </w:p>
    <w:p w:rsidR="00480D74" w:rsidRPr="0047402B" w:rsidRDefault="00480D74" w:rsidP="00480D74">
      <w:pPr>
        <w:pStyle w:val="Definition"/>
      </w:pPr>
      <w:r w:rsidRPr="0047402B">
        <w:rPr>
          <w:b/>
          <w:i/>
        </w:rPr>
        <w:t>life policy for a member of a default superannuation fund</w:t>
      </w:r>
      <w:r w:rsidRPr="0047402B">
        <w:t xml:space="preserve"> has the meaning given by </w:t>
      </w:r>
      <w:r w:rsidR="00303339">
        <w:t>subsection 9</w:t>
      </w:r>
      <w:r w:rsidRPr="0047402B">
        <w:t>63B(3).</w:t>
      </w:r>
    </w:p>
    <w:p w:rsidR="006374E2" w:rsidRPr="0047402B" w:rsidRDefault="006374E2" w:rsidP="006374E2">
      <w:pPr>
        <w:pStyle w:val="Definition"/>
      </w:pPr>
      <w:r w:rsidRPr="0047402B">
        <w:rPr>
          <w:b/>
          <w:i/>
        </w:rPr>
        <w:t>ongoing fee</w:t>
      </w:r>
      <w:r w:rsidRPr="0047402B">
        <w:t xml:space="preserve"> has the meaning given by </w:t>
      </w:r>
      <w:r w:rsidR="00303339">
        <w:t>section 9</w:t>
      </w:r>
      <w:r w:rsidRPr="0047402B">
        <w:t>62B.</w:t>
      </w:r>
    </w:p>
    <w:p w:rsidR="006374E2" w:rsidRPr="0047402B" w:rsidRDefault="006374E2" w:rsidP="006374E2">
      <w:pPr>
        <w:pStyle w:val="Definition"/>
      </w:pPr>
      <w:r w:rsidRPr="0047402B">
        <w:rPr>
          <w:b/>
          <w:i/>
        </w:rPr>
        <w:t xml:space="preserve">ongoing fee arrangement </w:t>
      </w:r>
      <w:r w:rsidRPr="0047402B">
        <w:t xml:space="preserve">has the meaning given by </w:t>
      </w:r>
      <w:r w:rsidR="00303339">
        <w:t>section 9</w:t>
      </w:r>
      <w:r w:rsidRPr="0047402B">
        <w:t>62A.</w:t>
      </w:r>
    </w:p>
    <w:p w:rsidR="0083791E" w:rsidRPr="0047402B" w:rsidRDefault="0083791E" w:rsidP="0083791E">
      <w:pPr>
        <w:pStyle w:val="Definition"/>
      </w:pPr>
      <w:r w:rsidRPr="0047402B">
        <w:rPr>
          <w:b/>
          <w:i/>
        </w:rPr>
        <w:t>policy cost</w:t>
      </w:r>
      <w:r w:rsidRPr="0047402B">
        <w:t>,</w:t>
      </w:r>
      <w:r w:rsidRPr="0047402B">
        <w:rPr>
          <w:b/>
        </w:rPr>
        <w:t xml:space="preserve"> </w:t>
      </w:r>
      <w:r w:rsidRPr="0047402B">
        <w:t>for a life risk insurance product, or life risk insurance products, for a year has the meaning given by sub</w:t>
      </w:r>
      <w:r w:rsidR="00303339">
        <w:t>sections 9</w:t>
      </w:r>
      <w:r w:rsidRPr="0047402B">
        <w:t>63B(3B) and (3C).</w:t>
      </w:r>
    </w:p>
    <w:p w:rsidR="00840E32" w:rsidRPr="0047402B" w:rsidRDefault="00840E32" w:rsidP="00840E32">
      <w:pPr>
        <w:pStyle w:val="Definition"/>
      </w:pPr>
      <w:r w:rsidRPr="0047402B">
        <w:rPr>
          <w:b/>
          <w:i/>
        </w:rPr>
        <w:t>reasonable investigation</w:t>
      </w:r>
      <w:r w:rsidRPr="0047402B">
        <w:t xml:space="preserve"> has a meaning affected by </w:t>
      </w:r>
      <w:r w:rsidR="00303339">
        <w:t>section 9</w:t>
      </w:r>
      <w:r w:rsidRPr="0047402B">
        <w:t>61D.</w:t>
      </w:r>
    </w:p>
    <w:p w:rsidR="00840E32" w:rsidRPr="0047402B" w:rsidRDefault="00840E32" w:rsidP="00840E32">
      <w:pPr>
        <w:pStyle w:val="Definition"/>
      </w:pPr>
      <w:r w:rsidRPr="0047402B">
        <w:rPr>
          <w:b/>
          <w:i/>
        </w:rPr>
        <w:t>reasonably apparent</w:t>
      </w:r>
      <w:r w:rsidRPr="0047402B">
        <w:t>:</w:t>
      </w:r>
    </w:p>
    <w:p w:rsidR="00840E32" w:rsidRPr="0047402B" w:rsidRDefault="00840E32" w:rsidP="00840E32">
      <w:pPr>
        <w:pStyle w:val="paragraph"/>
      </w:pPr>
      <w:r w:rsidRPr="0047402B">
        <w:tab/>
        <w:t>(a)</w:t>
      </w:r>
      <w:r w:rsidRPr="0047402B">
        <w:tab/>
        <w:t>in Division</w:t>
      </w:r>
      <w:r w:rsidR="00893D7C" w:rsidRPr="0047402B">
        <w:t> </w:t>
      </w:r>
      <w:r w:rsidRPr="0047402B">
        <w:t xml:space="preserve">2—has the meaning given by </w:t>
      </w:r>
      <w:r w:rsidR="00303339">
        <w:t>section 9</w:t>
      </w:r>
      <w:r w:rsidRPr="0047402B">
        <w:t>61C; and</w:t>
      </w:r>
    </w:p>
    <w:p w:rsidR="00840E32" w:rsidRPr="0047402B" w:rsidRDefault="00840E32" w:rsidP="00840E32">
      <w:pPr>
        <w:pStyle w:val="paragraph"/>
      </w:pPr>
      <w:r w:rsidRPr="0047402B">
        <w:tab/>
        <w:t>(b)</w:t>
      </w:r>
      <w:r w:rsidRPr="0047402B">
        <w:tab/>
        <w:t>in Subdivision B of Division</w:t>
      </w:r>
      <w:r w:rsidR="00893D7C" w:rsidRPr="0047402B">
        <w:t> </w:t>
      </w:r>
      <w:r w:rsidRPr="0047402B">
        <w:t xml:space="preserve">5—has the meaning given by </w:t>
      </w:r>
      <w:r w:rsidR="00303339">
        <w:t>section 9</w:t>
      </w:r>
      <w:r w:rsidRPr="0047402B">
        <w:t>64H.</w:t>
      </w:r>
    </w:p>
    <w:p w:rsidR="005C4198" w:rsidRPr="0047402B" w:rsidRDefault="005C4198" w:rsidP="005C4198">
      <w:pPr>
        <w:pStyle w:val="Definition"/>
      </w:pPr>
      <w:r w:rsidRPr="0047402B">
        <w:rPr>
          <w:b/>
          <w:i/>
        </w:rPr>
        <w:t>regulated superannuation fund</w:t>
      </w:r>
      <w:r w:rsidRPr="0047402B">
        <w:t xml:space="preserve"> has the same meaning as in the </w:t>
      </w:r>
      <w:r w:rsidRPr="0047402B">
        <w:rPr>
          <w:i/>
        </w:rPr>
        <w:t>Superannuation Industry (Supervision) Act 1993</w:t>
      </w:r>
      <w:r w:rsidRPr="0047402B">
        <w:t>.</w:t>
      </w:r>
    </w:p>
    <w:p w:rsidR="006374E2" w:rsidRPr="0047402B" w:rsidRDefault="006374E2" w:rsidP="006374E2">
      <w:pPr>
        <w:pStyle w:val="Definition"/>
      </w:pPr>
      <w:r w:rsidRPr="0047402B">
        <w:rPr>
          <w:b/>
          <w:i/>
        </w:rPr>
        <w:t>renewal period</w:t>
      </w:r>
      <w:r w:rsidRPr="0047402B">
        <w:t xml:space="preserve"> has the meaning given by </w:t>
      </w:r>
      <w:r w:rsidR="00303339">
        <w:t>section 9</w:t>
      </w:r>
      <w:r w:rsidR="00AC4EAF" w:rsidRPr="0047402B">
        <w:t>62L</w:t>
      </w:r>
      <w:r w:rsidRPr="0047402B">
        <w:t>.</w:t>
      </w:r>
    </w:p>
    <w:p w:rsidR="006374E2" w:rsidRPr="0047402B" w:rsidRDefault="006374E2" w:rsidP="006374E2">
      <w:pPr>
        <w:pStyle w:val="Definition"/>
      </w:pPr>
      <w:r w:rsidRPr="0047402B">
        <w:rPr>
          <w:b/>
          <w:i/>
        </w:rPr>
        <w:t>representative</w:t>
      </w:r>
      <w:r w:rsidRPr="0047402B">
        <w:t xml:space="preserve"> of a financial services licensee has the same meaning as in Part</w:t>
      </w:r>
      <w:r w:rsidR="00893D7C" w:rsidRPr="0047402B">
        <w:t> </w:t>
      </w:r>
      <w:r w:rsidRPr="0047402B">
        <w:t xml:space="preserve">7.6 (see </w:t>
      </w:r>
      <w:r w:rsidR="00303339">
        <w:t>section 9</w:t>
      </w:r>
      <w:r w:rsidRPr="0047402B">
        <w:t>10A).</w:t>
      </w:r>
    </w:p>
    <w:p w:rsidR="00001F0A" w:rsidRPr="0047402B" w:rsidRDefault="00001F0A" w:rsidP="00001F0A">
      <w:pPr>
        <w:pStyle w:val="Definition"/>
      </w:pPr>
      <w:r w:rsidRPr="0047402B">
        <w:rPr>
          <w:b/>
          <w:i/>
        </w:rPr>
        <w:t>responsible licensee</w:t>
      </w:r>
      <w:r w:rsidRPr="0047402B">
        <w:t xml:space="preserve">, in relation to a contravention of a provision of this Part, has the meaning given by </w:t>
      </w:r>
      <w:r w:rsidR="00303339">
        <w:t>section 9</w:t>
      </w:r>
      <w:r w:rsidRPr="0047402B">
        <w:t>61P.</w:t>
      </w:r>
    </w:p>
    <w:p w:rsidR="00001F0A" w:rsidRPr="0047402B" w:rsidRDefault="00001F0A" w:rsidP="00001F0A">
      <w:pPr>
        <w:pStyle w:val="Definition"/>
      </w:pPr>
      <w:r w:rsidRPr="0047402B">
        <w:rPr>
          <w:b/>
          <w:i/>
        </w:rPr>
        <w:t>volume</w:t>
      </w:r>
      <w:r w:rsidR="004D257D">
        <w:rPr>
          <w:b/>
          <w:i/>
        </w:rPr>
        <w:noBreakHyphen/>
      </w:r>
      <w:r w:rsidRPr="0047402B">
        <w:rPr>
          <w:b/>
          <w:i/>
        </w:rPr>
        <w:t>based shelf</w:t>
      </w:r>
      <w:r w:rsidR="004D257D">
        <w:rPr>
          <w:b/>
          <w:i/>
        </w:rPr>
        <w:noBreakHyphen/>
      </w:r>
      <w:r w:rsidRPr="0047402B">
        <w:rPr>
          <w:b/>
          <w:i/>
        </w:rPr>
        <w:t>space fee</w:t>
      </w:r>
      <w:r w:rsidRPr="0047402B">
        <w:t xml:space="preserve"> has a meaning affected by </w:t>
      </w:r>
      <w:r w:rsidR="00303339">
        <w:t>section 9</w:t>
      </w:r>
      <w:r w:rsidRPr="0047402B">
        <w:t>64A.</w:t>
      </w:r>
    </w:p>
    <w:p w:rsidR="006374E2" w:rsidRPr="0047402B" w:rsidRDefault="006374E2" w:rsidP="006374E2">
      <w:pPr>
        <w:pStyle w:val="ActHead5"/>
      </w:pPr>
      <w:bookmarkStart w:id="696" w:name="_Toc117149394"/>
      <w:r w:rsidRPr="0045792D">
        <w:rPr>
          <w:rStyle w:val="CharSectno"/>
        </w:rPr>
        <w:t>960A</w:t>
      </w:r>
      <w:r w:rsidRPr="0047402B">
        <w:t xml:space="preserve">  No contracting out</w:t>
      </w:r>
      <w:bookmarkEnd w:id="696"/>
    </w:p>
    <w:p w:rsidR="006374E2" w:rsidRPr="0047402B" w:rsidRDefault="006374E2" w:rsidP="006374E2">
      <w:pPr>
        <w:pStyle w:val="subsection"/>
      </w:pPr>
      <w:r w:rsidRPr="0047402B">
        <w:tab/>
      </w:r>
      <w:r w:rsidRPr="0047402B">
        <w:tab/>
        <w:t>A condition of a contract or other arrangement is void if it provides that a party to the contract is required or bound to waive any right under this Part, or waive the compliance with any requirement of this Part.</w:t>
      </w:r>
    </w:p>
    <w:p w:rsidR="00BB688A" w:rsidRPr="0047402B" w:rsidRDefault="00BB688A" w:rsidP="00BB688A">
      <w:pPr>
        <w:pStyle w:val="ActHead5"/>
      </w:pPr>
      <w:bookmarkStart w:id="697" w:name="_Toc117149395"/>
      <w:r w:rsidRPr="0045792D">
        <w:rPr>
          <w:rStyle w:val="CharSectno"/>
        </w:rPr>
        <w:t>960B</w:t>
      </w:r>
      <w:r w:rsidRPr="0047402B">
        <w:t xml:space="preserve">  Obligations under this </w:t>
      </w:r>
      <w:r w:rsidR="003E36CA" w:rsidRPr="0047402B">
        <w:t>Part i</w:t>
      </w:r>
      <w:r w:rsidRPr="0047402B">
        <w:t>n addition to other obligations</w:t>
      </w:r>
      <w:bookmarkEnd w:id="697"/>
    </w:p>
    <w:p w:rsidR="00BB688A" w:rsidRPr="0047402B" w:rsidRDefault="00BB688A" w:rsidP="006374E2">
      <w:pPr>
        <w:pStyle w:val="subsection"/>
      </w:pPr>
      <w:r w:rsidRPr="0047402B">
        <w:tab/>
      </w:r>
      <w:r w:rsidRPr="0047402B">
        <w:tab/>
        <w:t>The obligations imposed on a person under this Part are in addition to any other obligations to which the person is subject under this Act or any other law.</w:t>
      </w:r>
    </w:p>
    <w:p w:rsidR="00447CF0" w:rsidRPr="0047402B" w:rsidRDefault="00447CF0" w:rsidP="009C6EE9">
      <w:pPr>
        <w:pStyle w:val="ActHead3"/>
        <w:pageBreakBefore/>
      </w:pPr>
      <w:bookmarkStart w:id="698" w:name="_Toc117149396"/>
      <w:r w:rsidRPr="0045792D">
        <w:rPr>
          <w:rStyle w:val="CharDivNo"/>
        </w:rPr>
        <w:t>Division</w:t>
      </w:r>
      <w:r w:rsidR="00893D7C" w:rsidRPr="0045792D">
        <w:rPr>
          <w:rStyle w:val="CharDivNo"/>
        </w:rPr>
        <w:t> </w:t>
      </w:r>
      <w:r w:rsidRPr="0045792D">
        <w:rPr>
          <w:rStyle w:val="CharDivNo"/>
        </w:rPr>
        <w:t>2</w:t>
      </w:r>
      <w:r w:rsidRPr="0047402B">
        <w:t>—</w:t>
      </w:r>
      <w:r w:rsidRPr="0045792D">
        <w:rPr>
          <w:rStyle w:val="CharDivText"/>
        </w:rPr>
        <w:t>Best interests obligations</w:t>
      </w:r>
      <w:bookmarkEnd w:id="698"/>
    </w:p>
    <w:p w:rsidR="00447CF0" w:rsidRPr="0047402B" w:rsidRDefault="00447CF0" w:rsidP="00447CF0">
      <w:pPr>
        <w:pStyle w:val="ActHead4"/>
      </w:pPr>
      <w:bookmarkStart w:id="699" w:name="_Toc117149397"/>
      <w:r w:rsidRPr="0045792D">
        <w:rPr>
          <w:rStyle w:val="CharSubdNo"/>
        </w:rPr>
        <w:t>Subdivision A</w:t>
      </w:r>
      <w:r w:rsidRPr="0047402B">
        <w:t>—</w:t>
      </w:r>
      <w:r w:rsidRPr="0045792D">
        <w:rPr>
          <w:rStyle w:val="CharSubdText"/>
        </w:rPr>
        <w:t>Preliminary</w:t>
      </w:r>
      <w:bookmarkEnd w:id="699"/>
    </w:p>
    <w:p w:rsidR="00447CF0" w:rsidRPr="0047402B" w:rsidRDefault="00447CF0" w:rsidP="00447CF0">
      <w:pPr>
        <w:pStyle w:val="ActHead5"/>
      </w:pPr>
      <w:bookmarkStart w:id="700" w:name="_Toc117149398"/>
      <w:r w:rsidRPr="0045792D">
        <w:rPr>
          <w:rStyle w:val="CharSectno"/>
        </w:rPr>
        <w:t>961</w:t>
      </w:r>
      <w:r w:rsidRPr="0047402B">
        <w:t xml:space="preserve">  Application of this Division</w:t>
      </w:r>
      <w:bookmarkEnd w:id="700"/>
    </w:p>
    <w:p w:rsidR="00447CF0" w:rsidRPr="0047402B" w:rsidRDefault="00447CF0" w:rsidP="00447CF0">
      <w:pPr>
        <w:pStyle w:val="subsection"/>
      </w:pPr>
      <w:r w:rsidRPr="0047402B">
        <w:tab/>
        <w:t>(1)</w:t>
      </w:r>
      <w:r w:rsidRPr="0047402B">
        <w:tab/>
        <w:t xml:space="preserve">This Division applies in relation to the provision of personal advice (the </w:t>
      </w:r>
      <w:r w:rsidRPr="0047402B">
        <w:rPr>
          <w:b/>
          <w:i/>
        </w:rPr>
        <w:t>advice</w:t>
      </w:r>
      <w:r w:rsidRPr="0047402B">
        <w:t xml:space="preserve">) to a person (the </w:t>
      </w:r>
      <w:r w:rsidRPr="0047402B">
        <w:rPr>
          <w:b/>
          <w:i/>
        </w:rPr>
        <w:t>client</w:t>
      </w:r>
      <w:r w:rsidRPr="0047402B">
        <w:t>) as a retail client.</w:t>
      </w:r>
    </w:p>
    <w:p w:rsidR="00447CF0" w:rsidRPr="0047402B" w:rsidRDefault="00447CF0" w:rsidP="00447CF0">
      <w:pPr>
        <w:pStyle w:val="subsection"/>
      </w:pPr>
      <w:r w:rsidRPr="0047402B">
        <w:tab/>
        <w:t>(2)</w:t>
      </w:r>
      <w:r w:rsidRPr="0047402B">
        <w:tab/>
        <w:t xml:space="preserve">The individual who is to provide the advice is referred to in this Division as the </w:t>
      </w:r>
      <w:r w:rsidRPr="0047402B">
        <w:rPr>
          <w:b/>
          <w:i/>
        </w:rPr>
        <w:t>provider</w:t>
      </w:r>
      <w:r w:rsidRPr="0047402B">
        <w:t>.</w:t>
      </w:r>
    </w:p>
    <w:p w:rsidR="00447CF0" w:rsidRPr="0047402B" w:rsidRDefault="00447CF0" w:rsidP="00447CF0">
      <w:pPr>
        <w:pStyle w:val="subsection"/>
      </w:pPr>
      <w:r w:rsidRPr="0047402B">
        <w:tab/>
        <w:t>(3)</w:t>
      </w:r>
      <w:r w:rsidRPr="0047402B">
        <w:tab/>
        <w:t xml:space="preserve">If 2 or more individuals are to provide the advice, each of those individuals is referred to in this Division as the </w:t>
      </w:r>
      <w:r w:rsidRPr="0047402B">
        <w:rPr>
          <w:b/>
          <w:i/>
        </w:rPr>
        <w:t>provider</w:t>
      </w:r>
      <w:r w:rsidRPr="0047402B">
        <w:t>.</w:t>
      </w:r>
    </w:p>
    <w:p w:rsidR="00447CF0" w:rsidRPr="0047402B" w:rsidRDefault="00447CF0" w:rsidP="00447CF0">
      <w:pPr>
        <w:pStyle w:val="subsection"/>
      </w:pPr>
      <w:r w:rsidRPr="0047402B">
        <w:tab/>
        <w:t>(4)</w:t>
      </w:r>
      <w:r w:rsidRPr="0047402B">
        <w:tab/>
        <w:t xml:space="preserve">An individual is a </w:t>
      </w:r>
      <w:r w:rsidRPr="0047402B">
        <w:rPr>
          <w:b/>
          <w:i/>
        </w:rPr>
        <w:t>provider</w:t>
      </w:r>
      <w:r w:rsidRPr="0047402B">
        <w:t xml:space="preserve"> for the purposes of this Division even if the individual is a representative of a financial services licensee and is to provide the advice on behalf of that licensee.</w:t>
      </w:r>
    </w:p>
    <w:p w:rsidR="00447CF0" w:rsidRPr="0047402B" w:rsidRDefault="00447CF0" w:rsidP="00447CF0">
      <w:pPr>
        <w:pStyle w:val="subsection"/>
      </w:pPr>
      <w:r w:rsidRPr="0047402B">
        <w:tab/>
        <w:t>(5)</w:t>
      </w:r>
      <w:r w:rsidRPr="0047402B">
        <w:tab/>
        <w:t xml:space="preserve">If it is not reasonably possible to identify the individual who is to, or individuals who are to, provide the advice, the person who is to provide the advice is the </w:t>
      </w:r>
      <w:r w:rsidRPr="0047402B">
        <w:rPr>
          <w:b/>
          <w:i/>
        </w:rPr>
        <w:t>provider</w:t>
      </w:r>
      <w:r w:rsidRPr="0047402B">
        <w:t xml:space="preserve"> for the purposes of this Division.</w:t>
      </w:r>
    </w:p>
    <w:p w:rsidR="00447CF0" w:rsidRPr="0047402B" w:rsidRDefault="00447CF0" w:rsidP="00447CF0">
      <w:pPr>
        <w:pStyle w:val="subsection"/>
      </w:pPr>
      <w:r w:rsidRPr="0047402B">
        <w:tab/>
        <w:t>(6)</w:t>
      </w:r>
      <w:r w:rsidRPr="0047402B">
        <w:tab/>
        <w:t xml:space="preserve">A person who offers personal advice through a computer program is taken to be the person who is to provide the advice, and is the </w:t>
      </w:r>
      <w:r w:rsidRPr="0047402B">
        <w:rPr>
          <w:b/>
          <w:i/>
        </w:rPr>
        <w:t>provider</w:t>
      </w:r>
      <w:r w:rsidRPr="0047402B">
        <w:t xml:space="preserve"> for the purposes of this Division.</w:t>
      </w:r>
    </w:p>
    <w:p w:rsidR="00447CF0" w:rsidRPr="0047402B" w:rsidRDefault="00447CF0" w:rsidP="00447CF0">
      <w:pPr>
        <w:pStyle w:val="ActHead5"/>
      </w:pPr>
      <w:bookmarkStart w:id="701" w:name="_Toc117149399"/>
      <w:r w:rsidRPr="0045792D">
        <w:rPr>
          <w:rStyle w:val="CharSectno"/>
        </w:rPr>
        <w:t>961A</w:t>
      </w:r>
      <w:r w:rsidRPr="0047402B">
        <w:t xml:space="preserve">  Application to a financial services licensee acting as an authorised representative</w:t>
      </w:r>
      <w:bookmarkEnd w:id="701"/>
    </w:p>
    <w:p w:rsidR="00447CF0" w:rsidRPr="0047402B" w:rsidRDefault="00447CF0" w:rsidP="00447CF0">
      <w:pPr>
        <w:pStyle w:val="subsection"/>
      </w:pPr>
      <w:r w:rsidRPr="0047402B">
        <w:tab/>
      </w:r>
      <w:r w:rsidRPr="0047402B">
        <w:tab/>
        <w:t>If a financial services licensee is acting as an authorised representative of another financial services licensee in relation to the advice, this Division applies to the first licensee in relation to the advice in that licensee’s capacity as an authorised representative (rather than in the capacity of licensee).</w:t>
      </w:r>
    </w:p>
    <w:p w:rsidR="00447CF0" w:rsidRPr="0047402B" w:rsidRDefault="00447CF0" w:rsidP="00447CF0">
      <w:pPr>
        <w:pStyle w:val="ActHead4"/>
      </w:pPr>
      <w:bookmarkStart w:id="702" w:name="_Toc117149400"/>
      <w:r w:rsidRPr="0045792D">
        <w:rPr>
          <w:rStyle w:val="CharSubdNo"/>
        </w:rPr>
        <w:t>Subdivision B</w:t>
      </w:r>
      <w:r w:rsidRPr="0047402B">
        <w:t>—</w:t>
      </w:r>
      <w:r w:rsidRPr="0045792D">
        <w:rPr>
          <w:rStyle w:val="CharSubdText"/>
        </w:rPr>
        <w:t>Provider must act in the best interests of the client</w:t>
      </w:r>
      <w:bookmarkEnd w:id="702"/>
    </w:p>
    <w:p w:rsidR="00447CF0" w:rsidRPr="0047402B" w:rsidRDefault="00447CF0" w:rsidP="00447CF0">
      <w:pPr>
        <w:pStyle w:val="ActHead5"/>
      </w:pPr>
      <w:bookmarkStart w:id="703" w:name="_Toc117149401"/>
      <w:r w:rsidRPr="0045792D">
        <w:rPr>
          <w:rStyle w:val="CharSectno"/>
        </w:rPr>
        <w:t>961B</w:t>
      </w:r>
      <w:r w:rsidRPr="0047402B">
        <w:t xml:space="preserve">  Provider must act in the best interests of the client</w:t>
      </w:r>
      <w:bookmarkEnd w:id="703"/>
    </w:p>
    <w:p w:rsidR="00447CF0" w:rsidRPr="0047402B" w:rsidRDefault="00447CF0" w:rsidP="00447CF0">
      <w:pPr>
        <w:pStyle w:val="subsection"/>
      </w:pPr>
      <w:r w:rsidRPr="0047402B">
        <w:tab/>
        <w:t>(1)</w:t>
      </w:r>
      <w:r w:rsidRPr="0047402B">
        <w:tab/>
        <w:t>The provider must act in the best interests of the client in relation to the advice.</w:t>
      </w:r>
    </w:p>
    <w:p w:rsidR="00447CF0" w:rsidRPr="0047402B" w:rsidRDefault="00447CF0" w:rsidP="00447CF0">
      <w:pPr>
        <w:pStyle w:val="subsection"/>
      </w:pPr>
      <w:r w:rsidRPr="0047402B">
        <w:tab/>
        <w:t>(2)</w:t>
      </w:r>
      <w:r w:rsidRPr="0047402B">
        <w:tab/>
        <w:t xml:space="preserve">The provider satisfies the duty in </w:t>
      </w:r>
      <w:r w:rsidR="00893D7C" w:rsidRPr="0047402B">
        <w:t>subsection (</w:t>
      </w:r>
      <w:r w:rsidRPr="0047402B">
        <w:t>1), if the provider proves that the provider has done each of the following:</w:t>
      </w:r>
    </w:p>
    <w:p w:rsidR="00447CF0" w:rsidRPr="0047402B" w:rsidRDefault="00447CF0" w:rsidP="00447CF0">
      <w:pPr>
        <w:pStyle w:val="paragraph"/>
      </w:pPr>
      <w:r w:rsidRPr="0047402B">
        <w:tab/>
        <w:t>(a)</w:t>
      </w:r>
      <w:r w:rsidRPr="0047402B">
        <w:tab/>
        <w:t>identified the objectives, financial situation and needs of the client that were disclosed to the provider by the client through instructions;</w:t>
      </w:r>
    </w:p>
    <w:p w:rsidR="00447CF0" w:rsidRPr="0047402B" w:rsidRDefault="00447CF0" w:rsidP="00447CF0">
      <w:pPr>
        <w:pStyle w:val="paragraph"/>
      </w:pPr>
      <w:r w:rsidRPr="0047402B">
        <w:tab/>
        <w:t>(b)</w:t>
      </w:r>
      <w:r w:rsidRPr="0047402B">
        <w:tab/>
        <w:t>identified:</w:t>
      </w:r>
    </w:p>
    <w:p w:rsidR="00447CF0" w:rsidRPr="0047402B" w:rsidRDefault="00447CF0" w:rsidP="00447CF0">
      <w:pPr>
        <w:pStyle w:val="paragraphsub"/>
      </w:pPr>
      <w:r w:rsidRPr="0047402B">
        <w:tab/>
        <w:t>(i)</w:t>
      </w:r>
      <w:r w:rsidRPr="0047402B">
        <w:tab/>
        <w:t>the subject matter of the advice that has been sought by the client (whether explicitly or implicitly); and</w:t>
      </w:r>
    </w:p>
    <w:p w:rsidR="00447CF0" w:rsidRPr="0047402B" w:rsidRDefault="00447CF0" w:rsidP="00447CF0">
      <w:pPr>
        <w:pStyle w:val="paragraphsub"/>
      </w:pPr>
      <w:r w:rsidRPr="0047402B">
        <w:tab/>
        <w:t>(ii)</w:t>
      </w:r>
      <w:r w:rsidRPr="0047402B">
        <w:tab/>
        <w:t>the objectives, financial situation and needs of the client that would reasonably be considered as relevant to advice sought on that subject matter (the</w:t>
      </w:r>
      <w:r w:rsidRPr="0047402B">
        <w:rPr>
          <w:b/>
          <w:i/>
        </w:rPr>
        <w:t xml:space="preserve"> client’s relevant circumstances</w:t>
      </w:r>
      <w:r w:rsidRPr="0047402B">
        <w:t>);</w:t>
      </w:r>
    </w:p>
    <w:p w:rsidR="00447CF0" w:rsidRPr="0047402B" w:rsidRDefault="00447CF0" w:rsidP="00447CF0">
      <w:pPr>
        <w:pStyle w:val="paragraph"/>
      </w:pPr>
      <w:r w:rsidRPr="0047402B">
        <w:tab/>
        <w:t>(c)</w:t>
      </w:r>
      <w:r w:rsidRPr="0047402B">
        <w:tab/>
        <w:t>where it was reasonably apparent that information relating to the client’s relevant circumstances was incomplete or inaccurate, made reasonable inquiries to obtain complete and accurate information;</w:t>
      </w:r>
    </w:p>
    <w:p w:rsidR="00447CF0" w:rsidRPr="0047402B" w:rsidRDefault="00447CF0" w:rsidP="00447CF0">
      <w:pPr>
        <w:pStyle w:val="paragraph"/>
      </w:pPr>
      <w:r w:rsidRPr="0047402B">
        <w:tab/>
        <w:t>(d)</w:t>
      </w:r>
      <w:r w:rsidRPr="0047402B">
        <w:tab/>
        <w:t>assessed whether the provider has the expertise required to provide the client advice on the subject matter sought and, if not, declined to provide the advice;</w:t>
      </w:r>
    </w:p>
    <w:p w:rsidR="00447CF0" w:rsidRPr="0047402B" w:rsidRDefault="00447CF0" w:rsidP="00447CF0">
      <w:pPr>
        <w:pStyle w:val="paragraph"/>
      </w:pPr>
      <w:r w:rsidRPr="0047402B">
        <w:tab/>
        <w:t>(e)</w:t>
      </w:r>
      <w:r w:rsidRPr="0047402B">
        <w:tab/>
        <w:t>if, in considering the subject matter of the advice sought, it would be reasonable to consider recommending a financial product:</w:t>
      </w:r>
    </w:p>
    <w:p w:rsidR="00447CF0" w:rsidRPr="0047402B" w:rsidRDefault="00447CF0" w:rsidP="00447CF0">
      <w:pPr>
        <w:pStyle w:val="paragraphsub"/>
      </w:pPr>
      <w:r w:rsidRPr="0047402B">
        <w:tab/>
        <w:t>(i)</w:t>
      </w:r>
      <w:r w:rsidRPr="0047402B">
        <w:tab/>
        <w:t>conducted a reasonable investigation into the financial products that might achieve those of the objectives and meet those of the needs of the client that would reasonably be considered as relevant to advice on that subject matter; and</w:t>
      </w:r>
    </w:p>
    <w:p w:rsidR="00447CF0" w:rsidRPr="0047402B" w:rsidRDefault="00447CF0" w:rsidP="00447CF0">
      <w:pPr>
        <w:pStyle w:val="paragraphsub"/>
      </w:pPr>
      <w:r w:rsidRPr="0047402B">
        <w:tab/>
        <w:t>(ii)</w:t>
      </w:r>
      <w:r w:rsidRPr="0047402B">
        <w:tab/>
        <w:t>assessed the information gathered in the investigation;</w:t>
      </w:r>
    </w:p>
    <w:p w:rsidR="00447CF0" w:rsidRPr="0047402B" w:rsidRDefault="00447CF0" w:rsidP="00447CF0">
      <w:pPr>
        <w:pStyle w:val="paragraph"/>
      </w:pPr>
      <w:r w:rsidRPr="0047402B">
        <w:tab/>
        <w:t>(f)</w:t>
      </w:r>
      <w:r w:rsidRPr="0047402B">
        <w:tab/>
        <w:t>based all judgements in advising the client on the client’s relevant circumstances;</w:t>
      </w:r>
    </w:p>
    <w:p w:rsidR="00447CF0" w:rsidRPr="0047402B" w:rsidRDefault="00447CF0" w:rsidP="00447CF0">
      <w:pPr>
        <w:pStyle w:val="paragraph"/>
        <w:rPr>
          <w:i/>
        </w:rPr>
      </w:pPr>
      <w:r w:rsidRPr="0047402B">
        <w:tab/>
        <w:t>(g)</w:t>
      </w:r>
      <w:r w:rsidRPr="0047402B">
        <w:tab/>
        <w:t>taken any other step that, at the time the advice is provided, would reasonably be regarded as being in the best interests of the client, given the client’s relevant circumstances</w:t>
      </w:r>
      <w:r w:rsidRPr="0047402B">
        <w:rPr>
          <w:i/>
        </w:rPr>
        <w:t>.</w:t>
      </w:r>
    </w:p>
    <w:p w:rsidR="00447CF0" w:rsidRPr="0047402B" w:rsidRDefault="00447CF0" w:rsidP="00447CF0">
      <w:pPr>
        <w:pStyle w:val="notetext"/>
      </w:pPr>
      <w:r w:rsidRPr="0047402B">
        <w:t>Note:</w:t>
      </w:r>
      <w:r w:rsidRPr="0047402B">
        <w:tab/>
        <w:t xml:space="preserve">The matters that must be proved under </w:t>
      </w:r>
      <w:r w:rsidR="00893D7C" w:rsidRPr="0047402B">
        <w:t>subsection (</w:t>
      </w:r>
      <w:r w:rsidRPr="0047402B">
        <w:t>2) relate to the subject matter of the advice sought by the client and the circumstances of the client relevant to that subject matter (the client’s relevant circumstances). That subject matter and the client’s relevant circumstances may be broad or narrow, and so the subsection anticipates that a client may seek scaled advice and that the inquiries made by the provider will be tailored to the advice sought.</w:t>
      </w:r>
    </w:p>
    <w:p w:rsidR="0065457B" w:rsidRPr="0047402B" w:rsidRDefault="0065457B" w:rsidP="0065457B">
      <w:pPr>
        <w:pStyle w:val="SubsectionHead"/>
      </w:pPr>
      <w:r w:rsidRPr="0047402B">
        <w:t>Advice given by Australian ADIs—best interests duty satisfied if certain steps are taken</w:t>
      </w:r>
    </w:p>
    <w:p w:rsidR="0065457B" w:rsidRPr="0047402B" w:rsidRDefault="0065457B" w:rsidP="0065457B">
      <w:pPr>
        <w:pStyle w:val="subsection"/>
      </w:pPr>
      <w:r w:rsidRPr="0047402B">
        <w:tab/>
        <w:t>(3)</w:t>
      </w:r>
      <w:r w:rsidRPr="0047402B">
        <w:tab/>
        <w:t>If:</w:t>
      </w:r>
    </w:p>
    <w:p w:rsidR="0065457B" w:rsidRPr="0047402B" w:rsidRDefault="0065457B" w:rsidP="0065457B">
      <w:pPr>
        <w:pStyle w:val="paragraph"/>
      </w:pPr>
      <w:r w:rsidRPr="0047402B">
        <w:tab/>
        <w:t>(a)</w:t>
      </w:r>
      <w:r w:rsidRPr="0047402B">
        <w:tab/>
        <w:t>the provider is:</w:t>
      </w:r>
    </w:p>
    <w:p w:rsidR="0065457B" w:rsidRPr="0047402B" w:rsidRDefault="0065457B" w:rsidP="0065457B">
      <w:pPr>
        <w:pStyle w:val="paragraphsub"/>
      </w:pPr>
      <w:r w:rsidRPr="0047402B">
        <w:tab/>
        <w:t>(i)</w:t>
      </w:r>
      <w:r w:rsidRPr="0047402B">
        <w:tab/>
        <w:t>an agent or employee of an Australian ADI; or</w:t>
      </w:r>
    </w:p>
    <w:p w:rsidR="0065457B" w:rsidRPr="0047402B" w:rsidRDefault="0065457B" w:rsidP="0065457B">
      <w:pPr>
        <w:pStyle w:val="paragraphsub"/>
      </w:pPr>
      <w:r w:rsidRPr="0047402B">
        <w:tab/>
        <w:t>(ii)</w:t>
      </w:r>
      <w:r w:rsidRPr="0047402B">
        <w:tab/>
        <w:t>otherwise acting by arrangement with an Australian ADI under the name of the Australian ADI; and</w:t>
      </w:r>
    </w:p>
    <w:p w:rsidR="0065457B" w:rsidRPr="0047402B" w:rsidRDefault="0065457B" w:rsidP="0065457B">
      <w:pPr>
        <w:pStyle w:val="paragraph"/>
      </w:pPr>
      <w:r w:rsidRPr="0047402B">
        <w:tab/>
        <w:t>(b)</w:t>
      </w:r>
      <w:r w:rsidRPr="0047402B">
        <w:tab/>
        <w:t>the subject matter of the advice sought by the client relates only to the following:</w:t>
      </w:r>
    </w:p>
    <w:p w:rsidR="0065457B" w:rsidRPr="0047402B" w:rsidRDefault="0065457B" w:rsidP="0065457B">
      <w:pPr>
        <w:pStyle w:val="paragraphsub"/>
      </w:pPr>
      <w:r w:rsidRPr="0047402B">
        <w:tab/>
        <w:t>(i)</w:t>
      </w:r>
      <w:r w:rsidRPr="0047402B">
        <w:tab/>
        <w:t>a basic banking product;</w:t>
      </w:r>
    </w:p>
    <w:p w:rsidR="0065457B" w:rsidRPr="0047402B" w:rsidRDefault="0065457B" w:rsidP="0065457B">
      <w:pPr>
        <w:pStyle w:val="paragraphsub"/>
      </w:pPr>
      <w:r w:rsidRPr="0047402B">
        <w:tab/>
        <w:t>(ii)</w:t>
      </w:r>
      <w:r w:rsidRPr="0047402B">
        <w:tab/>
        <w:t>a general insurance product;</w:t>
      </w:r>
    </w:p>
    <w:p w:rsidR="0065457B" w:rsidRPr="0047402B" w:rsidRDefault="0065457B" w:rsidP="0065457B">
      <w:pPr>
        <w:pStyle w:val="paragraphsub"/>
      </w:pPr>
      <w:r w:rsidRPr="0047402B">
        <w:tab/>
        <w:t>(iii)</w:t>
      </w:r>
      <w:r w:rsidRPr="0047402B">
        <w:tab/>
        <w:t>consumer credit insurance;</w:t>
      </w:r>
    </w:p>
    <w:p w:rsidR="0065457B" w:rsidRPr="0047402B" w:rsidRDefault="0065457B" w:rsidP="0065457B">
      <w:pPr>
        <w:pStyle w:val="paragraphsub"/>
      </w:pPr>
      <w:r w:rsidRPr="0047402B">
        <w:tab/>
        <w:t>(iv)</w:t>
      </w:r>
      <w:r w:rsidRPr="0047402B">
        <w:tab/>
        <w:t>a combination of any of those products;</w:t>
      </w:r>
    </w:p>
    <w:p w:rsidR="0065457B" w:rsidRPr="0047402B" w:rsidRDefault="0065457B" w:rsidP="0065457B">
      <w:pPr>
        <w:pStyle w:val="subsection2"/>
      </w:pPr>
      <w:r w:rsidRPr="0047402B">
        <w:t xml:space="preserve">the provider satisfies the duty in </w:t>
      </w:r>
      <w:r w:rsidR="00893D7C" w:rsidRPr="0047402B">
        <w:t>subsection (</w:t>
      </w:r>
      <w:r w:rsidRPr="0047402B">
        <w:t xml:space="preserve">1) in relation to the advice given in relation to the basic banking product and the general insurance product if the provider takes the steps mentioned in </w:t>
      </w:r>
      <w:r w:rsidR="00893D7C" w:rsidRPr="0047402B">
        <w:t>paragraphs (</w:t>
      </w:r>
      <w:r w:rsidRPr="0047402B">
        <w:t>2)(a), (b) and (c).</w:t>
      </w:r>
    </w:p>
    <w:p w:rsidR="0065457B" w:rsidRPr="0047402B" w:rsidRDefault="0065457B" w:rsidP="0065457B">
      <w:pPr>
        <w:pStyle w:val="SubsectionHead"/>
      </w:pPr>
      <w:r w:rsidRPr="0047402B">
        <w:t>General insurance products—best interests duty satisfied if certain steps are taken</w:t>
      </w:r>
    </w:p>
    <w:p w:rsidR="0065457B" w:rsidRPr="0047402B" w:rsidRDefault="0065457B" w:rsidP="0065457B">
      <w:pPr>
        <w:pStyle w:val="subsection"/>
      </w:pPr>
      <w:r w:rsidRPr="0047402B">
        <w:tab/>
        <w:t>(4)</w:t>
      </w:r>
      <w:r w:rsidRPr="0047402B">
        <w:tab/>
        <w:t xml:space="preserve">To the extent that the subject matter of the advice sought by the client is a general insurance product, the provider satisfies the duty in </w:t>
      </w:r>
      <w:r w:rsidR="00893D7C" w:rsidRPr="0047402B">
        <w:t>subsection (</w:t>
      </w:r>
      <w:r w:rsidRPr="0047402B">
        <w:t xml:space="preserve">1) if the provider takes the steps mentioned in </w:t>
      </w:r>
      <w:r w:rsidR="00893D7C" w:rsidRPr="0047402B">
        <w:t>paragraphs (</w:t>
      </w:r>
      <w:r w:rsidRPr="0047402B">
        <w:t>2)(a), (b) and (c).</w:t>
      </w:r>
    </w:p>
    <w:p w:rsidR="00447CF0" w:rsidRPr="0047402B" w:rsidRDefault="00447CF0" w:rsidP="00447CF0">
      <w:pPr>
        <w:pStyle w:val="SubsectionHead"/>
      </w:pPr>
      <w:r w:rsidRPr="0047402B">
        <w:t>Regulations</w:t>
      </w:r>
    </w:p>
    <w:p w:rsidR="00447CF0" w:rsidRPr="0047402B" w:rsidRDefault="00447CF0" w:rsidP="00447CF0">
      <w:pPr>
        <w:pStyle w:val="subsection"/>
      </w:pPr>
      <w:r w:rsidRPr="0047402B">
        <w:tab/>
        <w:t>(5)</w:t>
      </w:r>
      <w:r w:rsidRPr="0047402B">
        <w:tab/>
        <w:t>The regulations may prescribe:</w:t>
      </w:r>
    </w:p>
    <w:p w:rsidR="00447CF0" w:rsidRPr="0047402B" w:rsidRDefault="00447CF0" w:rsidP="00447CF0">
      <w:pPr>
        <w:pStyle w:val="paragraph"/>
      </w:pPr>
      <w:r w:rsidRPr="0047402B">
        <w:tab/>
        <w:t>(a)</w:t>
      </w:r>
      <w:r w:rsidRPr="0047402B">
        <w:tab/>
        <w:t xml:space="preserve">a step, in addition to or substitution for the steps mentioned in </w:t>
      </w:r>
      <w:r w:rsidR="00893D7C" w:rsidRPr="0047402B">
        <w:t>subsection (</w:t>
      </w:r>
      <w:r w:rsidRPr="0047402B">
        <w:t xml:space="preserve">2), that the provider must, in prescribed circumstances, prove that the provider has taken, to satisfy the duty in </w:t>
      </w:r>
      <w:r w:rsidR="00893D7C" w:rsidRPr="0047402B">
        <w:t>subsection (</w:t>
      </w:r>
      <w:r w:rsidRPr="0047402B">
        <w:t>1); or</w:t>
      </w:r>
    </w:p>
    <w:p w:rsidR="00447CF0" w:rsidRPr="0047402B" w:rsidRDefault="00447CF0" w:rsidP="00447CF0">
      <w:pPr>
        <w:pStyle w:val="paragraph"/>
      </w:pPr>
      <w:r w:rsidRPr="0047402B">
        <w:tab/>
        <w:t>(b)</w:t>
      </w:r>
      <w:r w:rsidRPr="0047402B">
        <w:tab/>
        <w:t xml:space="preserve">that the provider is not required, in prescribed circumstances, to prove that the provider has taken a step mentioned in </w:t>
      </w:r>
      <w:r w:rsidR="00893D7C" w:rsidRPr="0047402B">
        <w:t>subsection (</w:t>
      </w:r>
      <w:r w:rsidRPr="0047402B">
        <w:t xml:space="preserve">2), to satisfy the duty in </w:t>
      </w:r>
      <w:r w:rsidR="00893D7C" w:rsidRPr="0047402B">
        <w:t>subsection (</w:t>
      </w:r>
      <w:r w:rsidRPr="0047402B">
        <w:t>1); or</w:t>
      </w:r>
    </w:p>
    <w:p w:rsidR="00447CF0" w:rsidRPr="0047402B" w:rsidRDefault="00447CF0" w:rsidP="00447CF0">
      <w:pPr>
        <w:pStyle w:val="paragraph"/>
      </w:pPr>
      <w:r w:rsidRPr="0047402B">
        <w:tab/>
        <w:t>(c)</w:t>
      </w:r>
      <w:r w:rsidRPr="0047402B">
        <w:tab/>
        <w:t xml:space="preserve">circumstances in which the duty in </w:t>
      </w:r>
      <w:r w:rsidR="00893D7C" w:rsidRPr="0047402B">
        <w:t>subsection (</w:t>
      </w:r>
      <w:r w:rsidRPr="0047402B">
        <w:t>1) does not apply.</w:t>
      </w:r>
    </w:p>
    <w:p w:rsidR="00447CF0" w:rsidRPr="0047402B" w:rsidRDefault="00447CF0" w:rsidP="00447CF0">
      <w:pPr>
        <w:pStyle w:val="ActHead5"/>
      </w:pPr>
      <w:bookmarkStart w:id="704" w:name="_Toc117149402"/>
      <w:r w:rsidRPr="0045792D">
        <w:rPr>
          <w:rStyle w:val="CharSectno"/>
        </w:rPr>
        <w:t>961C</w:t>
      </w:r>
      <w:r w:rsidRPr="0047402B">
        <w:t xml:space="preserve">  When is something </w:t>
      </w:r>
      <w:r w:rsidRPr="0047402B">
        <w:rPr>
          <w:i/>
        </w:rPr>
        <w:t>reasonably apparent</w:t>
      </w:r>
      <w:r w:rsidRPr="0047402B">
        <w:t>?</w:t>
      </w:r>
      <w:bookmarkEnd w:id="704"/>
    </w:p>
    <w:p w:rsidR="00447CF0" w:rsidRPr="0047402B" w:rsidRDefault="00447CF0" w:rsidP="00447CF0">
      <w:pPr>
        <w:pStyle w:val="subsection"/>
      </w:pPr>
      <w:r w:rsidRPr="0047402B">
        <w:tab/>
      </w:r>
      <w:r w:rsidRPr="0047402B">
        <w:tab/>
        <w:t xml:space="preserve">Something is </w:t>
      </w:r>
      <w:r w:rsidRPr="0047402B">
        <w:rPr>
          <w:b/>
          <w:i/>
        </w:rPr>
        <w:t>reasonably apparent</w:t>
      </w:r>
      <w:r w:rsidRPr="0047402B">
        <w:t xml:space="preserve"> if it would be apparent to a person with a reasonable level of expertise in the subject matter of the advice that has been sought by the client, were that person exercising care and objectively assessing the information given to the provider by the client.</w:t>
      </w:r>
    </w:p>
    <w:p w:rsidR="00447CF0" w:rsidRPr="0047402B" w:rsidRDefault="00447CF0" w:rsidP="00447CF0">
      <w:pPr>
        <w:pStyle w:val="ActHead5"/>
      </w:pPr>
      <w:bookmarkStart w:id="705" w:name="_Toc117149403"/>
      <w:r w:rsidRPr="0045792D">
        <w:rPr>
          <w:rStyle w:val="CharSectno"/>
        </w:rPr>
        <w:t>961D</w:t>
      </w:r>
      <w:r w:rsidRPr="0047402B">
        <w:t xml:space="preserve">  What is a </w:t>
      </w:r>
      <w:r w:rsidRPr="0047402B">
        <w:rPr>
          <w:i/>
        </w:rPr>
        <w:t>reasonable investigation</w:t>
      </w:r>
      <w:r w:rsidRPr="0047402B">
        <w:t>?</w:t>
      </w:r>
      <w:bookmarkEnd w:id="705"/>
    </w:p>
    <w:p w:rsidR="00447CF0" w:rsidRPr="0047402B" w:rsidRDefault="00447CF0" w:rsidP="00447CF0">
      <w:pPr>
        <w:pStyle w:val="subsection"/>
      </w:pPr>
      <w:r w:rsidRPr="0047402B">
        <w:tab/>
        <w:t>(1)</w:t>
      </w:r>
      <w:r w:rsidRPr="0047402B">
        <w:tab/>
        <w:t xml:space="preserve">A </w:t>
      </w:r>
      <w:r w:rsidRPr="0047402B">
        <w:rPr>
          <w:b/>
          <w:i/>
        </w:rPr>
        <w:t>reasonable investigation</w:t>
      </w:r>
      <w:r w:rsidRPr="0047402B">
        <w:t xml:space="preserve"> into the financial products that might achieve those of the objectives and meet those of the needs of the client that would reasonably be considered relevant to advice on the subject matter sought by the client does not require an investigation into every financial product available.</w:t>
      </w:r>
    </w:p>
    <w:p w:rsidR="00447CF0" w:rsidRPr="0047402B" w:rsidRDefault="00447CF0" w:rsidP="00447CF0">
      <w:pPr>
        <w:pStyle w:val="subsection"/>
      </w:pPr>
      <w:r w:rsidRPr="0047402B">
        <w:tab/>
        <w:t>(2)</w:t>
      </w:r>
      <w:r w:rsidRPr="0047402B">
        <w:tab/>
        <w:t>However, if the client requests the provider to consider a specified financial product, a reasonable investigation into the financial products that might achieve those of the objectives and meet those of the needs of the client that would reasonably be considered relevant to advice on the subject matter sought by the client includes an investigation into that financial product.</w:t>
      </w:r>
    </w:p>
    <w:p w:rsidR="00447CF0" w:rsidRPr="0047402B" w:rsidRDefault="00447CF0" w:rsidP="00447CF0">
      <w:pPr>
        <w:pStyle w:val="ActHead5"/>
      </w:pPr>
      <w:bookmarkStart w:id="706" w:name="_Toc117149404"/>
      <w:r w:rsidRPr="0045792D">
        <w:rPr>
          <w:rStyle w:val="CharSectno"/>
        </w:rPr>
        <w:t>961E</w:t>
      </w:r>
      <w:r w:rsidRPr="0047402B">
        <w:t xml:space="preserve">  What would reasonably be regarded as in the best interests of the client?</w:t>
      </w:r>
      <w:bookmarkEnd w:id="706"/>
    </w:p>
    <w:p w:rsidR="00447CF0" w:rsidRPr="0047402B" w:rsidRDefault="00447CF0" w:rsidP="00447CF0">
      <w:pPr>
        <w:pStyle w:val="subsection"/>
      </w:pPr>
      <w:r w:rsidRPr="0047402B">
        <w:tab/>
      </w:r>
      <w:r w:rsidRPr="0047402B">
        <w:tab/>
        <w:t>It would reasonably be regarded as in the best interests of the client to take a step, if a person with a reasonable level of expertise in the subject matter of the advice that has been sought by the client, exercising care and objectively assessing the client’s relevant circumstances, would regard it as in the best interests of the client, given the client’s relevant circumstances, to take that step.</w:t>
      </w:r>
    </w:p>
    <w:p w:rsidR="00447CF0" w:rsidRPr="0047402B" w:rsidRDefault="00447CF0" w:rsidP="00C911DC">
      <w:pPr>
        <w:pStyle w:val="ActHead5"/>
      </w:pPr>
      <w:bookmarkStart w:id="707" w:name="_Toc117149405"/>
      <w:r w:rsidRPr="0045792D">
        <w:rPr>
          <w:rStyle w:val="CharSectno"/>
        </w:rPr>
        <w:t>961F</w:t>
      </w:r>
      <w:r w:rsidRPr="0047402B">
        <w:t xml:space="preserve">  What is a </w:t>
      </w:r>
      <w:r w:rsidRPr="0047402B">
        <w:rPr>
          <w:i/>
        </w:rPr>
        <w:t>basic banking product</w:t>
      </w:r>
      <w:r w:rsidRPr="0047402B">
        <w:t>?</w:t>
      </w:r>
      <w:bookmarkEnd w:id="707"/>
    </w:p>
    <w:p w:rsidR="00447CF0" w:rsidRPr="0047402B" w:rsidRDefault="00447CF0" w:rsidP="00C911DC">
      <w:pPr>
        <w:pStyle w:val="subsection"/>
        <w:keepNext/>
        <w:keepLines/>
      </w:pPr>
      <w:r w:rsidRPr="0047402B">
        <w:tab/>
      </w:r>
      <w:r w:rsidRPr="0047402B">
        <w:tab/>
        <w:t xml:space="preserve">Each of the following is a </w:t>
      </w:r>
      <w:r w:rsidRPr="0047402B">
        <w:rPr>
          <w:b/>
          <w:i/>
        </w:rPr>
        <w:t>basic banking product</w:t>
      </w:r>
      <w:r w:rsidRPr="0047402B">
        <w:t>:</w:t>
      </w:r>
    </w:p>
    <w:p w:rsidR="00447CF0" w:rsidRPr="0047402B" w:rsidRDefault="00447CF0" w:rsidP="00447CF0">
      <w:pPr>
        <w:pStyle w:val="paragraph"/>
      </w:pPr>
      <w:r w:rsidRPr="0047402B">
        <w:tab/>
        <w:t>(a)</w:t>
      </w:r>
      <w:r w:rsidRPr="0047402B">
        <w:tab/>
        <w:t>a basic deposit product;</w:t>
      </w:r>
    </w:p>
    <w:p w:rsidR="00447CF0" w:rsidRPr="0047402B" w:rsidRDefault="00447CF0" w:rsidP="00447CF0">
      <w:pPr>
        <w:pStyle w:val="paragraph"/>
      </w:pPr>
      <w:r w:rsidRPr="0047402B">
        <w:tab/>
        <w:t>(b)</w:t>
      </w:r>
      <w:r w:rsidRPr="0047402B">
        <w:tab/>
        <w:t>a facility for making non</w:t>
      </w:r>
      <w:r w:rsidR="004D257D">
        <w:noBreakHyphen/>
      </w:r>
      <w:r w:rsidRPr="0047402B">
        <w:t>cash payments (see section</w:t>
      </w:r>
      <w:r w:rsidR="00893D7C" w:rsidRPr="0047402B">
        <w:t> </w:t>
      </w:r>
      <w:r w:rsidRPr="0047402B">
        <w:t>763D);</w:t>
      </w:r>
    </w:p>
    <w:p w:rsidR="00447CF0" w:rsidRPr="0047402B" w:rsidRDefault="00447CF0" w:rsidP="00447CF0">
      <w:pPr>
        <w:pStyle w:val="paragraph"/>
      </w:pPr>
      <w:r w:rsidRPr="0047402B">
        <w:tab/>
        <w:t>(d)</w:t>
      </w:r>
      <w:r w:rsidRPr="0047402B">
        <w:tab/>
        <w:t>a facility for providing traveller’s cheques;</w:t>
      </w:r>
    </w:p>
    <w:p w:rsidR="00447CF0" w:rsidRPr="0047402B" w:rsidRDefault="00447CF0" w:rsidP="00447CF0">
      <w:pPr>
        <w:pStyle w:val="paragraph"/>
      </w:pPr>
      <w:r w:rsidRPr="0047402B">
        <w:tab/>
        <w:t>(e)</w:t>
      </w:r>
      <w:r w:rsidRPr="0047402B">
        <w:tab/>
        <w:t>any other product prescribed by regulations for the purposes of this paragraph.</w:t>
      </w:r>
    </w:p>
    <w:p w:rsidR="00447CF0" w:rsidRPr="0047402B" w:rsidRDefault="00447CF0" w:rsidP="00447CF0">
      <w:pPr>
        <w:pStyle w:val="ActHead4"/>
      </w:pPr>
      <w:bookmarkStart w:id="708" w:name="_Toc117149406"/>
      <w:r w:rsidRPr="0045792D">
        <w:rPr>
          <w:rStyle w:val="CharSubdNo"/>
        </w:rPr>
        <w:t>Subdivision C</w:t>
      </w:r>
      <w:r w:rsidRPr="0047402B">
        <w:t>—</w:t>
      </w:r>
      <w:r w:rsidRPr="0045792D">
        <w:rPr>
          <w:rStyle w:val="CharSubdText"/>
        </w:rPr>
        <w:t>Resulting advice must be appropriate to the client</w:t>
      </w:r>
      <w:bookmarkEnd w:id="708"/>
    </w:p>
    <w:p w:rsidR="00447CF0" w:rsidRPr="0047402B" w:rsidRDefault="00447CF0" w:rsidP="00447CF0">
      <w:pPr>
        <w:pStyle w:val="ActHead5"/>
      </w:pPr>
      <w:bookmarkStart w:id="709" w:name="_Toc117149407"/>
      <w:r w:rsidRPr="0045792D">
        <w:rPr>
          <w:rStyle w:val="CharSectno"/>
        </w:rPr>
        <w:t>961G</w:t>
      </w:r>
      <w:r w:rsidRPr="0047402B">
        <w:t xml:space="preserve">  Resulting advice must be appropriate to the client</w:t>
      </w:r>
      <w:bookmarkEnd w:id="709"/>
    </w:p>
    <w:p w:rsidR="00447CF0" w:rsidRPr="0047402B" w:rsidRDefault="00447CF0" w:rsidP="00447CF0">
      <w:pPr>
        <w:pStyle w:val="subsection"/>
      </w:pPr>
      <w:r w:rsidRPr="0047402B">
        <w:rPr>
          <w:lang w:eastAsia="en-US"/>
        </w:rPr>
        <w:tab/>
      </w:r>
      <w:r w:rsidRPr="0047402B">
        <w:rPr>
          <w:lang w:eastAsia="en-US"/>
        </w:rPr>
        <w:tab/>
        <w:t xml:space="preserve">The provider must only provide the advice to the client if it would </w:t>
      </w:r>
      <w:r w:rsidRPr="0047402B">
        <w:t>be reasonable to conclude that the advice is appropriate to the client,</w:t>
      </w:r>
      <w:r w:rsidRPr="0047402B">
        <w:rPr>
          <w:lang w:eastAsia="en-US"/>
        </w:rPr>
        <w:t xml:space="preserve"> had the provider satisfied the duty under </w:t>
      </w:r>
      <w:r w:rsidR="00303339">
        <w:rPr>
          <w:lang w:eastAsia="en-US"/>
        </w:rPr>
        <w:t>section 9</w:t>
      </w:r>
      <w:r w:rsidRPr="0047402B">
        <w:rPr>
          <w:lang w:eastAsia="en-US"/>
        </w:rPr>
        <w:t>61B to act in the best interests of the client</w:t>
      </w:r>
      <w:r w:rsidRPr="0047402B">
        <w:t>.</w:t>
      </w:r>
    </w:p>
    <w:p w:rsidR="00447CF0" w:rsidRPr="0047402B" w:rsidRDefault="00447CF0" w:rsidP="00447CF0">
      <w:pPr>
        <w:pStyle w:val="notetext"/>
      </w:pPr>
      <w:r w:rsidRPr="0047402B">
        <w:t>Note:</w:t>
      </w:r>
      <w:r w:rsidRPr="0047402B">
        <w:tab/>
        <w:t xml:space="preserve">A responsible licensee or an authorised representative may contravene a civil penalty provision if a provider fails to comply with this section (see </w:t>
      </w:r>
      <w:r w:rsidR="00303339">
        <w:t>sections 9</w:t>
      </w:r>
      <w:r w:rsidRPr="0047402B">
        <w:t xml:space="preserve">61K and 961Q). The provider may be subject to a banning order (see </w:t>
      </w:r>
      <w:r w:rsidR="00303339">
        <w:t>section 9</w:t>
      </w:r>
      <w:r w:rsidRPr="0047402B">
        <w:t>20A).</w:t>
      </w:r>
    </w:p>
    <w:p w:rsidR="00447CF0" w:rsidRPr="0047402B" w:rsidRDefault="00447CF0" w:rsidP="00447CF0">
      <w:pPr>
        <w:pStyle w:val="ActHead4"/>
      </w:pPr>
      <w:bookmarkStart w:id="710" w:name="_Toc117149408"/>
      <w:r w:rsidRPr="0045792D">
        <w:rPr>
          <w:rStyle w:val="CharSubdNo"/>
        </w:rPr>
        <w:t>Subdivision D</w:t>
      </w:r>
      <w:r w:rsidRPr="0047402B">
        <w:t>—</w:t>
      </w:r>
      <w:r w:rsidRPr="0045792D">
        <w:rPr>
          <w:rStyle w:val="CharSubdText"/>
        </w:rPr>
        <w:t>Where resulting advice still based on incomplete or inaccurate information</w:t>
      </w:r>
      <w:bookmarkEnd w:id="710"/>
    </w:p>
    <w:p w:rsidR="00447CF0" w:rsidRPr="0047402B" w:rsidRDefault="00447CF0" w:rsidP="00447CF0">
      <w:pPr>
        <w:pStyle w:val="ActHead5"/>
      </w:pPr>
      <w:bookmarkStart w:id="711" w:name="_Toc117149409"/>
      <w:r w:rsidRPr="0045792D">
        <w:rPr>
          <w:rStyle w:val="CharSectno"/>
        </w:rPr>
        <w:t>961H</w:t>
      </w:r>
      <w:r w:rsidRPr="0047402B">
        <w:t xml:space="preserve">  Resulting advice still based on incomplete or inaccurate information</w:t>
      </w:r>
      <w:bookmarkEnd w:id="711"/>
    </w:p>
    <w:p w:rsidR="00447CF0" w:rsidRPr="0047402B" w:rsidRDefault="00447CF0" w:rsidP="00447CF0">
      <w:pPr>
        <w:pStyle w:val="subsection"/>
      </w:pPr>
      <w:r w:rsidRPr="0047402B">
        <w:tab/>
        <w:t>(1)</w:t>
      </w:r>
      <w:r w:rsidRPr="0047402B">
        <w:tab/>
        <w:t xml:space="preserve">If it is reasonably apparent that information relating to the objectives, financial situation and needs of the client on which the advice is based is incomplete or inaccurate, the provider must, in accordance with </w:t>
      </w:r>
      <w:r w:rsidR="00893D7C" w:rsidRPr="0047402B">
        <w:t>subsections (</w:t>
      </w:r>
      <w:r w:rsidRPr="0047402B">
        <w:t>2) and (3), warn the client that:</w:t>
      </w:r>
    </w:p>
    <w:p w:rsidR="00447CF0" w:rsidRPr="0047402B" w:rsidRDefault="00447CF0" w:rsidP="00447CF0">
      <w:pPr>
        <w:pStyle w:val="paragraph"/>
      </w:pPr>
      <w:r w:rsidRPr="0047402B">
        <w:tab/>
        <w:t>(a)</w:t>
      </w:r>
      <w:r w:rsidRPr="0047402B">
        <w:tab/>
        <w:t>the advice is, or may be, based on incomplete or inaccurate information relating to the client’s relevant personal circumstances; and</w:t>
      </w:r>
    </w:p>
    <w:p w:rsidR="00447CF0" w:rsidRPr="0047402B" w:rsidRDefault="00447CF0" w:rsidP="00447CF0">
      <w:pPr>
        <w:pStyle w:val="paragraph"/>
      </w:pPr>
      <w:r w:rsidRPr="0047402B">
        <w:tab/>
        <w:t>(b)</w:t>
      </w:r>
      <w:r w:rsidRPr="0047402B">
        <w:tab/>
        <w:t>because of that, the client should, before acting on the advice, consider the appropriateness of the advice, having regard to the client’s objectives, financial situation and needs.</w:t>
      </w:r>
    </w:p>
    <w:p w:rsidR="00447CF0" w:rsidRPr="0047402B" w:rsidRDefault="00447CF0" w:rsidP="00447CF0">
      <w:pPr>
        <w:pStyle w:val="subsection"/>
      </w:pPr>
      <w:r w:rsidRPr="0047402B">
        <w:tab/>
        <w:t>(2)</w:t>
      </w:r>
      <w:r w:rsidRPr="0047402B">
        <w:tab/>
        <w:t xml:space="preserve">The warning must be given to the client at the same time as the advice is provided and, subject to </w:t>
      </w:r>
      <w:r w:rsidR="00893D7C" w:rsidRPr="0047402B">
        <w:t>subsection (</w:t>
      </w:r>
      <w:r w:rsidRPr="0047402B">
        <w:t>3), by the same means as the advice is provided.</w:t>
      </w:r>
    </w:p>
    <w:p w:rsidR="00447CF0" w:rsidRPr="0047402B" w:rsidRDefault="00447CF0" w:rsidP="00447CF0">
      <w:pPr>
        <w:pStyle w:val="subsection"/>
      </w:pPr>
      <w:r w:rsidRPr="0047402B">
        <w:tab/>
        <w:t>(3)</w:t>
      </w:r>
      <w:r w:rsidRPr="0047402B">
        <w:tab/>
        <w:t>If a Statement of Advice is the means by which the advice is provided, or is given to the client at the same time as the advice is provided, the warning may be given by including it in the Statement of Advice.</w:t>
      </w:r>
    </w:p>
    <w:p w:rsidR="00447CF0" w:rsidRPr="0047402B" w:rsidRDefault="00447CF0" w:rsidP="00447CF0">
      <w:pPr>
        <w:pStyle w:val="notetext"/>
      </w:pPr>
      <w:r w:rsidRPr="0047402B">
        <w:rPr>
          <w:lang w:eastAsia="en-US"/>
        </w:rPr>
        <w:t>N</w:t>
      </w:r>
      <w:r w:rsidRPr="0047402B">
        <w:t>ote:</w:t>
      </w:r>
      <w:r w:rsidRPr="0047402B">
        <w:tab/>
        <w:t>The Statement of Advice must at least contain a record of the warning (see paragraphs 947B(2)(f) and 947C(2)(g)).</w:t>
      </w:r>
    </w:p>
    <w:p w:rsidR="00447CF0" w:rsidRPr="0047402B" w:rsidRDefault="00447CF0" w:rsidP="00447CF0">
      <w:pPr>
        <w:pStyle w:val="subsection"/>
      </w:pPr>
      <w:r w:rsidRPr="0047402B">
        <w:tab/>
        <w:t>(4)</w:t>
      </w:r>
      <w:r w:rsidRPr="0047402B">
        <w:tab/>
        <w:t>If 2 or more individuals provide the advice and one of those individuals provides a warning in accordance with this section, the other individuals are taken to have complied with this section.</w:t>
      </w:r>
    </w:p>
    <w:p w:rsidR="00447CF0" w:rsidRPr="0047402B" w:rsidRDefault="00447CF0" w:rsidP="00447CF0">
      <w:pPr>
        <w:pStyle w:val="subsection"/>
      </w:pPr>
      <w:r w:rsidRPr="0047402B">
        <w:tab/>
        <w:t>(5)</w:t>
      </w:r>
      <w:r w:rsidRPr="0047402B">
        <w:tab/>
        <w:t xml:space="preserve">Nothing in this section affects the duty of the provider under </w:t>
      </w:r>
      <w:r w:rsidR="00303339">
        <w:t>section 9</w:t>
      </w:r>
      <w:r w:rsidRPr="0047402B">
        <w:t>61B to make reasonable inquiries to obtain complete and accurate information.</w:t>
      </w:r>
    </w:p>
    <w:p w:rsidR="00447CF0" w:rsidRPr="0047402B" w:rsidRDefault="00447CF0" w:rsidP="00447CF0">
      <w:pPr>
        <w:pStyle w:val="notetext"/>
      </w:pPr>
      <w:r w:rsidRPr="0047402B">
        <w:t>Note:</w:t>
      </w:r>
      <w:r w:rsidRPr="0047402B">
        <w:tab/>
        <w:t xml:space="preserve">A responsible licensee or an authorised representative may contravene a civil penalty provision if a provider fails to comply with this section (see </w:t>
      </w:r>
      <w:r w:rsidR="00303339">
        <w:t>sections 9</w:t>
      </w:r>
      <w:r w:rsidRPr="0047402B">
        <w:t xml:space="preserve">61K and 961Q). The provider may be subject to a banning order (see </w:t>
      </w:r>
      <w:r w:rsidR="00303339">
        <w:t>section 9</w:t>
      </w:r>
      <w:r w:rsidRPr="0047402B">
        <w:t>20A).</w:t>
      </w:r>
    </w:p>
    <w:p w:rsidR="00447CF0" w:rsidRPr="0047402B" w:rsidRDefault="00447CF0" w:rsidP="00447CF0">
      <w:pPr>
        <w:pStyle w:val="ActHead4"/>
      </w:pPr>
      <w:bookmarkStart w:id="712" w:name="_Toc117149410"/>
      <w:r w:rsidRPr="0045792D">
        <w:rPr>
          <w:rStyle w:val="CharSubdNo"/>
        </w:rPr>
        <w:t>Subdivision E</w:t>
      </w:r>
      <w:r w:rsidRPr="0047402B">
        <w:t>—</w:t>
      </w:r>
      <w:r w:rsidRPr="0045792D">
        <w:rPr>
          <w:rStyle w:val="CharSubdText"/>
        </w:rPr>
        <w:t>Provider to give priority to the client’s interests</w:t>
      </w:r>
      <w:bookmarkEnd w:id="712"/>
    </w:p>
    <w:p w:rsidR="00447CF0" w:rsidRPr="0047402B" w:rsidRDefault="00447CF0" w:rsidP="00447CF0">
      <w:pPr>
        <w:pStyle w:val="ActHead5"/>
      </w:pPr>
      <w:bookmarkStart w:id="713" w:name="_Toc117149411"/>
      <w:r w:rsidRPr="0045792D">
        <w:rPr>
          <w:rStyle w:val="CharSectno"/>
        </w:rPr>
        <w:t>961J</w:t>
      </w:r>
      <w:r w:rsidRPr="0047402B">
        <w:t xml:space="preserve">  Conflict between client’s interests and those of provider, licensee, authorised representative or associates</w:t>
      </w:r>
      <w:bookmarkEnd w:id="713"/>
    </w:p>
    <w:p w:rsidR="00447CF0" w:rsidRPr="0047402B" w:rsidRDefault="00447CF0" w:rsidP="00447CF0">
      <w:pPr>
        <w:pStyle w:val="subsection"/>
      </w:pPr>
      <w:r w:rsidRPr="0047402B">
        <w:tab/>
        <w:t>(1)</w:t>
      </w:r>
      <w:r w:rsidRPr="0047402B">
        <w:tab/>
        <w:t>If the provider knows, or reasonably ought to know, that there is a conflict between the interests of the client and the interests of:</w:t>
      </w:r>
    </w:p>
    <w:p w:rsidR="00447CF0" w:rsidRPr="0047402B" w:rsidRDefault="00447CF0" w:rsidP="00447CF0">
      <w:pPr>
        <w:pStyle w:val="paragraph"/>
      </w:pPr>
      <w:r w:rsidRPr="0047402B">
        <w:tab/>
        <w:t>(a)</w:t>
      </w:r>
      <w:r w:rsidRPr="0047402B">
        <w:tab/>
        <w:t>the provider; or</w:t>
      </w:r>
    </w:p>
    <w:p w:rsidR="00447CF0" w:rsidRPr="0047402B" w:rsidRDefault="00447CF0" w:rsidP="00447CF0">
      <w:pPr>
        <w:pStyle w:val="paragraph"/>
      </w:pPr>
      <w:r w:rsidRPr="0047402B">
        <w:tab/>
        <w:t>(b)</w:t>
      </w:r>
      <w:r w:rsidRPr="0047402B">
        <w:tab/>
        <w:t>an associate of the provider; or</w:t>
      </w:r>
    </w:p>
    <w:p w:rsidR="00447CF0" w:rsidRPr="0047402B" w:rsidRDefault="00447CF0" w:rsidP="00447CF0">
      <w:pPr>
        <w:pStyle w:val="paragraph"/>
      </w:pPr>
      <w:r w:rsidRPr="0047402B">
        <w:tab/>
        <w:t>(c)</w:t>
      </w:r>
      <w:r w:rsidRPr="0047402B">
        <w:tab/>
        <w:t>a financial services licensee of whom the provider is a representative; or</w:t>
      </w:r>
    </w:p>
    <w:p w:rsidR="00447CF0" w:rsidRPr="0047402B" w:rsidRDefault="00447CF0" w:rsidP="00447CF0">
      <w:pPr>
        <w:pStyle w:val="paragraph"/>
      </w:pPr>
      <w:r w:rsidRPr="0047402B">
        <w:tab/>
        <w:t>(d)</w:t>
      </w:r>
      <w:r w:rsidRPr="0047402B">
        <w:tab/>
        <w:t>an associate of a financial services licensee of whom the provider is a representative; or</w:t>
      </w:r>
    </w:p>
    <w:p w:rsidR="00447CF0" w:rsidRPr="0047402B" w:rsidRDefault="00447CF0" w:rsidP="00447CF0">
      <w:pPr>
        <w:pStyle w:val="paragraph"/>
      </w:pPr>
      <w:r w:rsidRPr="0047402B">
        <w:tab/>
        <w:t>(e)</w:t>
      </w:r>
      <w:r w:rsidRPr="0047402B">
        <w:tab/>
        <w:t xml:space="preserve">an authorised representative who has authorised the provider, under </w:t>
      </w:r>
      <w:r w:rsidR="00303339">
        <w:t>subsection 9</w:t>
      </w:r>
      <w:r w:rsidRPr="0047402B">
        <w:t>16B(3), to provide a specified financial service or financial services on behalf of a financial services licensee; or</w:t>
      </w:r>
    </w:p>
    <w:p w:rsidR="00447CF0" w:rsidRPr="0047402B" w:rsidRDefault="00447CF0" w:rsidP="00447CF0">
      <w:pPr>
        <w:pStyle w:val="paragraph"/>
      </w:pPr>
      <w:r w:rsidRPr="0047402B">
        <w:tab/>
        <w:t>(f)</w:t>
      </w:r>
      <w:r w:rsidRPr="0047402B">
        <w:tab/>
        <w:t xml:space="preserve">an associate of an authorised representative who has authorised the provider, under </w:t>
      </w:r>
      <w:r w:rsidR="00303339">
        <w:t>subsection 9</w:t>
      </w:r>
      <w:r w:rsidRPr="0047402B">
        <w:t>16B(3), to provide a specified financial service or financial services on behalf of a financial services licensee;</w:t>
      </w:r>
    </w:p>
    <w:p w:rsidR="00447CF0" w:rsidRPr="0047402B" w:rsidRDefault="00447CF0" w:rsidP="00447CF0">
      <w:pPr>
        <w:pStyle w:val="subsection2"/>
      </w:pPr>
      <w:r w:rsidRPr="0047402B">
        <w:t>the provider must give priority to the client’s interests when giving the advice.</w:t>
      </w:r>
    </w:p>
    <w:p w:rsidR="00447CF0" w:rsidRPr="0047402B" w:rsidRDefault="00447CF0" w:rsidP="00447CF0">
      <w:pPr>
        <w:pStyle w:val="notetext"/>
      </w:pPr>
      <w:r w:rsidRPr="0047402B">
        <w:t>Note:</w:t>
      </w:r>
      <w:r w:rsidRPr="0047402B">
        <w:tab/>
        <w:t xml:space="preserve">A responsible licensee or an authorised representative may contravene a civil penalty provision if a provider fails to comply with this section (see </w:t>
      </w:r>
      <w:r w:rsidR="00303339">
        <w:t>sections 9</w:t>
      </w:r>
      <w:r w:rsidRPr="0047402B">
        <w:t xml:space="preserve">61K and 961Q). The provider may be subject to a banning order (see </w:t>
      </w:r>
      <w:r w:rsidR="00303339">
        <w:t>section 9</w:t>
      </w:r>
      <w:r w:rsidRPr="0047402B">
        <w:t>20A).</w:t>
      </w:r>
    </w:p>
    <w:p w:rsidR="0065457B" w:rsidRPr="0047402B" w:rsidRDefault="0065457B" w:rsidP="0065457B">
      <w:pPr>
        <w:pStyle w:val="subsection"/>
      </w:pPr>
      <w:r w:rsidRPr="0047402B">
        <w:tab/>
        <w:t>(2)</w:t>
      </w:r>
      <w:r w:rsidRPr="0047402B">
        <w:tab/>
        <w:t>If:</w:t>
      </w:r>
    </w:p>
    <w:p w:rsidR="0065457B" w:rsidRPr="0047402B" w:rsidRDefault="0065457B" w:rsidP="0065457B">
      <w:pPr>
        <w:pStyle w:val="paragraph"/>
      </w:pPr>
      <w:r w:rsidRPr="0047402B">
        <w:tab/>
        <w:t>(a)</w:t>
      </w:r>
      <w:r w:rsidRPr="0047402B">
        <w:tab/>
        <w:t>the provider is:</w:t>
      </w:r>
    </w:p>
    <w:p w:rsidR="0065457B" w:rsidRPr="0047402B" w:rsidRDefault="0065457B" w:rsidP="0065457B">
      <w:pPr>
        <w:pStyle w:val="paragraphsub"/>
      </w:pPr>
      <w:r w:rsidRPr="0047402B">
        <w:tab/>
        <w:t>(i)</w:t>
      </w:r>
      <w:r w:rsidRPr="0047402B">
        <w:tab/>
        <w:t>an agent or employee of an Australian ADI; or</w:t>
      </w:r>
    </w:p>
    <w:p w:rsidR="0065457B" w:rsidRPr="0047402B" w:rsidRDefault="0065457B" w:rsidP="0065457B">
      <w:pPr>
        <w:pStyle w:val="paragraphsub"/>
      </w:pPr>
      <w:r w:rsidRPr="0047402B">
        <w:tab/>
        <w:t>(ii)</w:t>
      </w:r>
      <w:r w:rsidRPr="0047402B">
        <w:tab/>
        <w:t>otherwise acting by arrangement with an Australian ADI under the name of the Australian ADI; and</w:t>
      </w:r>
    </w:p>
    <w:p w:rsidR="0065457B" w:rsidRPr="0047402B" w:rsidRDefault="0065457B" w:rsidP="0065457B">
      <w:pPr>
        <w:pStyle w:val="paragraph"/>
      </w:pPr>
      <w:r w:rsidRPr="0047402B">
        <w:tab/>
        <w:t>(b)</w:t>
      </w:r>
      <w:r w:rsidRPr="0047402B">
        <w:tab/>
        <w:t>the subject matter of the advice sought by the client relates only to the following:</w:t>
      </w:r>
    </w:p>
    <w:p w:rsidR="0065457B" w:rsidRPr="0047402B" w:rsidRDefault="0065457B" w:rsidP="0065457B">
      <w:pPr>
        <w:pStyle w:val="paragraphsub"/>
      </w:pPr>
      <w:r w:rsidRPr="0047402B">
        <w:tab/>
        <w:t>(i)</w:t>
      </w:r>
      <w:r w:rsidRPr="0047402B">
        <w:tab/>
        <w:t>a basic banking product;</w:t>
      </w:r>
    </w:p>
    <w:p w:rsidR="0065457B" w:rsidRPr="0047402B" w:rsidRDefault="0065457B" w:rsidP="0065457B">
      <w:pPr>
        <w:pStyle w:val="paragraphsub"/>
      </w:pPr>
      <w:r w:rsidRPr="0047402B">
        <w:tab/>
        <w:t>(ii)</w:t>
      </w:r>
      <w:r w:rsidRPr="0047402B">
        <w:tab/>
        <w:t>a general insurance product;</w:t>
      </w:r>
    </w:p>
    <w:p w:rsidR="0065457B" w:rsidRPr="0047402B" w:rsidRDefault="0065457B" w:rsidP="0065457B">
      <w:pPr>
        <w:pStyle w:val="paragraphsub"/>
      </w:pPr>
      <w:r w:rsidRPr="0047402B">
        <w:tab/>
        <w:t>(iii)</w:t>
      </w:r>
      <w:r w:rsidRPr="0047402B">
        <w:tab/>
        <w:t>consumer credit insurance;</w:t>
      </w:r>
    </w:p>
    <w:p w:rsidR="0065457B" w:rsidRPr="0047402B" w:rsidRDefault="0065457B" w:rsidP="0065457B">
      <w:pPr>
        <w:pStyle w:val="paragraphsub"/>
      </w:pPr>
      <w:r w:rsidRPr="0047402B">
        <w:tab/>
        <w:t>(iv)</w:t>
      </w:r>
      <w:r w:rsidRPr="0047402B">
        <w:tab/>
        <w:t>a combination of any of those products;</w:t>
      </w:r>
    </w:p>
    <w:p w:rsidR="0065457B" w:rsidRPr="0047402B" w:rsidRDefault="00893D7C" w:rsidP="0065457B">
      <w:pPr>
        <w:pStyle w:val="subsection2"/>
      </w:pPr>
      <w:r w:rsidRPr="0047402B">
        <w:rPr>
          <w:rFonts w:eastAsiaTheme="minorHAnsi"/>
          <w:szCs w:val="22"/>
        </w:rPr>
        <w:t>subsection (</w:t>
      </w:r>
      <w:r w:rsidR="0065457B" w:rsidRPr="0047402B">
        <w:rPr>
          <w:rFonts w:eastAsiaTheme="minorHAnsi"/>
          <w:szCs w:val="22"/>
        </w:rPr>
        <w:t>1) does not apply to the extent that the advice relates to a basic banking product or a general insurance product or a combination of those 2 products.</w:t>
      </w:r>
    </w:p>
    <w:p w:rsidR="0065457B" w:rsidRPr="0047402B" w:rsidRDefault="0065457B" w:rsidP="0065457B">
      <w:pPr>
        <w:pStyle w:val="subsection"/>
      </w:pPr>
      <w:r w:rsidRPr="0047402B">
        <w:tab/>
        <w:t>(3)</w:t>
      </w:r>
      <w:r w:rsidRPr="0047402B">
        <w:tab/>
      </w:r>
      <w:r w:rsidR="00893D7C" w:rsidRPr="0047402B">
        <w:t>Subsection (</w:t>
      </w:r>
      <w:r w:rsidRPr="0047402B">
        <w:t>1) does not apply to the extent that the subject matter of the advice sought by the client is a general insurance product.</w:t>
      </w:r>
    </w:p>
    <w:p w:rsidR="00447CF0" w:rsidRPr="0047402B" w:rsidRDefault="00447CF0" w:rsidP="00447CF0">
      <w:pPr>
        <w:pStyle w:val="ActHead4"/>
      </w:pPr>
      <w:bookmarkStart w:id="714" w:name="_Toc117149412"/>
      <w:r w:rsidRPr="0045792D">
        <w:rPr>
          <w:rStyle w:val="CharSubdNo"/>
        </w:rPr>
        <w:t>Subdivision F</w:t>
      </w:r>
      <w:r w:rsidRPr="0047402B">
        <w:t>—</w:t>
      </w:r>
      <w:r w:rsidRPr="0045792D">
        <w:rPr>
          <w:rStyle w:val="CharSubdText"/>
        </w:rPr>
        <w:t>Responsibilities of licensees under this Division</w:t>
      </w:r>
      <w:bookmarkEnd w:id="714"/>
    </w:p>
    <w:p w:rsidR="00447CF0" w:rsidRPr="0047402B" w:rsidRDefault="00447CF0" w:rsidP="00447CF0">
      <w:pPr>
        <w:pStyle w:val="ActHead5"/>
      </w:pPr>
      <w:bookmarkStart w:id="715" w:name="_Toc117149413"/>
      <w:r w:rsidRPr="0045792D">
        <w:rPr>
          <w:rStyle w:val="CharSectno"/>
        </w:rPr>
        <w:t>961K</w:t>
      </w:r>
      <w:r w:rsidRPr="0047402B">
        <w:t xml:space="preserve">  Civil penalty provision—</w:t>
      </w:r>
      <w:r w:rsidR="00303339">
        <w:t>sections 9</w:t>
      </w:r>
      <w:r w:rsidRPr="0047402B">
        <w:t>61B, 961G, 961H and 961J</w:t>
      </w:r>
      <w:bookmarkEnd w:id="715"/>
    </w:p>
    <w:p w:rsidR="00447CF0" w:rsidRPr="0047402B" w:rsidRDefault="00447CF0" w:rsidP="00447CF0">
      <w:pPr>
        <w:pStyle w:val="subsection"/>
      </w:pPr>
      <w:r w:rsidRPr="0047402B">
        <w:tab/>
        <w:t>(1)</w:t>
      </w:r>
      <w:r w:rsidRPr="0047402B">
        <w:tab/>
        <w:t xml:space="preserve">A financial services licensee contravenes this section if the licensee contravenes </w:t>
      </w:r>
      <w:r w:rsidR="00303339">
        <w:t>section 9</w:t>
      </w:r>
      <w:r w:rsidRPr="0047402B">
        <w:t>61B, 961G, 961H or 961J.</w:t>
      </w:r>
    </w:p>
    <w:p w:rsidR="00447CF0" w:rsidRPr="0047402B" w:rsidRDefault="00447CF0" w:rsidP="00447CF0">
      <w:pPr>
        <w:pStyle w:val="notetext"/>
      </w:pPr>
      <w:r w:rsidRPr="0047402B">
        <w:t>Note:</w:t>
      </w:r>
      <w:r w:rsidRPr="0047402B">
        <w:tab/>
        <w:t xml:space="preserve">This subsection is a civil penalty provision (see </w:t>
      </w:r>
      <w:r w:rsidR="00303339">
        <w:t>section 1</w:t>
      </w:r>
      <w:r w:rsidRPr="0047402B">
        <w:t>317E).</w:t>
      </w:r>
    </w:p>
    <w:p w:rsidR="00447CF0" w:rsidRPr="0047402B" w:rsidRDefault="00447CF0" w:rsidP="00447CF0">
      <w:pPr>
        <w:pStyle w:val="subsection"/>
      </w:pPr>
      <w:r w:rsidRPr="0047402B">
        <w:tab/>
        <w:t>(2)</w:t>
      </w:r>
      <w:r w:rsidRPr="0047402B">
        <w:tab/>
        <w:t>A financial services licensee contravenes this section if:</w:t>
      </w:r>
    </w:p>
    <w:p w:rsidR="00447CF0" w:rsidRPr="0047402B" w:rsidRDefault="00447CF0" w:rsidP="00447CF0">
      <w:pPr>
        <w:pStyle w:val="paragraph"/>
      </w:pPr>
      <w:r w:rsidRPr="0047402B">
        <w:tab/>
        <w:t>(a)</w:t>
      </w:r>
      <w:r w:rsidRPr="0047402B">
        <w:tab/>
        <w:t xml:space="preserve">a representative, other than an authorised representative, of the licensee contravenes </w:t>
      </w:r>
      <w:r w:rsidR="00303339">
        <w:t>section 9</w:t>
      </w:r>
      <w:r w:rsidRPr="0047402B">
        <w:t>61B, 961G, 961H or 961J; and</w:t>
      </w:r>
    </w:p>
    <w:p w:rsidR="00447CF0" w:rsidRPr="0047402B" w:rsidRDefault="00447CF0" w:rsidP="00447CF0">
      <w:pPr>
        <w:pStyle w:val="paragraph"/>
      </w:pPr>
      <w:r w:rsidRPr="0047402B">
        <w:tab/>
        <w:t>(b)</w:t>
      </w:r>
      <w:r w:rsidRPr="0047402B">
        <w:tab/>
        <w:t>the licensee is the, or a, responsible licensee in relation to that contravention.</w:t>
      </w:r>
    </w:p>
    <w:p w:rsidR="00447CF0" w:rsidRPr="0047402B" w:rsidRDefault="00447CF0" w:rsidP="00447CF0">
      <w:pPr>
        <w:pStyle w:val="notetext"/>
      </w:pPr>
      <w:r w:rsidRPr="0047402B">
        <w:t>Note:</w:t>
      </w:r>
      <w:r w:rsidRPr="0047402B">
        <w:tab/>
        <w:t xml:space="preserve">This subsection is a civil penalty provision (see </w:t>
      </w:r>
      <w:r w:rsidR="00303339">
        <w:t>section 1</w:t>
      </w:r>
      <w:r w:rsidRPr="0047402B">
        <w:t>317E).</w:t>
      </w:r>
    </w:p>
    <w:p w:rsidR="00447CF0" w:rsidRPr="0047402B" w:rsidRDefault="00447CF0" w:rsidP="00447CF0">
      <w:pPr>
        <w:pStyle w:val="ActHead5"/>
      </w:pPr>
      <w:bookmarkStart w:id="716" w:name="_Toc117149414"/>
      <w:r w:rsidRPr="0045792D">
        <w:rPr>
          <w:rStyle w:val="CharSectno"/>
        </w:rPr>
        <w:t>961L</w:t>
      </w:r>
      <w:r w:rsidRPr="0047402B">
        <w:t xml:space="preserve">  Licensees must ensure compliance</w:t>
      </w:r>
      <w:bookmarkEnd w:id="716"/>
    </w:p>
    <w:p w:rsidR="00447CF0" w:rsidRPr="0047402B" w:rsidRDefault="00447CF0" w:rsidP="00447CF0">
      <w:pPr>
        <w:pStyle w:val="subsection"/>
      </w:pPr>
      <w:r w:rsidRPr="0047402B">
        <w:tab/>
      </w:r>
      <w:r w:rsidRPr="0047402B">
        <w:tab/>
        <w:t xml:space="preserve">A financial services licensee must take reasonable steps to ensure that representatives of the licensee comply with </w:t>
      </w:r>
      <w:r w:rsidR="00303339">
        <w:t>sections 9</w:t>
      </w:r>
      <w:r w:rsidRPr="0047402B">
        <w:t>61B, 961G, 961H and 961J.</w:t>
      </w:r>
    </w:p>
    <w:p w:rsidR="00447CF0" w:rsidRPr="0047402B" w:rsidRDefault="00447CF0" w:rsidP="00447CF0">
      <w:pPr>
        <w:pStyle w:val="notetext"/>
      </w:pPr>
      <w:r w:rsidRPr="0047402B">
        <w:t>Note:</w:t>
      </w:r>
      <w:r w:rsidRPr="0047402B">
        <w:tab/>
        <w:t xml:space="preserve">This section is a civil penalty provision (see </w:t>
      </w:r>
      <w:r w:rsidR="00303339">
        <w:t>section 1</w:t>
      </w:r>
      <w:r w:rsidRPr="0047402B">
        <w:t>317E).</w:t>
      </w:r>
    </w:p>
    <w:p w:rsidR="00447CF0" w:rsidRPr="0047402B" w:rsidRDefault="00447CF0" w:rsidP="00447CF0">
      <w:pPr>
        <w:pStyle w:val="ActHead5"/>
      </w:pPr>
      <w:bookmarkStart w:id="717" w:name="_Toc117149415"/>
      <w:r w:rsidRPr="0045792D">
        <w:rPr>
          <w:rStyle w:val="CharSectno"/>
        </w:rPr>
        <w:t>961M</w:t>
      </w:r>
      <w:r w:rsidRPr="0047402B">
        <w:t xml:space="preserve">  Civil action for loss or damage</w:t>
      </w:r>
      <w:bookmarkEnd w:id="717"/>
    </w:p>
    <w:p w:rsidR="00447CF0" w:rsidRPr="0047402B" w:rsidRDefault="00447CF0" w:rsidP="00447CF0">
      <w:pPr>
        <w:pStyle w:val="subsection"/>
      </w:pPr>
      <w:r w:rsidRPr="0047402B">
        <w:tab/>
        <w:t>(1)</w:t>
      </w:r>
      <w:r w:rsidRPr="0047402B">
        <w:tab/>
        <w:t>This section applies if the client suffers loss or damage because of a contravention of a provision of this Division.</w:t>
      </w:r>
    </w:p>
    <w:p w:rsidR="00447CF0" w:rsidRPr="0047402B" w:rsidRDefault="00447CF0" w:rsidP="00447CF0">
      <w:pPr>
        <w:pStyle w:val="subsection"/>
      </w:pPr>
      <w:r w:rsidRPr="0047402B">
        <w:tab/>
        <w:t>(2)</w:t>
      </w:r>
      <w:r w:rsidRPr="0047402B">
        <w:tab/>
        <w:t>A Court may order that one or more of the following persons compensate the client for the amount of the loss or damage:</w:t>
      </w:r>
    </w:p>
    <w:p w:rsidR="00447CF0" w:rsidRPr="0047402B" w:rsidRDefault="00447CF0" w:rsidP="00447CF0">
      <w:pPr>
        <w:pStyle w:val="paragraph"/>
      </w:pPr>
      <w:r w:rsidRPr="0047402B">
        <w:tab/>
        <w:t>(a)</w:t>
      </w:r>
      <w:r w:rsidRPr="0047402B">
        <w:tab/>
        <w:t>if the person who contravenes the provision is a financial services licensee—that licensee;</w:t>
      </w:r>
    </w:p>
    <w:p w:rsidR="00447CF0" w:rsidRPr="0047402B" w:rsidRDefault="00447CF0" w:rsidP="00447CF0">
      <w:pPr>
        <w:pStyle w:val="paragraph"/>
      </w:pPr>
      <w:r w:rsidRPr="0047402B">
        <w:tab/>
        <w:t>(b)</w:t>
      </w:r>
      <w:r w:rsidRPr="0047402B">
        <w:tab/>
        <w:t>if the person who contravenes the provision is a representative of a financial services licensee, or 2 or more financial services licensees—the, or a, responsible licensee in relation to the contravention.</w:t>
      </w:r>
    </w:p>
    <w:p w:rsidR="00447CF0" w:rsidRPr="0047402B" w:rsidRDefault="00447CF0" w:rsidP="00447CF0">
      <w:pPr>
        <w:pStyle w:val="subsection"/>
      </w:pPr>
      <w:r w:rsidRPr="0047402B">
        <w:tab/>
        <w:t>(3)</w:t>
      </w:r>
      <w:r w:rsidRPr="0047402B">
        <w:tab/>
        <w:t>The Court may make the order under this section:</w:t>
      </w:r>
    </w:p>
    <w:p w:rsidR="00447CF0" w:rsidRPr="0047402B" w:rsidRDefault="00447CF0" w:rsidP="00447CF0">
      <w:pPr>
        <w:pStyle w:val="paragraph"/>
      </w:pPr>
      <w:r w:rsidRPr="0047402B">
        <w:tab/>
        <w:t>(a)</w:t>
      </w:r>
      <w:r w:rsidRPr="0047402B">
        <w:tab/>
        <w:t>on its own initiative, during proceedings before the Court; or</w:t>
      </w:r>
    </w:p>
    <w:p w:rsidR="00447CF0" w:rsidRPr="0047402B" w:rsidRDefault="00447CF0" w:rsidP="00447CF0">
      <w:pPr>
        <w:pStyle w:val="paragraph"/>
      </w:pPr>
      <w:r w:rsidRPr="0047402B">
        <w:tab/>
        <w:t>(b)</w:t>
      </w:r>
      <w:r w:rsidRPr="0047402B">
        <w:tab/>
        <w:t>on the application of ASIC; or</w:t>
      </w:r>
    </w:p>
    <w:p w:rsidR="00447CF0" w:rsidRPr="0047402B" w:rsidRDefault="00447CF0" w:rsidP="00447CF0">
      <w:pPr>
        <w:pStyle w:val="paragraph"/>
      </w:pPr>
      <w:r w:rsidRPr="0047402B">
        <w:tab/>
        <w:t>(c)</w:t>
      </w:r>
      <w:r w:rsidRPr="0047402B">
        <w:tab/>
        <w:t>on the application of the client.</w:t>
      </w:r>
    </w:p>
    <w:p w:rsidR="00447CF0" w:rsidRPr="0047402B" w:rsidRDefault="00447CF0" w:rsidP="00447CF0">
      <w:pPr>
        <w:pStyle w:val="subsection"/>
      </w:pPr>
      <w:r w:rsidRPr="0047402B">
        <w:tab/>
        <w:t>(4)</w:t>
      </w:r>
      <w:r w:rsidRPr="0047402B">
        <w:tab/>
        <w:t>In determining the damage suffered by the client, the Court may include profits resulting from the contravention that are made by:</w:t>
      </w:r>
    </w:p>
    <w:p w:rsidR="00447CF0" w:rsidRPr="0047402B" w:rsidRDefault="00447CF0" w:rsidP="00447CF0">
      <w:pPr>
        <w:pStyle w:val="paragraph"/>
      </w:pPr>
      <w:r w:rsidRPr="0047402B">
        <w:tab/>
        <w:t>(a)</w:t>
      </w:r>
      <w:r w:rsidRPr="0047402B">
        <w:tab/>
        <w:t>if the person who contravenes the provision is a financial services licensee—the licensee; or</w:t>
      </w:r>
    </w:p>
    <w:p w:rsidR="00447CF0" w:rsidRPr="0047402B" w:rsidRDefault="00447CF0" w:rsidP="00447CF0">
      <w:pPr>
        <w:pStyle w:val="paragraph"/>
      </w:pPr>
      <w:r w:rsidRPr="0047402B">
        <w:tab/>
        <w:t>(b)</w:t>
      </w:r>
      <w:r w:rsidRPr="0047402B">
        <w:tab/>
        <w:t>if the person who contravenes the provision is a representative of a financial services licensee, or 2 or more financial services licensees:</w:t>
      </w:r>
    </w:p>
    <w:p w:rsidR="00447CF0" w:rsidRPr="0047402B" w:rsidRDefault="00447CF0" w:rsidP="00447CF0">
      <w:pPr>
        <w:pStyle w:val="paragraphsub"/>
      </w:pPr>
      <w:r w:rsidRPr="0047402B">
        <w:tab/>
        <w:t>(i)</w:t>
      </w:r>
      <w:r w:rsidRPr="0047402B">
        <w:tab/>
        <w:t>the representative; and</w:t>
      </w:r>
    </w:p>
    <w:p w:rsidR="00447CF0" w:rsidRPr="0047402B" w:rsidRDefault="00447CF0" w:rsidP="00447CF0">
      <w:pPr>
        <w:pStyle w:val="paragraphsub"/>
      </w:pPr>
      <w:r w:rsidRPr="0047402B">
        <w:tab/>
        <w:t>(ii)</w:t>
      </w:r>
      <w:r w:rsidRPr="0047402B">
        <w:tab/>
        <w:t xml:space="preserve">where the Court’s order under </w:t>
      </w:r>
      <w:r w:rsidR="00893D7C" w:rsidRPr="0047402B">
        <w:t>subsection (</w:t>
      </w:r>
      <w:r w:rsidRPr="0047402B">
        <w:t>2) relates to a financial services licensee that is the, or a, responsible licensee in relation to the contravention—the licensee.</w:t>
      </w:r>
    </w:p>
    <w:p w:rsidR="00447CF0" w:rsidRPr="0047402B" w:rsidRDefault="00447CF0" w:rsidP="00447CF0">
      <w:pPr>
        <w:pStyle w:val="subsection"/>
      </w:pPr>
      <w:r w:rsidRPr="0047402B">
        <w:tab/>
        <w:t>(5)</w:t>
      </w:r>
      <w:r w:rsidRPr="0047402B">
        <w:tab/>
        <w:t>An order under this section may be made whether or not the licensee against whom the order is made (or anyone else) has been convicted of an offence, or been the subject of a civil penalty order, in respect of the matter.</w:t>
      </w:r>
    </w:p>
    <w:p w:rsidR="00447CF0" w:rsidRPr="0047402B" w:rsidRDefault="00447CF0" w:rsidP="00447CF0">
      <w:pPr>
        <w:pStyle w:val="subsection"/>
      </w:pPr>
      <w:r w:rsidRPr="0047402B">
        <w:tab/>
        <w:t>(6)</w:t>
      </w:r>
      <w:r w:rsidRPr="0047402B">
        <w:tab/>
        <w:t>An action to recover the amount of the loss or damage may be begun at any time within 6 years after the contravention.</w:t>
      </w:r>
    </w:p>
    <w:p w:rsidR="00447CF0" w:rsidRPr="0047402B" w:rsidRDefault="00447CF0" w:rsidP="00447CF0">
      <w:pPr>
        <w:pStyle w:val="subsection"/>
      </w:pPr>
      <w:r w:rsidRPr="0047402B">
        <w:tab/>
        <w:t>(7)</w:t>
      </w:r>
      <w:r w:rsidRPr="0047402B">
        <w:tab/>
        <w:t>An order under this section may be enforced as if it were a judgement of the Court.</w:t>
      </w:r>
    </w:p>
    <w:p w:rsidR="00447CF0" w:rsidRPr="0047402B" w:rsidRDefault="00447CF0" w:rsidP="00447CF0">
      <w:pPr>
        <w:pStyle w:val="subsection"/>
      </w:pPr>
      <w:r w:rsidRPr="0047402B">
        <w:tab/>
        <w:t>(8)</w:t>
      </w:r>
      <w:r w:rsidRPr="0047402B">
        <w:tab/>
        <w:t>This section does not affect any liability that a person has under any other law.</w:t>
      </w:r>
    </w:p>
    <w:p w:rsidR="00447CF0" w:rsidRPr="0047402B" w:rsidRDefault="00447CF0" w:rsidP="00447CF0">
      <w:pPr>
        <w:pStyle w:val="ActHead5"/>
      </w:pPr>
      <w:bookmarkStart w:id="718" w:name="_Toc117149416"/>
      <w:r w:rsidRPr="0045792D">
        <w:rPr>
          <w:rStyle w:val="CharSectno"/>
        </w:rPr>
        <w:t>961N</w:t>
      </w:r>
      <w:r w:rsidRPr="0047402B">
        <w:t xml:space="preserve">  Additional powers of Court to make orders</w:t>
      </w:r>
      <w:bookmarkEnd w:id="718"/>
    </w:p>
    <w:p w:rsidR="00447CF0" w:rsidRPr="0047402B" w:rsidRDefault="00447CF0" w:rsidP="00447CF0">
      <w:pPr>
        <w:pStyle w:val="subsection"/>
      </w:pPr>
      <w:r w:rsidRPr="0047402B">
        <w:tab/>
        <w:t>(1)</w:t>
      </w:r>
      <w:r w:rsidRPr="0047402B">
        <w:tab/>
        <w:t xml:space="preserve">The Court dealing with an action under </w:t>
      </w:r>
      <w:r w:rsidR="00303339">
        <w:t>subsection 9</w:t>
      </w:r>
      <w:r w:rsidRPr="0047402B">
        <w:t>61M(2) may, in addition to awarding loss or damage under that subsection and if it thinks it necessary in order to do justice between the parties:</w:t>
      </w:r>
    </w:p>
    <w:p w:rsidR="00447CF0" w:rsidRPr="0047402B" w:rsidRDefault="00447CF0" w:rsidP="00447CF0">
      <w:pPr>
        <w:pStyle w:val="paragraph"/>
      </w:pPr>
      <w:r w:rsidRPr="0047402B">
        <w:tab/>
        <w:t>(a)</w:t>
      </w:r>
      <w:r w:rsidRPr="0047402B">
        <w:tab/>
        <w:t>make an order declaring void a contract entered into by the client for or relating to a financial product or a financial service; and</w:t>
      </w:r>
    </w:p>
    <w:p w:rsidR="00447CF0" w:rsidRPr="0047402B" w:rsidRDefault="00447CF0" w:rsidP="00447CF0">
      <w:pPr>
        <w:pStyle w:val="paragraph"/>
      </w:pPr>
      <w:r w:rsidRPr="0047402B">
        <w:tab/>
        <w:t>(b)</w:t>
      </w:r>
      <w:r w:rsidRPr="0047402B">
        <w:tab/>
        <w:t xml:space="preserve">if it makes an order under </w:t>
      </w:r>
      <w:r w:rsidR="00893D7C" w:rsidRPr="0047402B">
        <w:t>paragraph (</w:t>
      </w:r>
      <w:r w:rsidRPr="0047402B">
        <w:t>a)—make such other order or orders as it thinks are necessary or desirable because of that order.</w:t>
      </w:r>
    </w:p>
    <w:p w:rsidR="00447CF0" w:rsidRPr="0047402B" w:rsidRDefault="00447CF0" w:rsidP="00447CF0">
      <w:pPr>
        <w:pStyle w:val="subsection"/>
      </w:pPr>
      <w:r w:rsidRPr="0047402B">
        <w:tab/>
        <w:t>(2)</w:t>
      </w:r>
      <w:r w:rsidRPr="0047402B">
        <w:tab/>
        <w:t xml:space="preserve">Without limiting </w:t>
      </w:r>
      <w:r w:rsidR="00893D7C" w:rsidRPr="0047402B">
        <w:t>paragraph (</w:t>
      </w:r>
      <w:r w:rsidRPr="0047402B">
        <w:t>1)(b), an order under that paragraph may include either or both of the following:</w:t>
      </w:r>
    </w:p>
    <w:p w:rsidR="00447CF0" w:rsidRPr="0047402B" w:rsidRDefault="00447CF0" w:rsidP="00447CF0">
      <w:pPr>
        <w:pStyle w:val="paragraph"/>
      </w:pPr>
      <w:r w:rsidRPr="0047402B">
        <w:tab/>
        <w:t>(a)</w:t>
      </w:r>
      <w:r w:rsidRPr="0047402B">
        <w:tab/>
        <w:t>an order for the return of money paid by a person;</w:t>
      </w:r>
    </w:p>
    <w:p w:rsidR="00447CF0" w:rsidRPr="0047402B" w:rsidRDefault="00447CF0" w:rsidP="00447CF0">
      <w:pPr>
        <w:pStyle w:val="paragraph"/>
      </w:pPr>
      <w:r w:rsidRPr="0047402B">
        <w:tab/>
        <w:t>(b)</w:t>
      </w:r>
      <w:r w:rsidRPr="0047402B">
        <w:tab/>
        <w:t>an order for the payment of an amount of interest specified in, or calculated in accordance with, the order.</w:t>
      </w:r>
    </w:p>
    <w:p w:rsidR="00447CF0" w:rsidRPr="0047402B" w:rsidRDefault="00447CF0" w:rsidP="00447CF0">
      <w:pPr>
        <w:pStyle w:val="ActHead5"/>
      </w:pPr>
      <w:bookmarkStart w:id="719" w:name="_Toc117149417"/>
      <w:r w:rsidRPr="0045792D">
        <w:rPr>
          <w:rStyle w:val="CharSectno"/>
        </w:rPr>
        <w:t>961P</w:t>
      </w:r>
      <w:r w:rsidRPr="0047402B">
        <w:t xml:space="preserve">  </w:t>
      </w:r>
      <w:r w:rsidRPr="0047402B">
        <w:rPr>
          <w:i/>
        </w:rPr>
        <w:t>Responsible licensee</w:t>
      </w:r>
      <w:bookmarkEnd w:id="719"/>
    </w:p>
    <w:p w:rsidR="00447CF0" w:rsidRPr="0047402B" w:rsidRDefault="00447CF0" w:rsidP="00447CF0">
      <w:pPr>
        <w:pStyle w:val="subsection"/>
      </w:pPr>
      <w:r w:rsidRPr="0047402B">
        <w:tab/>
      </w:r>
      <w:r w:rsidRPr="0047402B">
        <w:tab/>
        <w:t xml:space="preserve">For the purposes of this Part, the, or a, </w:t>
      </w:r>
      <w:r w:rsidRPr="0047402B">
        <w:rPr>
          <w:b/>
          <w:i/>
        </w:rPr>
        <w:t>responsible licensee</w:t>
      </w:r>
      <w:r w:rsidRPr="0047402B">
        <w:t>, in relation to a contravention of a provision of this Part, is:</w:t>
      </w:r>
    </w:p>
    <w:p w:rsidR="00447CF0" w:rsidRPr="0047402B" w:rsidRDefault="00447CF0" w:rsidP="00447CF0">
      <w:pPr>
        <w:pStyle w:val="paragraph"/>
      </w:pPr>
      <w:r w:rsidRPr="0047402B">
        <w:tab/>
        <w:t>(a)</w:t>
      </w:r>
      <w:r w:rsidRPr="0047402B">
        <w:tab/>
        <w:t>if the person who contravenes the provision is a representative of only one financial services licensee—that financial services licensee; or</w:t>
      </w:r>
    </w:p>
    <w:p w:rsidR="00447CF0" w:rsidRPr="0047402B" w:rsidRDefault="00447CF0" w:rsidP="00447CF0">
      <w:pPr>
        <w:pStyle w:val="paragraph"/>
      </w:pPr>
      <w:r w:rsidRPr="0047402B">
        <w:tab/>
        <w:t>(b)</w:t>
      </w:r>
      <w:r w:rsidRPr="0047402B">
        <w:tab/>
        <w:t>if the person who contravenes the provision is a representative of more than one financial services licensee:</w:t>
      </w:r>
    </w:p>
    <w:p w:rsidR="00447CF0" w:rsidRPr="0047402B" w:rsidRDefault="00447CF0" w:rsidP="00447CF0">
      <w:pPr>
        <w:pStyle w:val="paragraphsub"/>
      </w:pPr>
      <w:r w:rsidRPr="0047402B">
        <w:tab/>
        <w:t>(i)</w:t>
      </w:r>
      <w:r w:rsidRPr="0047402B">
        <w:tab/>
        <w:t xml:space="preserve">if, under the rules in </w:t>
      </w:r>
      <w:r w:rsidR="00303339">
        <w:t>section 9</w:t>
      </w:r>
      <w:r w:rsidRPr="0047402B">
        <w:t>17C, one of those licensees is responsible for the person’s conduct—that licensee; or</w:t>
      </w:r>
    </w:p>
    <w:p w:rsidR="00447CF0" w:rsidRPr="0047402B" w:rsidRDefault="00447CF0" w:rsidP="00447CF0">
      <w:pPr>
        <w:pStyle w:val="paragraphsub"/>
      </w:pPr>
      <w:r w:rsidRPr="0047402B">
        <w:tab/>
        <w:t>(ii)</w:t>
      </w:r>
      <w:r w:rsidRPr="0047402B">
        <w:tab/>
        <w:t xml:space="preserve">if, under the rules in </w:t>
      </w:r>
      <w:r w:rsidR="00303339">
        <w:t>section 9</w:t>
      </w:r>
      <w:r w:rsidRPr="0047402B">
        <w:t>17C, 2 or more of those licensees are jointly and severally responsible for the person’s conduct—each of those licensees.</w:t>
      </w:r>
    </w:p>
    <w:p w:rsidR="00447CF0" w:rsidRPr="0047402B" w:rsidRDefault="00447CF0" w:rsidP="00447CF0">
      <w:pPr>
        <w:pStyle w:val="ActHead4"/>
      </w:pPr>
      <w:bookmarkStart w:id="720" w:name="_Toc117149418"/>
      <w:r w:rsidRPr="0045792D">
        <w:rPr>
          <w:rStyle w:val="CharSubdNo"/>
        </w:rPr>
        <w:t>Subdivision G</w:t>
      </w:r>
      <w:r w:rsidRPr="0047402B">
        <w:t>—</w:t>
      </w:r>
      <w:r w:rsidRPr="0045792D">
        <w:rPr>
          <w:rStyle w:val="CharSubdText"/>
        </w:rPr>
        <w:t>Responsibilities of authorised representatives under this Division</w:t>
      </w:r>
      <w:bookmarkEnd w:id="720"/>
    </w:p>
    <w:p w:rsidR="00447CF0" w:rsidRPr="0047402B" w:rsidRDefault="00447CF0" w:rsidP="00447CF0">
      <w:pPr>
        <w:pStyle w:val="ActHead5"/>
      </w:pPr>
      <w:bookmarkStart w:id="721" w:name="_Toc117149419"/>
      <w:r w:rsidRPr="0045792D">
        <w:rPr>
          <w:rStyle w:val="CharSectno"/>
        </w:rPr>
        <w:t>961Q</w:t>
      </w:r>
      <w:r w:rsidRPr="0047402B">
        <w:t xml:space="preserve">  Civil penalty provision—</w:t>
      </w:r>
      <w:r w:rsidR="00303339">
        <w:t>sections 9</w:t>
      </w:r>
      <w:r w:rsidRPr="0047402B">
        <w:t>61B, 961G, 961H and 961J</w:t>
      </w:r>
      <w:bookmarkEnd w:id="721"/>
    </w:p>
    <w:p w:rsidR="00447CF0" w:rsidRPr="0047402B" w:rsidRDefault="00447CF0" w:rsidP="00447CF0">
      <w:pPr>
        <w:pStyle w:val="subsection"/>
      </w:pPr>
      <w:r w:rsidRPr="0047402B">
        <w:tab/>
        <w:t>(1)</w:t>
      </w:r>
      <w:r w:rsidRPr="0047402B">
        <w:tab/>
        <w:t xml:space="preserve">An authorised representative of a financial services licensee contravenes this section if the authorised representative contravenes </w:t>
      </w:r>
      <w:r w:rsidR="00303339">
        <w:t>section 9</w:t>
      </w:r>
      <w:r w:rsidRPr="0047402B">
        <w:t>61B, 961G, 961H or 961J.</w:t>
      </w:r>
    </w:p>
    <w:p w:rsidR="00447CF0" w:rsidRPr="0047402B" w:rsidRDefault="00447CF0" w:rsidP="00447CF0">
      <w:pPr>
        <w:pStyle w:val="notetext"/>
      </w:pPr>
      <w:r w:rsidRPr="0047402B">
        <w:t>Note:</w:t>
      </w:r>
      <w:r w:rsidRPr="0047402B">
        <w:tab/>
        <w:t xml:space="preserve">This subsection is a civil penalty provision (see </w:t>
      </w:r>
      <w:r w:rsidR="00303339">
        <w:t>section 1</w:t>
      </w:r>
      <w:r w:rsidRPr="0047402B">
        <w:t>317E).</w:t>
      </w:r>
    </w:p>
    <w:p w:rsidR="00447CF0" w:rsidRPr="0047402B" w:rsidRDefault="00447CF0" w:rsidP="00447CF0">
      <w:pPr>
        <w:pStyle w:val="subsection"/>
      </w:pPr>
      <w:r w:rsidRPr="0047402B">
        <w:tab/>
        <w:t>(2)</w:t>
      </w:r>
      <w:r w:rsidRPr="0047402B">
        <w:tab/>
      </w:r>
      <w:r w:rsidR="00893D7C" w:rsidRPr="0047402B">
        <w:t>Subsection (</w:t>
      </w:r>
      <w:r w:rsidRPr="0047402B">
        <w:t>1) does not apply if:</w:t>
      </w:r>
    </w:p>
    <w:p w:rsidR="00447CF0" w:rsidRPr="0047402B" w:rsidRDefault="00447CF0" w:rsidP="00447CF0">
      <w:pPr>
        <w:pStyle w:val="paragraph"/>
      </w:pPr>
      <w:r w:rsidRPr="0047402B">
        <w:tab/>
        <w:t>(a)</w:t>
      </w:r>
      <w:r w:rsidRPr="0047402B">
        <w:tab/>
        <w:t>the licensee had provided the authorised representative with information or instructions about the requirements to be complied with in relation to the giving of personal advice; and</w:t>
      </w:r>
    </w:p>
    <w:p w:rsidR="00447CF0" w:rsidRPr="0047402B" w:rsidRDefault="00447CF0" w:rsidP="00447CF0">
      <w:pPr>
        <w:pStyle w:val="paragraph"/>
      </w:pPr>
      <w:r w:rsidRPr="0047402B">
        <w:tab/>
        <w:t>(b)</w:t>
      </w:r>
      <w:r w:rsidRPr="0047402B">
        <w:tab/>
        <w:t xml:space="preserve">the authorised representative’s failure to comply with </w:t>
      </w:r>
      <w:r w:rsidR="00303339">
        <w:t>section 9</w:t>
      </w:r>
      <w:r w:rsidRPr="0047402B">
        <w:t>61B, 961G, 961H or 961J occurred because the representative was acting in reliance on that information or those instructions; and</w:t>
      </w:r>
    </w:p>
    <w:p w:rsidR="00447CF0" w:rsidRPr="0047402B" w:rsidRDefault="00447CF0" w:rsidP="00447CF0">
      <w:pPr>
        <w:pStyle w:val="paragraph"/>
      </w:pPr>
      <w:r w:rsidRPr="0047402B">
        <w:tab/>
        <w:t>(c)</w:t>
      </w:r>
      <w:r w:rsidRPr="0047402B">
        <w:tab/>
        <w:t>the representative’s reliance on that information or those instructions was reasonable.</w:t>
      </w:r>
    </w:p>
    <w:p w:rsidR="006374E2" w:rsidRPr="0047402B" w:rsidRDefault="006374E2" w:rsidP="009C6EE9">
      <w:pPr>
        <w:pStyle w:val="ActHead3"/>
        <w:pageBreakBefore/>
      </w:pPr>
      <w:bookmarkStart w:id="722" w:name="_Toc117149420"/>
      <w:r w:rsidRPr="0045792D">
        <w:rPr>
          <w:rStyle w:val="CharDivNo"/>
        </w:rPr>
        <w:t>Division</w:t>
      </w:r>
      <w:r w:rsidR="00893D7C" w:rsidRPr="0045792D">
        <w:rPr>
          <w:rStyle w:val="CharDivNo"/>
        </w:rPr>
        <w:t> </w:t>
      </w:r>
      <w:r w:rsidRPr="0045792D">
        <w:rPr>
          <w:rStyle w:val="CharDivNo"/>
        </w:rPr>
        <w:t>3</w:t>
      </w:r>
      <w:r w:rsidRPr="0047402B">
        <w:t>—</w:t>
      </w:r>
      <w:r w:rsidRPr="0045792D">
        <w:rPr>
          <w:rStyle w:val="CharDivText"/>
        </w:rPr>
        <w:t>Charging ongoing fees to clients</w:t>
      </w:r>
      <w:bookmarkEnd w:id="722"/>
    </w:p>
    <w:p w:rsidR="006374E2" w:rsidRPr="0047402B" w:rsidRDefault="006374E2" w:rsidP="00697275">
      <w:pPr>
        <w:pStyle w:val="ActHead4"/>
      </w:pPr>
      <w:bookmarkStart w:id="723" w:name="_Toc117149421"/>
      <w:r w:rsidRPr="0045792D">
        <w:rPr>
          <w:rStyle w:val="CharSubdNo"/>
        </w:rPr>
        <w:t>Subdivision A</w:t>
      </w:r>
      <w:r w:rsidRPr="0047402B">
        <w:t>—</w:t>
      </w:r>
      <w:r w:rsidRPr="0045792D">
        <w:rPr>
          <w:rStyle w:val="CharSubdText"/>
        </w:rPr>
        <w:t>Preliminary</w:t>
      </w:r>
      <w:bookmarkEnd w:id="723"/>
    </w:p>
    <w:p w:rsidR="006374E2" w:rsidRPr="0047402B" w:rsidRDefault="006374E2" w:rsidP="006374E2">
      <w:pPr>
        <w:pStyle w:val="ActHead5"/>
      </w:pPr>
      <w:bookmarkStart w:id="724" w:name="_Toc117149422"/>
      <w:r w:rsidRPr="0045792D">
        <w:rPr>
          <w:rStyle w:val="CharSectno"/>
        </w:rPr>
        <w:t>962</w:t>
      </w:r>
      <w:r w:rsidRPr="0047402B">
        <w:t xml:space="preserve">  Application of this Division</w:t>
      </w:r>
      <w:bookmarkEnd w:id="724"/>
    </w:p>
    <w:p w:rsidR="006374E2" w:rsidRPr="0047402B" w:rsidRDefault="006374E2" w:rsidP="006374E2">
      <w:pPr>
        <w:pStyle w:val="subsection"/>
      </w:pPr>
      <w:r w:rsidRPr="0047402B">
        <w:tab/>
        <w:t>(1)</w:t>
      </w:r>
      <w:r w:rsidRPr="0047402B">
        <w:tab/>
        <w:t>This Division applies in a case where:</w:t>
      </w:r>
    </w:p>
    <w:p w:rsidR="006374E2" w:rsidRPr="0047402B" w:rsidRDefault="006374E2" w:rsidP="006374E2">
      <w:pPr>
        <w:pStyle w:val="paragraph"/>
      </w:pPr>
      <w:r w:rsidRPr="0047402B">
        <w:tab/>
        <w:t>(a)</w:t>
      </w:r>
      <w:r w:rsidRPr="0047402B">
        <w:tab/>
        <w:t xml:space="preserve">a financial services licensee, or a representative of a financial services licensee, enters into an ongoing fee arrangement with another person (the </w:t>
      </w:r>
      <w:r w:rsidRPr="0047402B">
        <w:rPr>
          <w:b/>
          <w:i/>
        </w:rPr>
        <w:t>client</w:t>
      </w:r>
      <w:r w:rsidRPr="0047402B">
        <w:t>); and</w:t>
      </w:r>
    </w:p>
    <w:p w:rsidR="006374E2" w:rsidRPr="0047402B" w:rsidRDefault="006374E2" w:rsidP="006374E2">
      <w:pPr>
        <w:pStyle w:val="paragraph"/>
      </w:pPr>
      <w:r w:rsidRPr="0047402B">
        <w:tab/>
        <w:t>(b)</w:t>
      </w:r>
      <w:r w:rsidRPr="0047402B">
        <w:tab/>
        <w:t>the arrangement has not terminated for any reason.</w:t>
      </w:r>
    </w:p>
    <w:p w:rsidR="006374E2" w:rsidRPr="0047402B" w:rsidRDefault="006374E2" w:rsidP="006374E2">
      <w:pPr>
        <w:pStyle w:val="subsection"/>
      </w:pPr>
      <w:r w:rsidRPr="0047402B">
        <w:tab/>
        <w:t>(2)</w:t>
      </w:r>
      <w:r w:rsidRPr="0047402B">
        <w:tab/>
        <w:t>This Division also applies in a case where:</w:t>
      </w:r>
    </w:p>
    <w:p w:rsidR="006374E2" w:rsidRPr="0047402B" w:rsidRDefault="006374E2" w:rsidP="006374E2">
      <w:pPr>
        <w:pStyle w:val="paragraph"/>
      </w:pPr>
      <w:r w:rsidRPr="0047402B">
        <w:tab/>
        <w:t>(a)</w:t>
      </w:r>
      <w:r w:rsidRPr="0047402B">
        <w:tab/>
        <w:t>the rights of a financial services licensee, or a representative of a financial services licensee, under an ongoing fee arrangement are assigned to another person; and</w:t>
      </w:r>
    </w:p>
    <w:p w:rsidR="006374E2" w:rsidRPr="0047402B" w:rsidRDefault="006374E2" w:rsidP="006374E2">
      <w:pPr>
        <w:pStyle w:val="paragraph"/>
      </w:pPr>
      <w:r w:rsidRPr="0047402B">
        <w:tab/>
        <w:t>(b)</w:t>
      </w:r>
      <w:r w:rsidRPr="0047402B">
        <w:tab/>
        <w:t>the arrangement has not terminated for any reason.</w:t>
      </w:r>
    </w:p>
    <w:p w:rsidR="006374E2" w:rsidRPr="0047402B" w:rsidRDefault="006374E2" w:rsidP="006374E2">
      <w:pPr>
        <w:pStyle w:val="ActHead5"/>
      </w:pPr>
      <w:bookmarkStart w:id="725" w:name="_Toc117149423"/>
      <w:r w:rsidRPr="0045792D">
        <w:rPr>
          <w:rStyle w:val="CharSectno"/>
        </w:rPr>
        <w:t>962A</w:t>
      </w:r>
      <w:r w:rsidRPr="0047402B">
        <w:t xml:space="preserve">  Ongoing fee arrangements</w:t>
      </w:r>
      <w:bookmarkEnd w:id="725"/>
    </w:p>
    <w:p w:rsidR="006374E2" w:rsidRPr="0047402B" w:rsidRDefault="006374E2" w:rsidP="006374E2">
      <w:pPr>
        <w:pStyle w:val="SubsectionHead"/>
      </w:pPr>
      <w:r w:rsidRPr="0047402B">
        <w:t>Ongoing fee arrangements</w:t>
      </w:r>
    </w:p>
    <w:p w:rsidR="006374E2" w:rsidRPr="0047402B" w:rsidRDefault="006374E2" w:rsidP="006374E2">
      <w:pPr>
        <w:pStyle w:val="subsection"/>
      </w:pPr>
      <w:r w:rsidRPr="0047402B">
        <w:tab/>
        <w:t>(1)</w:t>
      </w:r>
      <w:r w:rsidRPr="0047402B">
        <w:tab/>
        <w:t>If:</w:t>
      </w:r>
    </w:p>
    <w:p w:rsidR="006374E2" w:rsidRPr="0047402B" w:rsidRDefault="006374E2" w:rsidP="006374E2">
      <w:pPr>
        <w:pStyle w:val="paragraph"/>
      </w:pPr>
      <w:r w:rsidRPr="0047402B">
        <w:tab/>
        <w:t>(a)</w:t>
      </w:r>
      <w:r w:rsidRPr="0047402B">
        <w:tab/>
        <w:t>a financial services licensee gives personal advice to a person as a retail client; and</w:t>
      </w:r>
    </w:p>
    <w:p w:rsidR="006374E2" w:rsidRPr="0047402B" w:rsidRDefault="006374E2" w:rsidP="006374E2">
      <w:pPr>
        <w:pStyle w:val="paragraph"/>
      </w:pPr>
      <w:r w:rsidRPr="0047402B">
        <w:tab/>
        <w:t>(b)</w:t>
      </w:r>
      <w:r w:rsidRPr="0047402B">
        <w:tab/>
        <w:t>that person enters into an arrangement with the financial services licensee, or a representative of the financial services licensee; and</w:t>
      </w:r>
    </w:p>
    <w:p w:rsidR="006374E2" w:rsidRPr="0047402B" w:rsidRDefault="006374E2" w:rsidP="006374E2">
      <w:pPr>
        <w:pStyle w:val="paragraph"/>
      </w:pPr>
      <w:r w:rsidRPr="0047402B">
        <w:tab/>
        <w:t>(c)</w:t>
      </w:r>
      <w:r w:rsidRPr="0047402B">
        <w:tab/>
        <w:t>under the terms of the arrangement, a fee (however described or structured) is to be paid during a period of more than 12 months;</w:t>
      </w:r>
    </w:p>
    <w:p w:rsidR="006374E2" w:rsidRPr="0047402B" w:rsidRDefault="006374E2" w:rsidP="006374E2">
      <w:pPr>
        <w:pStyle w:val="subsection2"/>
      </w:pPr>
      <w:r w:rsidRPr="0047402B">
        <w:t xml:space="preserve">the arrangement is an </w:t>
      </w:r>
      <w:r w:rsidRPr="0047402B">
        <w:rPr>
          <w:b/>
          <w:i/>
        </w:rPr>
        <w:t>ongoing fee arrangement</w:t>
      </w:r>
      <w:r w:rsidRPr="0047402B">
        <w:t>.</w:t>
      </w:r>
    </w:p>
    <w:p w:rsidR="006374E2" w:rsidRPr="0047402B" w:rsidRDefault="006374E2" w:rsidP="006374E2">
      <w:pPr>
        <w:pStyle w:val="subsection"/>
      </w:pPr>
      <w:r w:rsidRPr="0047402B">
        <w:tab/>
        <w:t>(2)</w:t>
      </w:r>
      <w:r w:rsidRPr="0047402B">
        <w:tab/>
        <w:t>If:</w:t>
      </w:r>
    </w:p>
    <w:p w:rsidR="006374E2" w:rsidRPr="0047402B" w:rsidRDefault="006374E2" w:rsidP="006374E2">
      <w:pPr>
        <w:pStyle w:val="paragraph"/>
      </w:pPr>
      <w:r w:rsidRPr="0047402B">
        <w:tab/>
        <w:t>(a)</w:t>
      </w:r>
      <w:r w:rsidRPr="0047402B">
        <w:tab/>
        <w:t>a representative of a financial services licensee gives personal advice to a person as a retail client; and</w:t>
      </w:r>
    </w:p>
    <w:p w:rsidR="006374E2" w:rsidRPr="0047402B" w:rsidRDefault="006374E2" w:rsidP="006374E2">
      <w:pPr>
        <w:pStyle w:val="paragraph"/>
      </w:pPr>
      <w:r w:rsidRPr="0047402B">
        <w:tab/>
        <w:t>(b)</w:t>
      </w:r>
      <w:r w:rsidRPr="0047402B">
        <w:tab/>
        <w:t>that person enters into an arrangement with the representative or the financial services licensee; and</w:t>
      </w:r>
    </w:p>
    <w:p w:rsidR="006374E2" w:rsidRPr="0047402B" w:rsidRDefault="006374E2" w:rsidP="006374E2">
      <w:pPr>
        <w:pStyle w:val="paragraph"/>
      </w:pPr>
      <w:r w:rsidRPr="0047402B">
        <w:tab/>
        <w:t>(c)</w:t>
      </w:r>
      <w:r w:rsidRPr="0047402B">
        <w:tab/>
        <w:t>under the terms of the arrangement, a fee (however described or structured) is to be paid during a period of more than 12 months;</w:t>
      </w:r>
    </w:p>
    <w:p w:rsidR="006374E2" w:rsidRPr="0047402B" w:rsidRDefault="006374E2" w:rsidP="006374E2">
      <w:pPr>
        <w:pStyle w:val="subsection2"/>
      </w:pPr>
      <w:r w:rsidRPr="0047402B">
        <w:t xml:space="preserve">the arrangement is an </w:t>
      </w:r>
      <w:r w:rsidRPr="0047402B">
        <w:rPr>
          <w:b/>
          <w:i/>
        </w:rPr>
        <w:t>ongoing fee arrangement</w:t>
      </w:r>
      <w:r w:rsidRPr="0047402B">
        <w:t>.</w:t>
      </w:r>
    </w:p>
    <w:p w:rsidR="006374E2" w:rsidRPr="0047402B" w:rsidRDefault="006374E2" w:rsidP="006374E2">
      <w:pPr>
        <w:pStyle w:val="SubsectionHead"/>
      </w:pPr>
      <w:r w:rsidRPr="0047402B">
        <w:t>Paying for advice by instalments</w:t>
      </w:r>
    </w:p>
    <w:p w:rsidR="006374E2" w:rsidRPr="0047402B" w:rsidRDefault="006374E2" w:rsidP="006374E2">
      <w:pPr>
        <w:pStyle w:val="subsection"/>
      </w:pPr>
      <w:r w:rsidRPr="0047402B">
        <w:tab/>
        <w:t>(3)</w:t>
      </w:r>
      <w:r w:rsidRPr="0047402B">
        <w:tab/>
        <w:t xml:space="preserve">Despite </w:t>
      </w:r>
      <w:r w:rsidR="00893D7C" w:rsidRPr="0047402B">
        <w:t>subsections (</w:t>
      </w:r>
      <w:r w:rsidRPr="0047402B">
        <w:t xml:space="preserve">1) and (2), an arrangement is not an </w:t>
      </w:r>
      <w:r w:rsidRPr="0047402B">
        <w:rPr>
          <w:b/>
          <w:i/>
        </w:rPr>
        <w:t>ongoing fee arrangement</w:t>
      </w:r>
      <w:r w:rsidRPr="0047402B">
        <w:t xml:space="preserve"> if each of the following is satisfied:</w:t>
      </w:r>
    </w:p>
    <w:p w:rsidR="006374E2" w:rsidRPr="0047402B" w:rsidRDefault="006374E2" w:rsidP="006374E2">
      <w:pPr>
        <w:pStyle w:val="paragraph"/>
      </w:pPr>
      <w:r w:rsidRPr="0047402B">
        <w:tab/>
        <w:t>(a)</w:t>
      </w:r>
      <w:r w:rsidRPr="0047402B">
        <w:tab/>
        <w:t>the total of the fees payable under the terms of the arrangement is fixed at the time the arrangement is entered into;</w:t>
      </w:r>
    </w:p>
    <w:p w:rsidR="006374E2" w:rsidRPr="0047402B" w:rsidRDefault="006374E2" w:rsidP="006374E2">
      <w:pPr>
        <w:pStyle w:val="paragraph"/>
      </w:pPr>
      <w:r w:rsidRPr="0047402B">
        <w:tab/>
        <w:t>(b)</w:t>
      </w:r>
      <w:r w:rsidRPr="0047402B">
        <w:tab/>
        <w:t>the total of the fees payable under the terms of the arrangement is specified in the arrangement;</w:t>
      </w:r>
    </w:p>
    <w:p w:rsidR="006374E2" w:rsidRPr="0047402B" w:rsidRDefault="006374E2" w:rsidP="006374E2">
      <w:pPr>
        <w:pStyle w:val="paragraph"/>
      </w:pPr>
      <w:r w:rsidRPr="0047402B">
        <w:tab/>
        <w:t>(c)</w:t>
      </w:r>
      <w:r w:rsidRPr="0047402B">
        <w:tab/>
        <w:t>the fees payable under the terms of the arrangement are to be paid by instalments over a fixed period specified in the arrangement;</w:t>
      </w:r>
    </w:p>
    <w:p w:rsidR="006374E2" w:rsidRPr="0047402B" w:rsidRDefault="006374E2" w:rsidP="006374E2">
      <w:pPr>
        <w:pStyle w:val="paragraph"/>
      </w:pPr>
      <w:r w:rsidRPr="0047402B">
        <w:tab/>
        <w:t>(d)</w:t>
      </w:r>
      <w:r w:rsidRPr="0047402B">
        <w:tab/>
        <w:t>the fees payable under the terms of the arrangement can reasonably be characterised as relating to personal advice given to the person before the arrangement is entered into;</w:t>
      </w:r>
    </w:p>
    <w:p w:rsidR="006374E2" w:rsidRPr="0047402B" w:rsidRDefault="006374E2" w:rsidP="006374E2">
      <w:pPr>
        <w:pStyle w:val="paragraph"/>
      </w:pPr>
      <w:r w:rsidRPr="0047402B">
        <w:tab/>
        <w:t>(e)</w:t>
      </w:r>
      <w:r w:rsidRPr="0047402B">
        <w:tab/>
        <w:t>under the terms of the arrangement, there is no fee payment of which, or the amount of which, is dependent on the amount invested by the person, or the amount in relation to which personal advice is given;</w:t>
      </w:r>
    </w:p>
    <w:p w:rsidR="006374E2" w:rsidRPr="0047402B" w:rsidRDefault="006374E2" w:rsidP="006374E2">
      <w:pPr>
        <w:pStyle w:val="paragraph"/>
      </w:pPr>
      <w:r w:rsidRPr="0047402B">
        <w:tab/>
        <w:t>(f)</w:t>
      </w:r>
      <w:r w:rsidRPr="0047402B">
        <w:tab/>
        <w:t>the person cannot opt out of payment of any of the fees payable under the terms of the arrangement.</w:t>
      </w:r>
    </w:p>
    <w:p w:rsidR="006374E2" w:rsidRPr="0047402B" w:rsidRDefault="006374E2" w:rsidP="006374E2">
      <w:pPr>
        <w:pStyle w:val="SubsectionHead"/>
      </w:pPr>
      <w:r w:rsidRPr="0047402B">
        <w:t>Insurance premiums</w:t>
      </w:r>
    </w:p>
    <w:p w:rsidR="006374E2" w:rsidRPr="0047402B" w:rsidRDefault="006374E2" w:rsidP="006374E2">
      <w:pPr>
        <w:pStyle w:val="subsection"/>
      </w:pPr>
      <w:r w:rsidRPr="0047402B">
        <w:tab/>
        <w:t>(4)</w:t>
      </w:r>
      <w:r w:rsidRPr="0047402B">
        <w:tab/>
        <w:t xml:space="preserve">Despite </w:t>
      </w:r>
      <w:r w:rsidR="00893D7C" w:rsidRPr="0047402B">
        <w:t>subsections (</w:t>
      </w:r>
      <w:r w:rsidRPr="0047402B">
        <w:t xml:space="preserve">1) and (2), an arrangement is not an </w:t>
      </w:r>
      <w:r w:rsidRPr="0047402B">
        <w:rPr>
          <w:b/>
          <w:i/>
        </w:rPr>
        <w:t>ongoing fee arrangement</w:t>
      </w:r>
      <w:r w:rsidRPr="0047402B">
        <w:rPr>
          <w:b/>
        </w:rPr>
        <w:t xml:space="preserve"> </w:t>
      </w:r>
      <w:r w:rsidRPr="0047402B">
        <w:t>if the only fee payable under the arrangement is an insurance premium.</w:t>
      </w:r>
    </w:p>
    <w:p w:rsidR="006374E2" w:rsidRPr="0047402B" w:rsidRDefault="006374E2" w:rsidP="006374E2">
      <w:pPr>
        <w:pStyle w:val="SubsectionHead"/>
      </w:pPr>
      <w:r w:rsidRPr="0047402B">
        <w:t>Other prescribed arrangements</w:t>
      </w:r>
    </w:p>
    <w:p w:rsidR="006374E2" w:rsidRPr="0047402B" w:rsidRDefault="006374E2" w:rsidP="006374E2">
      <w:pPr>
        <w:pStyle w:val="subsection"/>
      </w:pPr>
      <w:r w:rsidRPr="0047402B">
        <w:tab/>
        <w:t>(5)</w:t>
      </w:r>
      <w:r w:rsidRPr="0047402B">
        <w:tab/>
        <w:t xml:space="preserve">Despite </w:t>
      </w:r>
      <w:r w:rsidR="00893D7C" w:rsidRPr="0047402B">
        <w:t>subsections (</w:t>
      </w:r>
      <w:r w:rsidRPr="0047402B">
        <w:t xml:space="preserve">1) and (2), an arrangement is not an </w:t>
      </w:r>
      <w:r w:rsidRPr="0047402B">
        <w:rPr>
          <w:b/>
          <w:i/>
        </w:rPr>
        <w:t xml:space="preserve">ongoing fee arrangement </w:t>
      </w:r>
      <w:r w:rsidRPr="0047402B">
        <w:t>if it is an arrangement of a prescribed kind that relates to a fee that is prescribed as a product fee.</w:t>
      </w:r>
    </w:p>
    <w:p w:rsidR="006374E2" w:rsidRPr="0047402B" w:rsidRDefault="006374E2" w:rsidP="006374E2">
      <w:pPr>
        <w:pStyle w:val="ActHead5"/>
      </w:pPr>
      <w:bookmarkStart w:id="726" w:name="_Toc117149424"/>
      <w:r w:rsidRPr="0045792D">
        <w:rPr>
          <w:rStyle w:val="CharSectno"/>
        </w:rPr>
        <w:t>962B</w:t>
      </w:r>
      <w:r w:rsidRPr="0047402B">
        <w:t xml:space="preserve">  Ongoing fees</w:t>
      </w:r>
      <w:bookmarkEnd w:id="726"/>
    </w:p>
    <w:p w:rsidR="006374E2" w:rsidRPr="0047402B" w:rsidRDefault="006374E2" w:rsidP="006374E2">
      <w:pPr>
        <w:pStyle w:val="subsection"/>
      </w:pPr>
      <w:r w:rsidRPr="0047402B">
        <w:tab/>
      </w:r>
      <w:r w:rsidRPr="0047402B">
        <w:tab/>
        <w:t xml:space="preserve">A fee that is payable under an ongoing fee arrangement is referred to in this Division as an </w:t>
      </w:r>
      <w:r w:rsidRPr="0047402B">
        <w:rPr>
          <w:b/>
          <w:i/>
        </w:rPr>
        <w:t>ongoing fee</w:t>
      </w:r>
      <w:r w:rsidRPr="0047402B">
        <w:t>.</w:t>
      </w:r>
    </w:p>
    <w:p w:rsidR="006374E2" w:rsidRPr="0047402B" w:rsidRDefault="006374E2" w:rsidP="006374E2">
      <w:pPr>
        <w:pStyle w:val="ActHead5"/>
        <w:rPr>
          <w:i/>
        </w:rPr>
      </w:pPr>
      <w:bookmarkStart w:id="727" w:name="_Toc117149425"/>
      <w:r w:rsidRPr="0045792D">
        <w:rPr>
          <w:rStyle w:val="CharSectno"/>
        </w:rPr>
        <w:t>962C</w:t>
      </w:r>
      <w:r w:rsidRPr="0047402B">
        <w:t xml:space="preserve">  Fee recipients</w:t>
      </w:r>
      <w:bookmarkEnd w:id="727"/>
    </w:p>
    <w:p w:rsidR="006374E2" w:rsidRPr="0047402B" w:rsidRDefault="006374E2" w:rsidP="006374E2">
      <w:pPr>
        <w:pStyle w:val="subsection"/>
      </w:pPr>
      <w:r w:rsidRPr="0047402B">
        <w:tab/>
        <w:t>(1)</w:t>
      </w:r>
      <w:r w:rsidRPr="0047402B">
        <w:tab/>
        <w:t>Where:</w:t>
      </w:r>
    </w:p>
    <w:p w:rsidR="006374E2" w:rsidRPr="0047402B" w:rsidRDefault="006374E2" w:rsidP="006374E2">
      <w:pPr>
        <w:pStyle w:val="paragraph"/>
      </w:pPr>
      <w:r w:rsidRPr="0047402B">
        <w:tab/>
        <w:t>(a)</w:t>
      </w:r>
      <w:r w:rsidRPr="0047402B">
        <w:tab/>
        <w:t>a financial services licensee enters into an ongoing fee arrangement; and</w:t>
      </w:r>
    </w:p>
    <w:p w:rsidR="006374E2" w:rsidRPr="0047402B" w:rsidRDefault="006374E2" w:rsidP="006374E2">
      <w:pPr>
        <w:pStyle w:val="paragraph"/>
      </w:pPr>
      <w:r w:rsidRPr="0047402B">
        <w:tab/>
        <w:t>(b)</w:t>
      </w:r>
      <w:r w:rsidRPr="0047402B">
        <w:tab/>
        <w:t>the rights of the licensee under the arrangement have not been assigned to another person;</w:t>
      </w:r>
    </w:p>
    <w:p w:rsidR="006374E2" w:rsidRPr="0047402B" w:rsidRDefault="006374E2" w:rsidP="006374E2">
      <w:pPr>
        <w:pStyle w:val="subsection2"/>
      </w:pPr>
      <w:r w:rsidRPr="0047402B">
        <w:t xml:space="preserve">the licensee is the </w:t>
      </w:r>
      <w:r w:rsidRPr="0047402B">
        <w:rPr>
          <w:b/>
          <w:i/>
        </w:rPr>
        <w:t>fee recipient</w:t>
      </w:r>
      <w:r w:rsidRPr="0047402B">
        <w:t xml:space="preserve"> in relation to the arrangement.</w:t>
      </w:r>
    </w:p>
    <w:p w:rsidR="006374E2" w:rsidRPr="0047402B" w:rsidRDefault="006374E2" w:rsidP="006374E2">
      <w:pPr>
        <w:pStyle w:val="subsection"/>
      </w:pPr>
      <w:r w:rsidRPr="0047402B">
        <w:tab/>
        <w:t>(2)</w:t>
      </w:r>
      <w:r w:rsidRPr="0047402B">
        <w:tab/>
        <w:t>Where:</w:t>
      </w:r>
    </w:p>
    <w:p w:rsidR="006374E2" w:rsidRPr="0047402B" w:rsidRDefault="006374E2" w:rsidP="006374E2">
      <w:pPr>
        <w:pStyle w:val="paragraph"/>
      </w:pPr>
      <w:r w:rsidRPr="0047402B">
        <w:tab/>
        <w:t>(a)</w:t>
      </w:r>
      <w:r w:rsidRPr="0047402B">
        <w:tab/>
        <w:t>a representative of a financial services licensee enters into an ongoing fee arrangement; and</w:t>
      </w:r>
    </w:p>
    <w:p w:rsidR="006374E2" w:rsidRPr="0047402B" w:rsidRDefault="006374E2" w:rsidP="006374E2">
      <w:pPr>
        <w:pStyle w:val="paragraph"/>
      </w:pPr>
      <w:r w:rsidRPr="0047402B">
        <w:tab/>
        <w:t>(b)</w:t>
      </w:r>
      <w:r w:rsidRPr="0047402B">
        <w:tab/>
        <w:t>the rights of the representative under the arrangement have not been assigned to another person;</w:t>
      </w:r>
    </w:p>
    <w:p w:rsidR="006374E2" w:rsidRPr="0047402B" w:rsidRDefault="006374E2" w:rsidP="006374E2">
      <w:pPr>
        <w:pStyle w:val="subsection2"/>
      </w:pPr>
      <w:r w:rsidRPr="0047402B">
        <w:t xml:space="preserve">the representative is the </w:t>
      </w:r>
      <w:r w:rsidRPr="0047402B">
        <w:rPr>
          <w:b/>
          <w:i/>
        </w:rPr>
        <w:t>fee recipient</w:t>
      </w:r>
      <w:r w:rsidRPr="0047402B">
        <w:t xml:space="preserve"> in relation to the arrangement.</w:t>
      </w:r>
    </w:p>
    <w:p w:rsidR="006374E2" w:rsidRPr="0047402B" w:rsidRDefault="006374E2" w:rsidP="006374E2">
      <w:pPr>
        <w:pStyle w:val="subsection"/>
      </w:pPr>
      <w:r w:rsidRPr="0047402B">
        <w:tab/>
        <w:t>(3)</w:t>
      </w:r>
      <w:r w:rsidRPr="0047402B">
        <w:tab/>
        <w:t xml:space="preserve">Where the rights of a financial services licensee, or a representative of a financial services licensee, under an ongoing fee arrangement have been assigned to another person, the person who currently holds those rights is the </w:t>
      </w:r>
      <w:r w:rsidRPr="0047402B">
        <w:rPr>
          <w:b/>
          <w:i/>
        </w:rPr>
        <w:t>fee recipient</w:t>
      </w:r>
      <w:r w:rsidRPr="0047402B">
        <w:t xml:space="preserve"> in relation to the arrangement.</w:t>
      </w:r>
    </w:p>
    <w:p w:rsidR="006374E2" w:rsidRPr="0047402B" w:rsidRDefault="006374E2" w:rsidP="006374E2">
      <w:pPr>
        <w:pStyle w:val="ActHead4"/>
      </w:pPr>
      <w:bookmarkStart w:id="728" w:name="_Toc117149426"/>
      <w:r w:rsidRPr="0045792D">
        <w:rPr>
          <w:rStyle w:val="CharSubdNo"/>
        </w:rPr>
        <w:t>Subdivision B</w:t>
      </w:r>
      <w:r w:rsidRPr="0047402B">
        <w:t>—</w:t>
      </w:r>
      <w:r w:rsidRPr="0045792D">
        <w:rPr>
          <w:rStyle w:val="CharSubdText"/>
        </w:rPr>
        <w:t>Termination, disclosure and renewal</w:t>
      </w:r>
      <w:bookmarkEnd w:id="728"/>
    </w:p>
    <w:p w:rsidR="006374E2" w:rsidRPr="0047402B" w:rsidRDefault="006374E2" w:rsidP="006374E2">
      <w:pPr>
        <w:pStyle w:val="ActHead5"/>
      </w:pPr>
      <w:bookmarkStart w:id="729" w:name="_Toc117149427"/>
      <w:r w:rsidRPr="0045792D">
        <w:rPr>
          <w:rStyle w:val="CharSectno"/>
        </w:rPr>
        <w:t>962E</w:t>
      </w:r>
      <w:r w:rsidRPr="0047402B">
        <w:t xml:space="preserve">  Client may terminate arrangement at any time</w:t>
      </w:r>
      <w:bookmarkEnd w:id="729"/>
    </w:p>
    <w:p w:rsidR="006374E2" w:rsidRPr="0047402B" w:rsidRDefault="006374E2" w:rsidP="006374E2">
      <w:pPr>
        <w:pStyle w:val="subsection"/>
      </w:pPr>
      <w:r w:rsidRPr="0047402B">
        <w:tab/>
        <w:t>(1)</w:t>
      </w:r>
      <w:r w:rsidRPr="0047402B">
        <w:tab/>
        <w:t>It is a condition of the ongoing fee arrangement that the client may terminate the arrangement at any time.</w:t>
      </w:r>
    </w:p>
    <w:p w:rsidR="006374E2" w:rsidRPr="0047402B" w:rsidRDefault="006374E2" w:rsidP="006374E2">
      <w:pPr>
        <w:pStyle w:val="subsection"/>
      </w:pPr>
      <w:r w:rsidRPr="0047402B">
        <w:tab/>
        <w:t>(2)</w:t>
      </w:r>
      <w:r w:rsidRPr="0047402B">
        <w:tab/>
        <w:t>Any condition of the ongoing fee arrangement, or any other arrangement, that requires the client to pay an amount on terminating the ongoing fee arrangement is void to the extent that the amount exceeds the sum of:</w:t>
      </w:r>
    </w:p>
    <w:p w:rsidR="006374E2" w:rsidRPr="0047402B" w:rsidRDefault="006374E2" w:rsidP="006374E2">
      <w:pPr>
        <w:pStyle w:val="paragraph"/>
      </w:pPr>
      <w:r w:rsidRPr="0047402B">
        <w:tab/>
        <w:t>(a)</w:t>
      </w:r>
      <w:r w:rsidRPr="0047402B">
        <w:tab/>
        <w:t>any liability that the client has accrued but not satisfied under the ongoing fee arrangement before the termination; and</w:t>
      </w:r>
    </w:p>
    <w:p w:rsidR="006374E2" w:rsidRPr="0047402B" w:rsidRDefault="006374E2" w:rsidP="006374E2">
      <w:pPr>
        <w:pStyle w:val="paragraph"/>
      </w:pPr>
      <w:r w:rsidRPr="0047402B">
        <w:tab/>
        <w:t>(b)</w:t>
      </w:r>
      <w:r w:rsidRPr="0047402B">
        <w:tab/>
        <w:t>the costs of the current fee recipient incurred solely and directly because of the termination.</w:t>
      </w:r>
    </w:p>
    <w:p w:rsidR="006374E2" w:rsidRPr="0047402B" w:rsidRDefault="006374E2" w:rsidP="006374E2">
      <w:pPr>
        <w:pStyle w:val="ActHead5"/>
      </w:pPr>
      <w:bookmarkStart w:id="730" w:name="_Toc117149428"/>
      <w:r w:rsidRPr="0045792D">
        <w:rPr>
          <w:rStyle w:val="CharSectno"/>
        </w:rPr>
        <w:t>962F</w:t>
      </w:r>
      <w:r w:rsidRPr="0047402B">
        <w:t xml:space="preserve">  Arrangement terminates if this Subdivision not complied with</w:t>
      </w:r>
      <w:bookmarkEnd w:id="730"/>
    </w:p>
    <w:p w:rsidR="006374E2" w:rsidRPr="0047402B" w:rsidRDefault="006374E2" w:rsidP="006374E2">
      <w:pPr>
        <w:pStyle w:val="subsection"/>
      </w:pPr>
      <w:r w:rsidRPr="0047402B">
        <w:tab/>
        <w:t>(1)</w:t>
      </w:r>
      <w:r w:rsidRPr="0047402B">
        <w:tab/>
        <w:t xml:space="preserve">It is a condition of the ongoing fee arrangement that the arrangement terminates if </w:t>
      </w:r>
      <w:r w:rsidR="00303339">
        <w:t>section 9</w:t>
      </w:r>
      <w:r w:rsidRPr="0047402B">
        <w:t>62G has not been complied with in relation the arrangement, whether by the current or a previous fee recipient.</w:t>
      </w:r>
    </w:p>
    <w:p w:rsidR="006374E2" w:rsidRPr="0047402B" w:rsidRDefault="006374E2" w:rsidP="006374E2">
      <w:pPr>
        <w:pStyle w:val="subsection"/>
      </w:pPr>
      <w:r w:rsidRPr="0047402B">
        <w:tab/>
        <w:t>(2)</w:t>
      </w:r>
      <w:r w:rsidRPr="0047402B">
        <w:tab/>
        <w:t xml:space="preserve">The client is not taken to have waived the client’s rights under the condition (subject to </w:t>
      </w:r>
      <w:r w:rsidR="00893D7C" w:rsidRPr="0047402B">
        <w:t>subsection (</w:t>
      </w:r>
      <w:r w:rsidRPr="0047402B">
        <w:t xml:space="preserve">3)), or to have entered into a new ongoing fee arrangement, if the client makes a payment of an ongoing fee after a failure to comply with </w:t>
      </w:r>
      <w:r w:rsidR="00303339">
        <w:t>section 9</w:t>
      </w:r>
      <w:r w:rsidRPr="0047402B">
        <w:t>62G in relation to the ongoing fee arrangement.</w:t>
      </w:r>
    </w:p>
    <w:p w:rsidR="006374E2" w:rsidRPr="0047402B" w:rsidRDefault="006374E2" w:rsidP="006374E2">
      <w:pPr>
        <w:pStyle w:val="subsection"/>
      </w:pPr>
      <w:r w:rsidRPr="0047402B">
        <w:tab/>
        <w:t>(3)</w:t>
      </w:r>
      <w:r w:rsidRPr="0047402B">
        <w:tab/>
        <w:t xml:space="preserve">However, if the client makes a payment of an ongoing fee after a failure to comply with </w:t>
      </w:r>
      <w:r w:rsidR="00303339">
        <w:t>section 9</w:t>
      </w:r>
      <w:r w:rsidRPr="0047402B">
        <w:t>62G in relation to the ongoing fee arrangement, the fee recipient is not obliged to refund the payment.</w:t>
      </w:r>
    </w:p>
    <w:p w:rsidR="006374E2" w:rsidRPr="0047402B" w:rsidRDefault="006374E2" w:rsidP="006374E2">
      <w:pPr>
        <w:pStyle w:val="notetext"/>
      </w:pPr>
      <w:r w:rsidRPr="0047402B">
        <w:t>Note:</w:t>
      </w:r>
      <w:r w:rsidRPr="0047402B">
        <w:tab/>
        <w:t xml:space="preserve">A Court may order that the fee recipient refund the amount (see </w:t>
      </w:r>
      <w:r w:rsidR="00303339">
        <w:t>section 1</w:t>
      </w:r>
      <w:r w:rsidRPr="0047402B">
        <w:t>317GA).</w:t>
      </w:r>
    </w:p>
    <w:p w:rsidR="00AC4EAF" w:rsidRPr="0047402B" w:rsidRDefault="00AC4EAF" w:rsidP="00AC4EAF">
      <w:pPr>
        <w:pStyle w:val="ActHead5"/>
      </w:pPr>
      <w:bookmarkStart w:id="731" w:name="_Toc117149429"/>
      <w:bookmarkStart w:id="732" w:name="_Hlk77668394"/>
      <w:r w:rsidRPr="0045792D">
        <w:rPr>
          <w:rStyle w:val="CharSectno"/>
        </w:rPr>
        <w:t>962FA</w:t>
      </w:r>
      <w:r w:rsidRPr="0047402B">
        <w:t xml:space="preserve">  Arrangement terminates if Subdivision C not complied with</w:t>
      </w:r>
      <w:bookmarkEnd w:id="731"/>
    </w:p>
    <w:p w:rsidR="00AC4EAF" w:rsidRPr="0047402B" w:rsidRDefault="00AC4EAF" w:rsidP="00AC4EAF">
      <w:pPr>
        <w:pStyle w:val="subsection"/>
      </w:pPr>
      <w:r w:rsidRPr="0047402B">
        <w:tab/>
        <w:t>(1)</w:t>
      </w:r>
      <w:r w:rsidRPr="0047402B">
        <w:tab/>
        <w:t>It is a condition of the ongoing fee arrangement that the arrangement terminates if any of the following provisions have not been complied with in relation to the arrangement, whether by the current or a previous fee recipient:</w:t>
      </w:r>
    </w:p>
    <w:p w:rsidR="00AC4EAF" w:rsidRPr="0047402B" w:rsidRDefault="00AC4EAF" w:rsidP="00AC4EAF">
      <w:pPr>
        <w:pStyle w:val="paragraph"/>
      </w:pPr>
      <w:r w:rsidRPr="0047402B">
        <w:tab/>
        <w:t>(a)</w:t>
      </w:r>
      <w:r w:rsidRPr="0047402B">
        <w:tab/>
      </w:r>
      <w:r w:rsidR="00303339">
        <w:t>section 9</w:t>
      </w:r>
      <w:r w:rsidRPr="0047402B">
        <w:t>62R (fee recipient must not deduct ongoing fees without consent);</w:t>
      </w:r>
    </w:p>
    <w:p w:rsidR="00AC4EAF" w:rsidRPr="0047402B" w:rsidRDefault="00AC4EAF" w:rsidP="00AC4EAF">
      <w:pPr>
        <w:pStyle w:val="paragraph"/>
      </w:pPr>
      <w:r w:rsidRPr="0047402B">
        <w:tab/>
        <w:t>(b)</w:t>
      </w:r>
      <w:r w:rsidRPr="0047402B">
        <w:tab/>
      </w:r>
      <w:r w:rsidR="00303339">
        <w:t>section 9</w:t>
      </w:r>
      <w:r w:rsidRPr="0047402B">
        <w:t>62S (fee recipient must not arrange for deduction of ongoing fees without consent or accept such deductions).</w:t>
      </w:r>
    </w:p>
    <w:p w:rsidR="00AC4EAF" w:rsidRPr="0047402B" w:rsidRDefault="00AC4EAF" w:rsidP="00AC4EAF">
      <w:pPr>
        <w:pStyle w:val="notetext"/>
      </w:pPr>
      <w:r w:rsidRPr="0047402B">
        <w:t>Note:</w:t>
      </w:r>
      <w:r w:rsidRPr="0047402B">
        <w:tab/>
        <w:t xml:space="preserve">A Court may order that the fee recipient refund amounts deducted without consent (see </w:t>
      </w:r>
      <w:r w:rsidR="00303339">
        <w:t>section 1</w:t>
      </w:r>
      <w:r w:rsidRPr="0047402B">
        <w:t>317GB).</w:t>
      </w:r>
    </w:p>
    <w:p w:rsidR="00AC4EAF" w:rsidRPr="0047402B" w:rsidRDefault="00AC4EAF" w:rsidP="00AC4EAF">
      <w:pPr>
        <w:pStyle w:val="subsection"/>
      </w:pPr>
      <w:r w:rsidRPr="0047402B">
        <w:tab/>
        <w:t>(2)</w:t>
      </w:r>
      <w:r w:rsidRPr="0047402B">
        <w:tab/>
        <w:t>The client is not taken to have waived the client’s rights under the condition (subject to subsection (3)), or to have entered into a new ongoing fee arrangement, if the client gives consent under Subdivision C, in relation to the deduction of ongoing fees relating to the ongoing fee arrangement, after a failure to comply with a provision referred to in subsection (1) in relation to the ongoing fee arrangement.</w:t>
      </w:r>
    </w:p>
    <w:p w:rsidR="00AC4EAF" w:rsidRPr="0047402B" w:rsidRDefault="00AC4EAF" w:rsidP="00AC4EAF">
      <w:pPr>
        <w:pStyle w:val="subsection"/>
      </w:pPr>
      <w:r w:rsidRPr="0047402B">
        <w:tab/>
        <w:t>(3)</w:t>
      </w:r>
      <w:r w:rsidRPr="0047402B">
        <w:tab/>
        <w:t>However, if the client gives that consent after a failure to comply with a provision referred to in subsection (1) in relation to the ongoing fee arrangement, the fee recipient is not obliged to refund an amount deducted, or received as a result of a deduction made, in accordance with the consent.</w:t>
      </w:r>
    </w:p>
    <w:p w:rsidR="00AC4EAF" w:rsidRPr="0047402B" w:rsidRDefault="00AC4EAF" w:rsidP="00AC4EAF">
      <w:pPr>
        <w:pStyle w:val="ActHead5"/>
      </w:pPr>
      <w:bookmarkStart w:id="733" w:name="_Toc117149430"/>
      <w:bookmarkEnd w:id="732"/>
      <w:r w:rsidRPr="0045792D">
        <w:rPr>
          <w:rStyle w:val="CharSectno"/>
        </w:rPr>
        <w:t>962G</w:t>
      </w:r>
      <w:r w:rsidRPr="0047402B">
        <w:t xml:space="preserve">  Annual requirement to give fee disclosure statement</w:t>
      </w:r>
      <w:bookmarkEnd w:id="733"/>
    </w:p>
    <w:p w:rsidR="00AC4EAF" w:rsidRPr="0047402B" w:rsidRDefault="00AC4EAF" w:rsidP="00AC4EAF">
      <w:pPr>
        <w:pStyle w:val="subsection"/>
      </w:pPr>
      <w:r w:rsidRPr="0047402B">
        <w:tab/>
        <w:t>(1)</w:t>
      </w:r>
      <w:r w:rsidRPr="0047402B">
        <w:tab/>
        <w:t>The current fee recipient in relation to an ongoing fee arrangement must, no later than 60 days after the anniversary day for the arrangement in each year, give the client a fee disclosure statement for the arrangement and the anniversary day.</w:t>
      </w:r>
    </w:p>
    <w:p w:rsidR="006374E2" w:rsidRPr="0047402B" w:rsidRDefault="006374E2" w:rsidP="006374E2">
      <w:pPr>
        <w:pStyle w:val="subsection"/>
      </w:pPr>
      <w:r w:rsidRPr="0047402B">
        <w:tab/>
        <w:t>(2)</w:t>
      </w:r>
      <w:r w:rsidRPr="0047402B">
        <w:tab/>
        <w:t xml:space="preserve">The regulations may provide that </w:t>
      </w:r>
      <w:r w:rsidR="00893D7C" w:rsidRPr="0047402B">
        <w:t>subsection (</w:t>
      </w:r>
      <w:r w:rsidRPr="0047402B">
        <w:t>1) does not apply in a particular situation.</w:t>
      </w:r>
    </w:p>
    <w:p w:rsidR="00AC4EAF" w:rsidRPr="0047402B" w:rsidRDefault="00AC4EAF" w:rsidP="00AC4EAF">
      <w:pPr>
        <w:pStyle w:val="SubsectionHead"/>
        <w:rPr>
          <w:b/>
        </w:rPr>
      </w:pPr>
      <w:bookmarkStart w:id="734" w:name="_Hlk77668599"/>
      <w:r w:rsidRPr="0047402B">
        <w:t xml:space="preserve">Meaning of </w:t>
      </w:r>
      <w:r w:rsidRPr="0047402B">
        <w:rPr>
          <w:b/>
        </w:rPr>
        <w:t>anniversary day</w:t>
      </w:r>
    </w:p>
    <w:p w:rsidR="00AC4EAF" w:rsidRPr="0047402B" w:rsidRDefault="00AC4EAF" w:rsidP="00AC4EAF">
      <w:pPr>
        <w:pStyle w:val="subsection"/>
      </w:pPr>
      <w:r w:rsidRPr="0047402B">
        <w:tab/>
        <w:t>(3)</w:t>
      </w:r>
      <w:r w:rsidRPr="0047402B">
        <w:tab/>
      </w:r>
      <w:r w:rsidRPr="0047402B">
        <w:rPr>
          <w:b/>
          <w:i/>
        </w:rPr>
        <w:t>Anniversary day</w:t>
      </w:r>
      <w:r w:rsidRPr="0047402B">
        <w:t>, for an ongoing fee arrangement, means the anniversary of the day on which the arrangement was entered into.</w:t>
      </w:r>
    </w:p>
    <w:p w:rsidR="00AC4EAF" w:rsidRPr="0047402B" w:rsidRDefault="00AC4EAF" w:rsidP="00AC4EAF">
      <w:pPr>
        <w:pStyle w:val="notetext"/>
      </w:pPr>
      <w:r w:rsidRPr="0047402B">
        <w:t>Note:</w:t>
      </w:r>
      <w:r w:rsidRPr="0047402B">
        <w:tab/>
        <w:t xml:space="preserve">Section 1673C provides a modified meaning of </w:t>
      </w:r>
      <w:r w:rsidRPr="0047402B">
        <w:rPr>
          <w:b/>
          <w:i/>
        </w:rPr>
        <w:t>anniversary day</w:t>
      </w:r>
      <w:r w:rsidRPr="0047402B">
        <w:t xml:space="preserve"> in relation to ongoing fee arrangements in force before </w:t>
      </w:r>
      <w:r w:rsidR="005F6892" w:rsidRPr="0047402B">
        <w:t>1 July</w:t>
      </w:r>
      <w:r w:rsidRPr="0047402B">
        <w:t xml:space="preserve"> 2021.</w:t>
      </w:r>
    </w:p>
    <w:p w:rsidR="00AC4EAF" w:rsidRPr="0047402B" w:rsidRDefault="00AC4EAF" w:rsidP="00AC4EAF">
      <w:pPr>
        <w:pStyle w:val="SubsectionHead"/>
      </w:pPr>
      <w:r w:rsidRPr="0047402B">
        <w:t>Civil penalty</w:t>
      </w:r>
    </w:p>
    <w:p w:rsidR="00AC4EAF" w:rsidRPr="0047402B" w:rsidRDefault="00AC4EAF" w:rsidP="00AC4EAF">
      <w:pPr>
        <w:pStyle w:val="subsection"/>
      </w:pPr>
      <w:r w:rsidRPr="0047402B">
        <w:tab/>
        <w:t>(4)</w:t>
      </w:r>
      <w:r w:rsidRPr="0047402B">
        <w:tab/>
        <w:t>A person contravenes this subsection if the person contravenes subsection (1).</w:t>
      </w:r>
    </w:p>
    <w:p w:rsidR="00AC4EAF" w:rsidRPr="0047402B" w:rsidRDefault="00AC4EAF" w:rsidP="00AC4EAF">
      <w:pPr>
        <w:pStyle w:val="notetext"/>
      </w:pPr>
      <w:r w:rsidRPr="0047402B">
        <w:t>Note:</w:t>
      </w:r>
      <w:r w:rsidRPr="0047402B">
        <w:tab/>
        <w:t xml:space="preserve">This subsection is a civil penalty provision (see </w:t>
      </w:r>
      <w:r w:rsidR="00303339">
        <w:t>section 1</w:t>
      </w:r>
      <w:r w:rsidRPr="0047402B">
        <w:t>317E).</w:t>
      </w:r>
    </w:p>
    <w:p w:rsidR="006374E2" w:rsidRPr="0047402B" w:rsidRDefault="006374E2" w:rsidP="006374E2">
      <w:pPr>
        <w:pStyle w:val="ActHead5"/>
        <w:rPr>
          <w:i/>
        </w:rPr>
      </w:pPr>
      <w:bookmarkStart w:id="735" w:name="_Toc117149431"/>
      <w:bookmarkEnd w:id="734"/>
      <w:r w:rsidRPr="0045792D">
        <w:rPr>
          <w:rStyle w:val="CharSectno"/>
        </w:rPr>
        <w:t>962H</w:t>
      </w:r>
      <w:r w:rsidRPr="0047402B">
        <w:t xml:space="preserve">  Fee disclosure statements</w:t>
      </w:r>
      <w:bookmarkEnd w:id="735"/>
    </w:p>
    <w:p w:rsidR="00AC4EAF" w:rsidRPr="0047402B" w:rsidRDefault="00AC4EAF" w:rsidP="00AC4EAF">
      <w:pPr>
        <w:pStyle w:val="SubsectionHead"/>
      </w:pPr>
      <w:bookmarkStart w:id="736" w:name="_Hlk77669049"/>
      <w:r w:rsidRPr="0047402B">
        <w:t>Fee disclosure statement</w:t>
      </w:r>
    </w:p>
    <w:p w:rsidR="00AC4EAF" w:rsidRPr="0047402B" w:rsidRDefault="00AC4EAF" w:rsidP="00AC4EAF">
      <w:pPr>
        <w:pStyle w:val="subsection"/>
      </w:pPr>
      <w:r w:rsidRPr="0047402B">
        <w:tab/>
        <w:t>(1)</w:t>
      </w:r>
      <w:r w:rsidRPr="0047402B">
        <w:tab/>
        <w:t xml:space="preserve">A </w:t>
      </w:r>
      <w:r w:rsidRPr="0047402B">
        <w:rPr>
          <w:b/>
          <w:i/>
        </w:rPr>
        <w:t>fee disclosure statement</w:t>
      </w:r>
      <w:r w:rsidRPr="0047402B">
        <w:t xml:space="preserve"> for an ongoing fee arrangement and an anniversary day is a statement in writing that:</w:t>
      </w:r>
    </w:p>
    <w:p w:rsidR="00AC4EAF" w:rsidRPr="0047402B" w:rsidRDefault="00AC4EAF" w:rsidP="00AC4EAF">
      <w:pPr>
        <w:pStyle w:val="paragraph"/>
      </w:pPr>
      <w:r w:rsidRPr="0047402B">
        <w:tab/>
        <w:t>(a)</w:t>
      </w:r>
      <w:r w:rsidRPr="0047402B">
        <w:tab/>
        <w:t>includes the information and statements required under this section; and</w:t>
      </w:r>
    </w:p>
    <w:p w:rsidR="00AC4EAF" w:rsidRPr="0047402B" w:rsidRDefault="00AC4EAF" w:rsidP="00AC4EAF">
      <w:pPr>
        <w:pStyle w:val="paragraph"/>
      </w:pPr>
      <w:r w:rsidRPr="0047402B">
        <w:tab/>
        <w:t>(b)</w:t>
      </w:r>
      <w:r w:rsidRPr="0047402B">
        <w:tab/>
        <w:t>relates to:</w:t>
      </w:r>
    </w:p>
    <w:p w:rsidR="00AC4EAF" w:rsidRPr="0047402B" w:rsidRDefault="00AC4EAF" w:rsidP="00AC4EAF">
      <w:pPr>
        <w:pStyle w:val="paragraphsub"/>
      </w:pPr>
      <w:r w:rsidRPr="0047402B">
        <w:tab/>
        <w:t>(i)</w:t>
      </w:r>
      <w:r w:rsidRPr="0047402B">
        <w:tab/>
        <w:t xml:space="preserve">the period of 12 months (the </w:t>
      </w:r>
      <w:r w:rsidRPr="0047402B">
        <w:rPr>
          <w:b/>
          <w:i/>
        </w:rPr>
        <w:t>previous year</w:t>
      </w:r>
      <w:r w:rsidRPr="0047402B">
        <w:t>) ending immediately before the anniversary day; and</w:t>
      </w:r>
    </w:p>
    <w:p w:rsidR="00AC4EAF" w:rsidRPr="0047402B" w:rsidRDefault="00AC4EAF" w:rsidP="00AC4EAF">
      <w:pPr>
        <w:pStyle w:val="paragraphsub"/>
      </w:pPr>
      <w:r w:rsidRPr="0047402B">
        <w:tab/>
        <w:t>(ii)</w:t>
      </w:r>
      <w:r w:rsidRPr="0047402B">
        <w:tab/>
        <w:t xml:space="preserve">the period of 12 months (the </w:t>
      </w:r>
      <w:r w:rsidRPr="0047402B">
        <w:rPr>
          <w:b/>
          <w:i/>
        </w:rPr>
        <w:t>upcoming year</w:t>
      </w:r>
      <w:r w:rsidRPr="0047402B">
        <w:t>) starting on the anniversary day.</w:t>
      </w:r>
    </w:p>
    <w:p w:rsidR="00AC4EAF" w:rsidRPr="0047402B" w:rsidRDefault="00AC4EAF" w:rsidP="00AC4EAF">
      <w:pPr>
        <w:pStyle w:val="subsection"/>
      </w:pPr>
      <w:r w:rsidRPr="0047402B">
        <w:tab/>
        <w:t>(1A)</w:t>
      </w:r>
      <w:r w:rsidRPr="0047402B">
        <w:tab/>
        <w:t>A fee disclosure statement may also include other information.</w:t>
      </w:r>
    </w:p>
    <w:bookmarkEnd w:id="736"/>
    <w:p w:rsidR="00AC4EAF" w:rsidRPr="0047402B" w:rsidRDefault="00AC4EAF" w:rsidP="00AC4EAF">
      <w:pPr>
        <w:pStyle w:val="SubsectionHead"/>
      </w:pPr>
      <w:r w:rsidRPr="0047402B">
        <w:t>Information relating to the previous year</w:t>
      </w:r>
    </w:p>
    <w:p w:rsidR="006374E2" w:rsidRPr="0047402B" w:rsidRDefault="006374E2" w:rsidP="006374E2">
      <w:pPr>
        <w:pStyle w:val="subsection"/>
      </w:pPr>
      <w:r w:rsidRPr="0047402B">
        <w:tab/>
        <w:t>(2)</w:t>
      </w:r>
      <w:r w:rsidRPr="0047402B">
        <w:tab/>
      </w:r>
      <w:r w:rsidR="00AC4EAF" w:rsidRPr="0047402B">
        <w:t>The fee disclosure statement must include the following information relating to the previous year,</w:t>
      </w:r>
      <w:r w:rsidRPr="0047402B">
        <w:t xml:space="preserve"> subject to </w:t>
      </w:r>
      <w:r w:rsidR="00893D7C" w:rsidRPr="0047402B">
        <w:t>subsection (</w:t>
      </w:r>
      <w:r w:rsidRPr="0047402B">
        <w:t>3):</w:t>
      </w:r>
    </w:p>
    <w:p w:rsidR="006374E2" w:rsidRPr="0047402B" w:rsidRDefault="006374E2" w:rsidP="006374E2">
      <w:pPr>
        <w:pStyle w:val="paragraph"/>
      </w:pPr>
      <w:r w:rsidRPr="0047402B">
        <w:tab/>
        <w:t>(a)</w:t>
      </w:r>
      <w:r w:rsidRPr="0047402B">
        <w:tab/>
        <w:t>the amount of each ongoing fee paid under the arrangement by the client in the previous year;</w:t>
      </w:r>
    </w:p>
    <w:p w:rsidR="006374E2" w:rsidRPr="0047402B" w:rsidRDefault="006374E2" w:rsidP="006374E2">
      <w:pPr>
        <w:pStyle w:val="paragraph"/>
      </w:pPr>
      <w:r w:rsidRPr="0047402B">
        <w:tab/>
        <w:t>(c)</w:t>
      </w:r>
      <w:r w:rsidRPr="0047402B">
        <w:tab/>
        <w:t>information about the services that the client was entitled to receive from the current and any previous fee recipient under the arrangement during the previous year;</w:t>
      </w:r>
    </w:p>
    <w:p w:rsidR="006374E2" w:rsidRPr="0047402B" w:rsidRDefault="006374E2" w:rsidP="006374E2">
      <w:pPr>
        <w:pStyle w:val="paragraph"/>
      </w:pPr>
      <w:r w:rsidRPr="0047402B">
        <w:tab/>
        <w:t>(d)</w:t>
      </w:r>
      <w:r w:rsidRPr="0047402B">
        <w:tab/>
        <w:t>information about the services that the client received from the current and any previous fee recipient under the arrangement during the previous year;</w:t>
      </w:r>
    </w:p>
    <w:p w:rsidR="006374E2" w:rsidRPr="0047402B" w:rsidRDefault="006374E2" w:rsidP="006374E2">
      <w:pPr>
        <w:pStyle w:val="paragraph"/>
      </w:pPr>
      <w:r w:rsidRPr="0047402B">
        <w:tab/>
        <w:t>(f)</w:t>
      </w:r>
      <w:r w:rsidRPr="0047402B">
        <w:tab/>
        <w:t>information about any other prescribed matters.</w:t>
      </w:r>
    </w:p>
    <w:p w:rsidR="00C57700" w:rsidRPr="0047402B" w:rsidRDefault="00C57700" w:rsidP="00C57700">
      <w:pPr>
        <w:pStyle w:val="SubsectionHead"/>
      </w:pPr>
      <w:r w:rsidRPr="0047402B">
        <w:t>Information relating to the upcoming year</w:t>
      </w:r>
    </w:p>
    <w:p w:rsidR="00C57700" w:rsidRPr="0047402B" w:rsidRDefault="00C57700" w:rsidP="00C57700">
      <w:pPr>
        <w:pStyle w:val="subsection"/>
      </w:pPr>
      <w:r w:rsidRPr="0047402B">
        <w:tab/>
        <w:t>(2A)</w:t>
      </w:r>
      <w:r w:rsidRPr="0047402B">
        <w:tab/>
        <w:t>The fee disclosure statement must include the following information relating to the upcoming year, subject to subsection (3):</w:t>
      </w:r>
    </w:p>
    <w:p w:rsidR="00C57700" w:rsidRPr="0047402B" w:rsidRDefault="00C57700" w:rsidP="00C57700">
      <w:pPr>
        <w:pStyle w:val="paragraph"/>
      </w:pPr>
      <w:r w:rsidRPr="0047402B">
        <w:tab/>
        <w:t>(a)</w:t>
      </w:r>
      <w:r w:rsidRPr="0047402B">
        <w:tab/>
        <w:t>the amount of each ongoing fee that the client will be required to pay under the arrangement during the upcoming year;</w:t>
      </w:r>
    </w:p>
    <w:p w:rsidR="00C57700" w:rsidRPr="0047402B" w:rsidRDefault="00C57700" w:rsidP="00C57700">
      <w:pPr>
        <w:pStyle w:val="paragraph"/>
      </w:pPr>
      <w:r w:rsidRPr="0047402B">
        <w:tab/>
        <w:t>(b)</w:t>
      </w:r>
      <w:r w:rsidRPr="0047402B">
        <w:tab/>
        <w:t>information about the services that the client will be entitled to receive under the arrangement during the upcoming year;</w:t>
      </w:r>
    </w:p>
    <w:p w:rsidR="00C57700" w:rsidRPr="0047402B" w:rsidRDefault="00C57700" w:rsidP="00C57700">
      <w:pPr>
        <w:pStyle w:val="paragraph"/>
      </w:pPr>
      <w:r w:rsidRPr="0047402B">
        <w:tab/>
        <w:t>(c)</w:t>
      </w:r>
      <w:r w:rsidRPr="0047402B">
        <w:tab/>
        <w:t>if the client will be required to pay under the arrangement an ongoing fee after the end of the upcoming year for a service referred to in paragraph (b)—the amount of any such ongoing fee;</w:t>
      </w:r>
    </w:p>
    <w:p w:rsidR="00C57700" w:rsidRPr="0047402B" w:rsidRDefault="00C57700" w:rsidP="00C57700">
      <w:pPr>
        <w:pStyle w:val="paragraph"/>
      </w:pPr>
      <w:r w:rsidRPr="0047402B">
        <w:tab/>
        <w:t>(d)</w:t>
      </w:r>
      <w:r w:rsidRPr="0047402B">
        <w:tab/>
        <w:t>information about any other prescribed matters.</w:t>
      </w:r>
    </w:p>
    <w:p w:rsidR="00C57700" w:rsidRPr="0047402B" w:rsidRDefault="00C57700" w:rsidP="00C57700">
      <w:pPr>
        <w:pStyle w:val="subsection"/>
      </w:pPr>
      <w:r w:rsidRPr="0047402B">
        <w:tab/>
        <w:t>(2B)</w:t>
      </w:r>
      <w:r w:rsidRPr="0047402B">
        <w:tab/>
        <w:t>If an amount of an ongoing fee that is required to be included in a fee disclosure statement under subsection (2A) cannot be determined at the time of preparing the statement, the statement must include a reasonable estimate of the amount of the ongoing fee and an explanation of the method used to work out the estimate.</w:t>
      </w:r>
    </w:p>
    <w:p w:rsidR="00C57700" w:rsidRPr="0047402B" w:rsidRDefault="00C57700" w:rsidP="00C57700">
      <w:pPr>
        <w:pStyle w:val="SubsectionHead"/>
      </w:pPr>
      <w:r w:rsidRPr="0047402B">
        <w:t>Statements relating to renewal</w:t>
      </w:r>
    </w:p>
    <w:p w:rsidR="00C57700" w:rsidRPr="0047402B" w:rsidRDefault="00C57700" w:rsidP="00C57700">
      <w:pPr>
        <w:pStyle w:val="subsection"/>
      </w:pPr>
      <w:r w:rsidRPr="0047402B">
        <w:tab/>
        <w:t>(2C)</w:t>
      </w:r>
      <w:r w:rsidRPr="0047402B">
        <w:tab/>
        <w:t>The fee disclosure statement must include:</w:t>
      </w:r>
    </w:p>
    <w:p w:rsidR="00C57700" w:rsidRPr="0047402B" w:rsidRDefault="00C57700" w:rsidP="00C57700">
      <w:pPr>
        <w:pStyle w:val="paragraph"/>
      </w:pPr>
      <w:r w:rsidRPr="0047402B">
        <w:tab/>
        <w:t>(a)</w:t>
      </w:r>
      <w:r w:rsidRPr="0047402B">
        <w:tab/>
        <w:t>a statement that the client may renew the ongoing fee arrangement by giving the current fee recipient notice in writing of the election; and</w:t>
      </w:r>
    </w:p>
    <w:p w:rsidR="00C57700" w:rsidRPr="0047402B" w:rsidRDefault="00C57700" w:rsidP="00C57700">
      <w:pPr>
        <w:pStyle w:val="paragraph"/>
      </w:pPr>
      <w:r w:rsidRPr="0047402B">
        <w:tab/>
        <w:t>(b)</w:t>
      </w:r>
      <w:r w:rsidRPr="0047402B">
        <w:tab/>
        <w:t>a statement that the arrangement will terminate, and no further advice will be provided or fee charged under it, if the client does not elect to renew the arrangement; and</w:t>
      </w:r>
    </w:p>
    <w:p w:rsidR="00C57700" w:rsidRPr="0047402B" w:rsidRDefault="00C57700" w:rsidP="00C57700">
      <w:pPr>
        <w:pStyle w:val="paragraph"/>
      </w:pPr>
      <w:bookmarkStart w:id="737" w:name="OPCCaretStart"/>
      <w:bookmarkEnd w:id="737"/>
      <w:r w:rsidRPr="0047402B">
        <w:tab/>
        <w:t>(c)</w:t>
      </w:r>
      <w:r w:rsidRPr="0047402B">
        <w:tab/>
        <w:t>a statement that the client will be taken to have elected not to renew the arrangement if the client does not give the current fee recipient notice in writing of an election to renew before the end of the renewal period; and</w:t>
      </w:r>
    </w:p>
    <w:p w:rsidR="00C57700" w:rsidRPr="0047402B" w:rsidRDefault="00C57700" w:rsidP="00C57700">
      <w:pPr>
        <w:pStyle w:val="paragraph"/>
      </w:pPr>
      <w:r w:rsidRPr="0047402B">
        <w:tab/>
        <w:t>(d)</w:t>
      </w:r>
      <w:r w:rsidRPr="0047402B">
        <w:tab/>
        <w:t>a statement that the renewal period is a period of 120 days beginning on the anniversary day.</w:t>
      </w:r>
    </w:p>
    <w:p w:rsidR="00C57700" w:rsidRPr="0047402B" w:rsidRDefault="00C57700" w:rsidP="00C57700">
      <w:pPr>
        <w:pStyle w:val="SubsectionHead"/>
      </w:pPr>
      <w:r w:rsidRPr="0047402B">
        <w:t>Other requirements</w:t>
      </w:r>
    </w:p>
    <w:p w:rsidR="006374E2" w:rsidRPr="0047402B" w:rsidRDefault="006374E2" w:rsidP="006374E2">
      <w:pPr>
        <w:pStyle w:val="subsection"/>
      </w:pPr>
      <w:r w:rsidRPr="0047402B">
        <w:tab/>
        <w:t>(3)</w:t>
      </w:r>
      <w:r w:rsidRPr="0047402B">
        <w:tab/>
        <w:t>The regulations may provide either or both of the following:</w:t>
      </w:r>
    </w:p>
    <w:p w:rsidR="006374E2" w:rsidRPr="0047402B" w:rsidRDefault="006374E2" w:rsidP="006374E2">
      <w:pPr>
        <w:pStyle w:val="paragraph"/>
      </w:pPr>
      <w:r w:rsidRPr="0047402B">
        <w:tab/>
        <w:t>(a)</w:t>
      </w:r>
      <w:r w:rsidRPr="0047402B">
        <w:tab/>
        <w:t>that particular information is not required for a fee disclosure statement, either in a particular situation or generally;</w:t>
      </w:r>
    </w:p>
    <w:p w:rsidR="006374E2" w:rsidRPr="0047402B" w:rsidRDefault="006374E2" w:rsidP="006374E2">
      <w:pPr>
        <w:pStyle w:val="paragraph"/>
      </w:pPr>
      <w:r w:rsidRPr="0047402B">
        <w:tab/>
        <w:t>(b)</w:t>
      </w:r>
      <w:r w:rsidRPr="0047402B">
        <w:tab/>
        <w:t>a more detailed statement of the information that is required for a fee disclosure statement, either in a particular situation or generally.</w:t>
      </w:r>
    </w:p>
    <w:p w:rsidR="00C57700" w:rsidRPr="0047402B" w:rsidRDefault="00C57700" w:rsidP="00C57700">
      <w:pPr>
        <w:pStyle w:val="subsection"/>
      </w:pPr>
      <w:r w:rsidRPr="0047402B">
        <w:tab/>
        <w:t>(4)</w:t>
      </w:r>
      <w:r w:rsidRPr="0047402B">
        <w:tab/>
        <w:t>Information about the amount of an ongoing fee that is required to be included in a fee disclosure statement under this section must be expressed in Australian dollars, unless an alternative is provided in the regulations.</w:t>
      </w:r>
    </w:p>
    <w:p w:rsidR="002711F0" w:rsidRPr="0047402B" w:rsidRDefault="002711F0" w:rsidP="002711F0">
      <w:pPr>
        <w:pStyle w:val="ActHead5"/>
      </w:pPr>
      <w:bookmarkStart w:id="738" w:name="_Toc117149432"/>
      <w:r w:rsidRPr="0045792D">
        <w:rPr>
          <w:rStyle w:val="CharSectno"/>
        </w:rPr>
        <w:t>962L</w:t>
      </w:r>
      <w:r w:rsidRPr="0047402B">
        <w:t xml:space="preserve">  Renewal period</w:t>
      </w:r>
      <w:bookmarkEnd w:id="738"/>
    </w:p>
    <w:p w:rsidR="002711F0" w:rsidRPr="0047402B" w:rsidRDefault="002711F0" w:rsidP="002711F0">
      <w:pPr>
        <w:pStyle w:val="subsection"/>
      </w:pPr>
      <w:r w:rsidRPr="0047402B">
        <w:tab/>
      </w:r>
      <w:r w:rsidRPr="0047402B">
        <w:tab/>
        <w:t xml:space="preserve">The </w:t>
      </w:r>
      <w:r w:rsidRPr="0047402B">
        <w:rPr>
          <w:b/>
          <w:i/>
        </w:rPr>
        <w:t>renewal period</w:t>
      </w:r>
      <w:r w:rsidRPr="0047402B">
        <w:t xml:space="preserve"> for an anniversary day is the period of 120 days beginning on the anniversary day.</w:t>
      </w:r>
    </w:p>
    <w:p w:rsidR="006374E2" w:rsidRPr="0047402B" w:rsidRDefault="006374E2" w:rsidP="006374E2">
      <w:pPr>
        <w:pStyle w:val="ActHead5"/>
      </w:pPr>
      <w:bookmarkStart w:id="739" w:name="_Toc117149433"/>
      <w:r w:rsidRPr="0045792D">
        <w:rPr>
          <w:rStyle w:val="CharSectno"/>
        </w:rPr>
        <w:t>962M</w:t>
      </w:r>
      <w:r w:rsidRPr="0047402B">
        <w:t xml:space="preserve">  If client notifies fee recipient that client does not wish to renew</w:t>
      </w:r>
      <w:bookmarkEnd w:id="739"/>
    </w:p>
    <w:p w:rsidR="006374E2" w:rsidRPr="0047402B" w:rsidRDefault="006374E2" w:rsidP="006374E2">
      <w:pPr>
        <w:pStyle w:val="subsection"/>
      </w:pPr>
      <w:r w:rsidRPr="0047402B">
        <w:tab/>
      </w:r>
      <w:r w:rsidRPr="0047402B">
        <w:tab/>
        <w:t xml:space="preserve">If the client notifies the current fee recipient in relation to the ongoing fee arrangement in writing within the renewal period </w:t>
      </w:r>
      <w:r w:rsidR="002711F0" w:rsidRPr="0047402B">
        <w:t>for an anniversary day</w:t>
      </w:r>
      <w:r w:rsidRPr="0047402B">
        <w:t xml:space="preserve"> that the client does not wish to renew the arrangement, the arrangement terminates on the day on which the notification is given.</w:t>
      </w:r>
    </w:p>
    <w:p w:rsidR="006374E2" w:rsidRPr="0047402B" w:rsidRDefault="006374E2" w:rsidP="006374E2">
      <w:pPr>
        <w:pStyle w:val="ActHead5"/>
      </w:pPr>
      <w:bookmarkStart w:id="740" w:name="_Toc117149434"/>
      <w:r w:rsidRPr="0045792D">
        <w:rPr>
          <w:rStyle w:val="CharSectno"/>
        </w:rPr>
        <w:t>962N</w:t>
      </w:r>
      <w:r w:rsidRPr="0047402B">
        <w:t xml:space="preserve">  If client does not notify fee recipient that client wishes to renew</w:t>
      </w:r>
      <w:bookmarkEnd w:id="740"/>
    </w:p>
    <w:p w:rsidR="006374E2" w:rsidRPr="0047402B" w:rsidRDefault="006374E2" w:rsidP="006374E2">
      <w:pPr>
        <w:pStyle w:val="subsection"/>
      </w:pPr>
      <w:r w:rsidRPr="0047402B">
        <w:tab/>
      </w:r>
      <w:r w:rsidRPr="0047402B">
        <w:tab/>
        <w:t xml:space="preserve">If the client does not notify the current fee recipient in relation to the ongoing fee arrangement in writing within the renewal period </w:t>
      </w:r>
      <w:r w:rsidR="002711F0" w:rsidRPr="0047402B">
        <w:t>for an anniversary day</w:t>
      </w:r>
      <w:r w:rsidRPr="0047402B">
        <w:t xml:space="preserve"> that the client wishes to renew the arrangement, the arrangement terminates at the end of a further period of 30 days </w:t>
      </w:r>
      <w:r w:rsidR="002711F0" w:rsidRPr="0047402B">
        <w:t>after the end of the renewal period for the anniversary day</w:t>
      </w:r>
      <w:r w:rsidRPr="0047402B">
        <w:t>.</w:t>
      </w:r>
    </w:p>
    <w:p w:rsidR="006374E2" w:rsidRPr="0047402B" w:rsidRDefault="006374E2" w:rsidP="006374E2">
      <w:pPr>
        <w:pStyle w:val="ActHead5"/>
      </w:pPr>
      <w:bookmarkStart w:id="741" w:name="_Toc117149435"/>
      <w:r w:rsidRPr="0045792D">
        <w:rPr>
          <w:rStyle w:val="CharSectno"/>
        </w:rPr>
        <w:t>962P</w:t>
      </w:r>
      <w:r w:rsidRPr="0047402B">
        <w:t xml:space="preserve">  Civil penalty provision—charging ongoing fees after arrangement terminated</w:t>
      </w:r>
      <w:bookmarkEnd w:id="741"/>
    </w:p>
    <w:p w:rsidR="006374E2" w:rsidRPr="0047402B" w:rsidRDefault="006374E2" w:rsidP="006374E2">
      <w:pPr>
        <w:pStyle w:val="subsection"/>
      </w:pPr>
      <w:r w:rsidRPr="0047402B">
        <w:tab/>
      </w:r>
      <w:r w:rsidRPr="0047402B">
        <w:tab/>
        <w:t>If an ongoing fee arrangement terminates for any reason, the current fee recipient in relation to the arrangement must not continue to charge an ongoing fee.</w:t>
      </w:r>
    </w:p>
    <w:p w:rsidR="006374E2" w:rsidRPr="0047402B" w:rsidRDefault="006374E2" w:rsidP="006374E2">
      <w:pPr>
        <w:pStyle w:val="notetext"/>
      </w:pPr>
      <w:r w:rsidRPr="0047402B">
        <w:t>Note:</w:t>
      </w:r>
      <w:r w:rsidRPr="0047402B">
        <w:tab/>
        <w:t xml:space="preserve">This section is a civil penalty provision (see </w:t>
      </w:r>
      <w:r w:rsidR="00303339">
        <w:t>section 1</w:t>
      </w:r>
      <w:r w:rsidRPr="0047402B">
        <w:t>317E).</w:t>
      </w:r>
    </w:p>
    <w:p w:rsidR="006374E2" w:rsidRPr="0047402B" w:rsidRDefault="006374E2" w:rsidP="006374E2">
      <w:pPr>
        <w:pStyle w:val="ActHead5"/>
      </w:pPr>
      <w:bookmarkStart w:id="742" w:name="_Toc117149436"/>
      <w:r w:rsidRPr="0045792D">
        <w:rPr>
          <w:rStyle w:val="CharSectno"/>
        </w:rPr>
        <w:t>962Q</w:t>
      </w:r>
      <w:r w:rsidRPr="0047402B">
        <w:t xml:space="preserve">  Effect of termination</w:t>
      </w:r>
      <w:bookmarkEnd w:id="742"/>
    </w:p>
    <w:p w:rsidR="006374E2" w:rsidRPr="0047402B" w:rsidRDefault="006374E2" w:rsidP="006374E2">
      <w:pPr>
        <w:pStyle w:val="subsection"/>
      </w:pPr>
      <w:r w:rsidRPr="0047402B">
        <w:tab/>
      </w:r>
      <w:r w:rsidRPr="0047402B">
        <w:tab/>
        <w:t>To avoid doubt, if, under an ongoing fee arrangement, the continued provision of a service to the client by the fee recipient in relation to the arrangement is dependent on the continued payment of an ongoing fee, on termination of the arrangement, the obligation to continue to provide the service also terminates.</w:t>
      </w:r>
    </w:p>
    <w:p w:rsidR="00E23061" w:rsidRPr="0047402B" w:rsidRDefault="00E23061">
      <w:pPr>
        <w:pStyle w:val="ActHead4"/>
      </w:pPr>
      <w:bookmarkStart w:id="743" w:name="_Toc117149437"/>
      <w:bookmarkStart w:id="744" w:name="_Hlk77669803"/>
      <w:r w:rsidRPr="0045792D">
        <w:rPr>
          <w:rStyle w:val="CharSubdNo"/>
        </w:rPr>
        <w:t>Subdivision C</w:t>
      </w:r>
      <w:r w:rsidRPr="0047402B">
        <w:t>—</w:t>
      </w:r>
      <w:r w:rsidRPr="0045792D">
        <w:rPr>
          <w:rStyle w:val="CharSubdText"/>
        </w:rPr>
        <w:t>Consent required for deduction of ongoing fees from accounts</w:t>
      </w:r>
      <w:bookmarkEnd w:id="743"/>
    </w:p>
    <w:p w:rsidR="00E23061" w:rsidRPr="0047402B" w:rsidRDefault="00E23061" w:rsidP="00E23061">
      <w:pPr>
        <w:pStyle w:val="ActHead5"/>
      </w:pPr>
      <w:bookmarkStart w:id="745" w:name="_Toc117149438"/>
      <w:r w:rsidRPr="0045792D">
        <w:rPr>
          <w:rStyle w:val="CharSectno"/>
        </w:rPr>
        <w:t>962R</w:t>
      </w:r>
      <w:r w:rsidRPr="0047402B">
        <w:t xml:space="preserve">  Fee recipient must not deduct ongoing fees without consent</w:t>
      </w:r>
      <w:bookmarkEnd w:id="745"/>
    </w:p>
    <w:p w:rsidR="00E23061" w:rsidRPr="0047402B" w:rsidRDefault="00E23061" w:rsidP="00E23061">
      <w:pPr>
        <w:pStyle w:val="subsection"/>
      </w:pPr>
      <w:r w:rsidRPr="0047402B">
        <w:tab/>
        <w:t>(1)</w:t>
      </w:r>
      <w:r w:rsidRPr="0047402B">
        <w:tab/>
        <w:t>This section applies if:</w:t>
      </w:r>
    </w:p>
    <w:p w:rsidR="00E23061" w:rsidRPr="0047402B" w:rsidRDefault="00E23061" w:rsidP="00E23061">
      <w:pPr>
        <w:pStyle w:val="paragraph"/>
      </w:pPr>
      <w:r w:rsidRPr="0047402B">
        <w:tab/>
        <w:t>(a)</w:t>
      </w:r>
      <w:r w:rsidRPr="0047402B">
        <w:tab/>
        <w:t>an ongoing fee is, or will be, payable to a fee recipient under an ongoing fee arrangement; and</w:t>
      </w:r>
    </w:p>
    <w:p w:rsidR="00E23061" w:rsidRPr="0047402B" w:rsidRDefault="00E23061" w:rsidP="00E23061">
      <w:pPr>
        <w:pStyle w:val="paragraph"/>
      </w:pPr>
      <w:r w:rsidRPr="0047402B">
        <w:tab/>
        <w:t>(b)</w:t>
      </w:r>
      <w:r w:rsidRPr="0047402B">
        <w:tab/>
        <w:t xml:space="preserve">a person (the </w:t>
      </w:r>
      <w:r w:rsidRPr="0047402B">
        <w:rPr>
          <w:b/>
          <w:i/>
        </w:rPr>
        <w:t>account holder</w:t>
      </w:r>
      <w:r w:rsidRPr="0047402B">
        <w:t>) holds an account with the fee recipient; and</w:t>
      </w:r>
    </w:p>
    <w:p w:rsidR="00E23061" w:rsidRPr="0047402B" w:rsidRDefault="00E23061" w:rsidP="00E23061">
      <w:pPr>
        <w:pStyle w:val="paragraph"/>
      </w:pPr>
      <w:r w:rsidRPr="0047402B">
        <w:tab/>
        <w:t>(c)</w:t>
      </w:r>
      <w:r w:rsidRPr="0047402B">
        <w:tab/>
        <w:t>the account is not:</w:t>
      </w:r>
    </w:p>
    <w:p w:rsidR="00E23061" w:rsidRPr="0047402B" w:rsidRDefault="00E23061" w:rsidP="00E23061">
      <w:pPr>
        <w:pStyle w:val="paragraphsub"/>
      </w:pPr>
      <w:r w:rsidRPr="0047402B">
        <w:tab/>
        <w:t>(i)</w:t>
      </w:r>
      <w:r w:rsidRPr="0047402B">
        <w:tab/>
        <w:t>an account linked to a credit card; or</w:t>
      </w:r>
    </w:p>
    <w:p w:rsidR="00E23061" w:rsidRPr="0047402B" w:rsidRDefault="00E23061" w:rsidP="00E23061">
      <w:pPr>
        <w:pStyle w:val="paragraphsub"/>
      </w:pPr>
      <w:r w:rsidRPr="0047402B">
        <w:tab/>
        <w:t>(ii)</w:t>
      </w:r>
      <w:r w:rsidRPr="0047402B">
        <w:tab/>
        <w:t>a basic deposit product; and</w:t>
      </w:r>
    </w:p>
    <w:p w:rsidR="00E23061" w:rsidRPr="0047402B" w:rsidRDefault="00E23061" w:rsidP="00E23061">
      <w:pPr>
        <w:pStyle w:val="paragraph"/>
      </w:pPr>
      <w:r w:rsidRPr="0047402B">
        <w:tab/>
        <w:t>(d)</w:t>
      </w:r>
      <w:r w:rsidRPr="0047402B">
        <w:tab/>
        <w:t>the fee recipient proposes to deduct the amount of the ongoing fee from the account holder’s account.</w:t>
      </w:r>
    </w:p>
    <w:p w:rsidR="00E23061" w:rsidRPr="0047402B" w:rsidRDefault="00E23061" w:rsidP="00E23061">
      <w:pPr>
        <w:pStyle w:val="subsection"/>
      </w:pPr>
      <w:r w:rsidRPr="0047402B">
        <w:tab/>
        <w:t>(2)</w:t>
      </w:r>
      <w:r w:rsidRPr="0047402B">
        <w:tab/>
        <w:t>Subject to subsection (3), the fee recipient must not deduct the amount of the ongoing fee from the account unless all of the following are satisfied:</w:t>
      </w:r>
    </w:p>
    <w:p w:rsidR="00E23061" w:rsidRPr="0047402B" w:rsidRDefault="00E23061" w:rsidP="00E23061">
      <w:pPr>
        <w:pStyle w:val="paragraph"/>
      </w:pPr>
      <w:r w:rsidRPr="0047402B">
        <w:tab/>
        <w:t>(a)</w:t>
      </w:r>
      <w:r w:rsidRPr="0047402B">
        <w:tab/>
        <w:t>the account holder has given the fee recipient written consent for the fee recipient to deduct amounts from the account in respect of ongoing fees under the ongoing fee arrangement;</w:t>
      </w:r>
    </w:p>
    <w:p w:rsidR="00E23061" w:rsidRPr="0047402B" w:rsidRDefault="00E23061" w:rsidP="00E23061">
      <w:pPr>
        <w:pStyle w:val="paragraph"/>
      </w:pPr>
      <w:r w:rsidRPr="0047402B">
        <w:tab/>
        <w:t>(b)</w:t>
      </w:r>
      <w:r w:rsidRPr="0047402B">
        <w:tab/>
        <w:t xml:space="preserve">if requirements that apply in relation to the consent are determined under </w:t>
      </w:r>
      <w:r w:rsidR="00303339">
        <w:t>section 9</w:t>
      </w:r>
      <w:r w:rsidRPr="0047402B">
        <w:t>62T—the consent complies with those requirements;</w:t>
      </w:r>
    </w:p>
    <w:p w:rsidR="00E23061" w:rsidRPr="0047402B" w:rsidRDefault="00E23061" w:rsidP="00E23061">
      <w:pPr>
        <w:pStyle w:val="paragraph"/>
      </w:pPr>
      <w:r w:rsidRPr="0047402B">
        <w:tab/>
        <w:t>(c)</w:t>
      </w:r>
      <w:r w:rsidRPr="0047402B">
        <w:tab/>
        <w:t>at the time of making the deduction:</w:t>
      </w:r>
    </w:p>
    <w:p w:rsidR="00E23061" w:rsidRPr="0047402B" w:rsidRDefault="00E23061" w:rsidP="00E23061">
      <w:pPr>
        <w:pStyle w:val="paragraphsub"/>
      </w:pPr>
      <w:r w:rsidRPr="0047402B">
        <w:tab/>
        <w:t>(i)</w:t>
      </w:r>
      <w:r w:rsidRPr="0047402B">
        <w:tab/>
        <w:t xml:space="preserve">the consent has not been withdrawn under </w:t>
      </w:r>
      <w:r w:rsidR="00303339">
        <w:t>paragraph 9</w:t>
      </w:r>
      <w:r w:rsidRPr="0047402B">
        <w:t>62U(1)(a); and</w:t>
      </w:r>
    </w:p>
    <w:p w:rsidR="00E23061" w:rsidRPr="0047402B" w:rsidRDefault="00E23061" w:rsidP="00E23061">
      <w:pPr>
        <w:pStyle w:val="paragraphsub"/>
      </w:pPr>
      <w:r w:rsidRPr="0047402B">
        <w:tab/>
        <w:t>(ii)</w:t>
      </w:r>
      <w:r w:rsidRPr="0047402B">
        <w:tab/>
        <w:t xml:space="preserve">if the consent has been varied under </w:t>
      </w:r>
      <w:r w:rsidR="00303339">
        <w:t>paragraph 9</w:t>
      </w:r>
      <w:r w:rsidRPr="0047402B">
        <w:t>62U(1)(b)—the consent as varied still allows for the deduction to be made; and</w:t>
      </w:r>
    </w:p>
    <w:p w:rsidR="00E23061" w:rsidRPr="0047402B" w:rsidRDefault="00E23061" w:rsidP="00E23061">
      <w:pPr>
        <w:pStyle w:val="paragraphsub"/>
      </w:pPr>
      <w:r w:rsidRPr="0047402B">
        <w:tab/>
        <w:t>(iii)</w:t>
      </w:r>
      <w:r w:rsidRPr="0047402B">
        <w:tab/>
        <w:t xml:space="preserve">the consent has not ceased to have effect under </w:t>
      </w:r>
      <w:r w:rsidR="00303339">
        <w:t>section 9</w:t>
      </w:r>
      <w:r w:rsidRPr="0047402B">
        <w:t>62V.</w:t>
      </w:r>
    </w:p>
    <w:p w:rsidR="00E23061" w:rsidRPr="0047402B" w:rsidRDefault="00E23061" w:rsidP="00E23061">
      <w:pPr>
        <w:pStyle w:val="subsection"/>
      </w:pPr>
      <w:r w:rsidRPr="0047402B">
        <w:tab/>
        <w:t>(3)</w:t>
      </w:r>
      <w:r w:rsidRPr="0047402B">
        <w:tab/>
        <w:t>If the account holder holds the account jointly with one or more other persons, the fee recipient must not deduct the amount of the ongoing fee from the account unless all of the paragraphs in subsection (2) are satisfied in relation to the account holder as well as each of those other persons as account holders.</w:t>
      </w:r>
    </w:p>
    <w:p w:rsidR="00E23061" w:rsidRPr="0047402B" w:rsidRDefault="00E23061" w:rsidP="00E23061">
      <w:pPr>
        <w:pStyle w:val="subsection"/>
      </w:pPr>
      <w:r w:rsidRPr="0047402B">
        <w:tab/>
        <w:t>(4)</w:t>
      </w:r>
      <w:r w:rsidRPr="0047402B">
        <w:tab/>
        <w:t>A person contravenes this subsection if the person contravenes subsection (2) or (3).</w:t>
      </w:r>
    </w:p>
    <w:p w:rsidR="00E23061" w:rsidRPr="0047402B" w:rsidRDefault="00E23061" w:rsidP="00E23061">
      <w:pPr>
        <w:pStyle w:val="notetext"/>
      </w:pPr>
      <w:r w:rsidRPr="0047402B">
        <w:t>Note:</w:t>
      </w:r>
      <w:r w:rsidRPr="0047402B">
        <w:tab/>
        <w:t xml:space="preserve">This subsection is a civil penalty provision (see </w:t>
      </w:r>
      <w:r w:rsidR="00303339">
        <w:t>section 1</w:t>
      </w:r>
      <w:r w:rsidRPr="0047402B">
        <w:t>317E).</w:t>
      </w:r>
    </w:p>
    <w:p w:rsidR="00E23061" w:rsidRPr="0047402B" w:rsidRDefault="00E23061" w:rsidP="00E23061">
      <w:pPr>
        <w:pStyle w:val="ActHead5"/>
      </w:pPr>
      <w:bookmarkStart w:id="746" w:name="_Toc117149439"/>
      <w:r w:rsidRPr="0045792D">
        <w:rPr>
          <w:rStyle w:val="CharSectno"/>
        </w:rPr>
        <w:t>962S</w:t>
      </w:r>
      <w:r w:rsidRPr="0047402B">
        <w:t xml:space="preserve">  Fee recipient must not arrange for deduction of ongoing fees without consent or accept such deductions</w:t>
      </w:r>
      <w:bookmarkEnd w:id="746"/>
    </w:p>
    <w:p w:rsidR="00E23061" w:rsidRPr="0047402B" w:rsidRDefault="00E23061" w:rsidP="00E23061">
      <w:pPr>
        <w:pStyle w:val="subsection"/>
      </w:pPr>
      <w:r w:rsidRPr="0047402B">
        <w:tab/>
        <w:t>(1)</w:t>
      </w:r>
      <w:r w:rsidRPr="0047402B">
        <w:tab/>
        <w:t>This section applies if:</w:t>
      </w:r>
    </w:p>
    <w:p w:rsidR="00E23061" w:rsidRPr="0047402B" w:rsidRDefault="00E23061" w:rsidP="00E23061">
      <w:pPr>
        <w:pStyle w:val="paragraph"/>
      </w:pPr>
      <w:r w:rsidRPr="0047402B">
        <w:tab/>
        <w:t>(a)</w:t>
      </w:r>
      <w:r w:rsidRPr="0047402B">
        <w:tab/>
        <w:t>an ongoing fee is, or will be, payable to a fee recipient under an ongoing fee arrangement; and</w:t>
      </w:r>
    </w:p>
    <w:p w:rsidR="00E23061" w:rsidRPr="0047402B" w:rsidRDefault="00E23061" w:rsidP="00E23061">
      <w:pPr>
        <w:pStyle w:val="paragraph"/>
      </w:pPr>
      <w:r w:rsidRPr="0047402B">
        <w:tab/>
        <w:t>(b)</w:t>
      </w:r>
      <w:r w:rsidRPr="0047402B">
        <w:tab/>
        <w:t xml:space="preserve">a person (the </w:t>
      </w:r>
      <w:r w:rsidRPr="0047402B">
        <w:rPr>
          <w:b/>
          <w:i/>
        </w:rPr>
        <w:t>account holder</w:t>
      </w:r>
      <w:r w:rsidRPr="0047402B">
        <w:t xml:space="preserve">) holds an account with another person (the </w:t>
      </w:r>
      <w:r w:rsidRPr="0047402B">
        <w:rPr>
          <w:b/>
          <w:i/>
        </w:rPr>
        <w:t>account provider</w:t>
      </w:r>
      <w:r w:rsidRPr="0047402B">
        <w:t>) who is not the fee recipient; and</w:t>
      </w:r>
    </w:p>
    <w:p w:rsidR="00E23061" w:rsidRPr="0047402B" w:rsidRDefault="00E23061" w:rsidP="00E23061">
      <w:pPr>
        <w:pStyle w:val="paragraph"/>
      </w:pPr>
      <w:r w:rsidRPr="0047402B">
        <w:tab/>
        <w:t>(c)</w:t>
      </w:r>
      <w:r w:rsidRPr="0047402B">
        <w:tab/>
        <w:t>the account is not:</w:t>
      </w:r>
    </w:p>
    <w:p w:rsidR="00E23061" w:rsidRPr="0047402B" w:rsidRDefault="00E23061" w:rsidP="00E23061">
      <w:pPr>
        <w:pStyle w:val="paragraphsub"/>
      </w:pPr>
      <w:r w:rsidRPr="0047402B">
        <w:tab/>
        <w:t>(i)</w:t>
      </w:r>
      <w:r w:rsidRPr="0047402B">
        <w:tab/>
        <w:t>an account linked to a credit card; or</w:t>
      </w:r>
    </w:p>
    <w:p w:rsidR="00E23061" w:rsidRPr="0047402B" w:rsidRDefault="00E23061" w:rsidP="00E23061">
      <w:pPr>
        <w:pStyle w:val="paragraphsub"/>
      </w:pPr>
      <w:r w:rsidRPr="0047402B">
        <w:tab/>
        <w:t>(ii)</w:t>
      </w:r>
      <w:r w:rsidRPr="0047402B">
        <w:tab/>
        <w:t>a basic deposit product; and</w:t>
      </w:r>
    </w:p>
    <w:p w:rsidR="00E23061" w:rsidRPr="0047402B" w:rsidRDefault="00E23061" w:rsidP="00E23061">
      <w:pPr>
        <w:pStyle w:val="paragraph"/>
      </w:pPr>
      <w:r w:rsidRPr="0047402B">
        <w:tab/>
        <w:t>(d)</w:t>
      </w:r>
      <w:r w:rsidRPr="0047402B">
        <w:tab/>
        <w:t>the fee recipient proposes to arrange with the account provider for the amount of the ongoing fee to be deducted from the account holder’s account.</w:t>
      </w:r>
    </w:p>
    <w:p w:rsidR="00E23061" w:rsidRPr="0047402B" w:rsidRDefault="00E23061" w:rsidP="00E23061">
      <w:pPr>
        <w:pStyle w:val="subsection"/>
      </w:pPr>
      <w:r w:rsidRPr="0047402B">
        <w:tab/>
        <w:t>(2)</w:t>
      </w:r>
      <w:r w:rsidRPr="0047402B">
        <w:tab/>
        <w:t>To avoid doubt, the fee recipient proposes to arrange with the account provider for the amount of the ongoing fee to be deducted from the account holder’s account:</w:t>
      </w:r>
    </w:p>
    <w:p w:rsidR="00E23061" w:rsidRPr="0047402B" w:rsidRDefault="00E23061" w:rsidP="00E23061">
      <w:pPr>
        <w:pStyle w:val="paragraph"/>
      </w:pPr>
      <w:r w:rsidRPr="0047402B">
        <w:tab/>
        <w:t>(a)</w:t>
      </w:r>
      <w:r w:rsidRPr="0047402B">
        <w:tab/>
        <w:t>if the fee recipient is a financial services licensee—by doing so directly or through another entity such as a representative of the financial services licensee; or</w:t>
      </w:r>
    </w:p>
    <w:p w:rsidR="00E23061" w:rsidRPr="0047402B" w:rsidRDefault="00E23061" w:rsidP="00E23061">
      <w:pPr>
        <w:pStyle w:val="paragraph"/>
      </w:pPr>
      <w:r w:rsidRPr="0047402B">
        <w:tab/>
        <w:t>(b)</w:t>
      </w:r>
      <w:r w:rsidRPr="0047402B">
        <w:tab/>
        <w:t>if the fee recipient is a representative of a financial services licensee—by doing so directly or through another entity such as the financial services licensee.</w:t>
      </w:r>
    </w:p>
    <w:p w:rsidR="00E23061" w:rsidRPr="0047402B" w:rsidRDefault="00E23061" w:rsidP="00E23061">
      <w:pPr>
        <w:pStyle w:val="SubsectionHead"/>
      </w:pPr>
      <w:r w:rsidRPr="0047402B">
        <w:t>Fee recipient must not arrange deductions without consent</w:t>
      </w:r>
    </w:p>
    <w:p w:rsidR="00E23061" w:rsidRPr="0047402B" w:rsidRDefault="00E23061" w:rsidP="00E23061">
      <w:pPr>
        <w:pStyle w:val="subsection"/>
      </w:pPr>
      <w:r w:rsidRPr="0047402B">
        <w:tab/>
        <w:t>(3)</w:t>
      </w:r>
      <w:r w:rsidRPr="0047402B">
        <w:tab/>
        <w:t>Subject to subsection (4), the fee recipient must not arrange for the account provider to deduct the amount from the account unless all of the following are satisfied:</w:t>
      </w:r>
    </w:p>
    <w:p w:rsidR="00E23061" w:rsidRPr="0047402B" w:rsidRDefault="00E23061" w:rsidP="00E23061">
      <w:pPr>
        <w:pStyle w:val="paragraph"/>
      </w:pPr>
      <w:r w:rsidRPr="0047402B">
        <w:tab/>
        <w:t>(a)</w:t>
      </w:r>
      <w:r w:rsidRPr="0047402B">
        <w:tab/>
        <w:t>the account holder has given the fee recipient written consent for the fee recipient to arrange for amounts to be deducted from the account in respect of ongoing fees under the ongoing fee arrangement;</w:t>
      </w:r>
    </w:p>
    <w:p w:rsidR="00E23061" w:rsidRPr="0047402B" w:rsidRDefault="00E23061" w:rsidP="00E23061">
      <w:pPr>
        <w:pStyle w:val="paragraph"/>
      </w:pPr>
      <w:r w:rsidRPr="0047402B">
        <w:tab/>
        <w:t>(b)</w:t>
      </w:r>
      <w:r w:rsidRPr="0047402B">
        <w:tab/>
        <w:t xml:space="preserve">if requirements that apply in relation to the consent are determined under </w:t>
      </w:r>
      <w:r w:rsidR="00303339">
        <w:t>section 9</w:t>
      </w:r>
      <w:r w:rsidRPr="0047402B">
        <w:t>62T—the consent complies with those requirements;</w:t>
      </w:r>
    </w:p>
    <w:p w:rsidR="00E23061" w:rsidRPr="0047402B" w:rsidRDefault="00E23061" w:rsidP="00E23061">
      <w:pPr>
        <w:pStyle w:val="paragraph"/>
      </w:pPr>
      <w:r w:rsidRPr="0047402B">
        <w:tab/>
        <w:t>(c)</w:t>
      </w:r>
      <w:r w:rsidRPr="0047402B">
        <w:tab/>
        <w:t>the fee recipient has given a copy of the account holder’s consent to the account provider;</w:t>
      </w:r>
    </w:p>
    <w:p w:rsidR="00E23061" w:rsidRPr="0047402B" w:rsidRDefault="00E23061" w:rsidP="00E23061">
      <w:pPr>
        <w:pStyle w:val="paragraph"/>
      </w:pPr>
      <w:r w:rsidRPr="0047402B">
        <w:tab/>
        <w:t>(d)</w:t>
      </w:r>
      <w:r w:rsidRPr="0047402B">
        <w:tab/>
        <w:t>at the time of giving the copy of the consent to the account provider:</w:t>
      </w:r>
    </w:p>
    <w:p w:rsidR="00E23061" w:rsidRPr="0047402B" w:rsidRDefault="00E23061" w:rsidP="00E23061">
      <w:pPr>
        <w:pStyle w:val="paragraphsub"/>
      </w:pPr>
      <w:r w:rsidRPr="0047402B">
        <w:tab/>
        <w:t>(i)</w:t>
      </w:r>
      <w:r w:rsidRPr="0047402B">
        <w:tab/>
        <w:t xml:space="preserve">the consent has not been withdrawn under </w:t>
      </w:r>
      <w:r w:rsidR="00303339">
        <w:t>paragraph 9</w:t>
      </w:r>
      <w:r w:rsidRPr="0047402B">
        <w:t>62U(1)(a); and</w:t>
      </w:r>
    </w:p>
    <w:p w:rsidR="00E23061" w:rsidRPr="0047402B" w:rsidRDefault="00E23061" w:rsidP="00E23061">
      <w:pPr>
        <w:pStyle w:val="paragraphsub"/>
      </w:pPr>
      <w:r w:rsidRPr="0047402B">
        <w:tab/>
        <w:t>(ii)</w:t>
      </w:r>
      <w:r w:rsidRPr="0047402B">
        <w:tab/>
        <w:t xml:space="preserve">if the consent has been varied under </w:t>
      </w:r>
      <w:r w:rsidR="00303339">
        <w:t>paragraph 9</w:t>
      </w:r>
      <w:r w:rsidRPr="0047402B">
        <w:t>62U(1)(b)—the consent as varied still allows for the deduction to be made; and</w:t>
      </w:r>
    </w:p>
    <w:p w:rsidR="00E23061" w:rsidRPr="0047402B" w:rsidRDefault="00E23061" w:rsidP="00E23061">
      <w:pPr>
        <w:pStyle w:val="paragraphsub"/>
      </w:pPr>
      <w:r w:rsidRPr="0047402B">
        <w:tab/>
        <w:t>(iii)</w:t>
      </w:r>
      <w:r w:rsidRPr="0047402B">
        <w:tab/>
        <w:t xml:space="preserve">the consent has not ceased to have effect under </w:t>
      </w:r>
      <w:r w:rsidR="00303339">
        <w:t>section 9</w:t>
      </w:r>
      <w:r w:rsidRPr="0047402B">
        <w:t>62V.</w:t>
      </w:r>
    </w:p>
    <w:p w:rsidR="00E23061" w:rsidRPr="0047402B" w:rsidRDefault="00E23061" w:rsidP="00E23061">
      <w:pPr>
        <w:pStyle w:val="subsection"/>
      </w:pPr>
      <w:r w:rsidRPr="0047402B">
        <w:tab/>
        <w:t>(4)</w:t>
      </w:r>
      <w:r w:rsidRPr="0047402B">
        <w:tab/>
        <w:t>If the account holder holds the account jointly with one or more other persons, the fee recipient must not arrange for deductions from the account unless all of the paragraphs in subsection (3) are satisfied in relation to the account holder as well as each of those other persons as account holders.</w:t>
      </w:r>
    </w:p>
    <w:p w:rsidR="00E23061" w:rsidRPr="0047402B" w:rsidRDefault="00E23061" w:rsidP="00E23061">
      <w:pPr>
        <w:pStyle w:val="subsection"/>
      </w:pPr>
      <w:r w:rsidRPr="0047402B">
        <w:tab/>
        <w:t>(5)</w:t>
      </w:r>
      <w:r w:rsidRPr="0047402B">
        <w:tab/>
        <w:t>A person contravenes this subsection if the person contravenes subsection (3) or (4).</w:t>
      </w:r>
    </w:p>
    <w:p w:rsidR="00E23061" w:rsidRPr="0047402B" w:rsidRDefault="00E23061" w:rsidP="00E23061">
      <w:pPr>
        <w:pStyle w:val="notetext"/>
      </w:pPr>
      <w:r w:rsidRPr="0047402B">
        <w:t>Note:</w:t>
      </w:r>
      <w:r w:rsidRPr="0047402B">
        <w:tab/>
        <w:t xml:space="preserve">This subsection is a civil penalty provision (see </w:t>
      </w:r>
      <w:r w:rsidR="00303339">
        <w:t>section 1</w:t>
      </w:r>
      <w:r w:rsidRPr="0047402B">
        <w:t>317E).</w:t>
      </w:r>
    </w:p>
    <w:p w:rsidR="00E23061" w:rsidRPr="0047402B" w:rsidRDefault="00E23061" w:rsidP="00E23061">
      <w:pPr>
        <w:pStyle w:val="SubsectionHead"/>
      </w:pPr>
      <w:r w:rsidRPr="0047402B">
        <w:t>Fee recipient must not accept deductions made without consent</w:t>
      </w:r>
    </w:p>
    <w:p w:rsidR="00E23061" w:rsidRPr="0047402B" w:rsidRDefault="00E23061" w:rsidP="00E23061">
      <w:pPr>
        <w:pStyle w:val="subsection"/>
      </w:pPr>
      <w:r w:rsidRPr="0047402B">
        <w:tab/>
        <w:t>(6)</w:t>
      </w:r>
      <w:r w:rsidRPr="0047402B">
        <w:tab/>
        <w:t>Subject to subsection (7), if the fee recipient has arranged with the account provider, with the account holder’s consent, for an amount to be deducted from the account, the fee recipient must not accept payment of the amount unless at the time the payment is made to the fee recipient all of the following are satisfied:</w:t>
      </w:r>
    </w:p>
    <w:p w:rsidR="00E23061" w:rsidRPr="0047402B" w:rsidRDefault="00E23061" w:rsidP="00E23061">
      <w:pPr>
        <w:pStyle w:val="paragraph"/>
      </w:pPr>
      <w:r w:rsidRPr="0047402B">
        <w:tab/>
        <w:t>(a)</w:t>
      </w:r>
      <w:r w:rsidRPr="0047402B">
        <w:tab/>
        <w:t xml:space="preserve">the consent has not been withdrawn under </w:t>
      </w:r>
      <w:r w:rsidR="00303339">
        <w:t>paragraph 9</w:t>
      </w:r>
      <w:r w:rsidRPr="0047402B">
        <w:t>62U(1)(a);</w:t>
      </w:r>
    </w:p>
    <w:p w:rsidR="00E23061" w:rsidRPr="0047402B" w:rsidRDefault="00E23061" w:rsidP="00E23061">
      <w:pPr>
        <w:pStyle w:val="paragraph"/>
      </w:pPr>
      <w:r w:rsidRPr="0047402B">
        <w:tab/>
        <w:t>(b)</w:t>
      </w:r>
      <w:r w:rsidRPr="0047402B">
        <w:tab/>
        <w:t xml:space="preserve">if the consent has been varied under </w:t>
      </w:r>
      <w:r w:rsidR="00303339">
        <w:t>paragraph 9</w:t>
      </w:r>
      <w:r w:rsidRPr="0047402B">
        <w:t>62U(1)(b)—the consent as varied still allows for the deduction to be made;</w:t>
      </w:r>
    </w:p>
    <w:p w:rsidR="00E23061" w:rsidRPr="0047402B" w:rsidRDefault="00E23061" w:rsidP="00E23061">
      <w:pPr>
        <w:pStyle w:val="paragraph"/>
      </w:pPr>
      <w:r w:rsidRPr="0047402B">
        <w:tab/>
        <w:t>(c)</w:t>
      </w:r>
      <w:r w:rsidRPr="0047402B">
        <w:tab/>
        <w:t xml:space="preserve">the consent has not ceased to have effect under </w:t>
      </w:r>
      <w:r w:rsidR="00303339">
        <w:t>section 9</w:t>
      </w:r>
      <w:r w:rsidRPr="0047402B">
        <w:t>62V.</w:t>
      </w:r>
    </w:p>
    <w:p w:rsidR="00E23061" w:rsidRPr="0047402B" w:rsidRDefault="00E23061" w:rsidP="00E23061">
      <w:pPr>
        <w:pStyle w:val="subsection"/>
      </w:pPr>
      <w:r w:rsidRPr="0047402B">
        <w:tab/>
        <w:t>(7)</w:t>
      </w:r>
      <w:r w:rsidRPr="0047402B">
        <w:tab/>
        <w:t>If the account holder holds the account jointly with one or more other persons, the fee recipient must not accept the payment unless all of the paragraphs in subsection (6) are satisfied in relation to the account holder as well as each of those other persons as account holders.</w:t>
      </w:r>
    </w:p>
    <w:p w:rsidR="00E23061" w:rsidRPr="0047402B" w:rsidRDefault="00E23061" w:rsidP="00E23061">
      <w:pPr>
        <w:pStyle w:val="subsection"/>
      </w:pPr>
      <w:r w:rsidRPr="0047402B">
        <w:tab/>
        <w:t>(8)</w:t>
      </w:r>
      <w:r w:rsidRPr="0047402B">
        <w:tab/>
        <w:t>A person contravenes this subsection if the person contravenes subsection (6) or (7).</w:t>
      </w:r>
    </w:p>
    <w:p w:rsidR="00E23061" w:rsidRPr="0047402B" w:rsidRDefault="00E23061" w:rsidP="00E23061">
      <w:pPr>
        <w:pStyle w:val="notetext"/>
      </w:pPr>
      <w:r w:rsidRPr="0047402B">
        <w:t>Note:</w:t>
      </w:r>
      <w:r w:rsidRPr="0047402B">
        <w:tab/>
        <w:t xml:space="preserve">This subsection is a civil penalty provision (see </w:t>
      </w:r>
      <w:r w:rsidR="00303339">
        <w:t>section 1</w:t>
      </w:r>
      <w:r w:rsidRPr="0047402B">
        <w:t>317E).</w:t>
      </w:r>
    </w:p>
    <w:p w:rsidR="00E23061" w:rsidRPr="0047402B" w:rsidRDefault="00E23061" w:rsidP="00E23061">
      <w:pPr>
        <w:pStyle w:val="subsection"/>
      </w:pPr>
      <w:r w:rsidRPr="0047402B">
        <w:tab/>
        <w:t>(9)</w:t>
      </w:r>
      <w:r w:rsidRPr="0047402B">
        <w:tab/>
        <w:t>However, subsection (8) does not apply if an amount accepted in contravention of subsection (6) or (7) is repaid into the account holder’s account within 10 business days of the day on which the payment was accepted.</w:t>
      </w:r>
    </w:p>
    <w:p w:rsidR="00E23061" w:rsidRPr="0047402B" w:rsidRDefault="00E23061" w:rsidP="00E23061">
      <w:pPr>
        <w:pStyle w:val="ActHead5"/>
      </w:pPr>
      <w:bookmarkStart w:id="747" w:name="_Toc117149440"/>
      <w:r w:rsidRPr="0045792D">
        <w:rPr>
          <w:rStyle w:val="CharSectno"/>
        </w:rPr>
        <w:t>962T</w:t>
      </w:r>
      <w:r w:rsidRPr="0047402B">
        <w:t xml:space="preserve">  Requirements relating to consent</w:t>
      </w:r>
      <w:bookmarkEnd w:id="747"/>
    </w:p>
    <w:p w:rsidR="00E23061" w:rsidRPr="0047402B" w:rsidRDefault="00E23061" w:rsidP="00E23061">
      <w:pPr>
        <w:pStyle w:val="subsection"/>
      </w:pPr>
      <w:r w:rsidRPr="0047402B">
        <w:tab/>
        <w:t>(1)</w:t>
      </w:r>
      <w:r w:rsidRPr="0047402B">
        <w:tab/>
        <w:t>ASIC may, by legislative instrument, determine requirements for the giving of consent to deductions from an account for the purposes of this Subdivision.</w:t>
      </w:r>
    </w:p>
    <w:p w:rsidR="00E23061" w:rsidRPr="0047402B" w:rsidRDefault="00E23061" w:rsidP="00E23061">
      <w:pPr>
        <w:pStyle w:val="subsection"/>
      </w:pPr>
      <w:r w:rsidRPr="0047402B">
        <w:tab/>
        <w:t>(2)</w:t>
      </w:r>
      <w:r w:rsidRPr="0047402B">
        <w:tab/>
        <w:t>Without limiting subsection (1), the instrument may require that:</w:t>
      </w:r>
    </w:p>
    <w:p w:rsidR="00E23061" w:rsidRPr="0047402B" w:rsidRDefault="00E23061" w:rsidP="00E23061">
      <w:pPr>
        <w:pStyle w:val="paragraph"/>
      </w:pPr>
      <w:r w:rsidRPr="0047402B">
        <w:tab/>
        <w:t>(a)</w:t>
      </w:r>
      <w:r w:rsidRPr="0047402B">
        <w:tab/>
        <w:t>a specified form, or specified form of words, must be used for giving consent; or</w:t>
      </w:r>
    </w:p>
    <w:p w:rsidR="00E23061" w:rsidRPr="0047402B" w:rsidRDefault="00E23061" w:rsidP="00E23061">
      <w:pPr>
        <w:pStyle w:val="paragraph"/>
      </w:pPr>
      <w:r w:rsidRPr="0047402B">
        <w:tab/>
        <w:t>(b)</w:t>
      </w:r>
      <w:r w:rsidRPr="0047402B">
        <w:tab/>
        <w:t>a consent must include specified information.</w:t>
      </w:r>
    </w:p>
    <w:p w:rsidR="00E23061" w:rsidRPr="0047402B" w:rsidRDefault="00E23061" w:rsidP="00E23061">
      <w:pPr>
        <w:pStyle w:val="ActHead5"/>
      </w:pPr>
      <w:bookmarkStart w:id="748" w:name="_Toc117149441"/>
      <w:r w:rsidRPr="0045792D">
        <w:rPr>
          <w:rStyle w:val="CharSectno"/>
        </w:rPr>
        <w:t>962U</w:t>
      </w:r>
      <w:r w:rsidRPr="0047402B">
        <w:t xml:space="preserve">  Variation or withdrawal of consent</w:t>
      </w:r>
      <w:bookmarkEnd w:id="748"/>
    </w:p>
    <w:p w:rsidR="00E23061" w:rsidRPr="0047402B" w:rsidRDefault="00E23061" w:rsidP="00E23061">
      <w:pPr>
        <w:pStyle w:val="subsection"/>
      </w:pPr>
      <w:r w:rsidRPr="0047402B">
        <w:tab/>
        <w:t>(1)</w:t>
      </w:r>
      <w:r w:rsidRPr="0047402B">
        <w:tab/>
        <w:t xml:space="preserve">If a person (the </w:t>
      </w:r>
      <w:r w:rsidRPr="0047402B">
        <w:rPr>
          <w:b/>
          <w:i/>
        </w:rPr>
        <w:t>account holder</w:t>
      </w:r>
      <w:r w:rsidRPr="0047402B">
        <w:t xml:space="preserve">) who holds an account gives consent to a fee recipient under </w:t>
      </w:r>
      <w:r w:rsidR="00303339">
        <w:t>section 9</w:t>
      </w:r>
      <w:r w:rsidRPr="0047402B">
        <w:t>62R or 962S for the purposes of this Subdivision, the account holder may:</w:t>
      </w:r>
    </w:p>
    <w:p w:rsidR="00E23061" w:rsidRPr="0047402B" w:rsidRDefault="00E23061" w:rsidP="00E23061">
      <w:pPr>
        <w:pStyle w:val="paragraph"/>
      </w:pPr>
      <w:r w:rsidRPr="0047402B">
        <w:tab/>
        <w:t>(a)</w:t>
      </w:r>
      <w:r w:rsidRPr="0047402B">
        <w:tab/>
        <w:t>withdraw the consent at any time, by notice in writing to the fee recipient; and</w:t>
      </w:r>
    </w:p>
    <w:p w:rsidR="00E23061" w:rsidRPr="0047402B" w:rsidRDefault="00E23061" w:rsidP="00E23061">
      <w:pPr>
        <w:pStyle w:val="paragraph"/>
      </w:pPr>
      <w:r w:rsidRPr="0047402B">
        <w:tab/>
        <w:t>(b)</w:t>
      </w:r>
      <w:r w:rsidRPr="0047402B">
        <w:tab/>
        <w:t>vary the consent at any time, by notice in writing to the fee recipient.</w:t>
      </w:r>
    </w:p>
    <w:p w:rsidR="00E23061" w:rsidRPr="0047402B" w:rsidRDefault="00E23061" w:rsidP="00E23061">
      <w:pPr>
        <w:pStyle w:val="subsection"/>
      </w:pPr>
      <w:r w:rsidRPr="0047402B">
        <w:tab/>
        <w:t>(2)</w:t>
      </w:r>
      <w:r w:rsidRPr="0047402B">
        <w:tab/>
        <w:t>If the fee recipient receives a notice from the account holder under subsection (1), the fee recipient must within 10 business days of receipt:</w:t>
      </w:r>
    </w:p>
    <w:p w:rsidR="00E23061" w:rsidRPr="0047402B" w:rsidRDefault="00E23061" w:rsidP="00E23061">
      <w:pPr>
        <w:pStyle w:val="paragraph"/>
      </w:pPr>
      <w:r w:rsidRPr="0047402B">
        <w:tab/>
        <w:t>(a)</w:t>
      </w:r>
      <w:r w:rsidRPr="0047402B">
        <w:tab/>
        <w:t>give written confirmation to the account holder that the notice was received; and</w:t>
      </w:r>
    </w:p>
    <w:p w:rsidR="00E23061" w:rsidRPr="0047402B" w:rsidRDefault="00E23061" w:rsidP="00E23061">
      <w:pPr>
        <w:pStyle w:val="paragraph"/>
      </w:pPr>
      <w:r w:rsidRPr="0047402B">
        <w:tab/>
        <w:t>(b)</w:t>
      </w:r>
      <w:r w:rsidRPr="0047402B">
        <w:tab/>
        <w:t xml:space="preserve">if the fee recipient gave a copy of the account holder’s consent to an account provider under </w:t>
      </w:r>
      <w:r w:rsidR="00303339">
        <w:t>paragraph 9</w:t>
      </w:r>
      <w:r w:rsidRPr="0047402B">
        <w:t>62S(3)(c)—give the account provider a copy of the notice.</w:t>
      </w:r>
    </w:p>
    <w:p w:rsidR="00E23061" w:rsidRPr="0047402B" w:rsidRDefault="00E23061" w:rsidP="00E23061">
      <w:pPr>
        <w:pStyle w:val="subsection"/>
      </w:pPr>
      <w:r w:rsidRPr="0047402B">
        <w:tab/>
        <w:t>(3)</w:t>
      </w:r>
      <w:r w:rsidRPr="0047402B">
        <w:tab/>
        <w:t>A person contravenes this subsection if the person contravenes subsection (2).</w:t>
      </w:r>
    </w:p>
    <w:p w:rsidR="00E23061" w:rsidRPr="0047402B" w:rsidRDefault="00E23061" w:rsidP="00E23061">
      <w:pPr>
        <w:pStyle w:val="notetext"/>
      </w:pPr>
      <w:r w:rsidRPr="0047402B">
        <w:t>Note:</w:t>
      </w:r>
      <w:r w:rsidRPr="0047402B">
        <w:tab/>
        <w:t xml:space="preserve">This subsection is a civil penalty provision (see </w:t>
      </w:r>
      <w:r w:rsidR="00303339">
        <w:t>section 1</w:t>
      </w:r>
      <w:r w:rsidRPr="0047402B">
        <w:t>317E).</w:t>
      </w:r>
    </w:p>
    <w:p w:rsidR="00E23061" w:rsidRPr="0047402B" w:rsidRDefault="00E23061" w:rsidP="00E23061">
      <w:pPr>
        <w:pStyle w:val="ActHead5"/>
      </w:pPr>
      <w:bookmarkStart w:id="749" w:name="_Toc117149442"/>
      <w:r w:rsidRPr="0045792D">
        <w:rPr>
          <w:rStyle w:val="CharSectno"/>
        </w:rPr>
        <w:t>962V</w:t>
      </w:r>
      <w:r w:rsidRPr="0047402B">
        <w:t xml:space="preserve">  When consent ceases to have effect</w:t>
      </w:r>
      <w:bookmarkEnd w:id="749"/>
    </w:p>
    <w:p w:rsidR="00E23061" w:rsidRPr="0047402B" w:rsidRDefault="00E23061" w:rsidP="00E23061">
      <w:pPr>
        <w:pStyle w:val="subsection"/>
      </w:pPr>
      <w:r w:rsidRPr="0047402B">
        <w:tab/>
        <w:t>(1)</w:t>
      </w:r>
      <w:r w:rsidRPr="0047402B">
        <w:tab/>
        <w:t>A consent given in relation to an ongoing fee arrangement for the purposes of this Subdivision ceases to have effect:</w:t>
      </w:r>
    </w:p>
    <w:p w:rsidR="00E23061" w:rsidRPr="0047402B" w:rsidRDefault="00E23061" w:rsidP="00E23061">
      <w:pPr>
        <w:pStyle w:val="paragraph"/>
      </w:pPr>
      <w:r w:rsidRPr="0047402B">
        <w:tab/>
        <w:t>(a)</w:t>
      </w:r>
      <w:r w:rsidRPr="0047402B">
        <w:tab/>
        <w:t>unless paragraph (b) or (c) applies—at the end of the period of 150 days after the anniversary day for the ongoing fee arrangement; or</w:t>
      </w:r>
    </w:p>
    <w:p w:rsidR="00E23061" w:rsidRPr="0047402B" w:rsidRDefault="00E23061" w:rsidP="00E23061">
      <w:pPr>
        <w:pStyle w:val="paragraph"/>
      </w:pPr>
      <w:r w:rsidRPr="0047402B">
        <w:tab/>
        <w:t>(b)</w:t>
      </w:r>
      <w:r w:rsidRPr="0047402B">
        <w:tab/>
        <w:t>if the ongoing fee arrangement is terminated—at the time the ongoing fee arrangement terminates; or</w:t>
      </w:r>
    </w:p>
    <w:p w:rsidR="00E23061" w:rsidRPr="0047402B" w:rsidRDefault="00E23061" w:rsidP="00E23061">
      <w:pPr>
        <w:pStyle w:val="paragraph"/>
      </w:pPr>
      <w:r w:rsidRPr="0047402B">
        <w:tab/>
        <w:t>(c)</w:t>
      </w:r>
      <w:r w:rsidRPr="0047402B">
        <w:tab/>
        <w:t>if a new consent is given in relation to the ongoing fee arrangement for the purposes of this Subdivision—at the time that new consent is given.</w:t>
      </w:r>
    </w:p>
    <w:p w:rsidR="00E23061" w:rsidRPr="0047402B" w:rsidRDefault="00E23061" w:rsidP="00E23061">
      <w:pPr>
        <w:pStyle w:val="subsection"/>
      </w:pPr>
      <w:r w:rsidRPr="0047402B">
        <w:tab/>
        <w:t>(2)</w:t>
      </w:r>
      <w:r w:rsidRPr="0047402B">
        <w:tab/>
        <w:t>If:</w:t>
      </w:r>
    </w:p>
    <w:p w:rsidR="00E23061" w:rsidRPr="0047402B" w:rsidRDefault="00E23061" w:rsidP="00E23061">
      <w:pPr>
        <w:pStyle w:val="paragraph"/>
      </w:pPr>
      <w:r w:rsidRPr="0047402B">
        <w:tab/>
        <w:t>(a)</w:t>
      </w:r>
      <w:r w:rsidRPr="0047402B">
        <w:tab/>
        <w:t>a consent given in relation to an ongoing fee arrangement for the purposes of this Subdivision ceases to have effect under subsection (1); and</w:t>
      </w:r>
    </w:p>
    <w:p w:rsidR="00E23061" w:rsidRPr="0047402B" w:rsidRDefault="00E23061" w:rsidP="00E23061">
      <w:pPr>
        <w:pStyle w:val="paragraph"/>
      </w:pPr>
      <w:r w:rsidRPr="0047402B">
        <w:tab/>
        <w:t>(b)</w:t>
      </w:r>
      <w:r w:rsidRPr="0047402B">
        <w:tab/>
        <w:t xml:space="preserve">a fee recipient gave a copy of the consent to an account provider under </w:t>
      </w:r>
      <w:r w:rsidR="00303339">
        <w:t>paragraph 9</w:t>
      </w:r>
      <w:r w:rsidRPr="0047402B">
        <w:t>62S(3)(c);</w:t>
      </w:r>
    </w:p>
    <w:p w:rsidR="00E23061" w:rsidRPr="0047402B" w:rsidRDefault="00E23061" w:rsidP="00E23061">
      <w:pPr>
        <w:pStyle w:val="subsection2"/>
      </w:pPr>
      <w:r w:rsidRPr="0047402B">
        <w:t>the fee recipient must give written notice of the cessation to the account provider within 10 business days of the cessation.</w:t>
      </w:r>
    </w:p>
    <w:p w:rsidR="00E23061" w:rsidRPr="0047402B" w:rsidRDefault="00E23061" w:rsidP="00E23061">
      <w:pPr>
        <w:pStyle w:val="subsection"/>
      </w:pPr>
      <w:r w:rsidRPr="0047402B">
        <w:tab/>
        <w:t>(3)</w:t>
      </w:r>
      <w:r w:rsidRPr="0047402B">
        <w:tab/>
        <w:t>A person contravenes this subsection if the person contravenes subsection (2).</w:t>
      </w:r>
    </w:p>
    <w:p w:rsidR="00E23061" w:rsidRPr="0047402B" w:rsidRDefault="00E23061" w:rsidP="00E23061">
      <w:pPr>
        <w:pStyle w:val="notetext"/>
      </w:pPr>
      <w:r w:rsidRPr="0047402B">
        <w:t>Note:</w:t>
      </w:r>
      <w:r w:rsidRPr="0047402B">
        <w:tab/>
        <w:t xml:space="preserve">This subsection is a civil penalty provision (see </w:t>
      </w:r>
      <w:r w:rsidR="00303339">
        <w:t>section 1</w:t>
      </w:r>
      <w:r w:rsidRPr="0047402B">
        <w:t>317E).</w:t>
      </w:r>
    </w:p>
    <w:p w:rsidR="00E23061" w:rsidRPr="0047402B" w:rsidRDefault="00E23061" w:rsidP="00E23061">
      <w:pPr>
        <w:pStyle w:val="ActHead5"/>
      </w:pPr>
      <w:bookmarkStart w:id="750" w:name="_Toc117149443"/>
      <w:r w:rsidRPr="0045792D">
        <w:rPr>
          <w:rStyle w:val="CharSectno"/>
        </w:rPr>
        <w:t>962W</w:t>
      </w:r>
      <w:r w:rsidRPr="0047402B">
        <w:t xml:space="preserve">  Conditions requiring consent to be given are void</w:t>
      </w:r>
      <w:bookmarkEnd w:id="750"/>
    </w:p>
    <w:p w:rsidR="00E23061" w:rsidRPr="0047402B" w:rsidRDefault="00E23061" w:rsidP="00E23061">
      <w:pPr>
        <w:pStyle w:val="subsection"/>
      </w:pPr>
      <w:r w:rsidRPr="0047402B">
        <w:tab/>
      </w:r>
      <w:r w:rsidRPr="0047402B">
        <w:tab/>
        <w:t>Any condition of the ongoing fee arrangement, or any other arrangement, that requires the client to do either or both of the following is void:</w:t>
      </w:r>
    </w:p>
    <w:p w:rsidR="00E23061" w:rsidRPr="0047402B" w:rsidRDefault="00E23061" w:rsidP="00E23061">
      <w:pPr>
        <w:pStyle w:val="paragraph"/>
      </w:pPr>
      <w:r w:rsidRPr="0047402B">
        <w:tab/>
        <w:t>(a)</w:t>
      </w:r>
      <w:r w:rsidRPr="0047402B">
        <w:tab/>
        <w:t>to give consent under this Subdivision in relation to the deduction of ongoing fees relating to the ongoing fee arrangement;</w:t>
      </w:r>
    </w:p>
    <w:p w:rsidR="00E23061" w:rsidRPr="0047402B" w:rsidRDefault="00E23061" w:rsidP="00E23061">
      <w:pPr>
        <w:pStyle w:val="paragraph"/>
      </w:pPr>
      <w:r w:rsidRPr="0047402B">
        <w:tab/>
        <w:t>(b)</w:t>
      </w:r>
      <w:r w:rsidRPr="0047402B">
        <w:tab/>
        <w:t>not to vary or withdraw such consent.</w:t>
      </w:r>
    </w:p>
    <w:p w:rsidR="00E23061" w:rsidRPr="0047402B" w:rsidRDefault="00E23061">
      <w:pPr>
        <w:pStyle w:val="ActHead4"/>
      </w:pPr>
      <w:bookmarkStart w:id="751" w:name="_Toc117149444"/>
      <w:r w:rsidRPr="0045792D">
        <w:rPr>
          <w:rStyle w:val="CharSubdNo"/>
        </w:rPr>
        <w:t>Subdivision D</w:t>
      </w:r>
      <w:r w:rsidRPr="0047402B">
        <w:t>—</w:t>
      </w:r>
      <w:r w:rsidRPr="0045792D">
        <w:rPr>
          <w:rStyle w:val="CharSubdText"/>
        </w:rPr>
        <w:t>Records of compliance</w:t>
      </w:r>
      <w:bookmarkEnd w:id="751"/>
    </w:p>
    <w:p w:rsidR="00E23061" w:rsidRPr="0047402B" w:rsidRDefault="00E23061" w:rsidP="00E23061">
      <w:pPr>
        <w:pStyle w:val="ActHead5"/>
      </w:pPr>
      <w:bookmarkStart w:id="752" w:name="_Toc117149445"/>
      <w:r w:rsidRPr="0045792D">
        <w:rPr>
          <w:rStyle w:val="CharSectno"/>
        </w:rPr>
        <w:t>962X</w:t>
      </w:r>
      <w:r w:rsidRPr="0047402B">
        <w:t xml:space="preserve">  Obligation to keep records of compliance</w:t>
      </w:r>
      <w:bookmarkEnd w:id="752"/>
    </w:p>
    <w:p w:rsidR="00E23061" w:rsidRPr="0047402B" w:rsidRDefault="00E23061" w:rsidP="00E23061">
      <w:pPr>
        <w:pStyle w:val="subsection"/>
      </w:pPr>
      <w:r w:rsidRPr="0047402B">
        <w:tab/>
        <w:t>(1)</w:t>
      </w:r>
      <w:r w:rsidRPr="0047402B">
        <w:tab/>
        <w:t>A fee recipient in relation to an ongoing fee arrangement must keep records sufficient to enable the fee recipient’s compliance with this Division in relation to the ongoing fee arrangement to be readily ascertained.</w:t>
      </w:r>
    </w:p>
    <w:p w:rsidR="00E23061" w:rsidRPr="0047402B" w:rsidRDefault="00E23061" w:rsidP="00E23061">
      <w:pPr>
        <w:pStyle w:val="notetext"/>
      </w:pPr>
      <w:r w:rsidRPr="0047402B">
        <w:t>Note 1:</w:t>
      </w:r>
      <w:r w:rsidRPr="0047402B">
        <w:tab/>
        <w:t xml:space="preserve">Failure to comply with this subsection is an offence: see </w:t>
      </w:r>
      <w:r w:rsidR="00303339">
        <w:t>subsection 1</w:t>
      </w:r>
      <w:r w:rsidRPr="0047402B">
        <w:t>311(1).</w:t>
      </w:r>
    </w:p>
    <w:p w:rsidR="00E23061" w:rsidRPr="0047402B" w:rsidRDefault="00E23061" w:rsidP="00E23061">
      <w:pPr>
        <w:pStyle w:val="notetext"/>
      </w:pPr>
      <w:r w:rsidRPr="0047402B">
        <w:t>Note 2:</w:t>
      </w:r>
      <w:r w:rsidRPr="0047402B">
        <w:tab/>
        <w:t xml:space="preserve">For preservation of records, see </w:t>
      </w:r>
      <w:r w:rsidR="00303339">
        <w:t>section 1</w:t>
      </w:r>
      <w:r w:rsidRPr="0047402B">
        <w:t>101C.</w:t>
      </w:r>
    </w:p>
    <w:p w:rsidR="00E23061" w:rsidRPr="0047402B" w:rsidRDefault="00E23061" w:rsidP="00E23061">
      <w:pPr>
        <w:pStyle w:val="subsection"/>
      </w:pPr>
      <w:r w:rsidRPr="0047402B">
        <w:tab/>
        <w:t>(2)</w:t>
      </w:r>
      <w:r w:rsidRPr="0047402B">
        <w:tab/>
        <w:t>The regulations may specify records that the fee recipient must keep as part of the obligation in subsection (1).</w:t>
      </w:r>
    </w:p>
    <w:p w:rsidR="00B67647" w:rsidRPr="0047402B" w:rsidRDefault="00B67647" w:rsidP="009C6EE9">
      <w:pPr>
        <w:pStyle w:val="ActHead3"/>
        <w:pageBreakBefore/>
      </w:pPr>
      <w:bookmarkStart w:id="753" w:name="_Toc117149446"/>
      <w:bookmarkEnd w:id="744"/>
      <w:r w:rsidRPr="0045792D">
        <w:rPr>
          <w:rStyle w:val="CharDivNo"/>
        </w:rPr>
        <w:t>Division</w:t>
      </w:r>
      <w:r w:rsidR="00893D7C" w:rsidRPr="0045792D">
        <w:rPr>
          <w:rStyle w:val="CharDivNo"/>
        </w:rPr>
        <w:t> </w:t>
      </w:r>
      <w:r w:rsidRPr="0045792D">
        <w:rPr>
          <w:rStyle w:val="CharDivNo"/>
        </w:rPr>
        <w:t>4</w:t>
      </w:r>
      <w:r w:rsidRPr="0047402B">
        <w:t>—</w:t>
      </w:r>
      <w:r w:rsidRPr="0045792D">
        <w:rPr>
          <w:rStyle w:val="CharDivText"/>
        </w:rPr>
        <w:t>Conflicted remuneration</w:t>
      </w:r>
      <w:bookmarkEnd w:id="753"/>
    </w:p>
    <w:p w:rsidR="00B67647" w:rsidRPr="0047402B" w:rsidRDefault="00B67647" w:rsidP="00B67647">
      <w:pPr>
        <w:pStyle w:val="ActHead4"/>
      </w:pPr>
      <w:bookmarkStart w:id="754" w:name="_Toc117149447"/>
      <w:r w:rsidRPr="0045792D">
        <w:rPr>
          <w:rStyle w:val="CharSubdNo"/>
        </w:rPr>
        <w:t>Subdivision A</w:t>
      </w:r>
      <w:r w:rsidRPr="0047402B">
        <w:t>—</w:t>
      </w:r>
      <w:r w:rsidRPr="0045792D">
        <w:rPr>
          <w:rStyle w:val="CharSubdText"/>
        </w:rPr>
        <w:t>Preliminary</w:t>
      </w:r>
      <w:bookmarkEnd w:id="754"/>
    </w:p>
    <w:p w:rsidR="00B67647" w:rsidRPr="0047402B" w:rsidRDefault="00B67647" w:rsidP="00B67647">
      <w:pPr>
        <w:pStyle w:val="ActHead5"/>
      </w:pPr>
      <w:bookmarkStart w:id="755" w:name="_Toc117149448"/>
      <w:r w:rsidRPr="0045792D">
        <w:rPr>
          <w:rStyle w:val="CharSectno"/>
        </w:rPr>
        <w:t>963</w:t>
      </w:r>
      <w:r w:rsidRPr="0047402B">
        <w:t xml:space="preserve">  Application to a financial services licensee acting as an authorised representative</w:t>
      </w:r>
      <w:bookmarkEnd w:id="755"/>
    </w:p>
    <w:p w:rsidR="00B67647" w:rsidRPr="0047402B" w:rsidRDefault="00B67647" w:rsidP="00B67647">
      <w:pPr>
        <w:pStyle w:val="subsection"/>
      </w:pPr>
      <w:r w:rsidRPr="0047402B">
        <w:tab/>
      </w:r>
      <w:r w:rsidRPr="0047402B">
        <w:tab/>
        <w:t>If a financial services licensee is acting as an authorised representative of another financial services licensee in relation to financial product advice, this Division applies to the first licensee in relation to the advice in that licensee’s capacity as an authorised representative (rather than in the capacity of licensee).</w:t>
      </w:r>
    </w:p>
    <w:p w:rsidR="00B67647" w:rsidRPr="0047402B" w:rsidRDefault="00B67647" w:rsidP="00B67647">
      <w:pPr>
        <w:pStyle w:val="ActHead4"/>
      </w:pPr>
      <w:bookmarkStart w:id="756" w:name="_Toc117149449"/>
      <w:r w:rsidRPr="0045792D">
        <w:rPr>
          <w:rStyle w:val="CharSubdNo"/>
        </w:rPr>
        <w:t>Subdivision B</w:t>
      </w:r>
      <w:r w:rsidRPr="0047402B">
        <w:t>—</w:t>
      </w:r>
      <w:r w:rsidRPr="0045792D">
        <w:rPr>
          <w:rStyle w:val="CharSubdText"/>
        </w:rPr>
        <w:t>What is conflicted remuneration?</w:t>
      </w:r>
      <w:bookmarkEnd w:id="756"/>
    </w:p>
    <w:p w:rsidR="00B67647" w:rsidRPr="0047402B" w:rsidRDefault="00B67647" w:rsidP="00B67647">
      <w:pPr>
        <w:pStyle w:val="ActHead5"/>
        <w:rPr>
          <w:i/>
        </w:rPr>
      </w:pPr>
      <w:bookmarkStart w:id="757" w:name="_Toc117149450"/>
      <w:r w:rsidRPr="0045792D">
        <w:rPr>
          <w:rStyle w:val="CharSectno"/>
        </w:rPr>
        <w:t>963A</w:t>
      </w:r>
      <w:r w:rsidRPr="0047402B">
        <w:t xml:space="preserve">  </w:t>
      </w:r>
      <w:r w:rsidRPr="0047402B">
        <w:rPr>
          <w:i/>
        </w:rPr>
        <w:t>Conflicted remuneration</w:t>
      </w:r>
      <w:bookmarkEnd w:id="757"/>
    </w:p>
    <w:p w:rsidR="00B67647" w:rsidRPr="0047402B" w:rsidRDefault="00B67647" w:rsidP="00B67647">
      <w:pPr>
        <w:pStyle w:val="subsection"/>
      </w:pPr>
      <w:r w:rsidRPr="0047402B">
        <w:tab/>
      </w:r>
      <w:r w:rsidRPr="0047402B">
        <w:tab/>
      </w:r>
      <w:r w:rsidRPr="0047402B">
        <w:rPr>
          <w:b/>
          <w:i/>
        </w:rPr>
        <w:t xml:space="preserve">Conflicted remuneration </w:t>
      </w:r>
      <w:r w:rsidRPr="0047402B">
        <w:t>means any benefit, whether monetary or non</w:t>
      </w:r>
      <w:r w:rsidR="004D257D">
        <w:noBreakHyphen/>
      </w:r>
      <w:r w:rsidRPr="0047402B">
        <w:t>monetary, given to a financial services licensee, or a representative of a financial services licensee, who provides financial product advice to persons as retail clients that, because of the nature of the benefit or the circumstances in which it is given:</w:t>
      </w:r>
    </w:p>
    <w:p w:rsidR="00B67647" w:rsidRPr="0047402B" w:rsidRDefault="00B67647" w:rsidP="00B67647">
      <w:pPr>
        <w:pStyle w:val="paragraph"/>
      </w:pPr>
      <w:r w:rsidRPr="0047402B">
        <w:tab/>
        <w:t>(a)</w:t>
      </w:r>
      <w:r w:rsidRPr="0047402B">
        <w:tab/>
        <w:t>could reasonably be expected to influence the choice of financial product recommended by the licensee or representative to retail clients; or</w:t>
      </w:r>
    </w:p>
    <w:p w:rsidR="00B67647" w:rsidRPr="0047402B" w:rsidRDefault="00B67647" w:rsidP="00B67647">
      <w:pPr>
        <w:pStyle w:val="paragraph"/>
      </w:pPr>
      <w:r w:rsidRPr="0047402B">
        <w:tab/>
        <w:t>(b)</w:t>
      </w:r>
      <w:r w:rsidRPr="0047402B">
        <w:tab/>
        <w:t>could reasonably be expected to influence the financial product advice given to retail clients by the licensee or representative.</w:t>
      </w:r>
    </w:p>
    <w:p w:rsidR="0065457B" w:rsidRPr="0047402B" w:rsidRDefault="0065457B" w:rsidP="0065457B">
      <w:pPr>
        <w:pStyle w:val="notetext"/>
      </w:pPr>
      <w:r w:rsidRPr="0047402B">
        <w:t>Note:</w:t>
      </w:r>
      <w:r w:rsidRPr="0047402B">
        <w:tab/>
        <w:t xml:space="preserve">A reference in this Subdivision (including </w:t>
      </w:r>
      <w:r w:rsidR="00303339">
        <w:t>sections 9</w:t>
      </w:r>
      <w:r w:rsidRPr="0047402B">
        <w:t>63A,</w:t>
      </w:r>
      <w:r w:rsidR="00B75A84" w:rsidRPr="0047402B">
        <w:t xml:space="preserve"> 963AA,</w:t>
      </w:r>
      <w:r w:rsidRPr="0047402B">
        <w:t xml:space="preserve"> 963B, 963C and 963D) to giving a benefit includes a reference to causing or authorising it to be given (see section</w:t>
      </w:r>
      <w:r w:rsidR="00893D7C" w:rsidRPr="0047402B">
        <w:t> </w:t>
      </w:r>
      <w:r w:rsidRPr="0047402B">
        <w:t>52).</w:t>
      </w:r>
    </w:p>
    <w:p w:rsidR="00B75A84" w:rsidRPr="0047402B" w:rsidRDefault="00B75A84" w:rsidP="00B75A84">
      <w:pPr>
        <w:pStyle w:val="ActHead5"/>
      </w:pPr>
      <w:bookmarkStart w:id="758" w:name="_Toc117149451"/>
      <w:r w:rsidRPr="0045792D">
        <w:rPr>
          <w:rStyle w:val="CharSectno"/>
        </w:rPr>
        <w:t>963AA</w:t>
      </w:r>
      <w:r w:rsidRPr="0047402B">
        <w:t xml:space="preserve">  Benefits given in relation to life risk insurance products</w:t>
      </w:r>
      <w:bookmarkEnd w:id="758"/>
    </w:p>
    <w:p w:rsidR="00B75A84" w:rsidRPr="0047402B" w:rsidRDefault="00B75A84" w:rsidP="00B75A84">
      <w:pPr>
        <w:pStyle w:val="subsection"/>
      </w:pPr>
      <w:r w:rsidRPr="0047402B">
        <w:tab/>
      </w:r>
      <w:r w:rsidRPr="0047402B">
        <w:tab/>
        <w:t xml:space="preserve">The regulations may prescribe circumstances, in addition to those set out in </w:t>
      </w:r>
      <w:r w:rsidR="00303339">
        <w:t>section 9</w:t>
      </w:r>
      <w:r w:rsidRPr="0047402B">
        <w:t xml:space="preserve">63A, in which a benefit given to a financial services licensee, or a representative of a financial services licensee, in relation to a life risk insurance product, or life risk insurance products, is </w:t>
      </w:r>
      <w:r w:rsidRPr="0047402B">
        <w:rPr>
          <w:b/>
          <w:i/>
        </w:rPr>
        <w:t>conflicted remuneration</w:t>
      </w:r>
      <w:r w:rsidRPr="0047402B">
        <w:t>.</w:t>
      </w:r>
    </w:p>
    <w:p w:rsidR="00B67647" w:rsidRPr="0047402B" w:rsidRDefault="00B67647" w:rsidP="00B67647">
      <w:pPr>
        <w:pStyle w:val="ActHead5"/>
        <w:rPr>
          <w:i/>
        </w:rPr>
      </w:pPr>
      <w:bookmarkStart w:id="759" w:name="_Toc117149452"/>
      <w:r w:rsidRPr="0045792D">
        <w:rPr>
          <w:rStyle w:val="CharSectno"/>
        </w:rPr>
        <w:t>963B</w:t>
      </w:r>
      <w:r w:rsidRPr="0047402B">
        <w:t xml:space="preserve">  Monetary benefit given in certain circumstances not </w:t>
      </w:r>
      <w:r w:rsidRPr="0047402B">
        <w:rPr>
          <w:i/>
        </w:rPr>
        <w:t>conflicted remuneration</w:t>
      </w:r>
      <w:bookmarkEnd w:id="759"/>
    </w:p>
    <w:p w:rsidR="00B67647" w:rsidRPr="0047402B" w:rsidRDefault="00B67647" w:rsidP="00B67647">
      <w:pPr>
        <w:pStyle w:val="subsection"/>
      </w:pPr>
      <w:r w:rsidRPr="0047402B">
        <w:tab/>
        <w:t>(1)</w:t>
      </w:r>
      <w:r w:rsidRPr="0047402B">
        <w:tab/>
      </w:r>
      <w:r w:rsidR="009A28AD" w:rsidRPr="0047402B">
        <w:t>A</w:t>
      </w:r>
      <w:r w:rsidRPr="0047402B">
        <w:t xml:space="preserve"> monetary benefit given to a financial services licensee, or a representative of a financial services licensee, who provides financial product advice to persons as retail clients is not </w:t>
      </w:r>
      <w:r w:rsidRPr="0047402B">
        <w:rPr>
          <w:b/>
          <w:i/>
        </w:rPr>
        <w:t>conflicted remuneration</w:t>
      </w:r>
      <w:r w:rsidRPr="0047402B">
        <w:t xml:space="preserve"> in the circumstances set out in any of the following paragraphs:</w:t>
      </w:r>
    </w:p>
    <w:p w:rsidR="00B67647" w:rsidRPr="0047402B" w:rsidRDefault="00B67647" w:rsidP="00B67647">
      <w:pPr>
        <w:pStyle w:val="paragraph"/>
      </w:pPr>
      <w:r w:rsidRPr="0047402B">
        <w:tab/>
        <w:t>(a)</w:t>
      </w:r>
      <w:r w:rsidRPr="0047402B">
        <w:tab/>
        <w:t>the benefit is given to the licensee or representative solely in relation to a general insurance product;</w:t>
      </w:r>
    </w:p>
    <w:p w:rsidR="009A28AD" w:rsidRPr="0047402B" w:rsidRDefault="009A28AD" w:rsidP="009A28AD">
      <w:pPr>
        <w:pStyle w:val="paragraph"/>
      </w:pPr>
      <w:r w:rsidRPr="0047402B">
        <w:tab/>
        <w:t>(b)</w:t>
      </w:r>
      <w:r w:rsidRPr="0047402B">
        <w:tab/>
        <w:t>each of the following is satisfied in relation to the benefit:</w:t>
      </w:r>
    </w:p>
    <w:p w:rsidR="009A28AD" w:rsidRPr="0047402B" w:rsidRDefault="009A28AD" w:rsidP="009A28AD">
      <w:pPr>
        <w:pStyle w:val="paragraphsub"/>
      </w:pPr>
      <w:r w:rsidRPr="0047402B">
        <w:tab/>
        <w:t>(i)</w:t>
      </w:r>
      <w:r w:rsidRPr="0047402B">
        <w:tab/>
        <w:t>the benefit is given to the licensee or representative in relation to a life risk insurance product or life risk insurance products;</w:t>
      </w:r>
    </w:p>
    <w:p w:rsidR="009A28AD" w:rsidRPr="0047402B" w:rsidRDefault="009A28AD" w:rsidP="009A28AD">
      <w:pPr>
        <w:pStyle w:val="paragraphsub"/>
      </w:pPr>
      <w:r w:rsidRPr="0047402B">
        <w:tab/>
        <w:t>(ii)</w:t>
      </w:r>
      <w:r w:rsidRPr="0047402B">
        <w:tab/>
        <w:t xml:space="preserve">none of the products is a group life policy for members of a superannuation entity (see </w:t>
      </w:r>
      <w:r w:rsidR="00893D7C" w:rsidRPr="0047402B">
        <w:t>subsection (</w:t>
      </w:r>
      <w:r w:rsidRPr="0047402B">
        <w:t xml:space="preserve">2)) or a life policy for a member of a default superannuation fund (see </w:t>
      </w:r>
      <w:r w:rsidR="00893D7C" w:rsidRPr="0047402B">
        <w:t>subsection (</w:t>
      </w:r>
      <w:r w:rsidRPr="0047402B">
        <w:t>3));</w:t>
      </w:r>
    </w:p>
    <w:p w:rsidR="009A28AD" w:rsidRPr="0047402B" w:rsidRDefault="009A28AD" w:rsidP="009A28AD">
      <w:pPr>
        <w:pStyle w:val="paragraphsub"/>
      </w:pPr>
      <w:r w:rsidRPr="0047402B">
        <w:tab/>
        <w:t>(iii)</w:t>
      </w:r>
      <w:r w:rsidRPr="0047402B">
        <w:tab/>
        <w:t>either:</w:t>
      </w:r>
    </w:p>
    <w:p w:rsidR="009A28AD" w:rsidRPr="0047402B" w:rsidRDefault="009A28AD" w:rsidP="009A28AD">
      <w:pPr>
        <w:pStyle w:val="paragraphsub-sub"/>
      </w:pPr>
      <w:r w:rsidRPr="0047402B">
        <w:tab/>
        <w:t>(A)</w:t>
      </w:r>
      <w:r w:rsidRPr="0047402B">
        <w:tab/>
        <w:t>the benefit ratio for the benefit is the same for the year in which the product or products are issued as it is for each year in which the product or products are continued; or</w:t>
      </w:r>
    </w:p>
    <w:p w:rsidR="009A28AD" w:rsidRPr="0047402B" w:rsidRDefault="009A28AD" w:rsidP="009A28AD">
      <w:pPr>
        <w:pStyle w:val="paragraphsub-sub"/>
      </w:pPr>
      <w:r w:rsidRPr="0047402B">
        <w:tab/>
        <w:t>(B)</w:t>
      </w:r>
      <w:r w:rsidRPr="0047402B">
        <w:tab/>
        <w:t xml:space="preserve">the benefit ratio requirements and clawback requirements in </w:t>
      </w:r>
      <w:r w:rsidR="00303339">
        <w:t>section 9</w:t>
      </w:r>
      <w:r w:rsidRPr="0047402B">
        <w:t>63BA are satisfied in relation to the benefit;</w:t>
      </w:r>
    </w:p>
    <w:p w:rsidR="009A28AD" w:rsidRPr="0047402B" w:rsidRDefault="009A28AD" w:rsidP="009A28AD">
      <w:pPr>
        <w:pStyle w:val="paragraph"/>
      </w:pPr>
      <w:r w:rsidRPr="0047402B">
        <w:tab/>
        <w:t>(ba)</w:t>
      </w:r>
      <w:r w:rsidRPr="0047402B">
        <w:tab/>
        <w:t>the benefit is given to the licensee or representative in relation to consumer credit insurance;</w:t>
      </w:r>
    </w:p>
    <w:p w:rsidR="00B67647" w:rsidRPr="0047402B" w:rsidRDefault="00B67647" w:rsidP="00B67647">
      <w:pPr>
        <w:pStyle w:val="paragraph"/>
      </w:pPr>
      <w:r w:rsidRPr="0047402B">
        <w:tab/>
        <w:t>(c)</w:t>
      </w:r>
      <w:r w:rsidRPr="0047402B">
        <w:tab/>
        <w:t>each of the following is satisfied</w:t>
      </w:r>
      <w:r w:rsidR="009A28AD" w:rsidRPr="0047402B">
        <w:t xml:space="preserve"> in relation to a financial product other than a life risk insurance product</w:t>
      </w:r>
      <w:r w:rsidRPr="0047402B">
        <w:t>:</w:t>
      </w:r>
    </w:p>
    <w:p w:rsidR="00B67647" w:rsidRPr="0047402B" w:rsidRDefault="00B67647" w:rsidP="00B67647">
      <w:pPr>
        <w:pStyle w:val="paragraphsub"/>
      </w:pPr>
      <w:r w:rsidRPr="0047402B">
        <w:tab/>
        <w:t>(i)</w:t>
      </w:r>
      <w:r w:rsidRPr="0047402B">
        <w:tab/>
        <w:t xml:space="preserve">the benefit is given to the licensee or representative in relation to the issue or sale of </w:t>
      </w:r>
      <w:r w:rsidR="00435061" w:rsidRPr="0047402B">
        <w:t>the financial product</w:t>
      </w:r>
      <w:r w:rsidRPr="0047402B">
        <w:t xml:space="preserve"> to a person;</w:t>
      </w:r>
    </w:p>
    <w:p w:rsidR="00B67647" w:rsidRPr="0047402B" w:rsidRDefault="00B67647" w:rsidP="00B67647">
      <w:pPr>
        <w:pStyle w:val="paragraphsub"/>
      </w:pPr>
      <w:r w:rsidRPr="0047402B">
        <w:tab/>
        <w:t>(ii)</w:t>
      </w:r>
      <w:r w:rsidRPr="0047402B">
        <w:tab/>
        <w:t>financial product advice in relation to the product, or products of that class, has not been given to the person as a retail client by the licensee or representative in the 12 months immediately before the benefit is given;</w:t>
      </w:r>
    </w:p>
    <w:p w:rsidR="00B67647" w:rsidRPr="0047402B" w:rsidRDefault="00B67647" w:rsidP="00B67647">
      <w:pPr>
        <w:pStyle w:val="paragraph"/>
      </w:pPr>
      <w:r w:rsidRPr="0047402B">
        <w:tab/>
        <w:t>(d)</w:t>
      </w:r>
      <w:r w:rsidRPr="0047402B">
        <w:tab/>
        <w:t>the benefit is given to the licensee or representative by a retail client in relation to:</w:t>
      </w:r>
    </w:p>
    <w:p w:rsidR="00B67647" w:rsidRPr="0047402B" w:rsidRDefault="00B67647" w:rsidP="00B67647">
      <w:pPr>
        <w:pStyle w:val="paragraphsub"/>
      </w:pPr>
      <w:r w:rsidRPr="0047402B">
        <w:tab/>
        <w:t>(i)</w:t>
      </w:r>
      <w:r w:rsidRPr="0047402B">
        <w:tab/>
        <w:t>the issue or sale of a financial product by the licensee or representative to the client; or</w:t>
      </w:r>
    </w:p>
    <w:p w:rsidR="00B67647" w:rsidRPr="0047402B" w:rsidRDefault="00B67647" w:rsidP="00B67647">
      <w:pPr>
        <w:pStyle w:val="paragraphsub"/>
      </w:pPr>
      <w:r w:rsidRPr="0047402B">
        <w:tab/>
        <w:t>(ii)</w:t>
      </w:r>
      <w:r w:rsidRPr="0047402B">
        <w:tab/>
        <w:t>financial product advice given by the licensee or representative to the client;</w:t>
      </w:r>
    </w:p>
    <w:p w:rsidR="00B67647" w:rsidRPr="0047402B" w:rsidRDefault="00B67647" w:rsidP="00B67647">
      <w:pPr>
        <w:pStyle w:val="paragraph"/>
      </w:pPr>
      <w:r w:rsidRPr="0047402B">
        <w:tab/>
        <w:t>(e)</w:t>
      </w:r>
      <w:r w:rsidRPr="0047402B">
        <w:tab/>
        <w:t>the benefit is a prescribed benefit or is given in prescribed circumstances.</w:t>
      </w:r>
    </w:p>
    <w:p w:rsidR="0065457B" w:rsidRPr="0047402B" w:rsidRDefault="0065457B" w:rsidP="0065457B">
      <w:pPr>
        <w:pStyle w:val="notetext"/>
      </w:pPr>
      <w:r w:rsidRPr="0047402B">
        <w:t>Note:</w:t>
      </w:r>
      <w:r w:rsidRPr="0047402B">
        <w:tab/>
        <w:t>Under the governing rules of some regulated superannuation funds, a member may seek advice on the basis that the trustee of the fund will pay the licensee or representative for the advice and then recover the amount paid from the assets of the fund attributed to that member. In that case, the member has caused or authorised the amount to be paid to the licensee or representative and so, because of section</w:t>
      </w:r>
      <w:r w:rsidR="00893D7C" w:rsidRPr="0047402B">
        <w:t> </w:t>
      </w:r>
      <w:r w:rsidRPr="0047402B">
        <w:t xml:space="preserve">52 of this Act, </w:t>
      </w:r>
      <w:r w:rsidR="00893D7C" w:rsidRPr="0047402B">
        <w:t>paragraph (</w:t>
      </w:r>
      <w:r w:rsidRPr="0047402B">
        <w:t>1)(d) would apply to that amount. This does not affect the trustee’s obligations under section</w:t>
      </w:r>
      <w:r w:rsidR="00893D7C" w:rsidRPr="0047402B">
        <w:t> </w:t>
      </w:r>
      <w:r w:rsidRPr="0047402B">
        <w:t xml:space="preserve">62 of the </w:t>
      </w:r>
      <w:r w:rsidRPr="0047402B">
        <w:rPr>
          <w:i/>
        </w:rPr>
        <w:t>Superannuation Industry (Supervision) Act 1993</w:t>
      </w:r>
      <w:r w:rsidRPr="0047402B">
        <w:t xml:space="preserve"> (which deals with the purposes for which a trustee may act in maintaining a regulated superannuation fund).</w:t>
      </w:r>
    </w:p>
    <w:p w:rsidR="00B67647" w:rsidRPr="0047402B" w:rsidRDefault="00B67647" w:rsidP="00B67647">
      <w:pPr>
        <w:pStyle w:val="subsection"/>
      </w:pPr>
      <w:r w:rsidRPr="0047402B">
        <w:tab/>
        <w:t>(2)</w:t>
      </w:r>
      <w:r w:rsidRPr="0047402B">
        <w:tab/>
        <w:t xml:space="preserve">A life risk insurance product is a </w:t>
      </w:r>
      <w:r w:rsidRPr="0047402B">
        <w:rPr>
          <w:b/>
          <w:i/>
        </w:rPr>
        <w:t>group life policy for members of a superannuation entity</w:t>
      </w:r>
      <w:r w:rsidRPr="0047402B">
        <w:t xml:space="preserve"> if the product is issued to an RSE licensee of a registrable superannuation entity, or a custodian in relation to a registrable superannuation entity, for the benefit of a class of members of the entity.</w:t>
      </w:r>
    </w:p>
    <w:p w:rsidR="00B67647" w:rsidRPr="0047402B" w:rsidRDefault="00B67647" w:rsidP="00B67647">
      <w:pPr>
        <w:pStyle w:val="subsection"/>
      </w:pPr>
      <w:r w:rsidRPr="0047402B">
        <w:tab/>
        <w:t>(3)</w:t>
      </w:r>
      <w:r w:rsidRPr="0047402B">
        <w:tab/>
        <w:t xml:space="preserve">A life risk insurance product is a </w:t>
      </w:r>
      <w:r w:rsidRPr="0047402B">
        <w:rPr>
          <w:b/>
          <w:i/>
        </w:rPr>
        <w:t xml:space="preserve">life policy for a member of a default superannuation fund </w:t>
      </w:r>
      <w:r w:rsidRPr="0047402B">
        <w:t>if:</w:t>
      </w:r>
    </w:p>
    <w:p w:rsidR="00B67647" w:rsidRPr="0047402B" w:rsidRDefault="00B67647" w:rsidP="00B67647">
      <w:pPr>
        <w:pStyle w:val="paragraph"/>
      </w:pPr>
      <w:r w:rsidRPr="0047402B">
        <w:tab/>
        <w:t>(a)</w:t>
      </w:r>
      <w:r w:rsidRPr="0047402B">
        <w:tab/>
        <w:t>the product is issued to an RSE licensee of a registrable superannuation entity, or a custodian in relation to a registrable superannuation entity, for the benefit of a person who is a member of the entity; and</w:t>
      </w:r>
    </w:p>
    <w:p w:rsidR="00B67647" w:rsidRPr="0047402B" w:rsidRDefault="00B67647" w:rsidP="00B67647">
      <w:pPr>
        <w:pStyle w:val="paragraph"/>
      </w:pPr>
      <w:r w:rsidRPr="0047402B">
        <w:tab/>
        <w:t>(b)</w:t>
      </w:r>
      <w:r w:rsidRPr="0047402B">
        <w:tab/>
        <w:t>the person has not given written notice to an employer of the person that the fund is the person’s chosen fund, but the employer of the person makes contributions to the fund for the benefit of the person.</w:t>
      </w:r>
    </w:p>
    <w:p w:rsidR="00B67647" w:rsidRPr="0047402B" w:rsidRDefault="00B67647" w:rsidP="00DE46D9">
      <w:pPr>
        <w:pStyle w:val="notetext"/>
        <w:keepNext/>
        <w:keepLines/>
      </w:pPr>
      <w:r w:rsidRPr="0047402B">
        <w:t>Note:</w:t>
      </w:r>
      <w:r w:rsidRPr="0047402B">
        <w:tab/>
        <w:t xml:space="preserve">Superannuation guarantee surcharge may be imposed on an employer if the employer does not make contributions to a superannuation fund for the benefit of its employees. If an employee does not notify the employer of the employee’s chosen fund, the employer is still able to satisfy its obligations by making contributions to certain funds (see the </w:t>
      </w:r>
      <w:r w:rsidRPr="0047402B">
        <w:rPr>
          <w:i/>
        </w:rPr>
        <w:t>Superannuation Guarantee (Administration) Act 1992</w:t>
      </w:r>
      <w:r w:rsidRPr="0047402B">
        <w:t>).</w:t>
      </w:r>
    </w:p>
    <w:p w:rsidR="00FC30B4" w:rsidRPr="0047402B" w:rsidRDefault="00FC30B4" w:rsidP="00FC30B4">
      <w:pPr>
        <w:pStyle w:val="subsection"/>
      </w:pPr>
      <w:r w:rsidRPr="0047402B">
        <w:tab/>
        <w:t>(3A)</w:t>
      </w:r>
      <w:r w:rsidRPr="0047402B">
        <w:tab/>
        <w:t xml:space="preserve">The </w:t>
      </w:r>
      <w:r w:rsidRPr="0047402B">
        <w:rPr>
          <w:b/>
          <w:i/>
        </w:rPr>
        <w:t>benefit ratio</w:t>
      </w:r>
      <w:r w:rsidRPr="0047402B">
        <w:t xml:space="preserve"> for a benefit given to a financial services licensee, or a representative of a financial services licensee, in relation to a life risk insurance product, or life risk insurance products, for a year is the ratio between:</w:t>
      </w:r>
    </w:p>
    <w:p w:rsidR="00FC30B4" w:rsidRPr="0047402B" w:rsidRDefault="00FC30B4" w:rsidP="00FC30B4">
      <w:pPr>
        <w:pStyle w:val="paragraph"/>
      </w:pPr>
      <w:r w:rsidRPr="0047402B">
        <w:tab/>
        <w:t>(a)</w:t>
      </w:r>
      <w:r w:rsidRPr="0047402B">
        <w:tab/>
        <w:t>the benefit; and</w:t>
      </w:r>
    </w:p>
    <w:p w:rsidR="00FC30B4" w:rsidRPr="0047402B" w:rsidRDefault="00FC30B4" w:rsidP="00FC30B4">
      <w:pPr>
        <w:pStyle w:val="paragraph"/>
      </w:pPr>
      <w:r w:rsidRPr="0047402B">
        <w:tab/>
        <w:t>(b)</w:t>
      </w:r>
      <w:r w:rsidRPr="0047402B">
        <w:tab/>
        <w:t>the policy cost payable for the product or products, or that part of the policy cost payable for the product or products to which the benefit relates, for the year.</w:t>
      </w:r>
    </w:p>
    <w:p w:rsidR="00FC30B4" w:rsidRPr="0047402B" w:rsidRDefault="00FC30B4" w:rsidP="00FC30B4">
      <w:pPr>
        <w:pStyle w:val="subsection"/>
      </w:pPr>
      <w:r w:rsidRPr="0047402B">
        <w:tab/>
        <w:t>(3B)</w:t>
      </w:r>
      <w:r w:rsidRPr="0047402B">
        <w:tab/>
        <w:t xml:space="preserve">The </w:t>
      </w:r>
      <w:r w:rsidRPr="0047402B">
        <w:rPr>
          <w:b/>
          <w:i/>
        </w:rPr>
        <w:t xml:space="preserve">policy cost </w:t>
      </w:r>
      <w:r w:rsidRPr="0047402B">
        <w:t>for a life risk insurance product, or products, for a year is the sum of:</w:t>
      </w:r>
    </w:p>
    <w:p w:rsidR="00FC30B4" w:rsidRPr="0047402B" w:rsidRDefault="00FC30B4" w:rsidP="00FC30B4">
      <w:pPr>
        <w:pStyle w:val="paragraph"/>
      </w:pPr>
      <w:r w:rsidRPr="0047402B">
        <w:tab/>
        <w:t>(a)</w:t>
      </w:r>
      <w:r w:rsidRPr="0047402B">
        <w:tab/>
        <w:t>the premiums payable for the product, or products, for that year; and</w:t>
      </w:r>
    </w:p>
    <w:p w:rsidR="00FC30B4" w:rsidRPr="0047402B" w:rsidRDefault="00FC30B4" w:rsidP="00FC30B4">
      <w:pPr>
        <w:pStyle w:val="paragraph"/>
      </w:pPr>
      <w:r w:rsidRPr="0047402B">
        <w:tab/>
        <w:t>(b)</w:t>
      </w:r>
      <w:r w:rsidRPr="0047402B">
        <w:tab/>
        <w:t>any fees payable for that year to the issuer of the product or products for that issue; and</w:t>
      </w:r>
    </w:p>
    <w:p w:rsidR="00FC30B4" w:rsidRPr="0047402B" w:rsidRDefault="00FC30B4" w:rsidP="00FC30B4">
      <w:pPr>
        <w:pStyle w:val="paragraph"/>
      </w:pPr>
      <w:r w:rsidRPr="0047402B">
        <w:tab/>
        <w:t>(c)</w:t>
      </w:r>
      <w:r w:rsidRPr="0047402B">
        <w:tab/>
        <w:t>any additional fees payable because the premium for the product, or products, is paid periodically rather than in a lump sum; and</w:t>
      </w:r>
    </w:p>
    <w:p w:rsidR="00FC30B4" w:rsidRPr="0047402B" w:rsidRDefault="00FC30B4" w:rsidP="00FC30B4">
      <w:pPr>
        <w:pStyle w:val="paragraph"/>
      </w:pPr>
      <w:r w:rsidRPr="0047402B">
        <w:tab/>
        <w:t>(d)</w:t>
      </w:r>
      <w:r w:rsidRPr="0047402B">
        <w:tab/>
        <w:t>any other amount prescribed by the regulations for the purposes of this paragraph.</w:t>
      </w:r>
    </w:p>
    <w:p w:rsidR="00FC30B4" w:rsidRPr="0047402B" w:rsidRDefault="00FC30B4" w:rsidP="00FC30B4">
      <w:pPr>
        <w:pStyle w:val="subsection"/>
      </w:pPr>
      <w:r w:rsidRPr="0047402B">
        <w:tab/>
        <w:t>(3C)</w:t>
      </w:r>
      <w:r w:rsidRPr="0047402B">
        <w:tab/>
        <w:t xml:space="preserve">However, the </w:t>
      </w:r>
      <w:r w:rsidRPr="0047402B">
        <w:rPr>
          <w:b/>
          <w:i/>
        </w:rPr>
        <w:t>policy cost</w:t>
      </w:r>
      <w:r w:rsidRPr="0047402B">
        <w:t xml:space="preserve"> for a life risk insurance product, or products, does not include any amount prescribed by the regulations for the purposes of this subsection.</w:t>
      </w:r>
    </w:p>
    <w:p w:rsidR="0065457B" w:rsidRPr="0047402B" w:rsidRDefault="0065457B" w:rsidP="0065457B">
      <w:pPr>
        <w:pStyle w:val="subsection"/>
      </w:pPr>
      <w:r w:rsidRPr="0047402B">
        <w:tab/>
        <w:t>(4)</w:t>
      </w:r>
      <w:r w:rsidRPr="0047402B">
        <w:tab/>
        <w:t>The regulations may prescribe circumstances in which, despite a provision of this section, all or part of a benefit is to be treated as conflicted remuneration.</w:t>
      </w:r>
    </w:p>
    <w:p w:rsidR="00C2249C" w:rsidRPr="0047402B" w:rsidRDefault="00C2249C" w:rsidP="00C2249C">
      <w:pPr>
        <w:pStyle w:val="subsection"/>
      </w:pPr>
      <w:r w:rsidRPr="0047402B">
        <w:tab/>
        <w:t>(5)</w:t>
      </w:r>
      <w:r w:rsidRPr="0047402B">
        <w:tab/>
        <w:t xml:space="preserve">This section applies despite </w:t>
      </w:r>
      <w:r w:rsidR="00303339">
        <w:t>section 9</w:t>
      </w:r>
      <w:r w:rsidRPr="0047402B">
        <w:t xml:space="preserve">63A and any regulations made for the purposes of </w:t>
      </w:r>
      <w:r w:rsidR="00303339">
        <w:t>section 9</w:t>
      </w:r>
      <w:r w:rsidRPr="0047402B">
        <w:t>63AA.</w:t>
      </w:r>
    </w:p>
    <w:p w:rsidR="000D3ED4" w:rsidRPr="0047402B" w:rsidRDefault="000D3ED4" w:rsidP="000D3ED4">
      <w:pPr>
        <w:pStyle w:val="notetext"/>
      </w:pPr>
      <w:r w:rsidRPr="0047402B">
        <w:t>Note:</w:t>
      </w:r>
      <w:r w:rsidRPr="0047402B">
        <w:tab/>
        <w:t xml:space="preserve">The expression </w:t>
      </w:r>
      <w:r w:rsidRPr="0047402B">
        <w:rPr>
          <w:b/>
          <w:i/>
        </w:rPr>
        <w:t>intrafund advice</w:t>
      </w:r>
      <w:r w:rsidRPr="0047402B">
        <w:t xml:space="preserve"> is often used to describe financial product advice given by a trustee (or an employee of, or another person acting under arrangement with, the trustee) of a regulated superannuation fund</w:t>
      </w:r>
      <w:r w:rsidRPr="0047402B">
        <w:rPr>
          <w:i/>
        </w:rPr>
        <w:t xml:space="preserve"> </w:t>
      </w:r>
      <w:r w:rsidRPr="0047402B">
        <w:t xml:space="preserve">to its members, where that advice is not of a kind to which the prohibition in </w:t>
      </w:r>
      <w:r w:rsidR="00303339">
        <w:t>section 9</w:t>
      </w:r>
      <w:r w:rsidRPr="0047402B">
        <w:t xml:space="preserve">9F of the </w:t>
      </w:r>
      <w:r w:rsidRPr="0047402B">
        <w:rPr>
          <w:i/>
        </w:rPr>
        <w:t>Superannuation Industry (Supervision) Act 1993</w:t>
      </w:r>
      <w:r w:rsidRPr="0047402B">
        <w:t xml:space="preserve"> applies. (Section</w:t>
      </w:r>
      <w:r w:rsidR="00893D7C" w:rsidRPr="0047402B">
        <w:t> </w:t>
      </w:r>
      <w:r w:rsidRPr="0047402B">
        <w:t>99F of that Act prohibits trustees of regulated superannuation funds from passing on the cost of providing certain kinds of financial product advice in relation to one member of the fund to another.)</w:t>
      </w:r>
    </w:p>
    <w:p w:rsidR="00025EDC" w:rsidRPr="0047402B" w:rsidRDefault="00025EDC" w:rsidP="00025EDC">
      <w:pPr>
        <w:pStyle w:val="ActHead5"/>
      </w:pPr>
      <w:bookmarkStart w:id="760" w:name="_Toc117149453"/>
      <w:r w:rsidRPr="0045792D">
        <w:rPr>
          <w:rStyle w:val="CharSectno"/>
        </w:rPr>
        <w:t>963BA</w:t>
      </w:r>
      <w:r w:rsidRPr="0047402B">
        <w:t xml:space="preserve">  Benefit ratio and clawback requirements</w:t>
      </w:r>
      <w:bookmarkEnd w:id="760"/>
    </w:p>
    <w:p w:rsidR="00025EDC" w:rsidRPr="0047402B" w:rsidRDefault="00025EDC" w:rsidP="00025EDC">
      <w:pPr>
        <w:pStyle w:val="SubsectionHead"/>
      </w:pPr>
      <w:r w:rsidRPr="0047402B">
        <w:t>Benefit ratio requirements</w:t>
      </w:r>
    </w:p>
    <w:p w:rsidR="00025EDC" w:rsidRPr="0047402B" w:rsidRDefault="00025EDC" w:rsidP="00025EDC">
      <w:pPr>
        <w:pStyle w:val="subsection"/>
      </w:pPr>
      <w:r w:rsidRPr="0047402B">
        <w:tab/>
        <w:t>(1)</w:t>
      </w:r>
      <w:r w:rsidRPr="0047402B">
        <w:tab/>
        <w:t xml:space="preserve">The </w:t>
      </w:r>
      <w:r w:rsidRPr="0047402B">
        <w:rPr>
          <w:b/>
          <w:i/>
        </w:rPr>
        <w:t xml:space="preserve">benefit ratio requirements </w:t>
      </w:r>
      <w:r w:rsidRPr="0047402B">
        <w:t>are satisfied in relation to a benefit given to a financial services licensee, or a representative of a financial services licensee, in relation to a life risk insurance product, or life risk insurance products, if the benefit ratio for the benefit for:</w:t>
      </w:r>
    </w:p>
    <w:p w:rsidR="00025EDC" w:rsidRPr="0047402B" w:rsidRDefault="00025EDC" w:rsidP="00025EDC">
      <w:pPr>
        <w:pStyle w:val="paragraph"/>
      </w:pPr>
      <w:r w:rsidRPr="0047402B">
        <w:tab/>
        <w:t>(a)</w:t>
      </w:r>
      <w:r w:rsidRPr="0047402B">
        <w:tab/>
        <w:t>the year in which the product or products are issued; and</w:t>
      </w:r>
    </w:p>
    <w:p w:rsidR="00025EDC" w:rsidRPr="0047402B" w:rsidRDefault="00025EDC" w:rsidP="00025EDC">
      <w:pPr>
        <w:pStyle w:val="paragraph"/>
      </w:pPr>
      <w:r w:rsidRPr="0047402B">
        <w:tab/>
        <w:t>(b)</w:t>
      </w:r>
      <w:r w:rsidRPr="0047402B">
        <w:tab/>
        <w:t>each year during which the product or products are continued;</w:t>
      </w:r>
    </w:p>
    <w:p w:rsidR="00025EDC" w:rsidRPr="0047402B" w:rsidRDefault="00025EDC" w:rsidP="00025EDC">
      <w:pPr>
        <w:pStyle w:val="subsection2"/>
      </w:pPr>
      <w:r w:rsidRPr="0047402B">
        <w:t xml:space="preserve">is equal to or less than that determined by ASIC under </w:t>
      </w:r>
      <w:r w:rsidR="00893D7C" w:rsidRPr="0047402B">
        <w:t>subsection (</w:t>
      </w:r>
      <w:r w:rsidRPr="0047402B">
        <w:t>2) as an acceptable benefit ratio for that year.</w:t>
      </w:r>
    </w:p>
    <w:p w:rsidR="00025EDC" w:rsidRPr="0047402B" w:rsidRDefault="00025EDC" w:rsidP="00025EDC">
      <w:pPr>
        <w:pStyle w:val="subsection"/>
      </w:pPr>
      <w:r w:rsidRPr="0047402B">
        <w:tab/>
        <w:t>(2)</w:t>
      </w:r>
      <w:r w:rsidRPr="0047402B">
        <w:tab/>
        <w:t>ASIC may, by legislative instrument, determine an acceptable benefit ratio, or a way of working out an acceptable benefit ratio, for a benefit for a year.</w:t>
      </w:r>
    </w:p>
    <w:p w:rsidR="00025EDC" w:rsidRPr="0047402B" w:rsidRDefault="00025EDC" w:rsidP="00025EDC">
      <w:pPr>
        <w:pStyle w:val="SubsectionHead"/>
      </w:pPr>
      <w:r w:rsidRPr="0047402B">
        <w:t>Clawback requirements</w:t>
      </w:r>
    </w:p>
    <w:p w:rsidR="00025EDC" w:rsidRPr="0047402B" w:rsidRDefault="00025EDC" w:rsidP="00025EDC">
      <w:pPr>
        <w:pStyle w:val="subsection"/>
      </w:pPr>
      <w:r w:rsidRPr="0047402B">
        <w:tab/>
        <w:t>(3)</w:t>
      </w:r>
      <w:r w:rsidRPr="0047402B">
        <w:tab/>
        <w:t xml:space="preserve">The </w:t>
      </w:r>
      <w:r w:rsidRPr="0047402B">
        <w:rPr>
          <w:b/>
          <w:i/>
        </w:rPr>
        <w:t xml:space="preserve">clawback requirements </w:t>
      </w:r>
      <w:r w:rsidRPr="0047402B">
        <w:t>are satisfied in relation to a benefit given to a financial services licensee, or a representative of a financial services licensee, in relation to a life risk insurance product, or life risk insurance products, if:</w:t>
      </w:r>
    </w:p>
    <w:p w:rsidR="00025EDC" w:rsidRPr="0047402B" w:rsidRDefault="00025EDC" w:rsidP="00025EDC">
      <w:pPr>
        <w:pStyle w:val="paragraph"/>
      </w:pPr>
      <w:r w:rsidRPr="0047402B">
        <w:tab/>
        <w:t>(a)</w:t>
      </w:r>
      <w:r w:rsidRPr="0047402B">
        <w:tab/>
        <w:t>the arrangement under which the benefit is payable includes an obligation to repay all or part of the benefit if:</w:t>
      </w:r>
    </w:p>
    <w:p w:rsidR="00025EDC" w:rsidRPr="0047402B" w:rsidRDefault="00025EDC" w:rsidP="00025EDC">
      <w:pPr>
        <w:pStyle w:val="paragraphsub"/>
      </w:pPr>
      <w:r w:rsidRPr="0047402B">
        <w:tab/>
        <w:t>(i)</w:t>
      </w:r>
      <w:r w:rsidRPr="0047402B">
        <w:tab/>
        <w:t>the product, or one of the products, is cancelled or is not continued, other than because a claim is made under the insurance policy or because other prescribed circumstances exist; or</w:t>
      </w:r>
    </w:p>
    <w:p w:rsidR="00025EDC" w:rsidRPr="0047402B" w:rsidRDefault="00025EDC" w:rsidP="00025EDC">
      <w:pPr>
        <w:pStyle w:val="paragraphsub"/>
      </w:pPr>
      <w:r w:rsidRPr="0047402B">
        <w:tab/>
        <w:t>(ii)</w:t>
      </w:r>
      <w:r w:rsidRPr="0047402B">
        <w:tab/>
        <w:t>the policy cost for the product, or one of the products, during a year or across 2 years is reduced, other than in prescribed circumstances;</w:t>
      </w:r>
    </w:p>
    <w:p w:rsidR="00025EDC" w:rsidRPr="0047402B" w:rsidRDefault="00025EDC" w:rsidP="00025EDC">
      <w:pPr>
        <w:pStyle w:val="paragraph"/>
      </w:pPr>
      <w:r w:rsidRPr="0047402B">
        <w:tab/>
      </w:r>
      <w:r w:rsidRPr="0047402B">
        <w:tab/>
        <w:t>within 2 years after the product is first issued to a retail client; and</w:t>
      </w:r>
    </w:p>
    <w:p w:rsidR="00025EDC" w:rsidRPr="0047402B" w:rsidRDefault="00025EDC" w:rsidP="00025EDC">
      <w:pPr>
        <w:pStyle w:val="paragraph"/>
      </w:pPr>
      <w:r w:rsidRPr="0047402B">
        <w:tab/>
        <w:t>(b)</w:t>
      </w:r>
      <w:r w:rsidRPr="0047402B">
        <w:tab/>
        <w:t xml:space="preserve">the amount to be repaid under the obligation is equal to or greater than the amount determined by ASIC under </w:t>
      </w:r>
      <w:r w:rsidR="00893D7C" w:rsidRPr="0047402B">
        <w:t>subsection (</w:t>
      </w:r>
      <w:r w:rsidRPr="0047402B">
        <w:t>4) as an acceptable repayment.</w:t>
      </w:r>
    </w:p>
    <w:p w:rsidR="00025EDC" w:rsidRPr="0047402B" w:rsidRDefault="00025EDC" w:rsidP="00025EDC">
      <w:pPr>
        <w:pStyle w:val="subsection"/>
      </w:pPr>
      <w:r w:rsidRPr="0047402B">
        <w:tab/>
        <w:t>(4)</w:t>
      </w:r>
      <w:r w:rsidRPr="0047402B">
        <w:tab/>
        <w:t xml:space="preserve">ASIC may, by legislative instrument, determine the amount, or a way of working out the amount, that is an acceptable repayment for the purposes of </w:t>
      </w:r>
      <w:r w:rsidR="00893D7C" w:rsidRPr="0047402B">
        <w:t>paragraph (</w:t>
      </w:r>
      <w:r w:rsidRPr="0047402B">
        <w:t>3)(b).</w:t>
      </w:r>
    </w:p>
    <w:p w:rsidR="00B67647" w:rsidRPr="0047402B" w:rsidRDefault="00B67647" w:rsidP="00FC280A">
      <w:pPr>
        <w:pStyle w:val="ActHead5"/>
      </w:pPr>
      <w:bookmarkStart w:id="761" w:name="_Toc117149454"/>
      <w:r w:rsidRPr="0045792D">
        <w:rPr>
          <w:rStyle w:val="CharSectno"/>
        </w:rPr>
        <w:t>963C</w:t>
      </w:r>
      <w:r w:rsidRPr="0047402B">
        <w:t xml:space="preserve">  Non</w:t>
      </w:r>
      <w:r w:rsidR="004D257D">
        <w:noBreakHyphen/>
      </w:r>
      <w:r w:rsidRPr="0047402B">
        <w:t xml:space="preserve">monetary benefit given in certain circumstances not </w:t>
      </w:r>
      <w:r w:rsidRPr="0047402B">
        <w:rPr>
          <w:i/>
        </w:rPr>
        <w:t>conflicted remuneration</w:t>
      </w:r>
      <w:bookmarkEnd w:id="761"/>
    </w:p>
    <w:p w:rsidR="00B67647" w:rsidRPr="0047402B" w:rsidRDefault="00B67647" w:rsidP="00FC280A">
      <w:pPr>
        <w:pStyle w:val="subsection"/>
        <w:keepNext/>
        <w:keepLines/>
      </w:pPr>
      <w:r w:rsidRPr="0047402B">
        <w:tab/>
      </w:r>
      <w:r w:rsidR="000E0947" w:rsidRPr="0047402B">
        <w:t>(1)</w:t>
      </w:r>
      <w:r w:rsidRPr="0047402B">
        <w:tab/>
      </w:r>
      <w:r w:rsidR="00025EDC" w:rsidRPr="0047402B">
        <w:t>A</w:t>
      </w:r>
      <w:r w:rsidRPr="0047402B">
        <w:t xml:space="preserve"> non</w:t>
      </w:r>
      <w:r w:rsidR="004D257D">
        <w:noBreakHyphen/>
      </w:r>
      <w:r w:rsidRPr="0047402B">
        <w:t xml:space="preserve">monetary benefit given to a financial services licensee, or a representative of a financial services licensee, who provides financial product advice to persons as retail clients is not </w:t>
      </w:r>
      <w:r w:rsidRPr="0047402B">
        <w:rPr>
          <w:b/>
          <w:i/>
        </w:rPr>
        <w:t>conflicted remuneration</w:t>
      </w:r>
      <w:r w:rsidRPr="0047402B">
        <w:t xml:space="preserve"> in the circumstances set out in any of the following paragraphs:</w:t>
      </w:r>
    </w:p>
    <w:p w:rsidR="00B67647" w:rsidRPr="0047402B" w:rsidRDefault="00B67647" w:rsidP="00B67647">
      <w:pPr>
        <w:pStyle w:val="paragraph"/>
      </w:pPr>
      <w:r w:rsidRPr="0047402B">
        <w:tab/>
        <w:t>(a)</w:t>
      </w:r>
      <w:r w:rsidRPr="0047402B">
        <w:tab/>
        <w:t>the benefit is given to the licensee or representative solely in relation to a general insurance product;</w:t>
      </w:r>
    </w:p>
    <w:p w:rsidR="00B67647" w:rsidRPr="0047402B" w:rsidRDefault="00B67647" w:rsidP="00B67647">
      <w:pPr>
        <w:pStyle w:val="paragraph"/>
      </w:pPr>
      <w:r w:rsidRPr="0047402B">
        <w:tab/>
        <w:t>(b)</w:t>
      </w:r>
      <w:r w:rsidRPr="0047402B">
        <w:tab/>
        <w:t>each of the following is satisfied:</w:t>
      </w:r>
    </w:p>
    <w:p w:rsidR="00B67647" w:rsidRPr="0047402B" w:rsidRDefault="00B67647" w:rsidP="00B67647">
      <w:pPr>
        <w:pStyle w:val="paragraphsub"/>
      </w:pPr>
      <w:r w:rsidRPr="0047402B">
        <w:tab/>
        <w:t>(i)</w:t>
      </w:r>
      <w:r w:rsidRPr="0047402B">
        <w:tab/>
        <w:t>the benefit is of less than an amount prescribed;</w:t>
      </w:r>
    </w:p>
    <w:p w:rsidR="00B67647" w:rsidRPr="0047402B" w:rsidRDefault="00B67647" w:rsidP="00B67647">
      <w:pPr>
        <w:pStyle w:val="paragraphsub"/>
      </w:pPr>
      <w:r w:rsidRPr="0047402B">
        <w:tab/>
        <w:t>(ii)</w:t>
      </w:r>
      <w:r w:rsidRPr="0047402B">
        <w:tab/>
        <w:t>identical or similar benefits are not given on a frequent or regular basis;</w:t>
      </w:r>
    </w:p>
    <w:p w:rsidR="00B67647" w:rsidRPr="0047402B" w:rsidRDefault="00B67647" w:rsidP="00B67647">
      <w:pPr>
        <w:pStyle w:val="paragraph"/>
      </w:pPr>
      <w:r w:rsidRPr="0047402B">
        <w:tab/>
        <w:t>(c)</w:t>
      </w:r>
      <w:r w:rsidRPr="0047402B">
        <w:tab/>
        <w:t>the benefit satisfies each of the following:</w:t>
      </w:r>
    </w:p>
    <w:p w:rsidR="00B67647" w:rsidRPr="0047402B" w:rsidRDefault="00B67647" w:rsidP="00B67647">
      <w:pPr>
        <w:pStyle w:val="paragraphsub"/>
      </w:pPr>
      <w:r w:rsidRPr="0047402B">
        <w:tab/>
        <w:t>(i)</w:t>
      </w:r>
      <w:r w:rsidRPr="0047402B">
        <w:tab/>
        <w:t>the benefit has a genuine education or training purpose;</w:t>
      </w:r>
    </w:p>
    <w:p w:rsidR="000E0947" w:rsidRPr="0047402B" w:rsidRDefault="000E0947" w:rsidP="000E0947">
      <w:pPr>
        <w:pStyle w:val="paragraphsub"/>
      </w:pPr>
      <w:r w:rsidRPr="0047402B">
        <w:tab/>
        <w:t>(ii)</w:t>
      </w:r>
      <w:r w:rsidRPr="0047402B">
        <w:tab/>
        <w:t>the benefit is relevant to the carrying on of a financial services business;</w:t>
      </w:r>
    </w:p>
    <w:p w:rsidR="00B67647" w:rsidRPr="0047402B" w:rsidRDefault="00B67647" w:rsidP="00B67647">
      <w:pPr>
        <w:pStyle w:val="paragraphsub"/>
      </w:pPr>
      <w:r w:rsidRPr="0047402B">
        <w:tab/>
        <w:t>(iii)</w:t>
      </w:r>
      <w:r w:rsidRPr="0047402B">
        <w:tab/>
        <w:t>the benefit complies with regulations made for the purposes of this subparagraph;</w:t>
      </w:r>
    </w:p>
    <w:p w:rsidR="00B67647" w:rsidRPr="0047402B" w:rsidRDefault="00B67647" w:rsidP="00B67647">
      <w:pPr>
        <w:pStyle w:val="paragraph"/>
      </w:pPr>
      <w:r w:rsidRPr="0047402B">
        <w:tab/>
        <w:t>(d)</w:t>
      </w:r>
      <w:r w:rsidRPr="0047402B">
        <w:tab/>
        <w:t>the benefit satisfies each of the following:</w:t>
      </w:r>
    </w:p>
    <w:p w:rsidR="00B67647" w:rsidRPr="0047402B" w:rsidRDefault="00B67647" w:rsidP="00B67647">
      <w:pPr>
        <w:pStyle w:val="paragraphsub"/>
      </w:pPr>
      <w:r w:rsidRPr="0047402B">
        <w:tab/>
        <w:t>(i)</w:t>
      </w:r>
      <w:r w:rsidRPr="0047402B">
        <w:tab/>
        <w:t>the benefit is the provision of information technology software or support;</w:t>
      </w:r>
    </w:p>
    <w:p w:rsidR="00B67647" w:rsidRPr="0047402B" w:rsidRDefault="00B67647" w:rsidP="00B67647">
      <w:pPr>
        <w:pStyle w:val="paragraphsub"/>
      </w:pPr>
      <w:r w:rsidRPr="0047402B">
        <w:tab/>
        <w:t>(ii)</w:t>
      </w:r>
      <w:r w:rsidRPr="0047402B">
        <w:tab/>
        <w:t>the benefit is related to the provision of financial product advice to persons as retail clients in relation to the financial products issued or sold by the benefit provider;</w:t>
      </w:r>
    </w:p>
    <w:p w:rsidR="00B67647" w:rsidRPr="0047402B" w:rsidRDefault="00B67647" w:rsidP="00B67647">
      <w:pPr>
        <w:pStyle w:val="paragraphsub"/>
      </w:pPr>
      <w:r w:rsidRPr="0047402B">
        <w:tab/>
        <w:t>(iii)</w:t>
      </w:r>
      <w:r w:rsidRPr="0047402B">
        <w:tab/>
        <w:t>the benefit complies with regulations made for the purposes of this subparagraph;</w:t>
      </w:r>
    </w:p>
    <w:p w:rsidR="00B67647" w:rsidRPr="0047402B" w:rsidRDefault="00B67647" w:rsidP="00B67647">
      <w:pPr>
        <w:pStyle w:val="paragraph"/>
      </w:pPr>
      <w:r w:rsidRPr="0047402B">
        <w:tab/>
        <w:t>(e)</w:t>
      </w:r>
      <w:r w:rsidRPr="0047402B">
        <w:tab/>
        <w:t>the benefit is given to the licensee or representative by a retail client in relation to:</w:t>
      </w:r>
    </w:p>
    <w:p w:rsidR="00B67647" w:rsidRPr="0047402B" w:rsidRDefault="00B67647" w:rsidP="00B67647">
      <w:pPr>
        <w:pStyle w:val="paragraphsub"/>
      </w:pPr>
      <w:r w:rsidRPr="0047402B">
        <w:tab/>
        <w:t>(i)</w:t>
      </w:r>
      <w:r w:rsidRPr="0047402B">
        <w:tab/>
        <w:t>the issue or sale of a financial product by the licensee or representative to the client; or</w:t>
      </w:r>
    </w:p>
    <w:p w:rsidR="00B67647" w:rsidRPr="0047402B" w:rsidRDefault="00B67647" w:rsidP="00B67647">
      <w:pPr>
        <w:pStyle w:val="paragraphsub"/>
      </w:pPr>
      <w:r w:rsidRPr="0047402B">
        <w:tab/>
        <w:t>(ii)</w:t>
      </w:r>
      <w:r w:rsidRPr="0047402B">
        <w:tab/>
        <w:t>financial product advice given by the licensee or representative to the client;</w:t>
      </w:r>
    </w:p>
    <w:p w:rsidR="00B67647" w:rsidRPr="0047402B" w:rsidRDefault="00B67647" w:rsidP="00B67647">
      <w:pPr>
        <w:pStyle w:val="paragraph"/>
      </w:pPr>
      <w:r w:rsidRPr="0047402B">
        <w:tab/>
        <w:t>(f)</w:t>
      </w:r>
      <w:r w:rsidRPr="0047402B">
        <w:tab/>
        <w:t>the benefit is a prescribed benefit or is given in prescribed circumstances.</w:t>
      </w:r>
    </w:p>
    <w:p w:rsidR="000E0947" w:rsidRPr="0047402B" w:rsidRDefault="000E0947" w:rsidP="000E0947">
      <w:pPr>
        <w:pStyle w:val="subsection"/>
      </w:pPr>
      <w:r w:rsidRPr="0047402B">
        <w:tab/>
        <w:t>(2)</w:t>
      </w:r>
      <w:r w:rsidRPr="0047402B">
        <w:tab/>
        <w:t xml:space="preserve">The regulations may prescribe circumstances in which, despite </w:t>
      </w:r>
      <w:r w:rsidR="00893D7C" w:rsidRPr="0047402B">
        <w:t>subsection (</w:t>
      </w:r>
      <w:r w:rsidRPr="0047402B">
        <w:t>1), all or part of a benefit is to be treated as conflicted remuneration.</w:t>
      </w:r>
    </w:p>
    <w:p w:rsidR="00AB3262" w:rsidRPr="0047402B" w:rsidRDefault="00AB3262" w:rsidP="00AB3262">
      <w:pPr>
        <w:pStyle w:val="subsection"/>
      </w:pPr>
      <w:r w:rsidRPr="0047402B">
        <w:tab/>
        <w:t>(3)</w:t>
      </w:r>
      <w:r w:rsidRPr="0047402B">
        <w:tab/>
        <w:t xml:space="preserve">This section applies despite </w:t>
      </w:r>
      <w:r w:rsidR="00303339">
        <w:t>section 9</w:t>
      </w:r>
      <w:r w:rsidRPr="0047402B">
        <w:t xml:space="preserve">63A and any regulations made for the purposes of </w:t>
      </w:r>
      <w:r w:rsidR="00303339">
        <w:t>section 9</w:t>
      </w:r>
      <w:r w:rsidRPr="0047402B">
        <w:t>63AA.</w:t>
      </w:r>
    </w:p>
    <w:p w:rsidR="000E0947" w:rsidRPr="0047402B" w:rsidRDefault="000E0947" w:rsidP="000E0947">
      <w:pPr>
        <w:pStyle w:val="ActHead5"/>
      </w:pPr>
      <w:bookmarkStart w:id="762" w:name="_Toc117149455"/>
      <w:r w:rsidRPr="0045792D">
        <w:rPr>
          <w:rStyle w:val="CharSectno"/>
        </w:rPr>
        <w:t>963D</w:t>
      </w:r>
      <w:r w:rsidRPr="0047402B">
        <w:t xml:space="preserve">  Benefits for employees etc. of ADIs</w:t>
      </w:r>
      <w:bookmarkEnd w:id="762"/>
    </w:p>
    <w:p w:rsidR="000E0947" w:rsidRPr="0047402B" w:rsidRDefault="000E0947" w:rsidP="000E0947">
      <w:pPr>
        <w:pStyle w:val="subsection"/>
      </w:pPr>
      <w:r w:rsidRPr="0047402B">
        <w:tab/>
        <w:t>(1)</w:t>
      </w:r>
      <w:r w:rsidRPr="0047402B">
        <w:tab/>
        <w:t>This section applies if:</w:t>
      </w:r>
    </w:p>
    <w:p w:rsidR="000E0947" w:rsidRPr="0047402B" w:rsidRDefault="000E0947" w:rsidP="000E0947">
      <w:pPr>
        <w:pStyle w:val="paragraph"/>
      </w:pPr>
      <w:r w:rsidRPr="0047402B">
        <w:tab/>
        <w:t>(a)</w:t>
      </w:r>
      <w:r w:rsidRPr="0047402B">
        <w:tab/>
        <w:t>a monetary or non</w:t>
      </w:r>
      <w:r w:rsidR="004D257D">
        <w:noBreakHyphen/>
      </w:r>
      <w:r w:rsidRPr="0047402B">
        <w:t>monetary benefit is given to a financial services licensee, or a representative of a financial services licensee; and</w:t>
      </w:r>
    </w:p>
    <w:p w:rsidR="000E0947" w:rsidRPr="0047402B" w:rsidRDefault="000E0947" w:rsidP="000E0947">
      <w:pPr>
        <w:pStyle w:val="paragraph"/>
      </w:pPr>
      <w:r w:rsidRPr="0047402B">
        <w:tab/>
        <w:t>(b)</w:t>
      </w:r>
      <w:r w:rsidRPr="0047402B">
        <w:tab/>
        <w:t>the benefit is in whole or in part remuneration for work carried out, or to be carried out, by the licensee or representative:</w:t>
      </w:r>
    </w:p>
    <w:p w:rsidR="000E0947" w:rsidRPr="0047402B" w:rsidRDefault="000E0947" w:rsidP="000E0947">
      <w:pPr>
        <w:pStyle w:val="paragraphsub"/>
      </w:pPr>
      <w:r w:rsidRPr="0047402B">
        <w:tab/>
        <w:t>(i)</w:t>
      </w:r>
      <w:r w:rsidRPr="0047402B">
        <w:tab/>
        <w:t>as an agent or employee of an Australian ADI; or</w:t>
      </w:r>
    </w:p>
    <w:p w:rsidR="000E0947" w:rsidRPr="0047402B" w:rsidRDefault="000E0947" w:rsidP="000E0947">
      <w:pPr>
        <w:pStyle w:val="paragraphsub"/>
      </w:pPr>
      <w:r w:rsidRPr="0047402B">
        <w:tab/>
        <w:t>(ii)</w:t>
      </w:r>
      <w:r w:rsidRPr="0047402B">
        <w:tab/>
        <w:t>in otherwise acting by arrangement with an Australian ADI under the name of the Australian ADI.</w:t>
      </w:r>
    </w:p>
    <w:p w:rsidR="000E0947" w:rsidRPr="0047402B" w:rsidRDefault="000E0947" w:rsidP="000E0947">
      <w:pPr>
        <w:pStyle w:val="subsection"/>
      </w:pPr>
      <w:r w:rsidRPr="0047402B">
        <w:tab/>
        <w:t>(2)</w:t>
      </w:r>
      <w:r w:rsidRPr="0047402B">
        <w:tab/>
        <w:t>If:</w:t>
      </w:r>
    </w:p>
    <w:p w:rsidR="000E0947" w:rsidRPr="0047402B" w:rsidRDefault="000E0947" w:rsidP="000E0947">
      <w:pPr>
        <w:pStyle w:val="paragraph"/>
      </w:pPr>
      <w:r w:rsidRPr="0047402B">
        <w:tab/>
        <w:t>(a)</w:t>
      </w:r>
      <w:r w:rsidRPr="0047402B">
        <w:tab/>
        <w:t>access to the benefit, or the amount of the benefit, is in whole or in part dependent on the licensee or representative recommending:</w:t>
      </w:r>
    </w:p>
    <w:p w:rsidR="000E0947" w:rsidRPr="0047402B" w:rsidRDefault="000E0947" w:rsidP="000E0947">
      <w:pPr>
        <w:pStyle w:val="paragraphsub"/>
      </w:pPr>
      <w:r w:rsidRPr="0047402B">
        <w:tab/>
        <w:t>(i)</w:t>
      </w:r>
      <w:r w:rsidRPr="0047402B">
        <w:tab/>
        <w:t>a basic banking product; or</w:t>
      </w:r>
    </w:p>
    <w:p w:rsidR="000E0947" w:rsidRPr="0047402B" w:rsidRDefault="000E0947" w:rsidP="000E0947">
      <w:pPr>
        <w:pStyle w:val="paragraphsub"/>
      </w:pPr>
      <w:r w:rsidRPr="0047402B">
        <w:tab/>
        <w:t>(ii)</w:t>
      </w:r>
      <w:r w:rsidRPr="0047402B">
        <w:tab/>
        <w:t>a general insurance product; or</w:t>
      </w:r>
    </w:p>
    <w:p w:rsidR="000E0947" w:rsidRPr="0047402B" w:rsidRDefault="000E0947" w:rsidP="000E0947">
      <w:pPr>
        <w:pStyle w:val="paragraphsub"/>
      </w:pPr>
      <w:r w:rsidRPr="0047402B">
        <w:tab/>
        <w:t>(iii)</w:t>
      </w:r>
      <w:r w:rsidRPr="0047402B">
        <w:tab/>
        <w:t>consumer credit insurance; and</w:t>
      </w:r>
    </w:p>
    <w:p w:rsidR="000E0947" w:rsidRPr="0047402B" w:rsidRDefault="000E0947" w:rsidP="000E0947">
      <w:pPr>
        <w:pStyle w:val="paragraph"/>
      </w:pPr>
      <w:r w:rsidRPr="0047402B">
        <w:tab/>
        <w:t>(b)</w:t>
      </w:r>
      <w:r w:rsidRPr="0047402B">
        <w:tab/>
        <w:t>the licensee or representative does not, in the course of recommending any, or any combination, of those products give other financial product advice that does not relate to any of those products;</w:t>
      </w:r>
    </w:p>
    <w:p w:rsidR="000E0947" w:rsidRPr="0047402B" w:rsidRDefault="000E0947" w:rsidP="000E0947">
      <w:pPr>
        <w:pStyle w:val="subsection2"/>
      </w:pPr>
      <w:r w:rsidRPr="0047402B">
        <w:t xml:space="preserve">to the extent that the benefit relates to the recommendation of any, or any combination of, the products mentioned in </w:t>
      </w:r>
      <w:r w:rsidR="00893D7C" w:rsidRPr="0047402B">
        <w:t>paragraph (</w:t>
      </w:r>
      <w:r w:rsidRPr="0047402B">
        <w:t xml:space="preserve">a), the benefit is not </w:t>
      </w:r>
      <w:r w:rsidRPr="0047402B">
        <w:rPr>
          <w:b/>
          <w:i/>
        </w:rPr>
        <w:t>conflicted remuneration</w:t>
      </w:r>
      <w:r w:rsidRPr="0047402B">
        <w:t>.</w:t>
      </w:r>
    </w:p>
    <w:p w:rsidR="000E0947" w:rsidRPr="0047402B" w:rsidRDefault="000E0947" w:rsidP="000E0947">
      <w:pPr>
        <w:pStyle w:val="subsection"/>
      </w:pPr>
      <w:r w:rsidRPr="0047402B">
        <w:tab/>
        <w:t>(3)</w:t>
      </w:r>
      <w:r w:rsidRPr="0047402B">
        <w:tab/>
        <w:t xml:space="preserve">The regulations may prescribe circumstances in which, despite </w:t>
      </w:r>
      <w:r w:rsidR="00893D7C" w:rsidRPr="0047402B">
        <w:t>subsection (</w:t>
      </w:r>
      <w:r w:rsidRPr="0047402B">
        <w:t>2), all or part of a benefit is to be treated as conflicted remuneration.</w:t>
      </w:r>
    </w:p>
    <w:p w:rsidR="0099043E" w:rsidRPr="0047402B" w:rsidRDefault="0099043E" w:rsidP="0099043E">
      <w:pPr>
        <w:pStyle w:val="subsection"/>
      </w:pPr>
      <w:r w:rsidRPr="0047402B">
        <w:tab/>
        <w:t>(4)</w:t>
      </w:r>
      <w:r w:rsidRPr="0047402B">
        <w:tab/>
        <w:t xml:space="preserve">This section applies despite </w:t>
      </w:r>
      <w:r w:rsidR="00303339">
        <w:t>section 9</w:t>
      </w:r>
      <w:r w:rsidRPr="0047402B">
        <w:t xml:space="preserve">63A and any regulations made for the purposes of </w:t>
      </w:r>
      <w:r w:rsidR="00303339">
        <w:t>section 9</w:t>
      </w:r>
      <w:r w:rsidRPr="0047402B">
        <w:t>63AA.</w:t>
      </w:r>
    </w:p>
    <w:p w:rsidR="00B67647" w:rsidRPr="0047402B" w:rsidRDefault="00B67647" w:rsidP="00B67647">
      <w:pPr>
        <w:pStyle w:val="ActHead4"/>
      </w:pPr>
      <w:bookmarkStart w:id="763" w:name="_Toc117149456"/>
      <w:r w:rsidRPr="0045792D">
        <w:rPr>
          <w:rStyle w:val="CharSubdNo"/>
        </w:rPr>
        <w:t>Subdivision C</w:t>
      </w:r>
      <w:r w:rsidRPr="0047402B">
        <w:t>—</w:t>
      </w:r>
      <w:r w:rsidRPr="0045792D">
        <w:rPr>
          <w:rStyle w:val="CharSubdText"/>
        </w:rPr>
        <w:t>Ban on conflicted remuneration</w:t>
      </w:r>
      <w:bookmarkEnd w:id="763"/>
    </w:p>
    <w:p w:rsidR="00B67647" w:rsidRPr="0047402B" w:rsidRDefault="00B67647" w:rsidP="00B67647">
      <w:pPr>
        <w:pStyle w:val="ActHead5"/>
      </w:pPr>
      <w:bookmarkStart w:id="764" w:name="_Toc117149457"/>
      <w:r w:rsidRPr="0045792D">
        <w:rPr>
          <w:rStyle w:val="CharSectno"/>
        </w:rPr>
        <w:t>963E</w:t>
      </w:r>
      <w:r w:rsidRPr="0047402B">
        <w:t xml:space="preserve">  Licensee must not accept conflicted remuneration</w:t>
      </w:r>
      <w:bookmarkEnd w:id="764"/>
    </w:p>
    <w:p w:rsidR="00B67647" w:rsidRPr="0047402B" w:rsidRDefault="00B67647" w:rsidP="00B67647">
      <w:pPr>
        <w:pStyle w:val="subsection"/>
      </w:pPr>
      <w:r w:rsidRPr="0047402B">
        <w:tab/>
        <w:t>(1)</w:t>
      </w:r>
      <w:r w:rsidRPr="0047402B">
        <w:tab/>
        <w:t>A financial services licensee must not accept conflicted remuneration.</w:t>
      </w:r>
    </w:p>
    <w:p w:rsidR="00B67647" w:rsidRPr="0047402B" w:rsidRDefault="00B67647" w:rsidP="00B67647">
      <w:pPr>
        <w:pStyle w:val="notetext"/>
      </w:pPr>
      <w:r w:rsidRPr="0047402B">
        <w:t>Note:</w:t>
      </w:r>
      <w:r w:rsidRPr="0047402B">
        <w:tab/>
        <w:t xml:space="preserve">This subsection is a civil penalty provision (see </w:t>
      </w:r>
      <w:r w:rsidR="00303339">
        <w:t>section 1</w:t>
      </w:r>
      <w:r w:rsidRPr="0047402B">
        <w:t>317E).</w:t>
      </w:r>
    </w:p>
    <w:p w:rsidR="00B67647" w:rsidRPr="0047402B" w:rsidRDefault="00B67647" w:rsidP="00B67647">
      <w:pPr>
        <w:pStyle w:val="subsection"/>
      </w:pPr>
      <w:r w:rsidRPr="0047402B">
        <w:tab/>
        <w:t>(2)</w:t>
      </w:r>
      <w:r w:rsidRPr="0047402B">
        <w:tab/>
        <w:t>A financial services licensee contravenes this section if:</w:t>
      </w:r>
    </w:p>
    <w:p w:rsidR="00B67647" w:rsidRPr="0047402B" w:rsidRDefault="00B67647" w:rsidP="00B67647">
      <w:pPr>
        <w:pStyle w:val="paragraph"/>
      </w:pPr>
      <w:r w:rsidRPr="0047402B">
        <w:tab/>
        <w:t>(a)</w:t>
      </w:r>
      <w:r w:rsidRPr="0047402B">
        <w:tab/>
        <w:t>a representative, other than an authorised representative, of the licensee accepts conflicted remuneration; and</w:t>
      </w:r>
    </w:p>
    <w:p w:rsidR="00B67647" w:rsidRPr="0047402B" w:rsidRDefault="00B67647" w:rsidP="00B67647">
      <w:pPr>
        <w:pStyle w:val="paragraph"/>
      </w:pPr>
      <w:r w:rsidRPr="0047402B">
        <w:tab/>
        <w:t>(b)</w:t>
      </w:r>
      <w:r w:rsidRPr="0047402B">
        <w:tab/>
        <w:t>the licensee is the, or a, responsible licensee in relation to the contravention.</w:t>
      </w:r>
    </w:p>
    <w:p w:rsidR="00B67647" w:rsidRPr="0047402B" w:rsidRDefault="00B67647" w:rsidP="00B67647">
      <w:pPr>
        <w:pStyle w:val="notetext"/>
      </w:pPr>
      <w:r w:rsidRPr="0047402B">
        <w:t>Note:</w:t>
      </w:r>
      <w:r w:rsidRPr="0047402B">
        <w:tab/>
        <w:t xml:space="preserve">This subsection is a civil penalty provision (see </w:t>
      </w:r>
      <w:r w:rsidR="00303339">
        <w:t>section 1</w:t>
      </w:r>
      <w:r w:rsidRPr="0047402B">
        <w:t>317E).</w:t>
      </w:r>
    </w:p>
    <w:p w:rsidR="00B67647" w:rsidRPr="0047402B" w:rsidRDefault="00B67647" w:rsidP="00B67647">
      <w:pPr>
        <w:pStyle w:val="ActHead5"/>
      </w:pPr>
      <w:bookmarkStart w:id="765" w:name="_Toc117149458"/>
      <w:r w:rsidRPr="0045792D">
        <w:rPr>
          <w:rStyle w:val="CharSectno"/>
        </w:rPr>
        <w:t>963F</w:t>
      </w:r>
      <w:r w:rsidRPr="0047402B">
        <w:t xml:space="preserve">  Licensee must ensure compliance</w:t>
      </w:r>
      <w:bookmarkEnd w:id="765"/>
    </w:p>
    <w:p w:rsidR="00B67647" w:rsidRPr="0047402B" w:rsidRDefault="00B67647" w:rsidP="00B67647">
      <w:pPr>
        <w:pStyle w:val="subsection"/>
      </w:pPr>
      <w:r w:rsidRPr="0047402B">
        <w:tab/>
      </w:r>
      <w:r w:rsidRPr="0047402B">
        <w:tab/>
        <w:t>A financial services licensee must take reasonable steps to ensure that representatives of the licensee do not accept conflicted remuneration.</w:t>
      </w:r>
    </w:p>
    <w:p w:rsidR="00B67647" w:rsidRPr="0047402B" w:rsidRDefault="00B67647" w:rsidP="00B67647">
      <w:pPr>
        <w:pStyle w:val="notetext"/>
      </w:pPr>
      <w:r w:rsidRPr="0047402B">
        <w:t>Note:</w:t>
      </w:r>
      <w:r w:rsidRPr="0047402B">
        <w:tab/>
        <w:t xml:space="preserve">This section is a civil penalty provision (see </w:t>
      </w:r>
      <w:r w:rsidR="00303339">
        <w:t>section 1</w:t>
      </w:r>
      <w:r w:rsidRPr="0047402B">
        <w:t>317E).</w:t>
      </w:r>
    </w:p>
    <w:p w:rsidR="00B67647" w:rsidRPr="0047402B" w:rsidRDefault="00B67647" w:rsidP="00B67647">
      <w:pPr>
        <w:pStyle w:val="ActHead5"/>
      </w:pPr>
      <w:bookmarkStart w:id="766" w:name="_Toc117149459"/>
      <w:r w:rsidRPr="0045792D">
        <w:rPr>
          <w:rStyle w:val="CharSectno"/>
        </w:rPr>
        <w:t>963G</w:t>
      </w:r>
      <w:r w:rsidRPr="0047402B">
        <w:t xml:space="preserve">  Authorised representative must not accept conflicted remuneration</w:t>
      </w:r>
      <w:bookmarkEnd w:id="766"/>
    </w:p>
    <w:p w:rsidR="00B67647" w:rsidRPr="0047402B" w:rsidRDefault="00B67647" w:rsidP="00B67647">
      <w:pPr>
        <w:pStyle w:val="subsection"/>
      </w:pPr>
      <w:r w:rsidRPr="0047402B">
        <w:tab/>
        <w:t>(1)</w:t>
      </w:r>
      <w:r w:rsidRPr="0047402B">
        <w:tab/>
        <w:t>An authorised representative of a financial services licensee must not accept conflicted remuneration.</w:t>
      </w:r>
    </w:p>
    <w:p w:rsidR="00B67647" w:rsidRPr="0047402B" w:rsidRDefault="00B67647" w:rsidP="00B67647">
      <w:pPr>
        <w:pStyle w:val="notetext"/>
      </w:pPr>
      <w:r w:rsidRPr="0047402B">
        <w:t>Note:</w:t>
      </w:r>
      <w:r w:rsidRPr="0047402B">
        <w:tab/>
        <w:t xml:space="preserve">This subsection is a civil penalty provision (see </w:t>
      </w:r>
      <w:r w:rsidR="00303339">
        <w:t>section 1</w:t>
      </w:r>
      <w:r w:rsidRPr="0047402B">
        <w:t>317E).</w:t>
      </w:r>
    </w:p>
    <w:p w:rsidR="00B67647" w:rsidRPr="0047402B" w:rsidRDefault="00B67647" w:rsidP="00B67647">
      <w:pPr>
        <w:pStyle w:val="subsection"/>
      </w:pPr>
      <w:r w:rsidRPr="0047402B">
        <w:tab/>
        <w:t>(2)</w:t>
      </w:r>
      <w:r w:rsidRPr="0047402B">
        <w:tab/>
      </w:r>
      <w:r w:rsidR="00893D7C" w:rsidRPr="0047402B">
        <w:t>Subsection (</w:t>
      </w:r>
      <w:r w:rsidRPr="0047402B">
        <w:t>1) does not apply if:</w:t>
      </w:r>
    </w:p>
    <w:p w:rsidR="00B67647" w:rsidRPr="0047402B" w:rsidRDefault="00B67647" w:rsidP="00B67647">
      <w:pPr>
        <w:pStyle w:val="paragraph"/>
      </w:pPr>
      <w:r w:rsidRPr="0047402B">
        <w:tab/>
        <w:t>(a)</w:t>
      </w:r>
      <w:r w:rsidRPr="0047402B">
        <w:tab/>
        <w:t>the licensee had provided the authorised representative with information about the nature of the benefit to be accepted by the authorised representative; and</w:t>
      </w:r>
    </w:p>
    <w:p w:rsidR="00B67647" w:rsidRPr="0047402B" w:rsidRDefault="00B67647" w:rsidP="00B67647">
      <w:pPr>
        <w:pStyle w:val="paragraph"/>
      </w:pPr>
      <w:r w:rsidRPr="0047402B">
        <w:tab/>
        <w:t>(b)</w:t>
      </w:r>
      <w:r w:rsidRPr="0047402B">
        <w:tab/>
        <w:t>at the time the authorised representative accepted the benefit, the representative was not aware that the benefit was conflicted remuneration because the representative was acting in reliance on that information; and</w:t>
      </w:r>
    </w:p>
    <w:p w:rsidR="00B67647" w:rsidRPr="0047402B" w:rsidRDefault="00B67647" w:rsidP="00B67647">
      <w:pPr>
        <w:pStyle w:val="paragraph"/>
      </w:pPr>
      <w:r w:rsidRPr="0047402B">
        <w:tab/>
        <w:t>(c)</w:t>
      </w:r>
      <w:r w:rsidRPr="0047402B">
        <w:tab/>
        <w:t>the representative’s reliance on that information was reasonable.</w:t>
      </w:r>
    </w:p>
    <w:p w:rsidR="00B67647" w:rsidRPr="0047402B" w:rsidRDefault="00B67647" w:rsidP="00B67647">
      <w:pPr>
        <w:pStyle w:val="ActHead5"/>
      </w:pPr>
      <w:bookmarkStart w:id="767" w:name="_Toc117149460"/>
      <w:r w:rsidRPr="0045792D">
        <w:rPr>
          <w:rStyle w:val="CharSectno"/>
        </w:rPr>
        <w:t>963H</w:t>
      </w:r>
      <w:r w:rsidRPr="0047402B">
        <w:t xml:space="preserve">  Other representatives must not accept conflicted remuneration</w:t>
      </w:r>
      <w:bookmarkEnd w:id="767"/>
    </w:p>
    <w:p w:rsidR="00B67647" w:rsidRPr="0047402B" w:rsidRDefault="00B67647" w:rsidP="00B67647">
      <w:pPr>
        <w:pStyle w:val="subsection"/>
      </w:pPr>
      <w:r w:rsidRPr="0047402B">
        <w:tab/>
      </w:r>
      <w:r w:rsidRPr="0047402B">
        <w:tab/>
        <w:t xml:space="preserve">A representative, other than an authorised representative, of a financial services licensee must not accept conflicted remuneration unless it is in circumstances for which an employer of the licensee or representative is liable under </w:t>
      </w:r>
      <w:r w:rsidR="00303339">
        <w:t>section 9</w:t>
      </w:r>
      <w:r w:rsidRPr="0047402B">
        <w:t>63J.</w:t>
      </w:r>
    </w:p>
    <w:p w:rsidR="00B67647" w:rsidRPr="0047402B" w:rsidRDefault="00B67647" w:rsidP="00B67647">
      <w:pPr>
        <w:pStyle w:val="notetext"/>
      </w:pPr>
      <w:r w:rsidRPr="0047402B">
        <w:t>Note:</w:t>
      </w:r>
      <w:r w:rsidRPr="0047402B">
        <w:tab/>
        <w:t xml:space="preserve">A representative who contravenes this section may be subject to a banning order (see </w:t>
      </w:r>
      <w:r w:rsidR="00303339">
        <w:t>section 9</w:t>
      </w:r>
      <w:r w:rsidRPr="0047402B">
        <w:t>20A).</w:t>
      </w:r>
    </w:p>
    <w:p w:rsidR="00B67647" w:rsidRPr="0047402B" w:rsidRDefault="00B67647" w:rsidP="00B67647">
      <w:pPr>
        <w:pStyle w:val="ActHead5"/>
      </w:pPr>
      <w:bookmarkStart w:id="768" w:name="_Toc117149461"/>
      <w:r w:rsidRPr="0045792D">
        <w:rPr>
          <w:rStyle w:val="CharSectno"/>
        </w:rPr>
        <w:t>963J</w:t>
      </w:r>
      <w:r w:rsidRPr="0047402B">
        <w:t xml:space="preserve">  Employer must not give employees conflicted remuneration</w:t>
      </w:r>
      <w:bookmarkEnd w:id="768"/>
    </w:p>
    <w:p w:rsidR="00B67647" w:rsidRPr="0047402B" w:rsidRDefault="00B67647" w:rsidP="00B67647">
      <w:pPr>
        <w:pStyle w:val="subsection"/>
      </w:pPr>
      <w:r w:rsidRPr="0047402B">
        <w:tab/>
      </w:r>
      <w:r w:rsidRPr="0047402B">
        <w:tab/>
        <w:t>An employer of a financial services licensee, or a representative of a financial services licensee, must not give the licensee or representative conflicted remuneration for work carried out, or to be carried out, by the licensee or representative as an employee of the employer.</w:t>
      </w:r>
    </w:p>
    <w:p w:rsidR="00B67647" w:rsidRPr="0047402B" w:rsidRDefault="00B67647" w:rsidP="00B67647">
      <w:pPr>
        <w:pStyle w:val="notetext"/>
      </w:pPr>
      <w:r w:rsidRPr="0047402B">
        <w:t>Note:</w:t>
      </w:r>
      <w:r w:rsidRPr="0047402B">
        <w:tab/>
        <w:t xml:space="preserve">This section is a civil penalty provision (see </w:t>
      </w:r>
      <w:r w:rsidR="00303339">
        <w:t>section 1</w:t>
      </w:r>
      <w:r w:rsidRPr="0047402B">
        <w:t>317E).</w:t>
      </w:r>
    </w:p>
    <w:p w:rsidR="00B67647" w:rsidRPr="0047402B" w:rsidRDefault="00B67647" w:rsidP="00B67647">
      <w:pPr>
        <w:pStyle w:val="ActHead5"/>
      </w:pPr>
      <w:bookmarkStart w:id="769" w:name="_Toc117149462"/>
      <w:r w:rsidRPr="0045792D">
        <w:rPr>
          <w:rStyle w:val="CharSectno"/>
        </w:rPr>
        <w:t>963K</w:t>
      </w:r>
      <w:r w:rsidRPr="0047402B">
        <w:t xml:space="preserve">  Product issuer or seller must not give conflicted remuneration</w:t>
      </w:r>
      <w:bookmarkEnd w:id="769"/>
    </w:p>
    <w:p w:rsidR="00B67647" w:rsidRPr="0047402B" w:rsidRDefault="00B67647" w:rsidP="00B67647">
      <w:pPr>
        <w:pStyle w:val="subsection"/>
      </w:pPr>
      <w:r w:rsidRPr="0047402B">
        <w:tab/>
      </w:r>
      <w:r w:rsidRPr="0047402B">
        <w:tab/>
        <w:t>An issuer or seller of a financial product must not give a financial services licensee, or a representative of a financial services licensee, conflicted remuneration.</w:t>
      </w:r>
    </w:p>
    <w:p w:rsidR="00B67647" w:rsidRPr="0047402B" w:rsidRDefault="00B67647" w:rsidP="00B67647">
      <w:pPr>
        <w:pStyle w:val="notetext"/>
      </w:pPr>
      <w:r w:rsidRPr="0047402B">
        <w:t>Note:</w:t>
      </w:r>
      <w:r w:rsidRPr="0047402B">
        <w:tab/>
        <w:t xml:space="preserve">This section is a civil penalty provision (see </w:t>
      </w:r>
      <w:r w:rsidR="00303339">
        <w:t>section 1</w:t>
      </w:r>
      <w:r w:rsidRPr="0047402B">
        <w:t>317E).</w:t>
      </w:r>
    </w:p>
    <w:p w:rsidR="00B67647" w:rsidRPr="0047402B" w:rsidRDefault="00B67647" w:rsidP="00B67647">
      <w:pPr>
        <w:pStyle w:val="ActHead5"/>
      </w:pPr>
      <w:bookmarkStart w:id="770" w:name="_Toc117149463"/>
      <w:r w:rsidRPr="0045792D">
        <w:rPr>
          <w:rStyle w:val="CharSectno"/>
        </w:rPr>
        <w:t>963L</w:t>
      </w:r>
      <w:r w:rsidRPr="0047402B">
        <w:t xml:space="preserve">  Volume</w:t>
      </w:r>
      <w:r w:rsidR="004D257D">
        <w:noBreakHyphen/>
      </w:r>
      <w:r w:rsidRPr="0047402B">
        <w:t>based benefits presumed to be conflicted remuneration</w:t>
      </w:r>
      <w:bookmarkEnd w:id="770"/>
    </w:p>
    <w:p w:rsidR="00B67647" w:rsidRPr="0047402B" w:rsidRDefault="00B67647" w:rsidP="00B67647">
      <w:pPr>
        <w:pStyle w:val="subsection"/>
      </w:pPr>
      <w:r w:rsidRPr="0047402B">
        <w:tab/>
      </w:r>
      <w:r w:rsidRPr="0047402B">
        <w:tab/>
        <w:t>It is presumed for the purposes of this Division that a benefit of one of the following kinds is conflicted remuneration, unless the contrary is proved:</w:t>
      </w:r>
    </w:p>
    <w:p w:rsidR="00B67647" w:rsidRPr="0047402B" w:rsidRDefault="00B67647" w:rsidP="00B67647">
      <w:pPr>
        <w:pStyle w:val="paragraph"/>
      </w:pPr>
      <w:r w:rsidRPr="0047402B">
        <w:tab/>
        <w:t>(a)</w:t>
      </w:r>
      <w:r w:rsidRPr="0047402B">
        <w:tab/>
        <w:t>a benefit access to which, or the value of which, is wholly or partly dependent on the total value of financial products of a particular class, or particular classes:</w:t>
      </w:r>
    </w:p>
    <w:p w:rsidR="00B67647" w:rsidRPr="0047402B" w:rsidRDefault="00B67647" w:rsidP="00B67647">
      <w:pPr>
        <w:pStyle w:val="paragraphsub"/>
      </w:pPr>
      <w:r w:rsidRPr="0047402B">
        <w:tab/>
        <w:t>(i)</w:t>
      </w:r>
      <w:r w:rsidRPr="0047402B">
        <w:tab/>
        <w:t>recommended by a financial services licensee, or a representative of a financial services licensee, to retail clients, or a class of retail clients; or</w:t>
      </w:r>
    </w:p>
    <w:p w:rsidR="00B67647" w:rsidRPr="0047402B" w:rsidRDefault="00B67647" w:rsidP="00B67647">
      <w:pPr>
        <w:pStyle w:val="paragraphsub"/>
      </w:pPr>
      <w:r w:rsidRPr="0047402B">
        <w:tab/>
        <w:t>(ii)</w:t>
      </w:r>
      <w:r w:rsidRPr="0047402B">
        <w:tab/>
        <w:t>acquired by retail clients, or a class of retail clients, to whom a financial services licensee, or a representative of a financial services licensee, provides financial product advice;</w:t>
      </w:r>
    </w:p>
    <w:p w:rsidR="00B67647" w:rsidRPr="0047402B" w:rsidRDefault="00B67647" w:rsidP="00B67647">
      <w:pPr>
        <w:pStyle w:val="paragraph"/>
      </w:pPr>
      <w:r w:rsidRPr="0047402B">
        <w:tab/>
        <w:t>(b)</w:t>
      </w:r>
      <w:r w:rsidRPr="0047402B">
        <w:tab/>
        <w:t>a benefit access to which, or the value of which, is wholly or partly dependent on the number of financial products of a particular class, or particular classes:</w:t>
      </w:r>
    </w:p>
    <w:p w:rsidR="00B67647" w:rsidRPr="0047402B" w:rsidRDefault="00B67647" w:rsidP="00B67647">
      <w:pPr>
        <w:pStyle w:val="paragraphsub"/>
      </w:pPr>
      <w:r w:rsidRPr="0047402B">
        <w:tab/>
        <w:t>(i)</w:t>
      </w:r>
      <w:r w:rsidRPr="0047402B">
        <w:tab/>
        <w:t>recommended by a financial services licensee, or a representative of a financial services licensee, to retail clients, or a class of retail clients; or</w:t>
      </w:r>
    </w:p>
    <w:p w:rsidR="00B67647" w:rsidRPr="0047402B" w:rsidRDefault="00B67647" w:rsidP="00B67647">
      <w:pPr>
        <w:pStyle w:val="paragraphsub"/>
      </w:pPr>
      <w:r w:rsidRPr="0047402B">
        <w:tab/>
        <w:t>(ii)</w:t>
      </w:r>
      <w:r w:rsidRPr="0047402B">
        <w:tab/>
        <w:t>acquired by retail clients, or a class of retail clients, to whom a financial services licensee, or a representative of a financial services licensee, provides financial product advice.</w:t>
      </w:r>
    </w:p>
    <w:p w:rsidR="00834E3C" w:rsidRPr="0047402B" w:rsidRDefault="00834E3C" w:rsidP="00834E3C">
      <w:pPr>
        <w:pStyle w:val="ActHead4"/>
      </w:pPr>
      <w:bookmarkStart w:id="771" w:name="_Toc117149464"/>
      <w:r w:rsidRPr="0045792D">
        <w:rPr>
          <w:rStyle w:val="CharSubdNo"/>
        </w:rPr>
        <w:t>Subdivision D</w:t>
      </w:r>
      <w:r w:rsidRPr="0047402B">
        <w:t>—</w:t>
      </w:r>
      <w:r w:rsidRPr="0045792D">
        <w:rPr>
          <w:rStyle w:val="CharSubdText"/>
        </w:rPr>
        <w:t>Rebate of conflicted remuneration</w:t>
      </w:r>
      <w:bookmarkEnd w:id="771"/>
    </w:p>
    <w:p w:rsidR="00834E3C" w:rsidRPr="0047402B" w:rsidRDefault="00834E3C" w:rsidP="00834E3C">
      <w:pPr>
        <w:pStyle w:val="ActHead5"/>
      </w:pPr>
      <w:bookmarkStart w:id="772" w:name="_Toc117149465"/>
      <w:r w:rsidRPr="0045792D">
        <w:rPr>
          <w:rStyle w:val="CharSectno"/>
        </w:rPr>
        <w:t>963M</w:t>
      </w:r>
      <w:r w:rsidRPr="0047402B">
        <w:t xml:space="preserve">  Person covered by this section in relation to conflicted remuneration</w:t>
      </w:r>
      <w:bookmarkEnd w:id="772"/>
    </w:p>
    <w:p w:rsidR="00834E3C" w:rsidRPr="0047402B" w:rsidRDefault="00834E3C" w:rsidP="00834E3C">
      <w:pPr>
        <w:pStyle w:val="subsection"/>
      </w:pPr>
      <w:r w:rsidRPr="0047402B">
        <w:tab/>
        <w:t>(1)</w:t>
      </w:r>
      <w:r w:rsidRPr="0047402B">
        <w:tab/>
        <w:t>This section covers a person in relation to conflicted remuneration if:</w:t>
      </w:r>
    </w:p>
    <w:p w:rsidR="00834E3C" w:rsidRPr="0047402B" w:rsidRDefault="00834E3C" w:rsidP="00834E3C">
      <w:pPr>
        <w:pStyle w:val="paragraph"/>
      </w:pPr>
      <w:r w:rsidRPr="0047402B">
        <w:tab/>
        <w:t>(a)</w:t>
      </w:r>
      <w:r w:rsidRPr="0047402B">
        <w:tab/>
        <w:t xml:space="preserve">the person is legally obliged (disregarding Subdivision C) to give, on or after </w:t>
      </w:r>
      <w:r w:rsidR="004D257D">
        <w:t>1 January</w:t>
      </w:r>
      <w:r w:rsidRPr="0047402B">
        <w:t xml:space="preserve"> 2021, the conflicted remuneration to another person; and</w:t>
      </w:r>
    </w:p>
    <w:p w:rsidR="00834E3C" w:rsidRPr="0047402B" w:rsidRDefault="00834E3C" w:rsidP="00834E3C">
      <w:pPr>
        <w:pStyle w:val="paragraph"/>
      </w:pPr>
      <w:r w:rsidRPr="0047402B">
        <w:tab/>
        <w:t>(b)</w:t>
      </w:r>
      <w:r w:rsidRPr="0047402B">
        <w:tab/>
        <w:t>the person is prohibited under that Subdivision from giving the conflicted remuneration to the other person, or the other person is prohibited under that Subdivision from accepting the conflicted remuneration.</w:t>
      </w:r>
    </w:p>
    <w:p w:rsidR="00834E3C" w:rsidRPr="0047402B" w:rsidRDefault="00834E3C" w:rsidP="00834E3C">
      <w:pPr>
        <w:pStyle w:val="subsection"/>
      </w:pPr>
      <w:r w:rsidRPr="0047402B">
        <w:tab/>
        <w:t>(2)</w:t>
      </w:r>
      <w:r w:rsidRPr="0047402B">
        <w:tab/>
        <w:t>This section also covers a person in relation to conflicted remuneration if:</w:t>
      </w:r>
    </w:p>
    <w:p w:rsidR="00834E3C" w:rsidRPr="0047402B" w:rsidRDefault="00834E3C" w:rsidP="00834E3C">
      <w:pPr>
        <w:pStyle w:val="paragraph"/>
      </w:pPr>
      <w:r w:rsidRPr="0047402B">
        <w:tab/>
        <w:t>(a)</w:t>
      </w:r>
      <w:r w:rsidRPr="0047402B">
        <w:tab/>
        <w:t>regulations made for the purposes of this subsection specify conditions in relation to the conflicted remuneration; and</w:t>
      </w:r>
    </w:p>
    <w:p w:rsidR="00834E3C" w:rsidRPr="0047402B" w:rsidRDefault="00834E3C" w:rsidP="00834E3C">
      <w:pPr>
        <w:pStyle w:val="paragraph"/>
      </w:pPr>
      <w:r w:rsidRPr="0047402B">
        <w:tab/>
        <w:t>(b)</w:t>
      </w:r>
      <w:r w:rsidRPr="0047402B">
        <w:tab/>
        <w:t>those conditions are met.</w:t>
      </w:r>
    </w:p>
    <w:p w:rsidR="00834E3C" w:rsidRPr="0047402B" w:rsidRDefault="00834E3C" w:rsidP="00834E3C">
      <w:pPr>
        <w:pStyle w:val="subsection"/>
      </w:pPr>
      <w:r w:rsidRPr="0047402B">
        <w:tab/>
        <w:t>(3)</w:t>
      </w:r>
      <w:r w:rsidRPr="0047402B">
        <w:tab/>
        <w:t>Despite subsections (1) and (2), this section does not cover a person in relation to conflicted remuneration if:</w:t>
      </w:r>
    </w:p>
    <w:p w:rsidR="00834E3C" w:rsidRPr="0047402B" w:rsidRDefault="00834E3C" w:rsidP="00834E3C">
      <w:pPr>
        <w:pStyle w:val="paragraph"/>
      </w:pPr>
      <w:r w:rsidRPr="0047402B">
        <w:tab/>
        <w:t>(a)</w:t>
      </w:r>
      <w:r w:rsidRPr="0047402B">
        <w:tab/>
        <w:t>regulations made for the purposes of this subsection specify conditions in relation to the conflicted remuneration; and</w:t>
      </w:r>
    </w:p>
    <w:p w:rsidR="00834E3C" w:rsidRPr="0047402B" w:rsidRDefault="00834E3C" w:rsidP="00834E3C">
      <w:pPr>
        <w:pStyle w:val="paragraph"/>
      </w:pPr>
      <w:r w:rsidRPr="0047402B">
        <w:tab/>
        <w:t>(b)</w:t>
      </w:r>
      <w:r w:rsidRPr="0047402B">
        <w:tab/>
        <w:t>those conditions are met.</w:t>
      </w:r>
    </w:p>
    <w:p w:rsidR="00834E3C" w:rsidRPr="0047402B" w:rsidRDefault="00834E3C" w:rsidP="00834E3C">
      <w:pPr>
        <w:pStyle w:val="ActHead5"/>
      </w:pPr>
      <w:bookmarkStart w:id="773" w:name="_Toc117149466"/>
      <w:r w:rsidRPr="0045792D">
        <w:rPr>
          <w:rStyle w:val="CharSectno"/>
        </w:rPr>
        <w:t>963N</w:t>
      </w:r>
      <w:r w:rsidRPr="0047402B">
        <w:t xml:space="preserve">  Regulations may provide for rebate of conflicted remuneration</w:t>
      </w:r>
      <w:bookmarkEnd w:id="773"/>
    </w:p>
    <w:p w:rsidR="00834E3C" w:rsidRPr="0047402B" w:rsidRDefault="00834E3C" w:rsidP="00834E3C">
      <w:pPr>
        <w:pStyle w:val="subsection"/>
      </w:pPr>
      <w:r w:rsidRPr="0047402B">
        <w:tab/>
        <w:t>(1)</w:t>
      </w:r>
      <w:r w:rsidRPr="0047402B">
        <w:tab/>
        <w:t xml:space="preserve">The regulations may provide for a scheme under which a person covered by </w:t>
      </w:r>
      <w:r w:rsidR="00303339">
        <w:t>section 9</w:t>
      </w:r>
      <w:r w:rsidRPr="0047402B">
        <w:t xml:space="preserve">63M in relation to conflicted remuneration must, in the circumstances set out in subsection (2), pay amounts based on that conflicted remuneration, or provide monetary benefits based on that conflicted remuneration, to persons (the </w:t>
      </w:r>
      <w:r w:rsidRPr="0047402B">
        <w:rPr>
          <w:b/>
          <w:i/>
        </w:rPr>
        <w:t>product holders</w:t>
      </w:r>
      <w:r w:rsidRPr="0047402B">
        <w:t>) described in subsection (3).</w:t>
      </w:r>
    </w:p>
    <w:p w:rsidR="00834E3C" w:rsidRPr="0047402B" w:rsidRDefault="00834E3C" w:rsidP="00834E3C">
      <w:pPr>
        <w:pStyle w:val="subsection"/>
      </w:pPr>
      <w:r w:rsidRPr="0047402B">
        <w:tab/>
        <w:t>(2)</w:t>
      </w:r>
      <w:r w:rsidRPr="0047402B">
        <w:tab/>
        <w:t>The circumstances are as follows:</w:t>
      </w:r>
    </w:p>
    <w:p w:rsidR="00834E3C" w:rsidRPr="0047402B" w:rsidRDefault="00834E3C" w:rsidP="00834E3C">
      <w:pPr>
        <w:pStyle w:val="paragraph"/>
      </w:pPr>
      <w:r w:rsidRPr="0047402B">
        <w:tab/>
        <w:t>(a)</w:t>
      </w:r>
      <w:r w:rsidRPr="0047402B">
        <w:tab/>
        <w:t>a financial services licensee, or a representative of a financial services licensee:</w:t>
      </w:r>
    </w:p>
    <w:p w:rsidR="00834E3C" w:rsidRPr="0047402B" w:rsidRDefault="00834E3C" w:rsidP="00834E3C">
      <w:pPr>
        <w:pStyle w:val="paragraphsub"/>
      </w:pPr>
      <w:r w:rsidRPr="0047402B">
        <w:tab/>
        <w:t>(i)</w:t>
      </w:r>
      <w:r w:rsidRPr="0047402B">
        <w:tab/>
        <w:t>provided financial product advice to one or more persons as retail clients, in connection with the conflicted remuneration; or</w:t>
      </w:r>
    </w:p>
    <w:p w:rsidR="00834E3C" w:rsidRPr="0047402B" w:rsidRDefault="00834E3C" w:rsidP="00834E3C">
      <w:pPr>
        <w:pStyle w:val="paragraphsub"/>
      </w:pPr>
      <w:r w:rsidRPr="0047402B">
        <w:tab/>
        <w:t>(ii)</w:t>
      </w:r>
      <w:r w:rsidRPr="0047402B">
        <w:tab/>
        <w:t>is or was legally obliged to provide financial product advice to one or more persons as retail clients, in connection with the conflicted remuneration; and</w:t>
      </w:r>
    </w:p>
    <w:p w:rsidR="00834E3C" w:rsidRPr="0047402B" w:rsidRDefault="00834E3C" w:rsidP="00834E3C">
      <w:pPr>
        <w:pStyle w:val="paragraph"/>
      </w:pPr>
      <w:r w:rsidRPr="0047402B">
        <w:tab/>
        <w:t>(b)</w:t>
      </w:r>
      <w:r w:rsidRPr="0047402B">
        <w:tab/>
        <w:t>the financial product advice relates to a particular financial product or class of financial products.</w:t>
      </w:r>
    </w:p>
    <w:p w:rsidR="00834E3C" w:rsidRPr="0047402B" w:rsidRDefault="00834E3C" w:rsidP="00834E3C">
      <w:pPr>
        <w:pStyle w:val="subsection"/>
      </w:pPr>
      <w:r w:rsidRPr="0047402B">
        <w:tab/>
        <w:t>(3)</w:t>
      </w:r>
      <w:r w:rsidRPr="0047402B">
        <w:tab/>
        <w:t>A person is a product holder mentioned in subsection (1) if:</w:t>
      </w:r>
    </w:p>
    <w:p w:rsidR="00834E3C" w:rsidRPr="0047402B" w:rsidRDefault="00834E3C" w:rsidP="00834E3C">
      <w:pPr>
        <w:pStyle w:val="paragraph"/>
      </w:pPr>
      <w:r w:rsidRPr="0047402B">
        <w:tab/>
        <w:t>(a)</w:t>
      </w:r>
      <w:r w:rsidRPr="0047402B">
        <w:tab/>
        <w:t>the person holds the particular financial product mentioned in paragraph (2)(b), or a financial product in the class mentioned in that paragraph; or</w:t>
      </w:r>
    </w:p>
    <w:p w:rsidR="00834E3C" w:rsidRPr="0047402B" w:rsidRDefault="00834E3C" w:rsidP="00834E3C">
      <w:pPr>
        <w:pStyle w:val="paragraph"/>
      </w:pPr>
      <w:r w:rsidRPr="0047402B">
        <w:tab/>
        <w:t>(b)</w:t>
      </w:r>
      <w:r w:rsidRPr="0047402B">
        <w:tab/>
        <w:t>another person holds the particular financial product mentioned in that paragraph, or a financial product in the class mentioned in that paragraph, on behalf of the person.</w:t>
      </w:r>
    </w:p>
    <w:p w:rsidR="00834E3C" w:rsidRPr="0047402B" w:rsidRDefault="00834E3C" w:rsidP="00834E3C">
      <w:pPr>
        <w:pStyle w:val="subsection"/>
      </w:pPr>
      <w:r w:rsidRPr="0047402B">
        <w:tab/>
        <w:t>(4)</w:t>
      </w:r>
      <w:r w:rsidRPr="0047402B">
        <w:tab/>
        <w:t>Without limiting the scope of regulations made for the purposes of subsection (1), those regulations may make different provision in respect of any of the following:</w:t>
      </w:r>
    </w:p>
    <w:p w:rsidR="00834E3C" w:rsidRPr="0047402B" w:rsidRDefault="00834E3C" w:rsidP="00834E3C">
      <w:pPr>
        <w:pStyle w:val="paragraph"/>
      </w:pPr>
      <w:r w:rsidRPr="0047402B">
        <w:tab/>
        <w:t>(a)</w:t>
      </w:r>
      <w:r w:rsidRPr="0047402B">
        <w:tab/>
        <w:t xml:space="preserve">different classes of person covered by </w:t>
      </w:r>
      <w:r w:rsidR="00303339">
        <w:t>section 9</w:t>
      </w:r>
      <w:r w:rsidRPr="0047402B">
        <w:t>63M;</w:t>
      </w:r>
    </w:p>
    <w:p w:rsidR="00834E3C" w:rsidRPr="0047402B" w:rsidRDefault="00834E3C" w:rsidP="00834E3C">
      <w:pPr>
        <w:pStyle w:val="paragraph"/>
      </w:pPr>
      <w:r w:rsidRPr="0047402B">
        <w:tab/>
        <w:t>(b)</w:t>
      </w:r>
      <w:r w:rsidRPr="0047402B">
        <w:tab/>
        <w:t>different classes of financial product;</w:t>
      </w:r>
    </w:p>
    <w:p w:rsidR="00834E3C" w:rsidRPr="0047402B" w:rsidRDefault="00834E3C" w:rsidP="00834E3C">
      <w:pPr>
        <w:pStyle w:val="paragraph"/>
      </w:pPr>
      <w:r w:rsidRPr="0047402B">
        <w:tab/>
        <w:t>(c)</w:t>
      </w:r>
      <w:r w:rsidRPr="0047402B">
        <w:tab/>
        <w:t>different classes of product holder;</w:t>
      </w:r>
    </w:p>
    <w:p w:rsidR="00834E3C" w:rsidRPr="0047402B" w:rsidRDefault="00834E3C" w:rsidP="00834E3C">
      <w:pPr>
        <w:pStyle w:val="paragraph"/>
      </w:pPr>
      <w:r w:rsidRPr="0047402B">
        <w:tab/>
        <w:t>(d)</w:t>
      </w:r>
      <w:r w:rsidRPr="0047402B">
        <w:tab/>
        <w:t>different classes of conflicted remuneration;</w:t>
      </w:r>
    </w:p>
    <w:p w:rsidR="00834E3C" w:rsidRPr="0047402B" w:rsidRDefault="00834E3C" w:rsidP="00834E3C">
      <w:pPr>
        <w:pStyle w:val="paragraph"/>
      </w:pPr>
      <w:r w:rsidRPr="0047402B">
        <w:tab/>
        <w:t>(e)</w:t>
      </w:r>
      <w:r w:rsidRPr="0047402B">
        <w:tab/>
        <w:t>different classes of circumstances in which conflicted remuneration arises.</w:t>
      </w:r>
    </w:p>
    <w:p w:rsidR="00834E3C" w:rsidRPr="0047402B" w:rsidRDefault="00834E3C" w:rsidP="00834E3C">
      <w:pPr>
        <w:pStyle w:val="subsection"/>
      </w:pPr>
      <w:r w:rsidRPr="0047402B">
        <w:tab/>
        <w:t>(5)</w:t>
      </w:r>
      <w:r w:rsidRPr="0047402B">
        <w:tab/>
        <w:t xml:space="preserve">Without limiting the scope of regulations made for the purposes of subsection (1), those regulations may provide that a person covered by </w:t>
      </w:r>
      <w:r w:rsidR="00303339">
        <w:t>section 9</w:t>
      </w:r>
      <w:r w:rsidRPr="0047402B">
        <w:t>63M need not pay amounts mentioned in subsection (1), nor provide monetary benefits mentioned in that subsection, to one or more specified classes of product holder.</w:t>
      </w:r>
    </w:p>
    <w:p w:rsidR="00834E3C" w:rsidRPr="0047402B" w:rsidRDefault="00834E3C" w:rsidP="00834E3C">
      <w:pPr>
        <w:pStyle w:val="subsection"/>
      </w:pPr>
      <w:r w:rsidRPr="0047402B">
        <w:tab/>
        <w:t>(6)</w:t>
      </w:r>
      <w:r w:rsidRPr="0047402B">
        <w:tab/>
        <w:t>Without limiting the scope of regulations made for the purposes of subsection (1), those regulations may provide for any of the following matters:</w:t>
      </w:r>
    </w:p>
    <w:p w:rsidR="00834E3C" w:rsidRPr="0047402B" w:rsidRDefault="00834E3C" w:rsidP="00834E3C">
      <w:pPr>
        <w:pStyle w:val="paragraph"/>
      </w:pPr>
      <w:r w:rsidRPr="0047402B">
        <w:tab/>
        <w:t>(a)</w:t>
      </w:r>
      <w:r w:rsidRPr="0047402B">
        <w:tab/>
        <w:t>the identification of product holders;</w:t>
      </w:r>
    </w:p>
    <w:p w:rsidR="00834E3C" w:rsidRPr="0047402B" w:rsidRDefault="00834E3C" w:rsidP="00834E3C">
      <w:pPr>
        <w:pStyle w:val="paragraph"/>
      </w:pPr>
      <w:r w:rsidRPr="0047402B">
        <w:tab/>
        <w:t>(b)</w:t>
      </w:r>
      <w:r w:rsidRPr="0047402B">
        <w:tab/>
        <w:t>the timeframe for making payments or providing monetary benefits;</w:t>
      </w:r>
    </w:p>
    <w:p w:rsidR="00834E3C" w:rsidRPr="0047402B" w:rsidRDefault="00834E3C" w:rsidP="00834E3C">
      <w:pPr>
        <w:pStyle w:val="paragraph"/>
      </w:pPr>
      <w:r w:rsidRPr="0047402B">
        <w:tab/>
        <w:t>(c)</w:t>
      </w:r>
      <w:r w:rsidRPr="0047402B">
        <w:tab/>
        <w:t>a method or methods of determining amounts of payments, or amounts of monetary benefits;</w:t>
      </w:r>
    </w:p>
    <w:p w:rsidR="00834E3C" w:rsidRPr="0047402B" w:rsidRDefault="00834E3C" w:rsidP="00834E3C">
      <w:pPr>
        <w:pStyle w:val="paragraph"/>
      </w:pPr>
      <w:r w:rsidRPr="0047402B">
        <w:tab/>
        <w:t>(d)</w:t>
      </w:r>
      <w:r w:rsidRPr="0047402B">
        <w:tab/>
        <w:t>a method or methods of making payments or providing monetary benefits.</w:t>
      </w:r>
    </w:p>
    <w:p w:rsidR="00834E3C" w:rsidRPr="0047402B" w:rsidRDefault="00834E3C" w:rsidP="00834E3C">
      <w:pPr>
        <w:pStyle w:val="ActHead5"/>
      </w:pPr>
      <w:bookmarkStart w:id="774" w:name="_Toc117149467"/>
      <w:r w:rsidRPr="0045792D">
        <w:rPr>
          <w:rStyle w:val="CharSectno"/>
        </w:rPr>
        <w:t>963P</w:t>
      </w:r>
      <w:r w:rsidRPr="0047402B">
        <w:t xml:space="preserve">  Person covered by </w:t>
      </w:r>
      <w:r w:rsidR="00303339">
        <w:t>section 9</w:t>
      </w:r>
      <w:r w:rsidRPr="0047402B">
        <w:t>63M must pay amount etc. in accordance with regulations</w:t>
      </w:r>
      <w:bookmarkEnd w:id="774"/>
    </w:p>
    <w:p w:rsidR="00834E3C" w:rsidRPr="0047402B" w:rsidRDefault="00834E3C" w:rsidP="00834E3C">
      <w:pPr>
        <w:pStyle w:val="subsection"/>
      </w:pPr>
      <w:r w:rsidRPr="0047402B">
        <w:tab/>
      </w:r>
      <w:r w:rsidRPr="0047402B">
        <w:tab/>
        <w:t xml:space="preserve">If regulations made for the purposes of </w:t>
      </w:r>
      <w:r w:rsidR="00303339">
        <w:t>subsection 9</w:t>
      </w:r>
      <w:r w:rsidRPr="0047402B">
        <w:t xml:space="preserve">63N(1) require a person covered by </w:t>
      </w:r>
      <w:r w:rsidR="00303339">
        <w:t>section 9</w:t>
      </w:r>
      <w:r w:rsidRPr="0047402B">
        <w:t>63M to pay an amount, or provide a monetary benefit, the person must pay the amount or provide the monetary benefit in accordance with those regulations.</w:t>
      </w:r>
    </w:p>
    <w:p w:rsidR="00834E3C" w:rsidRPr="0047402B" w:rsidRDefault="00834E3C" w:rsidP="00834E3C">
      <w:pPr>
        <w:pStyle w:val="notetext"/>
      </w:pPr>
      <w:r w:rsidRPr="0047402B">
        <w:t>Note:</w:t>
      </w:r>
      <w:r w:rsidRPr="0047402B">
        <w:tab/>
        <w:t xml:space="preserve">This section is a civil penalty provision (see </w:t>
      </w:r>
      <w:r w:rsidR="00303339">
        <w:t>section 1</w:t>
      </w:r>
      <w:r w:rsidRPr="0047402B">
        <w:t>317E).</w:t>
      </w:r>
    </w:p>
    <w:p w:rsidR="00B67647" w:rsidRPr="0047402B" w:rsidRDefault="00B67647" w:rsidP="009C6EE9">
      <w:pPr>
        <w:pStyle w:val="ActHead3"/>
        <w:pageBreakBefore/>
      </w:pPr>
      <w:bookmarkStart w:id="775" w:name="_Toc117149468"/>
      <w:r w:rsidRPr="0045792D">
        <w:rPr>
          <w:rStyle w:val="CharDivNo"/>
        </w:rPr>
        <w:t>Division</w:t>
      </w:r>
      <w:r w:rsidR="00893D7C" w:rsidRPr="0045792D">
        <w:rPr>
          <w:rStyle w:val="CharDivNo"/>
        </w:rPr>
        <w:t> </w:t>
      </w:r>
      <w:r w:rsidRPr="0045792D">
        <w:rPr>
          <w:rStyle w:val="CharDivNo"/>
        </w:rPr>
        <w:t>5</w:t>
      </w:r>
      <w:r w:rsidRPr="0047402B">
        <w:t>—</w:t>
      </w:r>
      <w:r w:rsidRPr="0045792D">
        <w:rPr>
          <w:rStyle w:val="CharDivText"/>
        </w:rPr>
        <w:t>Other banned remuneration</w:t>
      </w:r>
      <w:bookmarkEnd w:id="775"/>
    </w:p>
    <w:p w:rsidR="00B67647" w:rsidRPr="0047402B" w:rsidRDefault="00B67647" w:rsidP="00B67647">
      <w:pPr>
        <w:pStyle w:val="ActHead4"/>
      </w:pPr>
      <w:bookmarkStart w:id="776" w:name="_Toc117149469"/>
      <w:r w:rsidRPr="0045792D">
        <w:rPr>
          <w:rStyle w:val="CharSubdNo"/>
        </w:rPr>
        <w:t>Subdivision A</w:t>
      </w:r>
      <w:r w:rsidRPr="0047402B">
        <w:t>—</w:t>
      </w:r>
      <w:r w:rsidRPr="0045792D">
        <w:rPr>
          <w:rStyle w:val="CharSubdText"/>
        </w:rPr>
        <w:t>Volume</w:t>
      </w:r>
      <w:r w:rsidR="004D257D">
        <w:rPr>
          <w:rStyle w:val="CharSubdText"/>
        </w:rPr>
        <w:noBreakHyphen/>
      </w:r>
      <w:r w:rsidRPr="0045792D">
        <w:rPr>
          <w:rStyle w:val="CharSubdText"/>
        </w:rPr>
        <w:t>based shelf</w:t>
      </w:r>
      <w:r w:rsidR="004D257D">
        <w:rPr>
          <w:rStyle w:val="CharSubdText"/>
        </w:rPr>
        <w:noBreakHyphen/>
      </w:r>
      <w:r w:rsidRPr="0045792D">
        <w:rPr>
          <w:rStyle w:val="CharSubdText"/>
        </w:rPr>
        <w:t>space fees</w:t>
      </w:r>
      <w:bookmarkEnd w:id="776"/>
    </w:p>
    <w:p w:rsidR="00B67647" w:rsidRPr="0047402B" w:rsidRDefault="00B67647" w:rsidP="00B67647">
      <w:pPr>
        <w:pStyle w:val="ActHead5"/>
      </w:pPr>
      <w:bookmarkStart w:id="777" w:name="_Toc117149470"/>
      <w:r w:rsidRPr="0045792D">
        <w:rPr>
          <w:rStyle w:val="CharSectno"/>
        </w:rPr>
        <w:t>964</w:t>
      </w:r>
      <w:r w:rsidRPr="0047402B">
        <w:t xml:space="preserve">  Application</w:t>
      </w:r>
      <w:bookmarkEnd w:id="777"/>
    </w:p>
    <w:p w:rsidR="00B67647" w:rsidRPr="0047402B" w:rsidRDefault="00B67647" w:rsidP="00B67647">
      <w:pPr>
        <w:pStyle w:val="subsection"/>
      </w:pPr>
      <w:r w:rsidRPr="0047402B">
        <w:tab/>
        <w:t>(1)</w:t>
      </w:r>
      <w:r w:rsidRPr="0047402B">
        <w:tab/>
        <w:t>This Subdivision applies if:</w:t>
      </w:r>
    </w:p>
    <w:p w:rsidR="00B67647" w:rsidRPr="0047402B" w:rsidRDefault="00B67647" w:rsidP="00B67647">
      <w:pPr>
        <w:pStyle w:val="paragraph"/>
      </w:pPr>
      <w:r w:rsidRPr="0047402B">
        <w:tab/>
        <w:t>(a)</w:t>
      </w:r>
      <w:r w:rsidRPr="0047402B">
        <w:tab/>
        <w:t xml:space="preserve">a financial services licensee or an RSE licensee (the </w:t>
      </w:r>
      <w:r w:rsidRPr="0047402B">
        <w:rPr>
          <w:b/>
          <w:i/>
        </w:rPr>
        <w:t>platform operator</w:t>
      </w:r>
      <w:r w:rsidRPr="0047402B">
        <w:t>) is, or offers to be, the provider of a custodial arrangement; and</w:t>
      </w:r>
    </w:p>
    <w:p w:rsidR="00B67647" w:rsidRPr="0047402B" w:rsidRDefault="00B67647" w:rsidP="00B67647">
      <w:pPr>
        <w:pStyle w:val="paragraph"/>
      </w:pPr>
      <w:r w:rsidRPr="0047402B">
        <w:tab/>
        <w:t>(b)</w:t>
      </w:r>
      <w:r w:rsidRPr="0047402B">
        <w:tab/>
        <w:t>a monetary or non</w:t>
      </w:r>
      <w:r w:rsidR="004D257D">
        <w:noBreakHyphen/>
      </w:r>
      <w:r w:rsidRPr="0047402B">
        <w:t>monetary benefit is given, or to be given, by a financial services licensee</w:t>
      </w:r>
      <w:r w:rsidR="00B12DD1" w:rsidRPr="0047402B">
        <w:t>, RSE licensee or the operator of a notified foreign passport fund</w:t>
      </w:r>
      <w:r w:rsidRPr="0047402B">
        <w:t xml:space="preserve"> (the </w:t>
      </w:r>
      <w:r w:rsidRPr="0047402B">
        <w:rPr>
          <w:b/>
          <w:i/>
        </w:rPr>
        <w:t>funds manager</w:t>
      </w:r>
      <w:r w:rsidRPr="0047402B">
        <w:t>) to the platform operator; and</w:t>
      </w:r>
    </w:p>
    <w:p w:rsidR="00B67647" w:rsidRPr="0047402B" w:rsidRDefault="00B67647" w:rsidP="00B67647">
      <w:pPr>
        <w:pStyle w:val="paragraph"/>
      </w:pPr>
      <w:r w:rsidRPr="0047402B">
        <w:tab/>
        <w:t>(c)</w:t>
      </w:r>
      <w:r w:rsidRPr="0047402B">
        <w:tab/>
        <w:t xml:space="preserve">a financial product to which the custodial arrangement relates is a financial product in which the funds manager deals (the </w:t>
      </w:r>
      <w:r w:rsidRPr="0047402B">
        <w:rPr>
          <w:b/>
          <w:i/>
        </w:rPr>
        <w:t>funds manager’s financial product</w:t>
      </w:r>
      <w:r w:rsidRPr="0047402B">
        <w:t>).</w:t>
      </w:r>
    </w:p>
    <w:p w:rsidR="00B67647" w:rsidRPr="0047402B" w:rsidRDefault="00B67647" w:rsidP="00B67647">
      <w:pPr>
        <w:pStyle w:val="subsection"/>
      </w:pPr>
      <w:r w:rsidRPr="0047402B">
        <w:tab/>
        <w:t>(2)</w:t>
      </w:r>
      <w:r w:rsidRPr="0047402B">
        <w:tab/>
        <w:t>In this Subdivision:</w:t>
      </w:r>
    </w:p>
    <w:p w:rsidR="00B67647" w:rsidRPr="0047402B" w:rsidRDefault="00B67647" w:rsidP="00B67647">
      <w:pPr>
        <w:pStyle w:val="Definition"/>
      </w:pPr>
      <w:r w:rsidRPr="0047402B">
        <w:rPr>
          <w:b/>
          <w:i/>
        </w:rPr>
        <w:t>custodial arrangement</w:t>
      </w:r>
      <w:r w:rsidRPr="0047402B">
        <w:t xml:space="preserve"> has the same meaning as it has in </w:t>
      </w:r>
      <w:r w:rsidR="00303339">
        <w:t>subsection 1</w:t>
      </w:r>
      <w:r w:rsidRPr="0047402B">
        <w:t xml:space="preserve">012IA(1), subject to </w:t>
      </w:r>
      <w:r w:rsidR="00893D7C" w:rsidRPr="0047402B">
        <w:t>subsection (</w:t>
      </w:r>
      <w:r w:rsidRPr="0047402B">
        <w:t>3).</w:t>
      </w:r>
    </w:p>
    <w:p w:rsidR="00B67647" w:rsidRPr="0047402B" w:rsidRDefault="00B67647" w:rsidP="00B67647">
      <w:pPr>
        <w:pStyle w:val="Definition"/>
      </w:pPr>
      <w:r w:rsidRPr="0047402B">
        <w:rPr>
          <w:b/>
          <w:i/>
        </w:rPr>
        <w:t>provider</w:t>
      </w:r>
      <w:r w:rsidRPr="0047402B">
        <w:t xml:space="preserve"> has the same meaning as in </w:t>
      </w:r>
      <w:r w:rsidR="00303339">
        <w:t>subsection 1</w:t>
      </w:r>
      <w:r w:rsidRPr="0047402B">
        <w:t>012IA(1).</w:t>
      </w:r>
    </w:p>
    <w:p w:rsidR="000F484F" w:rsidRPr="0047402B" w:rsidRDefault="000F484F" w:rsidP="000F484F">
      <w:pPr>
        <w:pStyle w:val="subsection"/>
      </w:pPr>
      <w:r w:rsidRPr="0047402B">
        <w:tab/>
        <w:t>(3)</w:t>
      </w:r>
      <w:r w:rsidRPr="0047402B">
        <w:tab/>
        <w:t xml:space="preserve">The definition of </w:t>
      </w:r>
      <w:r w:rsidRPr="0047402B">
        <w:rPr>
          <w:b/>
          <w:i/>
        </w:rPr>
        <w:t>custodial arrangement</w:t>
      </w:r>
      <w:r w:rsidRPr="0047402B">
        <w:t xml:space="preserve"> in </w:t>
      </w:r>
      <w:r w:rsidR="00303339">
        <w:t>subsection 1</w:t>
      </w:r>
      <w:r w:rsidRPr="0047402B">
        <w:t>012IA(1) is to be read as if the reference in that definition to an instruction included a reference to:</w:t>
      </w:r>
    </w:p>
    <w:p w:rsidR="000F484F" w:rsidRPr="0047402B" w:rsidRDefault="000F484F" w:rsidP="000F484F">
      <w:pPr>
        <w:pStyle w:val="paragraph"/>
      </w:pPr>
      <w:r w:rsidRPr="0047402B">
        <w:tab/>
        <w:t>(a)</w:t>
      </w:r>
      <w:r w:rsidRPr="0047402B">
        <w:tab/>
        <w:t>a direction of the kind mentioned in paragraph</w:t>
      </w:r>
      <w:r w:rsidR="00893D7C" w:rsidRPr="0047402B">
        <w:t> </w:t>
      </w:r>
      <w:r w:rsidRPr="0047402B">
        <w:t xml:space="preserve">58(2)(d) or (da) of the </w:t>
      </w:r>
      <w:r w:rsidRPr="0047402B">
        <w:rPr>
          <w:i/>
        </w:rPr>
        <w:t xml:space="preserve">Superannuation Industry (Supervision) Act 1993 </w:t>
      </w:r>
      <w:r w:rsidRPr="0047402B">
        <w:t>that will involve the acquisition of a particular financial product, or a financial product of a particular kind; and</w:t>
      </w:r>
    </w:p>
    <w:p w:rsidR="000F484F" w:rsidRPr="0047402B" w:rsidRDefault="000F484F" w:rsidP="000F484F">
      <w:pPr>
        <w:pStyle w:val="paragraph"/>
      </w:pPr>
      <w:r w:rsidRPr="0047402B">
        <w:tab/>
        <w:t>(b)</w:t>
      </w:r>
      <w:r w:rsidRPr="0047402B">
        <w:tab/>
        <w:t>a direction of the kind mentioned in subsection</w:t>
      </w:r>
      <w:r w:rsidR="00893D7C" w:rsidRPr="0047402B">
        <w:t> </w:t>
      </w:r>
      <w:r w:rsidRPr="0047402B">
        <w:t xml:space="preserve">52B(4) of the </w:t>
      </w:r>
      <w:r w:rsidRPr="0047402B">
        <w:rPr>
          <w:i/>
        </w:rPr>
        <w:t xml:space="preserve">Superannuation Industry (Supervision) Act 1993 </w:t>
      </w:r>
      <w:r w:rsidRPr="0047402B">
        <w:t>that will involve the acquisition of a particular financial product, or a financial product of a particular kind.</w:t>
      </w:r>
    </w:p>
    <w:p w:rsidR="00B67647" w:rsidRPr="0047402B" w:rsidRDefault="00B67647" w:rsidP="00B67647">
      <w:pPr>
        <w:pStyle w:val="subsection"/>
      </w:pPr>
      <w:r w:rsidRPr="0047402B">
        <w:tab/>
        <w:t>(4)</w:t>
      </w:r>
      <w:r w:rsidRPr="0047402B">
        <w:tab/>
        <w:t xml:space="preserve">A reference to a kind of financial product in </w:t>
      </w:r>
      <w:r w:rsidR="00893D7C" w:rsidRPr="0047402B">
        <w:t>subsection (</w:t>
      </w:r>
      <w:r w:rsidRPr="0047402B">
        <w:t xml:space="preserve">3) has the same meaning in that subsection as it has in the definition of </w:t>
      </w:r>
      <w:r w:rsidRPr="0047402B">
        <w:rPr>
          <w:b/>
          <w:i/>
        </w:rPr>
        <w:t>custodial arrangement</w:t>
      </w:r>
      <w:r w:rsidRPr="0047402B">
        <w:t xml:space="preserve"> in </w:t>
      </w:r>
      <w:r w:rsidR="00303339">
        <w:t>subsection 1</w:t>
      </w:r>
      <w:r w:rsidRPr="0047402B">
        <w:t>012IA(1).</w:t>
      </w:r>
    </w:p>
    <w:p w:rsidR="00B67647" w:rsidRPr="0047402B" w:rsidRDefault="00B67647" w:rsidP="00B67647">
      <w:pPr>
        <w:pStyle w:val="ActHead5"/>
      </w:pPr>
      <w:bookmarkStart w:id="778" w:name="_Toc117149471"/>
      <w:r w:rsidRPr="0045792D">
        <w:rPr>
          <w:rStyle w:val="CharSectno"/>
        </w:rPr>
        <w:t>964A</w:t>
      </w:r>
      <w:r w:rsidRPr="0047402B">
        <w:t xml:space="preserve">  Platform operator must not accept volume</w:t>
      </w:r>
      <w:r w:rsidR="004D257D">
        <w:noBreakHyphen/>
      </w:r>
      <w:r w:rsidRPr="0047402B">
        <w:t>based shelf</w:t>
      </w:r>
      <w:r w:rsidR="004D257D">
        <w:noBreakHyphen/>
      </w:r>
      <w:r w:rsidRPr="0047402B">
        <w:t>space fees</w:t>
      </w:r>
      <w:bookmarkEnd w:id="778"/>
    </w:p>
    <w:p w:rsidR="00B67647" w:rsidRPr="0047402B" w:rsidRDefault="00B67647" w:rsidP="00B67647">
      <w:pPr>
        <w:pStyle w:val="subsection"/>
      </w:pPr>
      <w:r w:rsidRPr="0047402B">
        <w:tab/>
        <w:t>(1)</w:t>
      </w:r>
      <w:r w:rsidRPr="0047402B">
        <w:tab/>
        <w:t>The platform operator must not accept the benefit if it is a volume</w:t>
      </w:r>
      <w:r w:rsidR="004D257D">
        <w:noBreakHyphen/>
      </w:r>
      <w:r w:rsidRPr="0047402B">
        <w:t>based shelf</w:t>
      </w:r>
      <w:r w:rsidR="004D257D">
        <w:noBreakHyphen/>
      </w:r>
      <w:r w:rsidRPr="0047402B">
        <w:t>space fee.</w:t>
      </w:r>
    </w:p>
    <w:p w:rsidR="00B67647" w:rsidRPr="0047402B" w:rsidRDefault="00B67647" w:rsidP="00B67647">
      <w:pPr>
        <w:pStyle w:val="notetext"/>
      </w:pPr>
      <w:r w:rsidRPr="0047402B">
        <w:t>Note:</w:t>
      </w:r>
      <w:r w:rsidRPr="0047402B">
        <w:tab/>
        <w:t xml:space="preserve">This subsection is a civil penalty provision (see </w:t>
      </w:r>
      <w:r w:rsidR="00303339">
        <w:t>section 1</w:t>
      </w:r>
      <w:r w:rsidRPr="0047402B">
        <w:t>317E).</w:t>
      </w:r>
    </w:p>
    <w:p w:rsidR="00B67647" w:rsidRPr="0047402B" w:rsidRDefault="00B67647" w:rsidP="00B67647">
      <w:pPr>
        <w:pStyle w:val="subsection"/>
      </w:pPr>
      <w:r w:rsidRPr="0047402B">
        <w:tab/>
        <w:t>(2)</w:t>
      </w:r>
      <w:r w:rsidRPr="0047402B">
        <w:tab/>
        <w:t xml:space="preserve">Subject to </w:t>
      </w:r>
      <w:r w:rsidR="00893D7C" w:rsidRPr="0047402B">
        <w:t>subsection (</w:t>
      </w:r>
      <w:r w:rsidRPr="0047402B">
        <w:t>3), the benefit is presumed to be a volume</w:t>
      </w:r>
      <w:r w:rsidR="004D257D">
        <w:noBreakHyphen/>
      </w:r>
      <w:r w:rsidRPr="0047402B">
        <w:t>based shelf</w:t>
      </w:r>
      <w:r w:rsidR="004D257D">
        <w:noBreakHyphen/>
      </w:r>
      <w:r w:rsidRPr="0047402B">
        <w:t>space fee if the benefit, or the value of benefit, is wholly or partly dependent on the total number or value of the funds manager’s financial products of a particular class, or particular classes, to which the custodial arrangement relates.</w:t>
      </w:r>
    </w:p>
    <w:p w:rsidR="00B67647" w:rsidRPr="0047402B" w:rsidRDefault="00B67647" w:rsidP="00B67647">
      <w:pPr>
        <w:pStyle w:val="subsection"/>
      </w:pPr>
      <w:r w:rsidRPr="0047402B">
        <w:tab/>
        <w:t>(3)</w:t>
      </w:r>
      <w:r w:rsidRPr="0047402B">
        <w:tab/>
        <w:t>If it is proved that all or part of the benefit is of a kind specified in one of the following paragraphs then, to the extent that the benefit is of that kind, it is not presumed to be a volume</w:t>
      </w:r>
      <w:r w:rsidR="004D257D">
        <w:noBreakHyphen/>
      </w:r>
      <w:r w:rsidRPr="0047402B">
        <w:t>based shelf space fee:</w:t>
      </w:r>
    </w:p>
    <w:p w:rsidR="00B67647" w:rsidRPr="0047402B" w:rsidRDefault="00B67647" w:rsidP="00B67647">
      <w:pPr>
        <w:pStyle w:val="paragraph"/>
      </w:pPr>
      <w:r w:rsidRPr="0047402B">
        <w:tab/>
        <w:t>(a)</w:t>
      </w:r>
      <w:r w:rsidRPr="0047402B">
        <w:tab/>
        <w:t>a reasonable fee for a service provided to the funds manager by the platform operator or another person;</w:t>
      </w:r>
    </w:p>
    <w:p w:rsidR="00B67647" w:rsidRPr="0047402B" w:rsidRDefault="00B67647" w:rsidP="00B67647">
      <w:pPr>
        <w:pStyle w:val="paragraph"/>
      </w:pPr>
      <w:r w:rsidRPr="0047402B">
        <w:tab/>
        <w:t>(b)</w:t>
      </w:r>
      <w:r w:rsidRPr="0047402B">
        <w:tab/>
        <w:t>a discount on an amount payable, or a rebate of an amount paid, to the funds manager by the platform operator, the value of which does not exceed an amount that may reasonably be attributed to efficiencies gained by the funds manager because of the number or value of financial products in relation to which the funds manager provides services to the platform operator, or through the platform operator to another person.</w:t>
      </w:r>
    </w:p>
    <w:p w:rsidR="00B67647" w:rsidRPr="0047402B" w:rsidRDefault="00B67647" w:rsidP="00B67647">
      <w:pPr>
        <w:pStyle w:val="ActHead4"/>
      </w:pPr>
      <w:bookmarkStart w:id="779" w:name="_Toc117149472"/>
      <w:r w:rsidRPr="0045792D">
        <w:rPr>
          <w:rStyle w:val="CharSubdNo"/>
        </w:rPr>
        <w:t>Subdivision B</w:t>
      </w:r>
      <w:r w:rsidRPr="0047402B">
        <w:t>—</w:t>
      </w:r>
      <w:r w:rsidRPr="0045792D">
        <w:rPr>
          <w:rStyle w:val="CharSubdText"/>
        </w:rPr>
        <w:t>Asset</w:t>
      </w:r>
      <w:r w:rsidR="004D257D">
        <w:rPr>
          <w:rStyle w:val="CharSubdText"/>
        </w:rPr>
        <w:noBreakHyphen/>
      </w:r>
      <w:r w:rsidRPr="0045792D">
        <w:rPr>
          <w:rStyle w:val="CharSubdText"/>
        </w:rPr>
        <w:t>based fees on borrowed amounts</w:t>
      </w:r>
      <w:bookmarkEnd w:id="779"/>
    </w:p>
    <w:p w:rsidR="00B67647" w:rsidRPr="0047402B" w:rsidRDefault="00B67647" w:rsidP="00B67647">
      <w:pPr>
        <w:pStyle w:val="ActHead5"/>
      </w:pPr>
      <w:bookmarkStart w:id="780" w:name="_Toc117149473"/>
      <w:r w:rsidRPr="0045792D">
        <w:rPr>
          <w:rStyle w:val="CharSectno"/>
        </w:rPr>
        <w:t>964B</w:t>
      </w:r>
      <w:r w:rsidRPr="0047402B">
        <w:t xml:space="preserve">  Application</w:t>
      </w:r>
      <w:bookmarkEnd w:id="780"/>
    </w:p>
    <w:p w:rsidR="00B67647" w:rsidRPr="0047402B" w:rsidRDefault="00B67647" w:rsidP="00B67647">
      <w:pPr>
        <w:pStyle w:val="subsection"/>
      </w:pPr>
      <w:r w:rsidRPr="0047402B">
        <w:tab/>
      </w:r>
      <w:r w:rsidRPr="0047402B">
        <w:tab/>
        <w:t xml:space="preserve">This Subdivision applies where a financial services licensee, or a representative of a financial services licensee, provides financial product advice (the </w:t>
      </w:r>
      <w:r w:rsidRPr="0047402B">
        <w:rPr>
          <w:b/>
          <w:i/>
        </w:rPr>
        <w:t>advice</w:t>
      </w:r>
      <w:r w:rsidRPr="0047402B">
        <w:t xml:space="preserve">) to a person (the </w:t>
      </w:r>
      <w:r w:rsidRPr="0047402B">
        <w:rPr>
          <w:b/>
          <w:i/>
        </w:rPr>
        <w:t>client</w:t>
      </w:r>
      <w:r w:rsidRPr="0047402B">
        <w:t>) as a retail client.</w:t>
      </w:r>
    </w:p>
    <w:p w:rsidR="00B67647" w:rsidRPr="0047402B" w:rsidRDefault="00B67647" w:rsidP="00B67647">
      <w:pPr>
        <w:pStyle w:val="ActHead5"/>
      </w:pPr>
      <w:bookmarkStart w:id="781" w:name="_Toc117149474"/>
      <w:r w:rsidRPr="0045792D">
        <w:rPr>
          <w:rStyle w:val="CharSectno"/>
        </w:rPr>
        <w:t>964C</w:t>
      </w:r>
      <w:r w:rsidRPr="0047402B">
        <w:t xml:space="preserve">  Application to a financial services licensee acting as an authorised representative</w:t>
      </w:r>
      <w:bookmarkEnd w:id="781"/>
    </w:p>
    <w:p w:rsidR="00B67647" w:rsidRPr="0047402B" w:rsidRDefault="00B67647" w:rsidP="00B67647">
      <w:pPr>
        <w:pStyle w:val="subsection"/>
      </w:pPr>
      <w:r w:rsidRPr="0047402B">
        <w:tab/>
      </w:r>
      <w:r w:rsidRPr="0047402B">
        <w:tab/>
        <w:t>If a financial services licensee is acting as an authorised representative of another financial services licensee in relation to the advice, this Subdivision applies to the first licensee in relation to the advice in that licensee’s capacity as an authorised representative (rather than in the capacity of licensee).</w:t>
      </w:r>
    </w:p>
    <w:p w:rsidR="00B67647" w:rsidRPr="0047402B" w:rsidRDefault="00B67647" w:rsidP="00B67647">
      <w:pPr>
        <w:pStyle w:val="ActHead5"/>
      </w:pPr>
      <w:bookmarkStart w:id="782" w:name="_Toc117149475"/>
      <w:r w:rsidRPr="0045792D">
        <w:rPr>
          <w:rStyle w:val="CharSectno"/>
        </w:rPr>
        <w:t>964D</w:t>
      </w:r>
      <w:r w:rsidRPr="0047402B">
        <w:t xml:space="preserve">  Financial services licensees must not charge asset</w:t>
      </w:r>
      <w:r w:rsidR="004D257D">
        <w:noBreakHyphen/>
      </w:r>
      <w:r w:rsidRPr="0047402B">
        <w:t>based fees on borrowed amounts</w:t>
      </w:r>
      <w:bookmarkEnd w:id="782"/>
    </w:p>
    <w:p w:rsidR="00B67647" w:rsidRPr="0047402B" w:rsidRDefault="00B67647" w:rsidP="00B67647">
      <w:pPr>
        <w:pStyle w:val="subsection"/>
      </w:pPr>
      <w:r w:rsidRPr="0047402B">
        <w:tab/>
        <w:t>(1)</w:t>
      </w:r>
      <w:r w:rsidRPr="0047402B">
        <w:tab/>
        <w:t>The financial services licensee must not charge an asset</w:t>
      </w:r>
      <w:r w:rsidR="004D257D">
        <w:noBreakHyphen/>
      </w:r>
      <w:r w:rsidRPr="0047402B">
        <w:t>based fee on a borrowed amount used or to be used to acquire financial products by or on behalf of the client.</w:t>
      </w:r>
    </w:p>
    <w:p w:rsidR="00B67647" w:rsidRPr="0047402B" w:rsidRDefault="00B67647" w:rsidP="00B67647">
      <w:pPr>
        <w:pStyle w:val="notetext"/>
      </w:pPr>
      <w:r w:rsidRPr="0047402B">
        <w:t>Note:</w:t>
      </w:r>
      <w:r w:rsidRPr="0047402B">
        <w:tab/>
        <w:t xml:space="preserve">This subsection is a civil penalty provision (see </w:t>
      </w:r>
      <w:r w:rsidR="00303339">
        <w:t>section 1</w:t>
      </w:r>
      <w:r w:rsidRPr="0047402B">
        <w:t>317E).</w:t>
      </w:r>
    </w:p>
    <w:p w:rsidR="00B67647" w:rsidRPr="0047402B" w:rsidRDefault="00B67647" w:rsidP="00B67647">
      <w:pPr>
        <w:pStyle w:val="subsection"/>
      </w:pPr>
      <w:r w:rsidRPr="0047402B">
        <w:tab/>
        <w:t>(2)</w:t>
      </w:r>
      <w:r w:rsidRPr="0047402B">
        <w:tab/>
        <w:t>A financial services licensee contravenes this section if:</w:t>
      </w:r>
    </w:p>
    <w:p w:rsidR="00B67647" w:rsidRPr="0047402B" w:rsidRDefault="00B67647" w:rsidP="00B67647">
      <w:pPr>
        <w:pStyle w:val="paragraph"/>
      </w:pPr>
      <w:r w:rsidRPr="0047402B">
        <w:tab/>
        <w:t>(a)</w:t>
      </w:r>
      <w:r w:rsidRPr="0047402B">
        <w:tab/>
        <w:t>a representative, other than an authorised representative, of the licensee charges an asset</w:t>
      </w:r>
      <w:r w:rsidR="004D257D">
        <w:noBreakHyphen/>
      </w:r>
      <w:r w:rsidRPr="0047402B">
        <w:t>based fee on a borrowed amount used or to be used to acquire financial products by or on behalf of the client; and</w:t>
      </w:r>
    </w:p>
    <w:p w:rsidR="00B67647" w:rsidRPr="0047402B" w:rsidRDefault="00B67647" w:rsidP="00B67647">
      <w:pPr>
        <w:pStyle w:val="paragraph"/>
      </w:pPr>
      <w:r w:rsidRPr="0047402B">
        <w:tab/>
        <w:t>(b)</w:t>
      </w:r>
      <w:r w:rsidRPr="0047402B">
        <w:tab/>
        <w:t>the licensee is the, or a, responsible licensee in relation to the contravention.</w:t>
      </w:r>
    </w:p>
    <w:p w:rsidR="00B67647" w:rsidRPr="0047402B" w:rsidRDefault="00B67647" w:rsidP="00B67647">
      <w:pPr>
        <w:pStyle w:val="notetext"/>
      </w:pPr>
      <w:r w:rsidRPr="0047402B">
        <w:t>Note:</w:t>
      </w:r>
      <w:r w:rsidRPr="0047402B">
        <w:tab/>
        <w:t xml:space="preserve">This subsection is a civil penalty provision (see </w:t>
      </w:r>
      <w:r w:rsidR="00303339">
        <w:t>section 1</w:t>
      </w:r>
      <w:r w:rsidRPr="0047402B">
        <w:t>317E).</w:t>
      </w:r>
    </w:p>
    <w:p w:rsidR="00B67647" w:rsidRPr="0047402B" w:rsidRDefault="00B67647" w:rsidP="00B67647">
      <w:pPr>
        <w:pStyle w:val="SubsectionHead"/>
      </w:pPr>
      <w:r w:rsidRPr="0047402B">
        <w:t>Exceptions</w:t>
      </w:r>
    </w:p>
    <w:p w:rsidR="00B67647" w:rsidRPr="0047402B" w:rsidRDefault="00B67647" w:rsidP="00B67647">
      <w:pPr>
        <w:pStyle w:val="subsection"/>
      </w:pPr>
      <w:r w:rsidRPr="0047402B">
        <w:tab/>
        <w:t>(3)</w:t>
      </w:r>
      <w:r w:rsidRPr="0047402B">
        <w:tab/>
      </w:r>
      <w:r w:rsidR="00893D7C" w:rsidRPr="0047402B">
        <w:t>Subsections (</w:t>
      </w:r>
      <w:r w:rsidRPr="0047402B">
        <w:t>1) and (2) do not apply in relation to a borrowed amount if it is not reasonably apparent that the amount has been borrowed.</w:t>
      </w:r>
    </w:p>
    <w:p w:rsidR="00B67647" w:rsidRPr="0047402B" w:rsidRDefault="00B67647" w:rsidP="00B67647">
      <w:pPr>
        <w:pStyle w:val="subsection"/>
      </w:pPr>
      <w:r w:rsidRPr="0047402B">
        <w:tab/>
        <w:t>(4)</w:t>
      </w:r>
      <w:r w:rsidRPr="0047402B">
        <w:tab/>
        <w:t xml:space="preserve">The regulations may provide that </w:t>
      </w:r>
      <w:r w:rsidR="00893D7C" w:rsidRPr="0047402B">
        <w:t>subsections (</w:t>
      </w:r>
      <w:r w:rsidRPr="0047402B">
        <w:t>1) and (2) do not apply in prescribed circumstances.</w:t>
      </w:r>
    </w:p>
    <w:p w:rsidR="00B67647" w:rsidRPr="0047402B" w:rsidRDefault="00B67647" w:rsidP="00B67647">
      <w:pPr>
        <w:pStyle w:val="SubsectionHead"/>
      </w:pPr>
      <w:r w:rsidRPr="0047402B">
        <w:t>Duty to make reasonable inquiries</w:t>
      </w:r>
    </w:p>
    <w:p w:rsidR="00B67647" w:rsidRPr="0047402B" w:rsidRDefault="00B67647" w:rsidP="00B67647">
      <w:pPr>
        <w:pStyle w:val="subsection"/>
      </w:pPr>
      <w:r w:rsidRPr="0047402B">
        <w:tab/>
        <w:t>(5)</w:t>
      </w:r>
      <w:r w:rsidRPr="0047402B">
        <w:tab/>
        <w:t xml:space="preserve">Nothing in this section affects the duty of the financial services licensee, or the representative of the financial services licensee, under </w:t>
      </w:r>
      <w:r w:rsidR="00303339">
        <w:t>section 9</w:t>
      </w:r>
      <w:r w:rsidRPr="0047402B">
        <w:t>61B to make reasonable inquiries to obtain complete and accurate information.</w:t>
      </w:r>
    </w:p>
    <w:p w:rsidR="00B67647" w:rsidRPr="0047402B" w:rsidRDefault="00B67647" w:rsidP="00B67647">
      <w:pPr>
        <w:pStyle w:val="ActHead5"/>
      </w:pPr>
      <w:bookmarkStart w:id="783" w:name="_Toc117149476"/>
      <w:r w:rsidRPr="0045792D">
        <w:rPr>
          <w:rStyle w:val="CharSectno"/>
        </w:rPr>
        <w:t>964E</w:t>
      </w:r>
      <w:r w:rsidRPr="0047402B">
        <w:t xml:space="preserve">  Authorised representatives must not charge asset</w:t>
      </w:r>
      <w:r w:rsidR="004D257D">
        <w:noBreakHyphen/>
      </w:r>
      <w:r w:rsidRPr="0047402B">
        <w:t>based fees on borrowed amounts</w:t>
      </w:r>
      <w:bookmarkEnd w:id="783"/>
    </w:p>
    <w:p w:rsidR="00B67647" w:rsidRPr="0047402B" w:rsidRDefault="00B67647" w:rsidP="00B67647">
      <w:pPr>
        <w:pStyle w:val="subsection"/>
      </w:pPr>
      <w:r w:rsidRPr="0047402B">
        <w:tab/>
        <w:t>(1)</w:t>
      </w:r>
      <w:r w:rsidRPr="0047402B">
        <w:tab/>
        <w:t>The authorised representative of the financial services licensee must not charge an asset</w:t>
      </w:r>
      <w:r w:rsidR="004D257D">
        <w:noBreakHyphen/>
      </w:r>
      <w:r w:rsidRPr="0047402B">
        <w:t>based fee on a borrowed amount used or to be used to acquire financial products by or on behalf of the client.</w:t>
      </w:r>
    </w:p>
    <w:p w:rsidR="00B67647" w:rsidRPr="0047402B" w:rsidRDefault="00B67647" w:rsidP="00B67647">
      <w:pPr>
        <w:pStyle w:val="notetext"/>
      </w:pPr>
      <w:r w:rsidRPr="0047402B">
        <w:t>Note:</w:t>
      </w:r>
      <w:r w:rsidRPr="0047402B">
        <w:tab/>
        <w:t xml:space="preserve">This subsection is a civil penalty provision (see </w:t>
      </w:r>
      <w:r w:rsidR="00303339">
        <w:t>section 1</w:t>
      </w:r>
      <w:r w:rsidRPr="0047402B">
        <w:t>317E).</w:t>
      </w:r>
    </w:p>
    <w:p w:rsidR="00B67647" w:rsidRPr="0047402B" w:rsidRDefault="00B67647" w:rsidP="00B67647">
      <w:pPr>
        <w:pStyle w:val="SubsectionHead"/>
      </w:pPr>
      <w:r w:rsidRPr="0047402B">
        <w:t>Exceptions</w:t>
      </w:r>
    </w:p>
    <w:p w:rsidR="00B67647" w:rsidRPr="0047402B" w:rsidRDefault="00B67647" w:rsidP="00B67647">
      <w:pPr>
        <w:pStyle w:val="subsection"/>
      </w:pPr>
      <w:r w:rsidRPr="0047402B">
        <w:tab/>
        <w:t>(2)</w:t>
      </w:r>
      <w:r w:rsidRPr="0047402B">
        <w:tab/>
      </w:r>
      <w:r w:rsidR="00893D7C" w:rsidRPr="0047402B">
        <w:t>Subsection (</w:t>
      </w:r>
      <w:r w:rsidRPr="0047402B">
        <w:t>1) does not apply in relation to a borrowed amount if it is not reasonably apparent that the amount has been borrowed.</w:t>
      </w:r>
    </w:p>
    <w:p w:rsidR="00B67647" w:rsidRPr="0047402B" w:rsidRDefault="00B67647" w:rsidP="00B67647">
      <w:pPr>
        <w:pStyle w:val="subsection"/>
      </w:pPr>
      <w:r w:rsidRPr="0047402B">
        <w:tab/>
        <w:t>(3)</w:t>
      </w:r>
      <w:r w:rsidRPr="0047402B">
        <w:tab/>
        <w:t xml:space="preserve">The regulations may provide that </w:t>
      </w:r>
      <w:r w:rsidR="00893D7C" w:rsidRPr="0047402B">
        <w:t>subsection (</w:t>
      </w:r>
      <w:r w:rsidRPr="0047402B">
        <w:t>1) does not apply in prescribed circumstances.</w:t>
      </w:r>
    </w:p>
    <w:p w:rsidR="00B67647" w:rsidRPr="0047402B" w:rsidRDefault="00B67647" w:rsidP="00B67647">
      <w:pPr>
        <w:pStyle w:val="SubsectionHead"/>
      </w:pPr>
      <w:r w:rsidRPr="0047402B">
        <w:t>Duty to make reasonable inquiries</w:t>
      </w:r>
    </w:p>
    <w:p w:rsidR="00B67647" w:rsidRPr="0047402B" w:rsidRDefault="00B67647" w:rsidP="00B67647">
      <w:pPr>
        <w:pStyle w:val="subsection"/>
      </w:pPr>
      <w:r w:rsidRPr="0047402B">
        <w:tab/>
        <w:t>(4)</w:t>
      </w:r>
      <w:r w:rsidRPr="0047402B">
        <w:tab/>
        <w:t xml:space="preserve">Nothing in this section affects the duty of the authorised representative under </w:t>
      </w:r>
      <w:r w:rsidR="00303339">
        <w:t>section 9</w:t>
      </w:r>
      <w:r w:rsidRPr="0047402B">
        <w:t>61B to make reasonable inquiries to obtain complete and accurate information.</w:t>
      </w:r>
    </w:p>
    <w:p w:rsidR="00B67647" w:rsidRPr="0047402B" w:rsidRDefault="00B67647" w:rsidP="00B67647">
      <w:pPr>
        <w:pStyle w:val="ActHead5"/>
      </w:pPr>
      <w:bookmarkStart w:id="784" w:name="_Toc117149477"/>
      <w:r w:rsidRPr="0045792D">
        <w:rPr>
          <w:rStyle w:val="CharSectno"/>
        </w:rPr>
        <w:t>964F</w:t>
      </w:r>
      <w:r w:rsidRPr="0047402B">
        <w:t xml:space="preserve">  What is an </w:t>
      </w:r>
      <w:r w:rsidRPr="0047402B">
        <w:rPr>
          <w:i/>
        </w:rPr>
        <w:t>asset</w:t>
      </w:r>
      <w:r w:rsidR="004D257D">
        <w:rPr>
          <w:i/>
        </w:rPr>
        <w:noBreakHyphen/>
      </w:r>
      <w:r w:rsidRPr="0047402B">
        <w:rPr>
          <w:i/>
        </w:rPr>
        <w:t>based fee</w:t>
      </w:r>
      <w:r w:rsidRPr="0047402B">
        <w:t>?</w:t>
      </w:r>
      <w:bookmarkEnd w:id="784"/>
    </w:p>
    <w:p w:rsidR="00B67647" w:rsidRPr="0047402B" w:rsidRDefault="00B67647" w:rsidP="00B67647">
      <w:pPr>
        <w:pStyle w:val="subsection"/>
      </w:pPr>
      <w:r w:rsidRPr="0047402B">
        <w:tab/>
      </w:r>
      <w:r w:rsidRPr="0047402B">
        <w:tab/>
        <w:t xml:space="preserve">A fee for providing financial product advice to a person as a retail client is an </w:t>
      </w:r>
      <w:r w:rsidRPr="0047402B">
        <w:rPr>
          <w:b/>
          <w:i/>
        </w:rPr>
        <w:t>asset</w:t>
      </w:r>
      <w:r w:rsidR="004D257D">
        <w:rPr>
          <w:b/>
          <w:i/>
        </w:rPr>
        <w:noBreakHyphen/>
      </w:r>
      <w:r w:rsidRPr="0047402B">
        <w:rPr>
          <w:b/>
          <w:i/>
        </w:rPr>
        <w:t>based fee</w:t>
      </w:r>
      <w:r w:rsidRPr="0047402B">
        <w:t xml:space="preserve"> to the extent that it is dependent upon the amount of funds used or to be used to acquire financial products by or on behalf of the person.</w:t>
      </w:r>
    </w:p>
    <w:p w:rsidR="00B67647" w:rsidRPr="0047402B" w:rsidRDefault="00B67647" w:rsidP="00B67647">
      <w:pPr>
        <w:pStyle w:val="ActHead5"/>
      </w:pPr>
      <w:bookmarkStart w:id="785" w:name="_Toc117149478"/>
      <w:r w:rsidRPr="0045792D">
        <w:rPr>
          <w:rStyle w:val="CharSectno"/>
        </w:rPr>
        <w:t>964G</w:t>
      </w:r>
      <w:r w:rsidRPr="0047402B">
        <w:t xml:space="preserve">  Meaning of </w:t>
      </w:r>
      <w:r w:rsidRPr="0047402B">
        <w:rPr>
          <w:i/>
        </w:rPr>
        <w:t>borrowed</w:t>
      </w:r>
      <w:bookmarkEnd w:id="785"/>
    </w:p>
    <w:p w:rsidR="00B67647" w:rsidRPr="0047402B" w:rsidRDefault="00B67647" w:rsidP="00B67647">
      <w:pPr>
        <w:pStyle w:val="subsection"/>
      </w:pPr>
      <w:r w:rsidRPr="0047402B">
        <w:tab/>
        <w:t>(1)</w:t>
      </w:r>
      <w:r w:rsidRPr="0047402B">
        <w:tab/>
        <w:t>In this Subdivision:</w:t>
      </w:r>
    </w:p>
    <w:p w:rsidR="00B67647" w:rsidRPr="0047402B" w:rsidRDefault="00B67647" w:rsidP="00B67647">
      <w:pPr>
        <w:pStyle w:val="Definition"/>
        <w:rPr>
          <w:b/>
          <w:i/>
        </w:rPr>
      </w:pPr>
      <w:r w:rsidRPr="0047402B">
        <w:rPr>
          <w:b/>
          <w:i/>
        </w:rPr>
        <w:t>borrowed</w:t>
      </w:r>
      <w:r w:rsidRPr="0047402B">
        <w:t xml:space="preserve"> means borrowed in any form, whether secured or unsecured, including through:</w:t>
      </w:r>
    </w:p>
    <w:p w:rsidR="00B67647" w:rsidRPr="0047402B" w:rsidRDefault="00B67647" w:rsidP="00B67647">
      <w:pPr>
        <w:pStyle w:val="paragraph"/>
      </w:pPr>
      <w:r w:rsidRPr="0047402B">
        <w:tab/>
        <w:t>(a)</w:t>
      </w:r>
      <w:r w:rsidRPr="0047402B">
        <w:tab/>
        <w:t>a credit facility within the meaning of the regulations; and</w:t>
      </w:r>
    </w:p>
    <w:p w:rsidR="00B67647" w:rsidRPr="0047402B" w:rsidRDefault="00B67647" w:rsidP="00B67647">
      <w:pPr>
        <w:pStyle w:val="paragraph"/>
      </w:pPr>
      <w:r w:rsidRPr="0047402B">
        <w:tab/>
        <w:t>(b)</w:t>
      </w:r>
      <w:r w:rsidRPr="0047402B">
        <w:tab/>
        <w:t>a margin lending facility.</w:t>
      </w:r>
    </w:p>
    <w:p w:rsidR="00B67647" w:rsidRPr="0047402B" w:rsidRDefault="00B67647" w:rsidP="00B67647">
      <w:pPr>
        <w:pStyle w:val="subsection"/>
      </w:pPr>
      <w:r w:rsidRPr="0047402B">
        <w:tab/>
        <w:t>(2)</w:t>
      </w:r>
      <w:r w:rsidRPr="0047402B">
        <w:tab/>
        <w:t>To avoid doubt, an amount is no longer borrowed to the extent that it has been repaid.</w:t>
      </w:r>
    </w:p>
    <w:p w:rsidR="00B67647" w:rsidRPr="0047402B" w:rsidRDefault="00B67647" w:rsidP="00B67647">
      <w:pPr>
        <w:pStyle w:val="ActHead5"/>
      </w:pPr>
      <w:bookmarkStart w:id="786" w:name="_Toc117149479"/>
      <w:r w:rsidRPr="0045792D">
        <w:rPr>
          <w:rStyle w:val="CharSectno"/>
        </w:rPr>
        <w:t>964H</w:t>
      </w:r>
      <w:r w:rsidRPr="0047402B">
        <w:t xml:space="preserve">  When is something </w:t>
      </w:r>
      <w:r w:rsidRPr="0047402B">
        <w:rPr>
          <w:i/>
        </w:rPr>
        <w:t>reasonably apparent</w:t>
      </w:r>
      <w:r w:rsidRPr="0047402B">
        <w:t>?</w:t>
      </w:r>
      <w:bookmarkEnd w:id="786"/>
    </w:p>
    <w:p w:rsidR="00B67647" w:rsidRPr="0047402B" w:rsidRDefault="00B67647" w:rsidP="00B67647">
      <w:pPr>
        <w:pStyle w:val="subsection"/>
      </w:pPr>
      <w:r w:rsidRPr="0047402B">
        <w:tab/>
      </w:r>
      <w:r w:rsidRPr="0047402B">
        <w:tab/>
        <w:t xml:space="preserve">Something is </w:t>
      </w:r>
      <w:r w:rsidRPr="0047402B">
        <w:rPr>
          <w:b/>
          <w:i/>
        </w:rPr>
        <w:t xml:space="preserve">reasonably apparent </w:t>
      </w:r>
      <w:r w:rsidRPr="0047402B">
        <w:t>if it would be apparent to a person with a reasonable level of expertise in the subject matter of the advice that has been sought by the client, were that person exercising care and objectively assessing the information given to the financial services licensee, or the representative of the financial services licensee, by the client.</w:t>
      </w:r>
    </w:p>
    <w:p w:rsidR="006374E2" w:rsidRPr="0047402B" w:rsidRDefault="006374E2" w:rsidP="009C6EE9">
      <w:pPr>
        <w:pStyle w:val="ActHead3"/>
        <w:pageBreakBefore/>
      </w:pPr>
      <w:bookmarkStart w:id="787" w:name="_Toc117149480"/>
      <w:r w:rsidRPr="0045792D">
        <w:rPr>
          <w:rStyle w:val="CharDivNo"/>
        </w:rPr>
        <w:t>Division</w:t>
      </w:r>
      <w:r w:rsidR="00893D7C" w:rsidRPr="0045792D">
        <w:rPr>
          <w:rStyle w:val="CharDivNo"/>
        </w:rPr>
        <w:t> </w:t>
      </w:r>
      <w:r w:rsidRPr="0045792D">
        <w:rPr>
          <w:rStyle w:val="CharDivNo"/>
        </w:rPr>
        <w:t>6</w:t>
      </w:r>
      <w:r w:rsidRPr="0047402B">
        <w:t>—</w:t>
      </w:r>
      <w:r w:rsidRPr="0045792D">
        <w:rPr>
          <w:rStyle w:val="CharDivText"/>
        </w:rPr>
        <w:t>Anti</w:t>
      </w:r>
      <w:r w:rsidR="004D257D">
        <w:rPr>
          <w:rStyle w:val="CharDivText"/>
        </w:rPr>
        <w:noBreakHyphen/>
      </w:r>
      <w:r w:rsidRPr="0045792D">
        <w:rPr>
          <w:rStyle w:val="CharDivText"/>
        </w:rPr>
        <w:t>avoidance</w:t>
      </w:r>
      <w:bookmarkEnd w:id="787"/>
    </w:p>
    <w:p w:rsidR="006374E2" w:rsidRPr="0047402B" w:rsidRDefault="006374E2" w:rsidP="006374E2">
      <w:pPr>
        <w:pStyle w:val="ActHead5"/>
      </w:pPr>
      <w:bookmarkStart w:id="788" w:name="_Toc117149481"/>
      <w:r w:rsidRPr="0045792D">
        <w:rPr>
          <w:rStyle w:val="CharSectno"/>
        </w:rPr>
        <w:t>965</w:t>
      </w:r>
      <w:r w:rsidRPr="0047402B">
        <w:t xml:space="preserve">  Anti</w:t>
      </w:r>
      <w:r w:rsidR="004D257D">
        <w:noBreakHyphen/>
      </w:r>
      <w:r w:rsidRPr="0047402B">
        <w:t>avoidance</w:t>
      </w:r>
      <w:bookmarkEnd w:id="788"/>
    </w:p>
    <w:p w:rsidR="006374E2" w:rsidRPr="0047402B" w:rsidRDefault="006374E2" w:rsidP="006374E2">
      <w:pPr>
        <w:pStyle w:val="subsection"/>
      </w:pPr>
      <w:r w:rsidRPr="0047402B">
        <w:tab/>
      </w:r>
      <w:r w:rsidRPr="0047402B">
        <w:rPr>
          <w:color w:val="000000"/>
        </w:rPr>
        <w:t>(1)</w:t>
      </w:r>
      <w:r w:rsidRPr="0047402B">
        <w:tab/>
      </w:r>
      <w:r w:rsidRPr="0047402B">
        <w:rPr>
          <w:color w:val="000000"/>
        </w:rPr>
        <w:t xml:space="preserve">Subject to </w:t>
      </w:r>
      <w:r w:rsidR="00893D7C" w:rsidRPr="0047402B">
        <w:rPr>
          <w:color w:val="000000"/>
        </w:rPr>
        <w:t>subsection (</w:t>
      </w:r>
      <w:r w:rsidRPr="0047402B">
        <w:rPr>
          <w:color w:val="000000"/>
        </w:rPr>
        <w:t>2), a person</w:t>
      </w:r>
      <w:r w:rsidRPr="0047402B">
        <w:t xml:space="preserve"> must not, either alone or together with one or more other persons, enter into, begin to carry out or carry out a scheme if:</w:t>
      </w:r>
    </w:p>
    <w:p w:rsidR="006374E2" w:rsidRPr="0047402B" w:rsidRDefault="006374E2" w:rsidP="006374E2">
      <w:pPr>
        <w:pStyle w:val="paragraph"/>
      </w:pPr>
      <w:r w:rsidRPr="0047402B">
        <w:tab/>
        <w:t>(a)</w:t>
      </w:r>
      <w:r w:rsidRPr="0047402B">
        <w:tab/>
        <w:t xml:space="preserve">it would be concluded that the person, or any of the persons, who entered into, began to carry out or carried out the scheme or any part of the scheme did so </w:t>
      </w:r>
      <w:r w:rsidR="00967AF5" w:rsidRPr="0047402B">
        <w:t>for the sole purpose or for a purpose (that is not incidental)</w:t>
      </w:r>
      <w:r w:rsidR="00ED2EA1" w:rsidRPr="0047402B">
        <w:t xml:space="preserve"> </w:t>
      </w:r>
      <w:r w:rsidRPr="0047402B">
        <w:t xml:space="preserve">of avoiding the application of any provision of this </w:t>
      </w:r>
      <w:r w:rsidR="003E36CA" w:rsidRPr="0047402B">
        <w:t>Part i</w:t>
      </w:r>
      <w:r w:rsidRPr="0047402B">
        <w:t>n relation to any person or persons (whether or not a person or persons who entered into, began to carry out or carried out the scheme or any part of the scheme); and</w:t>
      </w:r>
    </w:p>
    <w:p w:rsidR="006374E2" w:rsidRPr="0047402B" w:rsidRDefault="006374E2" w:rsidP="006374E2">
      <w:pPr>
        <w:pStyle w:val="paragraph"/>
      </w:pPr>
      <w:r w:rsidRPr="0047402B">
        <w:tab/>
        <w:t>(b)</w:t>
      </w:r>
      <w:r w:rsidRPr="0047402B">
        <w:tab/>
        <w:t>the scheme or the part of the scheme has achieved, or apart from this section, would achieve, that purpose.</w:t>
      </w:r>
    </w:p>
    <w:p w:rsidR="006374E2" w:rsidRPr="0047402B" w:rsidRDefault="006374E2" w:rsidP="006374E2">
      <w:pPr>
        <w:pStyle w:val="notetext"/>
      </w:pPr>
      <w:r w:rsidRPr="0047402B">
        <w:t>Note:</w:t>
      </w:r>
      <w:r w:rsidRPr="0047402B">
        <w:tab/>
        <w:t xml:space="preserve">This section is a civil penalty provision (see </w:t>
      </w:r>
      <w:r w:rsidR="00303339">
        <w:t>section 1</w:t>
      </w:r>
      <w:r w:rsidRPr="0047402B">
        <w:t>317E).</w:t>
      </w:r>
    </w:p>
    <w:p w:rsidR="006374E2" w:rsidRPr="0047402B" w:rsidRDefault="006374E2" w:rsidP="006374E2">
      <w:pPr>
        <w:pStyle w:val="subsection"/>
      </w:pPr>
      <w:r w:rsidRPr="0047402B">
        <w:tab/>
        <w:t>(2)</w:t>
      </w:r>
      <w:r w:rsidRPr="0047402B">
        <w:tab/>
      </w:r>
      <w:r w:rsidR="00893D7C" w:rsidRPr="0047402B">
        <w:t>Subsection (</w:t>
      </w:r>
      <w:r w:rsidRPr="0047402B">
        <w:t>1) does not apply to a scheme to the extent that the operation of the subsection would result in an acquisition of property (within the meaning of paragraph</w:t>
      </w:r>
      <w:r w:rsidR="00893D7C" w:rsidRPr="0047402B">
        <w:t> </w:t>
      </w:r>
      <w:r w:rsidRPr="0047402B">
        <w:t>51(xxxi) of the Constitution) from a person otherwise than on just terms (within the meaning of that paragraph of the Constitution).</w:t>
      </w:r>
    </w:p>
    <w:p w:rsidR="006374E2" w:rsidRPr="0047402B" w:rsidRDefault="006374E2" w:rsidP="009C6EE9">
      <w:pPr>
        <w:pStyle w:val="ActHead3"/>
        <w:pageBreakBefore/>
      </w:pPr>
      <w:bookmarkStart w:id="789" w:name="_Toc117149482"/>
      <w:r w:rsidRPr="0045792D">
        <w:rPr>
          <w:rStyle w:val="CharDivNo"/>
        </w:rPr>
        <w:t>Division</w:t>
      </w:r>
      <w:r w:rsidR="00893D7C" w:rsidRPr="0045792D">
        <w:rPr>
          <w:rStyle w:val="CharDivNo"/>
        </w:rPr>
        <w:t> </w:t>
      </w:r>
      <w:r w:rsidRPr="0045792D">
        <w:rPr>
          <w:rStyle w:val="CharDivNo"/>
        </w:rPr>
        <w:t>7</w:t>
      </w:r>
      <w:r w:rsidRPr="0047402B">
        <w:t>—</w:t>
      </w:r>
      <w:r w:rsidRPr="0045792D">
        <w:rPr>
          <w:rStyle w:val="CharDivText"/>
        </w:rPr>
        <w:t>Transition</w:t>
      </w:r>
      <w:bookmarkEnd w:id="789"/>
    </w:p>
    <w:p w:rsidR="006374E2" w:rsidRPr="0047402B" w:rsidRDefault="006374E2" w:rsidP="006374E2">
      <w:pPr>
        <w:pStyle w:val="ActHead5"/>
      </w:pPr>
      <w:bookmarkStart w:id="790" w:name="_Toc117149483"/>
      <w:r w:rsidRPr="0045792D">
        <w:rPr>
          <w:rStyle w:val="CharSectno"/>
        </w:rPr>
        <w:t>966</w:t>
      </w:r>
      <w:r w:rsidRPr="0047402B">
        <w:t xml:space="preserve">  </w:t>
      </w:r>
      <w:r w:rsidRPr="0047402B">
        <w:rPr>
          <w:i/>
        </w:rPr>
        <w:t>Transition period</w:t>
      </w:r>
      <w:bookmarkEnd w:id="790"/>
    </w:p>
    <w:p w:rsidR="006374E2" w:rsidRPr="0047402B" w:rsidRDefault="006374E2" w:rsidP="006374E2">
      <w:pPr>
        <w:pStyle w:val="subsection"/>
      </w:pPr>
      <w:r w:rsidRPr="0047402B">
        <w:tab/>
      </w:r>
      <w:r w:rsidRPr="0047402B">
        <w:tab/>
        <w:t>In this Division:</w:t>
      </w:r>
    </w:p>
    <w:p w:rsidR="006374E2" w:rsidRPr="0047402B" w:rsidRDefault="006374E2" w:rsidP="006374E2">
      <w:pPr>
        <w:pStyle w:val="Definition"/>
      </w:pPr>
      <w:r w:rsidRPr="0047402B">
        <w:rPr>
          <w:b/>
          <w:i/>
        </w:rPr>
        <w:t>transition period</w:t>
      </w:r>
      <w:r w:rsidRPr="0047402B">
        <w:t xml:space="preserve"> means the period beginning on </w:t>
      </w:r>
      <w:r w:rsidR="005F6892" w:rsidRPr="0047402B">
        <w:t>1 July</w:t>
      </w:r>
      <w:r w:rsidRPr="0047402B">
        <w:t xml:space="preserve"> 2012 and ending on 30</w:t>
      </w:r>
      <w:r w:rsidR="00893D7C" w:rsidRPr="0047402B">
        <w:t> </w:t>
      </w:r>
      <w:r w:rsidRPr="0047402B">
        <w:t>June 2013.</w:t>
      </w:r>
    </w:p>
    <w:p w:rsidR="006374E2" w:rsidRPr="0047402B" w:rsidRDefault="006374E2" w:rsidP="006374E2">
      <w:pPr>
        <w:pStyle w:val="ActHead5"/>
      </w:pPr>
      <w:bookmarkStart w:id="791" w:name="_Toc117149484"/>
      <w:r w:rsidRPr="0045792D">
        <w:rPr>
          <w:rStyle w:val="CharSectno"/>
        </w:rPr>
        <w:t>967</w:t>
      </w:r>
      <w:r w:rsidRPr="0047402B">
        <w:t xml:space="preserve">  Best interests obligations and remuneration provisions to apply during transition period</w:t>
      </w:r>
      <w:bookmarkEnd w:id="791"/>
    </w:p>
    <w:p w:rsidR="006374E2" w:rsidRPr="0047402B" w:rsidRDefault="006374E2" w:rsidP="006374E2">
      <w:pPr>
        <w:pStyle w:val="subsection"/>
      </w:pPr>
      <w:r w:rsidRPr="0047402B">
        <w:tab/>
        <w:t>(1)</w:t>
      </w:r>
      <w:r w:rsidRPr="0047402B">
        <w:tab/>
        <w:t>A financial services licensee may, during the transition period, lodge notice in the prescribed form with ASIC that the obligations and prohibitions imposed under this Part are to apply to the licensee, and any person acting as a representative of the licensee, on and from a day that:</w:t>
      </w:r>
    </w:p>
    <w:p w:rsidR="006374E2" w:rsidRPr="0047402B" w:rsidRDefault="006374E2" w:rsidP="006374E2">
      <w:pPr>
        <w:pStyle w:val="paragraph"/>
      </w:pPr>
      <w:r w:rsidRPr="0047402B">
        <w:tab/>
        <w:t>(a)</w:t>
      </w:r>
      <w:r w:rsidRPr="0047402B">
        <w:tab/>
        <w:t>falls on or after the day on which the notice is lodged with ASIC; and</w:t>
      </w:r>
    </w:p>
    <w:p w:rsidR="006374E2" w:rsidRPr="0047402B" w:rsidRDefault="006374E2" w:rsidP="006374E2">
      <w:pPr>
        <w:pStyle w:val="paragraph"/>
      </w:pPr>
      <w:r w:rsidRPr="0047402B">
        <w:tab/>
        <w:t>(b)</w:t>
      </w:r>
      <w:r w:rsidRPr="0047402B">
        <w:tab/>
        <w:t>is specified in the notice.</w:t>
      </w:r>
    </w:p>
    <w:p w:rsidR="006374E2" w:rsidRPr="0047402B" w:rsidRDefault="006374E2" w:rsidP="006374E2">
      <w:pPr>
        <w:pStyle w:val="subsection"/>
      </w:pPr>
      <w:r w:rsidRPr="0047402B">
        <w:tab/>
        <w:t>(2)</w:t>
      </w:r>
      <w:r w:rsidRPr="0047402B">
        <w:tab/>
        <w:t xml:space="preserve">If a notice is lodged with ASIC in accordance with </w:t>
      </w:r>
      <w:r w:rsidR="00893D7C" w:rsidRPr="0047402B">
        <w:t>subsection (</w:t>
      </w:r>
      <w:r w:rsidRPr="0047402B">
        <w:t>1), ASIC must, on its website:</w:t>
      </w:r>
    </w:p>
    <w:p w:rsidR="006374E2" w:rsidRPr="0047402B" w:rsidRDefault="006374E2" w:rsidP="006374E2">
      <w:pPr>
        <w:pStyle w:val="paragraph"/>
      </w:pPr>
      <w:r w:rsidRPr="0047402B">
        <w:tab/>
        <w:t>(a)</w:t>
      </w:r>
      <w:r w:rsidRPr="0047402B">
        <w:tab/>
        <w:t>publish the name of the financial services licensee who lodged the notice; and</w:t>
      </w:r>
    </w:p>
    <w:p w:rsidR="006374E2" w:rsidRPr="0047402B" w:rsidRDefault="006374E2" w:rsidP="006374E2">
      <w:pPr>
        <w:pStyle w:val="paragraph"/>
      </w:pPr>
      <w:r w:rsidRPr="0047402B">
        <w:tab/>
        <w:t>(b)</w:t>
      </w:r>
      <w:r w:rsidRPr="0047402B">
        <w:tab/>
        <w:t>include a statement that the obligations and prohibitions imposed under this Part are to apply to the licensee, and any person acting as a representative of the licensee; and</w:t>
      </w:r>
    </w:p>
    <w:p w:rsidR="006374E2" w:rsidRPr="0047402B" w:rsidRDefault="006374E2" w:rsidP="006374E2">
      <w:pPr>
        <w:pStyle w:val="paragraph"/>
      </w:pPr>
      <w:r w:rsidRPr="0047402B">
        <w:tab/>
        <w:t>(c)</w:t>
      </w:r>
      <w:r w:rsidRPr="0047402B">
        <w:tab/>
        <w:t>state the day on and from which those obligations and prohibitions are to apply.</w:t>
      </w:r>
    </w:p>
    <w:p w:rsidR="006374E2" w:rsidRPr="0047402B" w:rsidRDefault="006374E2" w:rsidP="006374E2">
      <w:pPr>
        <w:pStyle w:val="subsection"/>
      </w:pPr>
      <w:r w:rsidRPr="0047402B">
        <w:tab/>
        <w:t>(3)</w:t>
      </w:r>
      <w:r w:rsidRPr="0047402B">
        <w:tab/>
        <w:t>A person:</w:t>
      </w:r>
    </w:p>
    <w:p w:rsidR="006374E2" w:rsidRPr="0047402B" w:rsidRDefault="006374E2" w:rsidP="006374E2">
      <w:pPr>
        <w:pStyle w:val="paragraph"/>
      </w:pPr>
      <w:r w:rsidRPr="0047402B">
        <w:tab/>
        <w:t>(a)</w:t>
      </w:r>
      <w:r w:rsidRPr="0047402B">
        <w:tab/>
        <w:t>who would be subject to an obligation or prohibition under this Part, if it applied; and</w:t>
      </w:r>
    </w:p>
    <w:p w:rsidR="006374E2" w:rsidRPr="0047402B" w:rsidRDefault="006374E2" w:rsidP="006374E2">
      <w:pPr>
        <w:pStyle w:val="paragraph"/>
      </w:pPr>
      <w:r w:rsidRPr="0047402B">
        <w:tab/>
        <w:t>(b)</w:t>
      </w:r>
      <w:r w:rsidRPr="0047402B">
        <w:tab/>
        <w:t>who would not be subject to the obligation or prohibition as a financial services licensee, or a person acting as a representative of a financial services licensee;</w:t>
      </w:r>
    </w:p>
    <w:p w:rsidR="006374E2" w:rsidRPr="0047402B" w:rsidRDefault="006374E2" w:rsidP="006374E2">
      <w:pPr>
        <w:pStyle w:val="subsection2"/>
      </w:pPr>
      <w:r w:rsidRPr="0047402B">
        <w:t>may, during the transition period, lodge notice in the prescribed form with ASIC that the obligations and prohibitions imposed under this Part are to apply to the person on and from a day that:</w:t>
      </w:r>
    </w:p>
    <w:p w:rsidR="006374E2" w:rsidRPr="0047402B" w:rsidRDefault="006374E2" w:rsidP="006374E2">
      <w:pPr>
        <w:pStyle w:val="paragraph"/>
      </w:pPr>
      <w:r w:rsidRPr="0047402B">
        <w:tab/>
        <w:t>(c)</w:t>
      </w:r>
      <w:r w:rsidRPr="0047402B">
        <w:tab/>
        <w:t>falls on or after the day on which the notice is lodged with ASIC; and</w:t>
      </w:r>
    </w:p>
    <w:p w:rsidR="006374E2" w:rsidRPr="0047402B" w:rsidRDefault="006374E2" w:rsidP="006374E2">
      <w:pPr>
        <w:pStyle w:val="paragraph"/>
      </w:pPr>
      <w:r w:rsidRPr="0047402B">
        <w:tab/>
        <w:t>(d)</w:t>
      </w:r>
      <w:r w:rsidRPr="0047402B">
        <w:tab/>
        <w:t>is specified in the notice.</w:t>
      </w:r>
    </w:p>
    <w:p w:rsidR="006374E2" w:rsidRPr="0047402B" w:rsidRDefault="006374E2" w:rsidP="006374E2">
      <w:pPr>
        <w:pStyle w:val="subsection"/>
      </w:pPr>
      <w:r w:rsidRPr="0047402B">
        <w:tab/>
        <w:t>(4)</w:t>
      </w:r>
      <w:r w:rsidRPr="0047402B">
        <w:tab/>
        <w:t xml:space="preserve">If a notice is lodged with ASIC in accordance with </w:t>
      </w:r>
      <w:r w:rsidR="00893D7C" w:rsidRPr="0047402B">
        <w:t>subsection (</w:t>
      </w:r>
      <w:r w:rsidRPr="0047402B">
        <w:t>3), ASIC must, on its website:</w:t>
      </w:r>
    </w:p>
    <w:p w:rsidR="006374E2" w:rsidRPr="0047402B" w:rsidRDefault="006374E2" w:rsidP="006374E2">
      <w:pPr>
        <w:pStyle w:val="paragraph"/>
      </w:pPr>
      <w:r w:rsidRPr="0047402B">
        <w:tab/>
        <w:t>(a)</w:t>
      </w:r>
      <w:r w:rsidRPr="0047402B">
        <w:tab/>
        <w:t>publish the name of the person who lodged the notice; and</w:t>
      </w:r>
    </w:p>
    <w:p w:rsidR="006374E2" w:rsidRPr="0047402B" w:rsidRDefault="006374E2" w:rsidP="006374E2">
      <w:pPr>
        <w:pStyle w:val="paragraph"/>
      </w:pPr>
      <w:r w:rsidRPr="0047402B">
        <w:tab/>
        <w:t>(b)</w:t>
      </w:r>
      <w:r w:rsidRPr="0047402B">
        <w:tab/>
        <w:t>include a statement that the obligations and prohibitions imposed under this Part are to apply to the person; and</w:t>
      </w:r>
    </w:p>
    <w:p w:rsidR="006374E2" w:rsidRPr="0047402B" w:rsidRDefault="006374E2" w:rsidP="006374E2">
      <w:pPr>
        <w:pStyle w:val="paragraph"/>
      </w:pPr>
      <w:r w:rsidRPr="0047402B">
        <w:tab/>
        <w:t>(c)</w:t>
      </w:r>
      <w:r w:rsidRPr="0047402B">
        <w:tab/>
        <w:t>state the day on and from which those obligations and prohibitions are to apply.</w:t>
      </w:r>
    </w:p>
    <w:p w:rsidR="006374E2" w:rsidRPr="0047402B" w:rsidRDefault="006374E2" w:rsidP="006374E2">
      <w:pPr>
        <w:pStyle w:val="ActHead5"/>
      </w:pPr>
      <w:bookmarkStart w:id="792" w:name="_Toc117149485"/>
      <w:r w:rsidRPr="0045792D">
        <w:rPr>
          <w:rStyle w:val="CharSectno"/>
        </w:rPr>
        <w:t>968</w:t>
      </w:r>
      <w:r w:rsidRPr="0047402B">
        <w:t xml:space="preserve">  Notice to clients in transition period</w:t>
      </w:r>
      <w:bookmarkEnd w:id="792"/>
    </w:p>
    <w:p w:rsidR="006374E2" w:rsidRPr="0047402B" w:rsidRDefault="006374E2" w:rsidP="006374E2">
      <w:pPr>
        <w:pStyle w:val="subsection"/>
      </w:pPr>
      <w:r w:rsidRPr="0047402B">
        <w:tab/>
        <w:t>(1)</w:t>
      </w:r>
      <w:r w:rsidRPr="0047402B">
        <w:tab/>
        <w:t xml:space="preserve">A financial services licensee who lodges a notice with ASIC in accordance with </w:t>
      </w:r>
      <w:r w:rsidR="00303339">
        <w:t>subsection 9</w:t>
      </w:r>
      <w:r w:rsidRPr="0047402B">
        <w:t xml:space="preserve">67(1) must ensure that any person in relation to whom the licensee, or a person acting as a representative of the licensee, has an obligation or is subject to a prohibition under this Part during the transition period (the </w:t>
      </w:r>
      <w:r w:rsidRPr="0047402B">
        <w:rPr>
          <w:b/>
          <w:i/>
        </w:rPr>
        <w:t>client</w:t>
      </w:r>
      <w:r w:rsidRPr="0047402B">
        <w:t>) is given a notice that complies with this section.</w:t>
      </w:r>
    </w:p>
    <w:p w:rsidR="006374E2" w:rsidRPr="0047402B" w:rsidRDefault="006374E2" w:rsidP="006374E2">
      <w:pPr>
        <w:pStyle w:val="subsection"/>
      </w:pPr>
      <w:r w:rsidRPr="0047402B">
        <w:tab/>
        <w:t>(2)</w:t>
      </w:r>
      <w:r w:rsidRPr="0047402B">
        <w:tab/>
        <w:t>The notice:</w:t>
      </w:r>
    </w:p>
    <w:p w:rsidR="006374E2" w:rsidRPr="0047402B" w:rsidRDefault="006374E2" w:rsidP="006374E2">
      <w:pPr>
        <w:pStyle w:val="paragraph"/>
      </w:pPr>
      <w:r w:rsidRPr="0047402B">
        <w:tab/>
        <w:t>(a)</w:t>
      </w:r>
      <w:r w:rsidRPr="0047402B">
        <w:tab/>
        <w:t>must be in writing; and</w:t>
      </w:r>
    </w:p>
    <w:p w:rsidR="006374E2" w:rsidRPr="0047402B" w:rsidRDefault="006374E2" w:rsidP="006374E2">
      <w:pPr>
        <w:pStyle w:val="paragraph"/>
      </w:pPr>
      <w:r w:rsidRPr="0047402B">
        <w:tab/>
        <w:t>(b)</w:t>
      </w:r>
      <w:r w:rsidRPr="0047402B">
        <w:tab/>
        <w:t>must be given to the client on or before the notice day for the client; and</w:t>
      </w:r>
    </w:p>
    <w:p w:rsidR="006374E2" w:rsidRPr="0047402B" w:rsidRDefault="006374E2" w:rsidP="006374E2">
      <w:pPr>
        <w:pStyle w:val="paragraph"/>
      </w:pPr>
      <w:r w:rsidRPr="0047402B">
        <w:tab/>
        <w:t>(c)</w:t>
      </w:r>
      <w:r w:rsidRPr="0047402B">
        <w:tab/>
        <w:t>must state that the obligations and prohibitions imposed under this Part begin to apply to the licensee, and any person acting as a representative of the licensee, on a day specified in the notice given to the client.</w:t>
      </w:r>
    </w:p>
    <w:p w:rsidR="006374E2" w:rsidRPr="0047402B" w:rsidRDefault="006374E2" w:rsidP="006374E2">
      <w:pPr>
        <w:pStyle w:val="subsection"/>
      </w:pPr>
      <w:r w:rsidRPr="0047402B">
        <w:tab/>
        <w:t>(3)</w:t>
      </w:r>
      <w:r w:rsidRPr="0047402B">
        <w:tab/>
        <w:t xml:space="preserve">The day specified in the notice given to the client must be the same as the day specified in the notice lodged with ASIC in accordance with </w:t>
      </w:r>
      <w:r w:rsidR="00303339">
        <w:t>subsection 9</w:t>
      </w:r>
      <w:r w:rsidRPr="0047402B">
        <w:t>67(1).</w:t>
      </w:r>
    </w:p>
    <w:p w:rsidR="009A26A2" w:rsidRPr="0047402B" w:rsidRDefault="009A26A2" w:rsidP="009A26A2">
      <w:pPr>
        <w:pStyle w:val="subsection"/>
      </w:pPr>
      <w:r w:rsidRPr="0047402B">
        <w:tab/>
        <w:t>(4)</w:t>
      </w:r>
      <w:r w:rsidRPr="0047402B">
        <w:tab/>
        <w:t xml:space="preserve">The </w:t>
      </w:r>
      <w:r w:rsidRPr="0047402B">
        <w:rPr>
          <w:b/>
          <w:i/>
        </w:rPr>
        <w:t xml:space="preserve">notice day </w:t>
      </w:r>
      <w:r w:rsidRPr="0047402B">
        <w:t>is:</w:t>
      </w:r>
    </w:p>
    <w:p w:rsidR="009A26A2" w:rsidRPr="0047402B" w:rsidRDefault="009A26A2" w:rsidP="009A26A2">
      <w:pPr>
        <w:pStyle w:val="paragraph"/>
      </w:pPr>
      <w:r w:rsidRPr="0047402B">
        <w:tab/>
        <w:t>(a)</w:t>
      </w:r>
      <w:r w:rsidRPr="0047402B">
        <w:tab/>
        <w:t xml:space="preserve">for a person (the </w:t>
      </w:r>
      <w:r w:rsidRPr="0047402B">
        <w:rPr>
          <w:b/>
          <w:i/>
        </w:rPr>
        <w:t>client</w:t>
      </w:r>
      <w:r w:rsidRPr="0047402B">
        <w:t>) in relation to whom the licensee, or a person acting as a representative of the licensee, has an obligation or is subject to a prohibition under Division</w:t>
      </w:r>
      <w:r w:rsidR="00893D7C" w:rsidRPr="0047402B">
        <w:t> </w:t>
      </w:r>
      <w:r w:rsidRPr="0047402B">
        <w:t xml:space="preserve">2 of this </w:t>
      </w:r>
      <w:r w:rsidR="003E36CA" w:rsidRPr="0047402B">
        <w:t>Part i</w:t>
      </w:r>
      <w:r w:rsidRPr="0047402B">
        <w:t>n relation to personal advice provided on or after a day that falls in the transition period—the first day on which personal advice is provided to the client during the transition period; and</w:t>
      </w:r>
    </w:p>
    <w:p w:rsidR="009A26A2" w:rsidRPr="0047402B" w:rsidRDefault="009A26A2" w:rsidP="009A26A2">
      <w:pPr>
        <w:pStyle w:val="paragraph"/>
      </w:pPr>
      <w:r w:rsidRPr="0047402B">
        <w:tab/>
        <w:t>(b)</w:t>
      </w:r>
      <w:r w:rsidRPr="0047402B">
        <w:tab/>
        <w:t>for a person to whom the licensee, or a person acting as a representative of the licensee, is obliged to give a fee disclosure statement during the transition period:</w:t>
      </w:r>
    </w:p>
    <w:p w:rsidR="009A26A2" w:rsidRPr="0047402B" w:rsidRDefault="009A26A2" w:rsidP="009A26A2">
      <w:pPr>
        <w:pStyle w:val="paragraphsub"/>
      </w:pPr>
      <w:r w:rsidRPr="0047402B">
        <w:tab/>
        <w:t>(i)</w:t>
      </w:r>
      <w:r w:rsidRPr="0047402B">
        <w:tab/>
        <w:t xml:space="preserve">unless </w:t>
      </w:r>
      <w:r w:rsidR="00893D7C" w:rsidRPr="0047402B">
        <w:t>subparagraph (</w:t>
      </w:r>
      <w:r w:rsidRPr="0047402B">
        <w:t>ii) applies—the disclosure day for the arrangement in relation to which the fee disclosure statement is to be given that falls within the transition period; and</w:t>
      </w:r>
    </w:p>
    <w:p w:rsidR="009A26A2" w:rsidRPr="0047402B" w:rsidRDefault="009A26A2" w:rsidP="009A26A2">
      <w:pPr>
        <w:pStyle w:val="paragraphsub"/>
      </w:pPr>
      <w:r w:rsidRPr="0047402B">
        <w:tab/>
        <w:t>(ii)</w:t>
      </w:r>
      <w:r w:rsidRPr="0047402B">
        <w:tab/>
        <w:t>if a fee disclosure statement is given before the end of a period of 30 days beginning on that disclosure day—the day on which it is given; and</w:t>
      </w:r>
    </w:p>
    <w:p w:rsidR="009A26A2" w:rsidRPr="0047402B" w:rsidRDefault="009A26A2" w:rsidP="009A26A2">
      <w:pPr>
        <w:pStyle w:val="paragraph"/>
      </w:pPr>
      <w:r w:rsidRPr="0047402B">
        <w:tab/>
        <w:t>(c)</w:t>
      </w:r>
      <w:r w:rsidRPr="0047402B">
        <w:tab/>
        <w:t xml:space="preserve">for a person (the </w:t>
      </w:r>
      <w:r w:rsidRPr="0047402B">
        <w:rPr>
          <w:b/>
          <w:i/>
        </w:rPr>
        <w:t>client</w:t>
      </w:r>
      <w:r w:rsidRPr="0047402B">
        <w:t>) in relation to whom the licensee, or a person acting as a representative of the licensee, has an obligation or is subject to a prohibition under Subdivision B of Division</w:t>
      </w:r>
      <w:r w:rsidR="00893D7C" w:rsidRPr="0047402B">
        <w:t> </w:t>
      </w:r>
      <w:r w:rsidRPr="0047402B">
        <w:t xml:space="preserve">5 of this </w:t>
      </w:r>
      <w:r w:rsidR="003E36CA" w:rsidRPr="0047402B">
        <w:t>Part i</w:t>
      </w:r>
      <w:r w:rsidRPr="0047402B">
        <w:t>n relation to the charging of an asset</w:t>
      </w:r>
      <w:r w:rsidR="004D257D">
        <w:noBreakHyphen/>
      </w:r>
      <w:r w:rsidRPr="0047402B">
        <w:t>based fee during the transition period—the first day on which the client is charged an asset</w:t>
      </w:r>
      <w:r w:rsidR="004D257D">
        <w:noBreakHyphen/>
      </w:r>
      <w:r w:rsidRPr="0047402B">
        <w:t>based fee during the transition period; and</w:t>
      </w:r>
    </w:p>
    <w:p w:rsidR="009A26A2" w:rsidRPr="0047402B" w:rsidRDefault="009A26A2" w:rsidP="009A26A2">
      <w:pPr>
        <w:pStyle w:val="paragraph"/>
      </w:pPr>
      <w:r w:rsidRPr="0047402B">
        <w:tab/>
        <w:t>(d)</w:t>
      </w:r>
      <w:r w:rsidRPr="0047402B">
        <w:tab/>
        <w:t xml:space="preserve">for a person in relation to whom more than one of </w:t>
      </w:r>
      <w:r w:rsidR="00893D7C" w:rsidRPr="0047402B">
        <w:t>paragraphs (</w:t>
      </w:r>
      <w:r w:rsidRPr="0047402B">
        <w:t>a), (b) and (c) is satisfied—the earliest of the days specified as the notice day under the paragraphs that are satisfied for that person.</w:t>
      </w:r>
    </w:p>
    <w:p w:rsidR="00367596" w:rsidRPr="0047402B" w:rsidRDefault="00367596" w:rsidP="009C6EE9">
      <w:pPr>
        <w:pStyle w:val="ActHead2"/>
        <w:pageBreakBefore/>
      </w:pPr>
      <w:bookmarkStart w:id="793" w:name="_Toc117149486"/>
      <w:r w:rsidRPr="0045792D">
        <w:rPr>
          <w:rStyle w:val="CharPartNo"/>
        </w:rPr>
        <w:t>Part</w:t>
      </w:r>
      <w:r w:rsidR="00893D7C" w:rsidRPr="0045792D">
        <w:rPr>
          <w:rStyle w:val="CharPartNo"/>
        </w:rPr>
        <w:t> </w:t>
      </w:r>
      <w:r w:rsidRPr="0045792D">
        <w:rPr>
          <w:rStyle w:val="CharPartNo"/>
        </w:rPr>
        <w:t>7.8</w:t>
      </w:r>
      <w:r w:rsidRPr="0047402B">
        <w:t>—</w:t>
      </w:r>
      <w:r w:rsidRPr="0045792D">
        <w:rPr>
          <w:rStyle w:val="CharPartText"/>
        </w:rPr>
        <w:t>Other provisions relating to conduct etc. connected with financial products and financial services, other than financial product disclosure</w:t>
      </w:r>
      <w:bookmarkEnd w:id="793"/>
    </w:p>
    <w:p w:rsidR="00367596" w:rsidRPr="0047402B" w:rsidRDefault="00367596" w:rsidP="00367596">
      <w:pPr>
        <w:pStyle w:val="ActHead3"/>
      </w:pPr>
      <w:bookmarkStart w:id="794" w:name="_Toc117149487"/>
      <w:r w:rsidRPr="0045792D">
        <w:rPr>
          <w:rStyle w:val="CharDivNo"/>
        </w:rPr>
        <w:t>Division</w:t>
      </w:r>
      <w:r w:rsidR="00893D7C" w:rsidRPr="0045792D">
        <w:rPr>
          <w:rStyle w:val="CharDivNo"/>
        </w:rPr>
        <w:t> </w:t>
      </w:r>
      <w:r w:rsidRPr="0045792D">
        <w:rPr>
          <w:rStyle w:val="CharDivNo"/>
        </w:rPr>
        <w:t>1</w:t>
      </w:r>
      <w:r w:rsidRPr="0047402B">
        <w:t>—</w:t>
      </w:r>
      <w:r w:rsidRPr="0045792D">
        <w:rPr>
          <w:rStyle w:val="CharDivText"/>
        </w:rPr>
        <w:t>Preliminary</w:t>
      </w:r>
      <w:bookmarkEnd w:id="794"/>
    </w:p>
    <w:p w:rsidR="00367596" w:rsidRPr="0047402B" w:rsidRDefault="00367596" w:rsidP="00367596">
      <w:pPr>
        <w:pStyle w:val="ActHead5"/>
      </w:pPr>
      <w:bookmarkStart w:id="795" w:name="_Toc117149488"/>
      <w:r w:rsidRPr="0045792D">
        <w:rPr>
          <w:rStyle w:val="CharSectno"/>
        </w:rPr>
        <w:t>980A</w:t>
      </w:r>
      <w:r w:rsidRPr="0047402B">
        <w:t xml:space="preserve">  Matters covered by this Part</w:t>
      </w:r>
      <w:bookmarkEnd w:id="795"/>
    </w:p>
    <w:p w:rsidR="00367596" w:rsidRPr="0047402B" w:rsidRDefault="00367596" w:rsidP="00367596">
      <w:pPr>
        <w:pStyle w:val="subsection"/>
      </w:pPr>
      <w:r w:rsidRPr="0047402B">
        <w:tab/>
      </w:r>
      <w:r w:rsidRPr="0047402B">
        <w:tab/>
        <w:t xml:space="preserve">This </w:t>
      </w:r>
      <w:r w:rsidR="00DB73F8" w:rsidRPr="0047402B">
        <w:t>Part c</w:t>
      </w:r>
      <w:r w:rsidRPr="0047402B">
        <w:t>ontains:</w:t>
      </w:r>
    </w:p>
    <w:p w:rsidR="00367596" w:rsidRPr="0047402B" w:rsidRDefault="00367596" w:rsidP="00367596">
      <w:pPr>
        <w:pStyle w:val="paragraph"/>
      </w:pPr>
      <w:r w:rsidRPr="0047402B">
        <w:tab/>
        <w:t>(a)</w:t>
      </w:r>
      <w:r w:rsidRPr="0047402B">
        <w:tab/>
        <w:t>provisions (see Divisions</w:t>
      </w:r>
      <w:r w:rsidR="00893D7C" w:rsidRPr="0047402B">
        <w:t> </w:t>
      </w:r>
      <w:r w:rsidRPr="0047402B">
        <w:t>2 to 7) relating to conduct etc. of financial services licensees; and</w:t>
      </w:r>
    </w:p>
    <w:p w:rsidR="00367596" w:rsidRPr="0047402B" w:rsidRDefault="00367596" w:rsidP="00367596">
      <w:pPr>
        <w:pStyle w:val="paragraph"/>
      </w:pPr>
      <w:r w:rsidRPr="0047402B">
        <w:tab/>
        <w:t>(b)</w:t>
      </w:r>
      <w:r w:rsidRPr="0047402B">
        <w:tab/>
        <w:t>miscellaneous provisions (see Division</w:t>
      </w:r>
      <w:r w:rsidR="00893D7C" w:rsidRPr="0047402B">
        <w:t> </w:t>
      </w:r>
      <w:r w:rsidRPr="0047402B">
        <w:t>8) relating to other conduct connected with financial products and financial services.</w:t>
      </w:r>
    </w:p>
    <w:p w:rsidR="00367596" w:rsidRPr="0047402B" w:rsidRDefault="00367596" w:rsidP="00367596">
      <w:pPr>
        <w:pStyle w:val="subsection2"/>
      </w:pPr>
      <w:r w:rsidRPr="0047402B">
        <w:t>It does not deal with financial product disclosure (which is dealt with in Part</w:t>
      </w:r>
      <w:r w:rsidR="00893D7C" w:rsidRPr="0047402B">
        <w:t> </w:t>
      </w:r>
      <w:r w:rsidRPr="0047402B">
        <w:t>7.9).</w:t>
      </w:r>
    </w:p>
    <w:p w:rsidR="00367596" w:rsidRPr="0047402B" w:rsidRDefault="00367596" w:rsidP="00367596">
      <w:pPr>
        <w:pStyle w:val="ActHead5"/>
      </w:pPr>
      <w:bookmarkStart w:id="796" w:name="_Toc117149489"/>
      <w:r w:rsidRPr="0045792D">
        <w:rPr>
          <w:rStyle w:val="CharSectno"/>
        </w:rPr>
        <w:t>980B</w:t>
      </w:r>
      <w:r w:rsidRPr="0047402B">
        <w:t xml:space="preserve">  General approach to offence provisions</w:t>
      </w:r>
      <w:bookmarkEnd w:id="796"/>
    </w:p>
    <w:p w:rsidR="00367596" w:rsidRPr="0047402B" w:rsidRDefault="00367596" w:rsidP="00367596">
      <w:pPr>
        <w:pStyle w:val="subsection"/>
      </w:pPr>
      <w:r w:rsidRPr="0047402B">
        <w:tab/>
      </w:r>
      <w:r w:rsidRPr="0047402B">
        <w:tab/>
        <w:t>Division</w:t>
      </w:r>
      <w:r w:rsidR="00893D7C" w:rsidRPr="0047402B">
        <w:t> </w:t>
      </w:r>
      <w:r w:rsidRPr="0047402B">
        <w:t xml:space="preserve">9 contains provisions creating offences by reference to various rules contained in Divisions of this Part. However, it does not create all the offences relating to those rules, as some offences are created by </w:t>
      </w:r>
      <w:r w:rsidR="00303339">
        <w:t>subsection 1</w:t>
      </w:r>
      <w:r w:rsidRPr="0047402B">
        <w:t xml:space="preserve">311(1). Where offences are created by </w:t>
      </w:r>
      <w:r w:rsidR="00303339">
        <w:t>subsection 1</w:t>
      </w:r>
      <w:r w:rsidRPr="0047402B">
        <w:t>311(1) in relation to a rule, this is indicated by a note at the end of the provision containing the rule.</w:t>
      </w:r>
    </w:p>
    <w:p w:rsidR="00367596" w:rsidRPr="0047402B" w:rsidRDefault="00367596" w:rsidP="009C6EE9">
      <w:pPr>
        <w:pStyle w:val="ActHead3"/>
        <w:pageBreakBefore/>
      </w:pPr>
      <w:bookmarkStart w:id="797" w:name="_Toc117149490"/>
      <w:r w:rsidRPr="0045792D">
        <w:rPr>
          <w:rStyle w:val="CharDivNo"/>
        </w:rPr>
        <w:t>Division</w:t>
      </w:r>
      <w:r w:rsidR="00893D7C" w:rsidRPr="0045792D">
        <w:rPr>
          <w:rStyle w:val="CharDivNo"/>
        </w:rPr>
        <w:t> </w:t>
      </w:r>
      <w:r w:rsidRPr="0045792D">
        <w:rPr>
          <w:rStyle w:val="CharDivNo"/>
        </w:rPr>
        <w:t>2</w:t>
      </w:r>
      <w:r w:rsidRPr="0047402B">
        <w:t>—</w:t>
      </w:r>
      <w:r w:rsidRPr="0045792D">
        <w:rPr>
          <w:rStyle w:val="CharDivText"/>
        </w:rPr>
        <w:t>Dealing with clients’ money</w:t>
      </w:r>
      <w:bookmarkEnd w:id="797"/>
    </w:p>
    <w:p w:rsidR="00367596" w:rsidRPr="0047402B" w:rsidRDefault="00367596" w:rsidP="00367596">
      <w:pPr>
        <w:pStyle w:val="ActHead4"/>
      </w:pPr>
      <w:bookmarkStart w:id="798" w:name="_Toc117149491"/>
      <w:r w:rsidRPr="0045792D">
        <w:rPr>
          <w:rStyle w:val="CharSubdNo"/>
        </w:rPr>
        <w:t>Subdivision A</w:t>
      </w:r>
      <w:r w:rsidRPr="0047402B">
        <w:t>—</w:t>
      </w:r>
      <w:r w:rsidRPr="0045792D">
        <w:rPr>
          <w:rStyle w:val="CharSubdText"/>
        </w:rPr>
        <w:t>Money other than loans</w:t>
      </w:r>
      <w:bookmarkEnd w:id="798"/>
    </w:p>
    <w:p w:rsidR="00367596" w:rsidRPr="0047402B" w:rsidRDefault="00367596" w:rsidP="00367596">
      <w:pPr>
        <w:pStyle w:val="ActHead5"/>
      </w:pPr>
      <w:bookmarkStart w:id="799" w:name="_Toc117149492"/>
      <w:r w:rsidRPr="0045792D">
        <w:rPr>
          <w:rStyle w:val="CharSectno"/>
        </w:rPr>
        <w:t>981A</w:t>
      </w:r>
      <w:r w:rsidRPr="0047402B">
        <w:t xml:space="preserve">  Money to which Subdivision applies</w:t>
      </w:r>
      <w:bookmarkEnd w:id="799"/>
    </w:p>
    <w:p w:rsidR="00367596" w:rsidRPr="0047402B" w:rsidRDefault="00367596" w:rsidP="00367596">
      <w:pPr>
        <w:pStyle w:val="subsection"/>
      </w:pPr>
      <w:r w:rsidRPr="0047402B">
        <w:tab/>
        <w:t>(1)</w:t>
      </w:r>
      <w:r w:rsidRPr="0047402B">
        <w:tab/>
        <w:t xml:space="preserve">This Subdivision applies (subject to </w:t>
      </w:r>
      <w:r w:rsidR="00893D7C" w:rsidRPr="0047402B">
        <w:t>subsections (</w:t>
      </w:r>
      <w:r w:rsidRPr="0047402B">
        <w:t xml:space="preserve">2), (3) and (4)) to money paid to a financial services licensee (the </w:t>
      </w:r>
      <w:r w:rsidRPr="0047402B">
        <w:rPr>
          <w:b/>
          <w:i/>
        </w:rPr>
        <w:t>licensee</w:t>
      </w:r>
      <w:r w:rsidRPr="0047402B">
        <w:t>) in the following circumstances:</w:t>
      </w:r>
    </w:p>
    <w:p w:rsidR="00367596" w:rsidRPr="0047402B" w:rsidRDefault="00367596" w:rsidP="00367596">
      <w:pPr>
        <w:pStyle w:val="paragraph"/>
      </w:pPr>
      <w:r w:rsidRPr="0047402B">
        <w:tab/>
        <w:t>(a)</w:t>
      </w:r>
      <w:r w:rsidRPr="0047402B">
        <w:tab/>
        <w:t>the money is paid in connection with:</w:t>
      </w:r>
    </w:p>
    <w:p w:rsidR="00367596" w:rsidRPr="0047402B" w:rsidRDefault="00367596" w:rsidP="00367596">
      <w:pPr>
        <w:pStyle w:val="paragraphsub"/>
      </w:pPr>
      <w:r w:rsidRPr="0047402B">
        <w:tab/>
        <w:t>(i)</w:t>
      </w:r>
      <w:r w:rsidRPr="0047402B">
        <w:tab/>
        <w:t xml:space="preserve">a financial service that has been provided, or that will or may be provided, to a person (the </w:t>
      </w:r>
      <w:r w:rsidRPr="0047402B">
        <w:rPr>
          <w:b/>
          <w:i/>
        </w:rPr>
        <w:t>client</w:t>
      </w:r>
      <w:r w:rsidRPr="0047402B">
        <w:t>); or</w:t>
      </w:r>
    </w:p>
    <w:p w:rsidR="00367596" w:rsidRPr="0047402B" w:rsidRDefault="00367596" w:rsidP="00367596">
      <w:pPr>
        <w:pStyle w:val="paragraphsub"/>
      </w:pPr>
      <w:r w:rsidRPr="0047402B">
        <w:tab/>
        <w:t>(ii)</w:t>
      </w:r>
      <w:r w:rsidRPr="0047402B">
        <w:tab/>
        <w:t xml:space="preserve">a financial product held by a person (the </w:t>
      </w:r>
      <w:r w:rsidRPr="0047402B">
        <w:rPr>
          <w:b/>
          <w:i/>
        </w:rPr>
        <w:t>client</w:t>
      </w:r>
      <w:r w:rsidRPr="0047402B">
        <w:t>); and</w:t>
      </w:r>
    </w:p>
    <w:p w:rsidR="00367596" w:rsidRPr="0047402B" w:rsidRDefault="00367596" w:rsidP="00367596">
      <w:pPr>
        <w:pStyle w:val="paragraph"/>
      </w:pPr>
      <w:r w:rsidRPr="0047402B">
        <w:tab/>
        <w:t>(b)</w:t>
      </w:r>
      <w:r w:rsidRPr="0047402B">
        <w:tab/>
        <w:t>the money is paid:</w:t>
      </w:r>
    </w:p>
    <w:p w:rsidR="00367596" w:rsidRPr="0047402B" w:rsidRDefault="00367596" w:rsidP="00367596">
      <w:pPr>
        <w:pStyle w:val="paragraphsub"/>
      </w:pPr>
      <w:r w:rsidRPr="0047402B">
        <w:tab/>
        <w:t>(i)</w:t>
      </w:r>
      <w:r w:rsidRPr="0047402B">
        <w:tab/>
        <w:t>by the client; or</w:t>
      </w:r>
    </w:p>
    <w:p w:rsidR="00367596" w:rsidRPr="0047402B" w:rsidRDefault="00367596" w:rsidP="00367596">
      <w:pPr>
        <w:pStyle w:val="paragraphsub"/>
      </w:pPr>
      <w:r w:rsidRPr="0047402B">
        <w:tab/>
        <w:t>(ii)</w:t>
      </w:r>
      <w:r w:rsidRPr="0047402B">
        <w:tab/>
        <w:t>by a person acting on behalf of the client; or</w:t>
      </w:r>
    </w:p>
    <w:p w:rsidR="00367596" w:rsidRPr="0047402B" w:rsidRDefault="00367596" w:rsidP="00367596">
      <w:pPr>
        <w:pStyle w:val="paragraphsub"/>
      </w:pPr>
      <w:r w:rsidRPr="0047402B">
        <w:tab/>
        <w:t>(iii)</w:t>
      </w:r>
      <w:r w:rsidRPr="0047402B">
        <w:tab/>
        <w:t>to the licensee in the licensee’s capacity as a person acting on behalf of the client.</w:t>
      </w:r>
    </w:p>
    <w:p w:rsidR="00367596" w:rsidRPr="0047402B" w:rsidRDefault="00367596" w:rsidP="00367596">
      <w:pPr>
        <w:pStyle w:val="subsection"/>
      </w:pPr>
      <w:r w:rsidRPr="0047402B">
        <w:tab/>
        <w:t>(2)</w:t>
      </w:r>
      <w:r w:rsidRPr="0047402B">
        <w:tab/>
        <w:t xml:space="preserve">This Subdivision does not apply to money paid as mentioned in </w:t>
      </w:r>
      <w:r w:rsidR="00893D7C" w:rsidRPr="0047402B">
        <w:t>subsection (</w:t>
      </w:r>
      <w:r w:rsidRPr="0047402B">
        <w:t>1) to the extent that:</w:t>
      </w:r>
    </w:p>
    <w:p w:rsidR="00367596" w:rsidRPr="0047402B" w:rsidRDefault="00367596" w:rsidP="00367596">
      <w:pPr>
        <w:pStyle w:val="paragraph"/>
      </w:pPr>
      <w:r w:rsidRPr="0047402B">
        <w:tab/>
        <w:t>(a)</w:t>
      </w:r>
      <w:r w:rsidRPr="0047402B">
        <w:tab/>
        <w:t>the money is paid by way of remuneration payable to the licensee, or the licensee is entitled to deduct such remuneration from the money; or</w:t>
      </w:r>
    </w:p>
    <w:p w:rsidR="00367596" w:rsidRPr="0047402B" w:rsidRDefault="00367596" w:rsidP="00367596">
      <w:pPr>
        <w:pStyle w:val="paragraph"/>
      </w:pPr>
      <w:r w:rsidRPr="0047402B">
        <w:tab/>
        <w:t>(b)</w:t>
      </w:r>
      <w:r w:rsidRPr="0047402B">
        <w:tab/>
        <w:t>the money is paid:</w:t>
      </w:r>
    </w:p>
    <w:p w:rsidR="00367596" w:rsidRPr="0047402B" w:rsidRDefault="00367596" w:rsidP="00367596">
      <w:pPr>
        <w:pStyle w:val="paragraphsub"/>
      </w:pPr>
      <w:r w:rsidRPr="0047402B">
        <w:tab/>
        <w:t>(i)</w:t>
      </w:r>
      <w:r w:rsidRPr="0047402B">
        <w:tab/>
        <w:t>to reimburse the licensee for payments made to acquire, or acquire an increased interest in, a financial product; or</w:t>
      </w:r>
    </w:p>
    <w:p w:rsidR="00367596" w:rsidRPr="0047402B" w:rsidRDefault="00367596" w:rsidP="00367596">
      <w:pPr>
        <w:pStyle w:val="paragraphsub"/>
      </w:pPr>
      <w:r w:rsidRPr="0047402B">
        <w:tab/>
        <w:t>(ii)</w:t>
      </w:r>
      <w:r w:rsidRPr="0047402B">
        <w:tab/>
        <w:t>to discharge a liability incurred by the licensee in respect of the acquisition of a financial product or an increased interest in a financial product, or to indemnify the licensee in respect of such a liability; or</w:t>
      </w:r>
    </w:p>
    <w:p w:rsidR="00367596" w:rsidRPr="0047402B" w:rsidRDefault="00367596" w:rsidP="00367596">
      <w:pPr>
        <w:pStyle w:val="paragraph"/>
      </w:pPr>
      <w:r w:rsidRPr="0047402B">
        <w:tab/>
        <w:t>(c)</w:t>
      </w:r>
      <w:r w:rsidRPr="0047402B">
        <w:tab/>
        <w:t>the money is paid to acquire, or acquire an increased interest in, a financial product from the licensee, whether by way of issue or sale by the licensee; or</w:t>
      </w:r>
    </w:p>
    <w:p w:rsidR="00AA5981" w:rsidRPr="0047402B" w:rsidRDefault="00AA5981" w:rsidP="00AA5981">
      <w:pPr>
        <w:pStyle w:val="paragraph"/>
        <w:rPr>
          <w:szCs w:val="22"/>
        </w:rPr>
      </w:pPr>
      <w:r w:rsidRPr="0047402B">
        <w:rPr>
          <w:szCs w:val="22"/>
        </w:rPr>
        <w:tab/>
        <w:t>(ca)</w:t>
      </w:r>
      <w:r w:rsidRPr="0047402B">
        <w:rPr>
          <w:szCs w:val="22"/>
        </w:rPr>
        <w:tab/>
        <w:t>the licensee is a licensed trustee company, and the money is paid to the licensee in connection with traditional trustee company services provided by the licensee; or</w:t>
      </w:r>
    </w:p>
    <w:p w:rsidR="00367596" w:rsidRPr="0047402B" w:rsidRDefault="00367596" w:rsidP="00367596">
      <w:pPr>
        <w:pStyle w:val="paragraph"/>
      </w:pPr>
      <w:r w:rsidRPr="0047402B">
        <w:tab/>
        <w:t>(d)</w:t>
      </w:r>
      <w:r w:rsidRPr="0047402B">
        <w:tab/>
        <w:t>Subdivision B (loan money) applies to the money.</w:t>
      </w:r>
    </w:p>
    <w:p w:rsidR="00367596" w:rsidRPr="0047402B" w:rsidRDefault="00367596" w:rsidP="00367596">
      <w:pPr>
        <w:pStyle w:val="notetext"/>
      </w:pPr>
      <w:r w:rsidRPr="0047402B">
        <w:t>Note:</w:t>
      </w:r>
      <w:r w:rsidRPr="0047402B">
        <w:tab/>
        <w:t xml:space="preserve">Money excluded by </w:t>
      </w:r>
      <w:r w:rsidR="00893D7C" w:rsidRPr="0047402B">
        <w:t>paragraph (</w:t>
      </w:r>
      <w:r w:rsidRPr="0047402B">
        <w:t xml:space="preserve">c) is covered by </w:t>
      </w:r>
      <w:r w:rsidR="00303339">
        <w:t>section 1</w:t>
      </w:r>
      <w:r w:rsidRPr="0047402B">
        <w:t>017E.</w:t>
      </w:r>
    </w:p>
    <w:p w:rsidR="00367596" w:rsidRPr="0047402B" w:rsidRDefault="00367596" w:rsidP="00367596">
      <w:pPr>
        <w:pStyle w:val="subsection"/>
      </w:pPr>
      <w:r w:rsidRPr="0047402B">
        <w:tab/>
        <w:t>(3)</w:t>
      </w:r>
      <w:r w:rsidRPr="0047402B">
        <w:tab/>
        <w:t>If a person pays money to a financial services licensee in order for it to be deposited to the credit of a deposit product held by the person or another person with the licensee, that payment does not constitute money to which this Subdivision applies.</w:t>
      </w:r>
    </w:p>
    <w:p w:rsidR="00367596" w:rsidRPr="0047402B" w:rsidRDefault="00367596" w:rsidP="00367596">
      <w:pPr>
        <w:pStyle w:val="subsection"/>
      </w:pPr>
      <w:r w:rsidRPr="0047402B">
        <w:tab/>
        <w:t>(4)</w:t>
      </w:r>
      <w:r w:rsidRPr="0047402B">
        <w:tab/>
        <w:t>The regulations may:</w:t>
      </w:r>
    </w:p>
    <w:p w:rsidR="00367596" w:rsidRPr="0047402B" w:rsidRDefault="00367596" w:rsidP="00367596">
      <w:pPr>
        <w:pStyle w:val="paragraph"/>
      </w:pPr>
      <w:r w:rsidRPr="0047402B">
        <w:tab/>
        <w:t>(a)</w:t>
      </w:r>
      <w:r w:rsidRPr="0047402B">
        <w:tab/>
        <w:t>exempt money paid in specified circumstances from some or all of the provisions of this Subdivision; or</w:t>
      </w:r>
    </w:p>
    <w:p w:rsidR="00367596" w:rsidRPr="0047402B" w:rsidRDefault="00367596" w:rsidP="00367596">
      <w:pPr>
        <w:pStyle w:val="paragraph"/>
      </w:pPr>
      <w:r w:rsidRPr="0047402B">
        <w:tab/>
        <w:t>(b)</w:t>
      </w:r>
      <w:r w:rsidRPr="0047402B">
        <w:tab/>
        <w:t>declare that this Subdivision applies in relation to money paid in specified circumstances as if specified provisions of this Subdivision were omitted, modified or varied as set out in the regulations.</w:t>
      </w:r>
    </w:p>
    <w:p w:rsidR="00367596" w:rsidRPr="0047402B" w:rsidRDefault="00367596" w:rsidP="00367596">
      <w:pPr>
        <w:pStyle w:val="subsection"/>
      </w:pPr>
      <w:r w:rsidRPr="0047402B">
        <w:tab/>
        <w:t>(5)</w:t>
      </w:r>
      <w:r w:rsidRPr="0047402B">
        <w:tab/>
        <w:t xml:space="preserve">An exemption in regulations made for the purposes of </w:t>
      </w:r>
      <w:r w:rsidR="00893D7C" w:rsidRPr="0047402B">
        <w:t>paragraph (</w:t>
      </w:r>
      <w:r w:rsidRPr="0047402B">
        <w:t>4)(a) may be made subject to conditions specified in, or imposed in accordance with, the regulations. The regulations may provide for consequences of a contravention of a condition.</w:t>
      </w:r>
    </w:p>
    <w:p w:rsidR="00367596" w:rsidRPr="0047402B" w:rsidRDefault="00367596" w:rsidP="00367596">
      <w:pPr>
        <w:pStyle w:val="ActHead5"/>
      </w:pPr>
      <w:bookmarkStart w:id="800" w:name="_Toc117149493"/>
      <w:r w:rsidRPr="0045792D">
        <w:rPr>
          <w:rStyle w:val="CharSectno"/>
        </w:rPr>
        <w:t>981B</w:t>
      </w:r>
      <w:r w:rsidRPr="0047402B">
        <w:t xml:space="preserve">  Obligation to pay money into an account</w:t>
      </w:r>
      <w:bookmarkEnd w:id="800"/>
    </w:p>
    <w:p w:rsidR="00367596" w:rsidRPr="0047402B" w:rsidRDefault="00367596" w:rsidP="00367596">
      <w:pPr>
        <w:pStyle w:val="subsection"/>
      </w:pPr>
      <w:r w:rsidRPr="0047402B">
        <w:tab/>
        <w:t>(1)</w:t>
      </w:r>
      <w:r w:rsidRPr="0047402B">
        <w:tab/>
        <w:t>The licensee must ensure that money to which this Subdivision applies is paid into an account that satisfies these requirements:</w:t>
      </w:r>
    </w:p>
    <w:p w:rsidR="00367596" w:rsidRPr="0047402B" w:rsidRDefault="00367596" w:rsidP="00367596">
      <w:pPr>
        <w:pStyle w:val="paragraph"/>
      </w:pPr>
      <w:r w:rsidRPr="0047402B">
        <w:tab/>
        <w:t>(a)</w:t>
      </w:r>
      <w:r w:rsidRPr="0047402B">
        <w:tab/>
        <w:t>the account is:</w:t>
      </w:r>
    </w:p>
    <w:p w:rsidR="00367596" w:rsidRPr="0047402B" w:rsidRDefault="00367596" w:rsidP="00367596">
      <w:pPr>
        <w:pStyle w:val="paragraphsub"/>
      </w:pPr>
      <w:r w:rsidRPr="0047402B">
        <w:tab/>
        <w:t>(i)</w:t>
      </w:r>
      <w:r w:rsidRPr="0047402B">
        <w:tab/>
        <w:t>with an Australian ADI; or</w:t>
      </w:r>
    </w:p>
    <w:p w:rsidR="00367596" w:rsidRPr="0047402B" w:rsidRDefault="00367596" w:rsidP="00367596">
      <w:pPr>
        <w:pStyle w:val="paragraphsub"/>
      </w:pPr>
      <w:r w:rsidRPr="0047402B">
        <w:tab/>
        <w:t>(ii)</w:t>
      </w:r>
      <w:r w:rsidRPr="0047402B">
        <w:tab/>
        <w:t>of a kind prescribed by regulations made for the purposes of this paragraph;</w:t>
      </w:r>
    </w:p>
    <w:p w:rsidR="00367596" w:rsidRPr="0047402B" w:rsidRDefault="00367596" w:rsidP="00367596">
      <w:pPr>
        <w:pStyle w:val="paragraph"/>
      </w:pPr>
      <w:r w:rsidRPr="0047402B">
        <w:tab/>
      </w:r>
      <w:r w:rsidRPr="0047402B">
        <w:tab/>
        <w:t>and is designated as an account for the purposes of this section of this Act; and</w:t>
      </w:r>
    </w:p>
    <w:p w:rsidR="00367596" w:rsidRPr="0047402B" w:rsidRDefault="00367596" w:rsidP="00367596">
      <w:pPr>
        <w:pStyle w:val="paragraph"/>
      </w:pPr>
      <w:r w:rsidRPr="0047402B">
        <w:tab/>
        <w:t>(b)</w:t>
      </w:r>
      <w:r w:rsidRPr="0047402B">
        <w:tab/>
        <w:t>the only money paid into the account is:</w:t>
      </w:r>
    </w:p>
    <w:p w:rsidR="00367596" w:rsidRPr="0047402B" w:rsidRDefault="00367596" w:rsidP="00367596">
      <w:pPr>
        <w:pStyle w:val="paragraphsub"/>
      </w:pPr>
      <w:r w:rsidRPr="0047402B">
        <w:tab/>
        <w:t>(i)</w:t>
      </w:r>
      <w:r w:rsidRPr="0047402B">
        <w:tab/>
        <w:t>money to which this Subdivision applies (which may be money paid by, on behalf of, or for the benefit of, several different clients); or</w:t>
      </w:r>
    </w:p>
    <w:p w:rsidR="00367596" w:rsidRPr="0047402B" w:rsidRDefault="00367596" w:rsidP="00367596">
      <w:pPr>
        <w:pStyle w:val="paragraphsub"/>
      </w:pPr>
      <w:r w:rsidRPr="0047402B">
        <w:tab/>
        <w:t>(ii)</w:t>
      </w:r>
      <w:r w:rsidRPr="0047402B">
        <w:tab/>
        <w:t>interest on the amount from time to time standing to the credit of the account; or</w:t>
      </w:r>
    </w:p>
    <w:p w:rsidR="00367596" w:rsidRPr="0047402B" w:rsidRDefault="00367596" w:rsidP="00367596">
      <w:pPr>
        <w:pStyle w:val="paragraphsub"/>
      </w:pPr>
      <w:r w:rsidRPr="0047402B">
        <w:tab/>
        <w:t>(iii)</w:t>
      </w:r>
      <w:r w:rsidRPr="0047402B">
        <w:tab/>
        <w:t xml:space="preserve">interest, or other similar payments, on an investment made in accordance with regulations referred to in </w:t>
      </w:r>
      <w:r w:rsidR="00303339">
        <w:t>section 9</w:t>
      </w:r>
      <w:r w:rsidRPr="0047402B">
        <w:t>81C, or the proceeds of the realisation of such an investment; or</w:t>
      </w:r>
    </w:p>
    <w:p w:rsidR="00367596" w:rsidRPr="0047402B" w:rsidRDefault="00367596" w:rsidP="00367596">
      <w:pPr>
        <w:pStyle w:val="paragraphsub"/>
      </w:pPr>
      <w:r w:rsidRPr="0047402B">
        <w:tab/>
        <w:t>(iv)</w:t>
      </w:r>
      <w:r w:rsidRPr="0047402B">
        <w:tab/>
        <w:t>other money permitted to be paid into the account by the regulations; and</w:t>
      </w:r>
    </w:p>
    <w:p w:rsidR="00367596" w:rsidRPr="0047402B" w:rsidRDefault="00367596" w:rsidP="00367596">
      <w:pPr>
        <w:pStyle w:val="paragraph"/>
      </w:pPr>
      <w:r w:rsidRPr="0047402B">
        <w:tab/>
        <w:t>(c)</w:t>
      </w:r>
      <w:r w:rsidRPr="0047402B">
        <w:tab/>
        <w:t>if regulations made for the purposes of this paragraph impose additional requirements—the requirements so imposed by the regulations; and</w:t>
      </w:r>
    </w:p>
    <w:p w:rsidR="00367596" w:rsidRPr="0047402B" w:rsidRDefault="00367596" w:rsidP="00367596">
      <w:pPr>
        <w:pStyle w:val="paragraph"/>
      </w:pPr>
      <w:r w:rsidRPr="0047402B">
        <w:tab/>
        <w:t>(d)</w:t>
      </w:r>
      <w:r w:rsidRPr="0047402B">
        <w:tab/>
        <w:t>if the licence conditions of the licensee’s licence impose additional requirements—the requirements so imposed by the licence conditions.</w:t>
      </w:r>
    </w:p>
    <w:p w:rsidR="00367596" w:rsidRPr="0047402B" w:rsidRDefault="00367596" w:rsidP="00367596">
      <w:pPr>
        <w:pStyle w:val="subsection2"/>
      </w:pPr>
      <w:r w:rsidRPr="0047402B">
        <w:t>The money must be paid into such an account on the day it is received by the licensee, or on the next business day.</w:t>
      </w:r>
    </w:p>
    <w:p w:rsidR="00367596" w:rsidRPr="0047402B" w:rsidRDefault="00367596" w:rsidP="00367596">
      <w:pPr>
        <w:pStyle w:val="subsection"/>
      </w:pPr>
      <w:r w:rsidRPr="0047402B">
        <w:tab/>
        <w:t>(2)</w:t>
      </w:r>
      <w:r w:rsidRPr="0047402B">
        <w:tab/>
        <w:t>The licensee may, for the purposes of this section, maintain a single account or 2 or more accounts.</w:t>
      </w:r>
    </w:p>
    <w:p w:rsidR="00B14A8B" w:rsidRPr="0047402B" w:rsidRDefault="00B14A8B" w:rsidP="00B14A8B">
      <w:pPr>
        <w:pStyle w:val="subsection"/>
      </w:pPr>
      <w:r w:rsidRPr="0047402B">
        <w:tab/>
        <w:t>(3)</w:t>
      </w:r>
      <w:r w:rsidRPr="0047402B">
        <w:tab/>
        <w:t xml:space="preserve">A person contravenes this subsection if the person contravenes </w:t>
      </w:r>
      <w:r w:rsidR="00893D7C" w:rsidRPr="0047402B">
        <w:t>subsection (</w:t>
      </w:r>
      <w:r w:rsidRPr="0047402B">
        <w:t>1).</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367596" w:rsidRPr="0047402B" w:rsidRDefault="00367596" w:rsidP="00367596">
      <w:pPr>
        <w:pStyle w:val="ActHead5"/>
      </w:pPr>
      <w:bookmarkStart w:id="801" w:name="_Toc117149494"/>
      <w:r w:rsidRPr="0045792D">
        <w:rPr>
          <w:rStyle w:val="CharSectno"/>
        </w:rPr>
        <w:t>981C</w:t>
      </w:r>
      <w:r w:rsidRPr="0047402B">
        <w:t xml:space="preserve">  Regulations may deal with various matters relating to accounts maintained for the purposes of </w:t>
      </w:r>
      <w:r w:rsidR="00303339">
        <w:t>section 9</w:t>
      </w:r>
      <w:r w:rsidRPr="0047402B">
        <w:t>81B</w:t>
      </w:r>
      <w:bookmarkEnd w:id="801"/>
    </w:p>
    <w:p w:rsidR="00367596" w:rsidRPr="0047402B" w:rsidRDefault="00367596" w:rsidP="00367596">
      <w:pPr>
        <w:pStyle w:val="subsection"/>
      </w:pPr>
      <w:r w:rsidRPr="0047402B">
        <w:tab/>
      </w:r>
      <w:r w:rsidR="009E0B9C" w:rsidRPr="0047402B">
        <w:t>(1)</w:t>
      </w:r>
      <w:r w:rsidRPr="0047402B">
        <w:tab/>
        <w:t xml:space="preserve">The regulations may deal with all or any of the following in relation to accounts, or a class of accounts, maintained for the purposes of </w:t>
      </w:r>
      <w:r w:rsidR="00303339">
        <w:t>section 9</w:t>
      </w:r>
      <w:r w:rsidRPr="0047402B">
        <w:t>81B:</w:t>
      </w:r>
    </w:p>
    <w:p w:rsidR="00367596" w:rsidRPr="0047402B" w:rsidRDefault="00367596" w:rsidP="00367596">
      <w:pPr>
        <w:pStyle w:val="paragraph"/>
      </w:pPr>
      <w:r w:rsidRPr="0047402B">
        <w:tab/>
        <w:t>(a)</w:t>
      </w:r>
      <w:r w:rsidRPr="0047402B">
        <w:tab/>
        <w:t>the circumstances in which payments may be made out of an account (including the circumstances in which money may be withdrawn and invested, and the kinds of investment that may be made);</w:t>
      </w:r>
    </w:p>
    <w:p w:rsidR="00367596" w:rsidRPr="0047402B" w:rsidRDefault="00367596" w:rsidP="00367596">
      <w:pPr>
        <w:pStyle w:val="paragraph"/>
      </w:pPr>
      <w:r w:rsidRPr="0047402B">
        <w:tab/>
        <w:t>(b)</w:t>
      </w:r>
      <w:r w:rsidRPr="0047402B">
        <w:tab/>
        <w:t>the minimum balance to be maintained in an account;</w:t>
      </w:r>
    </w:p>
    <w:p w:rsidR="00367596" w:rsidRPr="0047402B" w:rsidRDefault="00367596" w:rsidP="00367596">
      <w:pPr>
        <w:pStyle w:val="paragraph"/>
      </w:pPr>
      <w:r w:rsidRPr="0047402B">
        <w:tab/>
        <w:t>(c)</w:t>
      </w:r>
      <w:r w:rsidRPr="0047402B">
        <w:tab/>
        <w:t>how interest on an account is to be dealt with;</w:t>
      </w:r>
    </w:p>
    <w:p w:rsidR="00367596" w:rsidRPr="0047402B" w:rsidRDefault="00367596" w:rsidP="00367596">
      <w:pPr>
        <w:pStyle w:val="paragraph"/>
      </w:pPr>
      <w:r w:rsidRPr="0047402B">
        <w:tab/>
        <w:t>(d)</w:t>
      </w:r>
      <w:r w:rsidRPr="0047402B">
        <w:tab/>
        <w:t>how interest or other earnings on an investment of money withdrawn from an account, or the proceeds of the realisation of such an investment, are to be dealt with.</w:t>
      </w:r>
    </w:p>
    <w:p w:rsidR="00B14A8B" w:rsidRPr="0047402B" w:rsidRDefault="00B14A8B" w:rsidP="00B14A8B">
      <w:pPr>
        <w:pStyle w:val="subsection"/>
      </w:pPr>
      <w:r w:rsidRPr="0047402B">
        <w:tab/>
        <w:t>(2)</w:t>
      </w:r>
      <w:r w:rsidRPr="0047402B">
        <w:tab/>
        <w:t xml:space="preserve">A person contravenes this subsection if the person contravenes regulations made for the purposes of </w:t>
      </w:r>
      <w:r w:rsidR="00893D7C" w:rsidRPr="0047402B">
        <w:t>subsection (</w:t>
      </w:r>
      <w:r w:rsidRPr="0047402B">
        <w:t>1).</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367596" w:rsidRPr="0047402B" w:rsidRDefault="00367596" w:rsidP="00367596">
      <w:pPr>
        <w:pStyle w:val="ActHead5"/>
      </w:pPr>
      <w:bookmarkStart w:id="802" w:name="_Toc117149495"/>
      <w:r w:rsidRPr="0045792D">
        <w:rPr>
          <w:rStyle w:val="CharSectno"/>
        </w:rPr>
        <w:t>981D</w:t>
      </w:r>
      <w:r w:rsidRPr="0047402B">
        <w:t xml:space="preserve">  Money related to derivatives may be used for general margining etc. purposes</w:t>
      </w:r>
      <w:bookmarkEnd w:id="802"/>
    </w:p>
    <w:p w:rsidR="00367596" w:rsidRPr="0047402B" w:rsidRDefault="00367596" w:rsidP="00367596">
      <w:pPr>
        <w:pStyle w:val="subsection"/>
      </w:pPr>
      <w:r w:rsidRPr="0047402B">
        <w:tab/>
      </w:r>
      <w:r w:rsidR="00BC4AB0" w:rsidRPr="0047402B">
        <w:t>(1)</w:t>
      </w:r>
      <w:r w:rsidRPr="0047402B">
        <w:tab/>
        <w:t xml:space="preserve">Despite anything in regulations made for the purposes of </w:t>
      </w:r>
      <w:r w:rsidR="00303339">
        <w:t>section 9</w:t>
      </w:r>
      <w:r w:rsidRPr="0047402B">
        <w:t>81C, if:</w:t>
      </w:r>
    </w:p>
    <w:p w:rsidR="00367596" w:rsidRPr="0047402B" w:rsidRDefault="00367596" w:rsidP="00367596">
      <w:pPr>
        <w:pStyle w:val="paragraph"/>
      </w:pPr>
      <w:r w:rsidRPr="0047402B">
        <w:tab/>
        <w:t>(a)</w:t>
      </w:r>
      <w:r w:rsidRPr="0047402B">
        <w:tab/>
        <w:t xml:space="preserve">the financial service referred to in </w:t>
      </w:r>
      <w:r w:rsidR="00303339">
        <w:t>subparagraph 9</w:t>
      </w:r>
      <w:r w:rsidRPr="0047402B">
        <w:t>81A(1)(a)(i)</w:t>
      </w:r>
      <w:r w:rsidRPr="0047402B">
        <w:rPr>
          <w:i/>
        </w:rPr>
        <w:t xml:space="preserve"> </w:t>
      </w:r>
      <w:r w:rsidRPr="0047402B">
        <w:t>is or relates to a dealing in a derivative; or</w:t>
      </w:r>
    </w:p>
    <w:p w:rsidR="00367596" w:rsidRPr="0047402B" w:rsidRDefault="00367596" w:rsidP="00367596">
      <w:pPr>
        <w:pStyle w:val="paragraph"/>
      </w:pPr>
      <w:r w:rsidRPr="0047402B">
        <w:tab/>
        <w:t>(b)</w:t>
      </w:r>
      <w:r w:rsidRPr="0047402B">
        <w:tab/>
        <w:t xml:space="preserve">the financial product referred to in </w:t>
      </w:r>
      <w:r w:rsidR="00303339">
        <w:t>subparagraph 9</w:t>
      </w:r>
      <w:r w:rsidRPr="0047402B">
        <w:t>81A(1)(a)(ii) is a derivative;</w:t>
      </w:r>
    </w:p>
    <w:p w:rsidR="00367596" w:rsidRPr="0047402B" w:rsidRDefault="00367596" w:rsidP="00367596">
      <w:pPr>
        <w:pStyle w:val="subsection2"/>
      </w:pPr>
      <w:r w:rsidRPr="0047402B">
        <w:t>the money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BC4AB0" w:rsidRPr="0047402B" w:rsidRDefault="00BC4AB0" w:rsidP="00BC4AB0">
      <w:pPr>
        <w:pStyle w:val="subsection"/>
      </w:pPr>
      <w:r w:rsidRPr="0047402B">
        <w:tab/>
        <w:t>(2)</w:t>
      </w:r>
      <w:r w:rsidRPr="0047402B">
        <w:tab/>
        <w:t xml:space="preserve">However, if the money is derivative retail client money, </w:t>
      </w:r>
      <w:r w:rsidR="00893D7C" w:rsidRPr="0047402B">
        <w:t>subsection (</w:t>
      </w:r>
      <w:r w:rsidRPr="0047402B">
        <w:t>1) only applies to an obligation if:</w:t>
      </w:r>
    </w:p>
    <w:p w:rsidR="00BC4AB0" w:rsidRPr="0047402B" w:rsidRDefault="00BC4AB0" w:rsidP="00BC4AB0">
      <w:pPr>
        <w:pStyle w:val="paragraph"/>
      </w:pPr>
      <w:r w:rsidRPr="0047402B">
        <w:tab/>
        <w:t>(a)</w:t>
      </w:r>
      <w:r w:rsidRPr="0047402B">
        <w:tab/>
        <w:t xml:space="preserve">the entry into of the derivative referred to in </w:t>
      </w:r>
      <w:r w:rsidR="00893D7C" w:rsidRPr="0047402B">
        <w:t>paragraph (</w:t>
      </w:r>
      <w:r w:rsidRPr="0047402B">
        <w:t>1)(a) or (b) was or will be cleared through an authorised clearing and settlement facility; and</w:t>
      </w:r>
    </w:p>
    <w:p w:rsidR="00BC4AB0" w:rsidRPr="0047402B" w:rsidRDefault="00BC4AB0" w:rsidP="00BC4AB0">
      <w:pPr>
        <w:pStyle w:val="paragraph"/>
      </w:pPr>
      <w:r w:rsidRPr="0047402B">
        <w:tab/>
        <w:t>(b)</w:t>
      </w:r>
      <w:r w:rsidRPr="0047402B">
        <w:tab/>
        <w:t>the licensee incurred the obligation, in connection with the derivative, under the operating rules of the facility.</w:t>
      </w:r>
    </w:p>
    <w:p w:rsidR="00367596" w:rsidRPr="0047402B" w:rsidRDefault="00367596" w:rsidP="00367596">
      <w:pPr>
        <w:pStyle w:val="ActHead5"/>
      </w:pPr>
      <w:bookmarkStart w:id="803" w:name="_Toc117149496"/>
      <w:r w:rsidRPr="0045792D">
        <w:rPr>
          <w:rStyle w:val="CharSectno"/>
        </w:rPr>
        <w:t>981E</w:t>
      </w:r>
      <w:r w:rsidRPr="0047402B">
        <w:t xml:space="preserve">  Protection of money from attachment etc.</w:t>
      </w:r>
      <w:bookmarkEnd w:id="803"/>
    </w:p>
    <w:p w:rsidR="00367596" w:rsidRPr="0047402B" w:rsidRDefault="00367596" w:rsidP="00367596">
      <w:pPr>
        <w:pStyle w:val="subsection"/>
      </w:pPr>
      <w:r w:rsidRPr="0047402B">
        <w:tab/>
        <w:t>(1)</w:t>
      </w:r>
      <w:r w:rsidRPr="0047402B">
        <w:tab/>
        <w:t>This section applies to:</w:t>
      </w:r>
    </w:p>
    <w:p w:rsidR="00367596" w:rsidRPr="0047402B" w:rsidRDefault="00367596" w:rsidP="00367596">
      <w:pPr>
        <w:pStyle w:val="paragraph"/>
      </w:pPr>
      <w:r w:rsidRPr="0047402B">
        <w:tab/>
        <w:t>(a)</w:t>
      </w:r>
      <w:r w:rsidRPr="0047402B">
        <w:tab/>
        <w:t xml:space="preserve">money to which this Subdivision applies that has been paid to the licensee, both while it is in an account maintained for the purposes of </w:t>
      </w:r>
      <w:r w:rsidR="00303339">
        <w:t>section 9</w:t>
      </w:r>
      <w:r w:rsidRPr="0047402B">
        <w:t>81B and before and after it is paid into such an account; and</w:t>
      </w:r>
    </w:p>
    <w:p w:rsidR="00367596" w:rsidRPr="0047402B" w:rsidRDefault="00367596" w:rsidP="00367596">
      <w:pPr>
        <w:pStyle w:val="paragraph"/>
      </w:pPr>
      <w:r w:rsidRPr="0047402B">
        <w:tab/>
        <w:t>(b)</w:t>
      </w:r>
      <w:r w:rsidRPr="0047402B">
        <w:tab/>
        <w:t xml:space="preserve">other money in such an account as permitted by </w:t>
      </w:r>
      <w:r w:rsidR="00303339">
        <w:t>paragraph 9</w:t>
      </w:r>
      <w:r w:rsidRPr="0047402B">
        <w:t>81B(1)(b); and</w:t>
      </w:r>
    </w:p>
    <w:p w:rsidR="00367596" w:rsidRPr="0047402B" w:rsidRDefault="00367596" w:rsidP="00367596">
      <w:pPr>
        <w:pStyle w:val="paragraph"/>
      </w:pPr>
      <w:r w:rsidRPr="0047402B">
        <w:tab/>
        <w:t>(c)</w:t>
      </w:r>
      <w:r w:rsidRPr="0047402B">
        <w:tab/>
        <w:t xml:space="preserve">investments made in accordance with regulations made for the purposes of </w:t>
      </w:r>
      <w:r w:rsidR="00303339">
        <w:t>section 9</w:t>
      </w:r>
      <w:r w:rsidRPr="0047402B">
        <w:t>81C.</w:t>
      </w:r>
    </w:p>
    <w:p w:rsidR="00367596" w:rsidRPr="0047402B" w:rsidRDefault="00367596" w:rsidP="00367596">
      <w:pPr>
        <w:pStyle w:val="subsection"/>
      </w:pPr>
      <w:r w:rsidRPr="0047402B">
        <w:tab/>
        <w:t>(2)</w:t>
      </w:r>
      <w:r w:rsidRPr="0047402B">
        <w:tab/>
        <w:t>Money and investments to which this section applies are not capable:</w:t>
      </w:r>
    </w:p>
    <w:p w:rsidR="00367596" w:rsidRPr="0047402B" w:rsidRDefault="00367596" w:rsidP="00367596">
      <w:pPr>
        <w:pStyle w:val="paragraph"/>
      </w:pPr>
      <w:r w:rsidRPr="0047402B">
        <w:tab/>
        <w:t>(a)</w:t>
      </w:r>
      <w:r w:rsidRPr="0047402B">
        <w:tab/>
        <w:t>of being attached or otherwise taken in execution; or</w:t>
      </w:r>
    </w:p>
    <w:p w:rsidR="00367596" w:rsidRPr="0047402B" w:rsidRDefault="00367596" w:rsidP="00367596">
      <w:pPr>
        <w:pStyle w:val="paragraph"/>
      </w:pPr>
      <w:r w:rsidRPr="0047402B">
        <w:tab/>
        <w:t>(b)</w:t>
      </w:r>
      <w:r w:rsidRPr="0047402B">
        <w:tab/>
        <w:t>of being made subject to a set</w:t>
      </w:r>
      <w:r w:rsidR="004D257D">
        <w:noBreakHyphen/>
      </w:r>
      <w:r w:rsidRPr="0047402B">
        <w:t xml:space="preserve">off, </w:t>
      </w:r>
      <w:r w:rsidR="00C30432" w:rsidRPr="0047402B">
        <w:t>security interest</w:t>
      </w:r>
      <w:r w:rsidRPr="0047402B">
        <w:t xml:space="preserve"> or charging order, or to any process of a similar nature;</w:t>
      </w:r>
    </w:p>
    <w:p w:rsidR="00367596" w:rsidRPr="0047402B" w:rsidRDefault="00367596" w:rsidP="00367596">
      <w:pPr>
        <w:pStyle w:val="subsection2"/>
      </w:pPr>
      <w:r w:rsidRPr="0047402B">
        <w:t>except at the suit of a person who is otherwise entitled to the money or investment.</w:t>
      </w:r>
    </w:p>
    <w:p w:rsidR="00367596" w:rsidRPr="0047402B" w:rsidRDefault="00367596" w:rsidP="00367596">
      <w:pPr>
        <w:pStyle w:val="ActHead5"/>
      </w:pPr>
      <w:bookmarkStart w:id="804" w:name="_Toc117149497"/>
      <w:r w:rsidRPr="0045792D">
        <w:rPr>
          <w:rStyle w:val="CharSectno"/>
        </w:rPr>
        <w:t>981F</w:t>
      </w:r>
      <w:r w:rsidRPr="0047402B">
        <w:t xml:space="preserve">  Regulations may deal with how money to be dealt with if licensee ceases to be licensed etc.</w:t>
      </w:r>
      <w:bookmarkEnd w:id="804"/>
    </w:p>
    <w:p w:rsidR="00367596" w:rsidRPr="0047402B" w:rsidRDefault="00367596" w:rsidP="00367596">
      <w:pPr>
        <w:pStyle w:val="subsection"/>
      </w:pPr>
      <w:r w:rsidRPr="0047402B">
        <w:tab/>
      </w:r>
      <w:r w:rsidRPr="0047402B">
        <w:tab/>
        <w:t xml:space="preserve">The regulations may include provisions dealing with how money in an account maintained for the purposes of </w:t>
      </w:r>
      <w:r w:rsidR="00303339">
        <w:t>section 9</w:t>
      </w:r>
      <w:r w:rsidRPr="0047402B">
        <w:t>81B, or an investment of such money, is to be dealt with if:</w:t>
      </w:r>
    </w:p>
    <w:p w:rsidR="00367596" w:rsidRPr="0047402B" w:rsidRDefault="00367596" w:rsidP="00367596">
      <w:pPr>
        <w:pStyle w:val="paragraph"/>
      </w:pPr>
      <w:r w:rsidRPr="0047402B">
        <w:tab/>
        <w:t>(a)</w:t>
      </w:r>
      <w:r w:rsidRPr="0047402B">
        <w:tab/>
        <w:t>the licensee ceases to be a financial services licensee; or</w:t>
      </w:r>
    </w:p>
    <w:p w:rsidR="00367596" w:rsidRPr="0047402B" w:rsidRDefault="00367596" w:rsidP="00367596">
      <w:pPr>
        <w:pStyle w:val="paragraph"/>
      </w:pPr>
      <w:r w:rsidRPr="0047402B">
        <w:tab/>
        <w:t>(b)</w:t>
      </w:r>
      <w:r w:rsidRPr="0047402B">
        <w:tab/>
        <w:t>the licensee becomes insolvent, within the meaning of the regulations; or</w:t>
      </w:r>
    </w:p>
    <w:p w:rsidR="00367596" w:rsidRPr="0047402B" w:rsidRDefault="00367596" w:rsidP="00367596">
      <w:pPr>
        <w:pStyle w:val="paragraph"/>
      </w:pPr>
      <w:r w:rsidRPr="0047402B">
        <w:tab/>
        <w:t>(c)</w:t>
      </w:r>
      <w:r w:rsidRPr="0047402B">
        <w:tab/>
        <w:t>the licensee merges with another financial services licensee; or</w:t>
      </w:r>
    </w:p>
    <w:p w:rsidR="00367596" w:rsidRPr="0047402B" w:rsidRDefault="00367596" w:rsidP="00367596">
      <w:pPr>
        <w:pStyle w:val="paragraph"/>
      </w:pPr>
      <w:r w:rsidRPr="0047402B">
        <w:tab/>
        <w:t>(d)</w:t>
      </w:r>
      <w:r w:rsidRPr="0047402B">
        <w:tab/>
        <w:t>the licensee ceases to carry on some or all of the activities authorised by their licence.</w:t>
      </w:r>
    </w:p>
    <w:p w:rsidR="00367596" w:rsidRPr="0047402B" w:rsidRDefault="00367596" w:rsidP="00367596">
      <w:pPr>
        <w:pStyle w:val="ActHead5"/>
      </w:pPr>
      <w:bookmarkStart w:id="805" w:name="_Toc117149498"/>
      <w:r w:rsidRPr="0045792D">
        <w:rPr>
          <w:rStyle w:val="CharSectno"/>
        </w:rPr>
        <w:t>981G</w:t>
      </w:r>
      <w:r w:rsidRPr="0047402B">
        <w:t xml:space="preserve">  Account provider not liable merely because of licensee’s contravention</w:t>
      </w:r>
      <w:bookmarkEnd w:id="805"/>
    </w:p>
    <w:p w:rsidR="00367596" w:rsidRPr="0047402B" w:rsidRDefault="00367596" w:rsidP="00367596">
      <w:pPr>
        <w:pStyle w:val="subsection"/>
      </w:pPr>
      <w:r w:rsidRPr="0047402B">
        <w:tab/>
      </w:r>
      <w:r w:rsidRPr="0047402B">
        <w:tab/>
        <w:t xml:space="preserve">Nothing in this Subdivision, or in regulations made for the purposes of this Subdivision, makes the body (not being the licensee) that the account is with under </w:t>
      </w:r>
      <w:r w:rsidR="00303339">
        <w:t>paragraph 9</w:t>
      </w:r>
      <w:r w:rsidRPr="0047402B">
        <w:t>81B(1)(a) subject to any liability merely because of a failure by the licensee to comply with any of the provisions of this Subdivision or those regulations.</w:t>
      </w:r>
    </w:p>
    <w:p w:rsidR="00367596" w:rsidRPr="0047402B" w:rsidRDefault="00367596" w:rsidP="00367596">
      <w:pPr>
        <w:pStyle w:val="ActHead5"/>
      </w:pPr>
      <w:bookmarkStart w:id="806" w:name="_Toc117149499"/>
      <w:r w:rsidRPr="0045792D">
        <w:rPr>
          <w:rStyle w:val="CharSectno"/>
        </w:rPr>
        <w:t>981H</w:t>
      </w:r>
      <w:r w:rsidRPr="0047402B">
        <w:t xml:space="preserve">  Money to which Subdivision applies taken to be held in trust</w:t>
      </w:r>
      <w:bookmarkEnd w:id="806"/>
    </w:p>
    <w:p w:rsidR="00367596" w:rsidRPr="0047402B" w:rsidRDefault="00367596" w:rsidP="00367596">
      <w:pPr>
        <w:pStyle w:val="subsection"/>
      </w:pPr>
      <w:r w:rsidRPr="0047402B">
        <w:tab/>
        <w:t>(1)</w:t>
      </w:r>
      <w:r w:rsidRPr="0047402B">
        <w:tab/>
        <w:t xml:space="preserve">Subject to </w:t>
      </w:r>
      <w:r w:rsidR="00893D7C" w:rsidRPr="0047402B">
        <w:t>subsection (</w:t>
      </w:r>
      <w:r w:rsidRPr="0047402B">
        <w:t>3), money to which this Subdivision applies that is paid to the licensee:</w:t>
      </w:r>
    </w:p>
    <w:p w:rsidR="00367596" w:rsidRPr="0047402B" w:rsidRDefault="00367596" w:rsidP="00367596">
      <w:pPr>
        <w:pStyle w:val="paragraph"/>
      </w:pPr>
      <w:r w:rsidRPr="0047402B">
        <w:tab/>
        <w:t>(a)</w:t>
      </w:r>
      <w:r w:rsidRPr="0047402B">
        <w:tab/>
        <w:t>by the client; or</w:t>
      </w:r>
    </w:p>
    <w:p w:rsidR="00367596" w:rsidRPr="0047402B" w:rsidRDefault="00367596" w:rsidP="00367596">
      <w:pPr>
        <w:pStyle w:val="paragraph"/>
      </w:pPr>
      <w:r w:rsidRPr="0047402B">
        <w:tab/>
        <w:t>(b)</w:t>
      </w:r>
      <w:r w:rsidRPr="0047402B">
        <w:tab/>
        <w:t>by a person acting on behalf of the client; or</w:t>
      </w:r>
    </w:p>
    <w:p w:rsidR="00367596" w:rsidRPr="0047402B" w:rsidRDefault="00367596" w:rsidP="00367596">
      <w:pPr>
        <w:pStyle w:val="paragraph"/>
      </w:pPr>
      <w:r w:rsidRPr="0047402B">
        <w:tab/>
        <w:t>(c)</w:t>
      </w:r>
      <w:r w:rsidRPr="0047402B">
        <w:tab/>
        <w:t>in the licensee’s capacity as a person acting on behalf of the client;</w:t>
      </w:r>
    </w:p>
    <w:p w:rsidR="00367596" w:rsidRPr="0047402B" w:rsidRDefault="00367596" w:rsidP="00367596">
      <w:pPr>
        <w:pStyle w:val="subsection2"/>
      </w:pPr>
      <w:r w:rsidRPr="0047402B">
        <w:t>is taken to be held in trust by the licensee for the benefit of the client.</w:t>
      </w:r>
    </w:p>
    <w:p w:rsidR="00367596" w:rsidRPr="0047402B" w:rsidRDefault="00367596" w:rsidP="00367596">
      <w:pPr>
        <w:pStyle w:val="subsection"/>
      </w:pPr>
      <w:r w:rsidRPr="0047402B">
        <w:tab/>
        <w:t>(3)</w:t>
      </w:r>
      <w:r w:rsidRPr="0047402B">
        <w:tab/>
        <w:t>The regulations may:</w:t>
      </w:r>
    </w:p>
    <w:p w:rsidR="00367596" w:rsidRPr="0047402B" w:rsidRDefault="00367596" w:rsidP="00367596">
      <w:pPr>
        <w:pStyle w:val="paragraph"/>
      </w:pPr>
      <w:r w:rsidRPr="0047402B">
        <w:tab/>
        <w:t>(a)</w:t>
      </w:r>
      <w:r w:rsidRPr="0047402B">
        <w:tab/>
        <w:t xml:space="preserve">provide that </w:t>
      </w:r>
      <w:r w:rsidR="00893D7C" w:rsidRPr="0047402B">
        <w:t>subsection (</w:t>
      </w:r>
      <w:r w:rsidRPr="0047402B">
        <w:t>1) does not apply in relation to money in specified circumstances; and</w:t>
      </w:r>
    </w:p>
    <w:p w:rsidR="00367596" w:rsidRPr="0047402B" w:rsidRDefault="00367596" w:rsidP="00367596">
      <w:pPr>
        <w:pStyle w:val="paragraph"/>
      </w:pPr>
      <w:r w:rsidRPr="0047402B">
        <w:tab/>
        <w:t>(b)</w:t>
      </w:r>
      <w:r w:rsidRPr="0047402B">
        <w:tab/>
        <w:t>provide for matters relating to the taking of money to be held in trust (including, for example, terms on which the money is taken to be held in trust and circumstances in which it is no longer taken to be held in trust).</w:t>
      </w:r>
    </w:p>
    <w:p w:rsidR="001864A3" w:rsidRPr="0047402B" w:rsidRDefault="001864A3" w:rsidP="001864A3">
      <w:pPr>
        <w:pStyle w:val="ActHead4"/>
      </w:pPr>
      <w:bookmarkStart w:id="807" w:name="_Toc117149500"/>
      <w:r w:rsidRPr="0045792D">
        <w:rPr>
          <w:rStyle w:val="CharSubdNo"/>
        </w:rPr>
        <w:t>Subdivision AA</w:t>
      </w:r>
      <w:r w:rsidRPr="0047402B">
        <w:t>—</w:t>
      </w:r>
      <w:r w:rsidRPr="0045792D">
        <w:rPr>
          <w:rStyle w:val="CharSubdText"/>
        </w:rPr>
        <w:t>Client money reporting rules</w:t>
      </w:r>
      <w:bookmarkEnd w:id="807"/>
    </w:p>
    <w:p w:rsidR="001864A3" w:rsidRPr="0047402B" w:rsidRDefault="001864A3" w:rsidP="001864A3">
      <w:pPr>
        <w:pStyle w:val="ActHead5"/>
      </w:pPr>
      <w:bookmarkStart w:id="808" w:name="_Toc117149501"/>
      <w:r w:rsidRPr="0045792D">
        <w:rPr>
          <w:rStyle w:val="CharSectno"/>
        </w:rPr>
        <w:t>981J</w:t>
      </w:r>
      <w:r w:rsidRPr="0047402B">
        <w:t xml:space="preserve">  Client money reporting rules</w:t>
      </w:r>
      <w:bookmarkEnd w:id="808"/>
    </w:p>
    <w:p w:rsidR="001864A3" w:rsidRPr="0047402B" w:rsidRDefault="001864A3" w:rsidP="001864A3">
      <w:pPr>
        <w:pStyle w:val="subsection"/>
      </w:pPr>
      <w:r w:rsidRPr="0047402B">
        <w:tab/>
        <w:t>(1)</w:t>
      </w:r>
      <w:r w:rsidRPr="0047402B">
        <w:tab/>
        <w:t xml:space="preserve">ASIC may, by legislative instrument, make rules (the </w:t>
      </w:r>
      <w:r w:rsidRPr="0047402B">
        <w:rPr>
          <w:b/>
          <w:i/>
        </w:rPr>
        <w:t>client money reporting rules</w:t>
      </w:r>
      <w:r w:rsidRPr="0047402B">
        <w:t>) dealing with matters as permitted by this Subdivision, for purposes relating to derivative retail client money.</w:t>
      </w:r>
    </w:p>
    <w:p w:rsidR="001864A3" w:rsidRPr="0047402B" w:rsidRDefault="001864A3" w:rsidP="001864A3">
      <w:pPr>
        <w:pStyle w:val="subsection"/>
      </w:pPr>
      <w:r w:rsidRPr="0047402B">
        <w:tab/>
        <w:t>(2)</w:t>
      </w:r>
      <w:r w:rsidRPr="0047402B">
        <w:tab/>
        <w:t>The regulations may provide that the client money reporting rules:</w:t>
      </w:r>
    </w:p>
    <w:p w:rsidR="001864A3" w:rsidRPr="0047402B" w:rsidRDefault="001864A3" w:rsidP="001864A3">
      <w:pPr>
        <w:pStyle w:val="paragraph"/>
      </w:pPr>
      <w:r w:rsidRPr="0047402B">
        <w:tab/>
        <w:t>(a)</w:t>
      </w:r>
      <w:r w:rsidRPr="0047402B">
        <w:tab/>
        <w:t>cannot impose requirements (or certain kinds of requirements) in relation to certain classes of persons or money; or</w:t>
      </w:r>
    </w:p>
    <w:p w:rsidR="001864A3" w:rsidRPr="0047402B" w:rsidRDefault="001864A3" w:rsidP="001864A3">
      <w:pPr>
        <w:pStyle w:val="paragraph"/>
      </w:pPr>
      <w:r w:rsidRPr="0047402B">
        <w:tab/>
        <w:t>(b)</w:t>
      </w:r>
      <w:r w:rsidRPr="0047402B">
        <w:tab/>
        <w:t>can only impose requirements (or certain kinds of requirements) in relation to certain classes of persons or money in certain circumstances.</w:t>
      </w:r>
    </w:p>
    <w:p w:rsidR="001864A3" w:rsidRPr="0047402B" w:rsidRDefault="001864A3" w:rsidP="001864A3">
      <w:pPr>
        <w:pStyle w:val="ActHead5"/>
      </w:pPr>
      <w:bookmarkStart w:id="809" w:name="_Toc117149502"/>
      <w:r w:rsidRPr="0045792D">
        <w:rPr>
          <w:rStyle w:val="CharSectno"/>
        </w:rPr>
        <w:t>981K</w:t>
      </w:r>
      <w:r w:rsidRPr="0047402B">
        <w:t xml:space="preserve">  Matters that may be dealt with in client money reporting rules</w:t>
      </w:r>
      <w:bookmarkEnd w:id="809"/>
    </w:p>
    <w:p w:rsidR="001864A3" w:rsidRPr="0047402B" w:rsidRDefault="001864A3" w:rsidP="001864A3">
      <w:pPr>
        <w:pStyle w:val="subsection"/>
      </w:pPr>
      <w:r w:rsidRPr="0047402B">
        <w:tab/>
        <w:t>(1)</w:t>
      </w:r>
      <w:r w:rsidRPr="0047402B">
        <w:tab/>
        <w:t>The client money reporting rules may impose any of the following kinds of requirements:</w:t>
      </w:r>
    </w:p>
    <w:p w:rsidR="001864A3" w:rsidRPr="0047402B" w:rsidRDefault="001864A3" w:rsidP="001864A3">
      <w:pPr>
        <w:pStyle w:val="paragraph"/>
      </w:pPr>
      <w:r w:rsidRPr="0047402B">
        <w:tab/>
        <w:t>(a)</w:t>
      </w:r>
      <w:r w:rsidRPr="0047402B">
        <w:tab/>
        <w:t xml:space="preserve">requirements to report information (see also </w:t>
      </w:r>
      <w:r w:rsidR="00893D7C" w:rsidRPr="0047402B">
        <w:t>paragraph (</w:t>
      </w:r>
      <w:r w:rsidRPr="0047402B">
        <w:t>2)(b));</w:t>
      </w:r>
    </w:p>
    <w:p w:rsidR="001864A3" w:rsidRPr="0047402B" w:rsidRDefault="001864A3" w:rsidP="001864A3">
      <w:pPr>
        <w:pStyle w:val="paragraph"/>
      </w:pPr>
      <w:r w:rsidRPr="0047402B">
        <w:tab/>
        <w:t>(b)</w:t>
      </w:r>
      <w:r w:rsidRPr="0047402B">
        <w:tab/>
        <w:t xml:space="preserve">reconciliation requirements (see also </w:t>
      </w:r>
      <w:r w:rsidR="00893D7C" w:rsidRPr="0047402B">
        <w:t>paragraph (</w:t>
      </w:r>
      <w:r w:rsidRPr="0047402B">
        <w:t>2)(c));</w:t>
      </w:r>
    </w:p>
    <w:p w:rsidR="001864A3" w:rsidRPr="0047402B" w:rsidRDefault="001864A3" w:rsidP="001864A3">
      <w:pPr>
        <w:pStyle w:val="paragraph"/>
      </w:pPr>
      <w:r w:rsidRPr="0047402B">
        <w:tab/>
        <w:t>(c)</w:t>
      </w:r>
      <w:r w:rsidRPr="0047402B">
        <w:tab/>
        <w:t xml:space="preserve">requirements that are incidental or related to the requirements mentioned in </w:t>
      </w:r>
      <w:r w:rsidR="00893D7C" w:rsidRPr="0047402B">
        <w:t>paragraph (</w:t>
      </w:r>
      <w:r w:rsidRPr="0047402B">
        <w:t>a) or (b).</w:t>
      </w:r>
    </w:p>
    <w:p w:rsidR="001864A3" w:rsidRPr="0047402B" w:rsidRDefault="001864A3" w:rsidP="001864A3">
      <w:pPr>
        <w:pStyle w:val="subsection"/>
      </w:pPr>
      <w:r w:rsidRPr="0047402B">
        <w:tab/>
        <w:t>(2)</w:t>
      </w:r>
      <w:r w:rsidRPr="0047402B">
        <w:tab/>
        <w:t xml:space="preserve">The client money reporting rules may also deal with matters incidental or related to requirements referred to in </w:t>
      </w:r>
      <w:r w:rsidR="00893D7C" w:rsidRPr="0047402B">
        <w:t>subsection (</w:t>
      </w:r>
      <w:r w:rsidRPr="0047402B">
        <w:t>1), including any of the following:</w:t>
      </w:r>
    </w:p>
    <w:p w:rsidR="001864A3" w:rsidRPr="0047402B" w:rsidRDefault="001864A3" w:rsidP="001864A3">
      <w:pPr>
        <w:pStyle w:val="paragraph"/>
      </w:pPr>
      <w:r w:rsidRPr="0047402B">
        <w:tab/>
        <w:t>(a)</w:t>
      </w:r>
      <w:r w:rsidRPr="0047402B">
        <w:tab/>
        <w:t>the classes of money in relation to which particular requirements apply;</w:t>
      </w:r>
    </w:p>
    <w:p w:rsidR="001864A3" w:rsidRPr="0047402B" w:rsidRDefault="001864A3" w:rsidP="001864A3">
      <w:pPr>
        <w:pStyle w:val="paragraph"/>
      </w:pPr>
      <w:r w:rsidRPr="0047402B">
        <w:tab/>
        <w:t>(b)</w:t>
      </w:r>
      <w:r w:rsidRPr="0047402B">
        <w:tab/>
        <w:t>for requirements to report information:</w:t>
      </w:r>
    </w:p>
    <w:p w:rsidR="001864A3" w:rsidRPr="0047402B" w:rsidRDefault="001864A3" w:rsidP="001864A3">
      <w:pPr>
        <w:pStyle w:val="paragraphsub"/>
      </w:pPr>
      <w:r w:rsidRPr="0047402B">
        <w:tab/>
        <w:t>(i)</w:t>
      </w:r>
      <w:r w:rsidRPr="0047402B">
        <w:tab/>
        <w:t>to whom information is required to be reported; and</w:t>
      </w:r>
    </w:p>
    <w:p w:rsidR="001864A3" w:rsidRPr="0047402B" w:rsidRDefault="001864A3" w:rsidP="001864A3">
      <w:pPr>
        <w:pStyle w:val="paragraphsub"/>
      </w:pPr>
      <w:r w:rsidRPr="0047402B">
        <w:tab/>
        <w:t>(ii)</w:t>
      </w:r>
      <w:r w:rsidRPr="0047402B">
        <w:tab/>
        <w:t>the information that is required to be reported;</w:t>
      </w:r>
    </w:p>
    <w:p w:rsidR="001864A3" w:rsidRPr="0047402B" w:rsidRDefault="001864A3" w:rsidP="001864A3">
      <w:pPr>
        <w:pStyle w:val="paragraph"/>
      </w:pPr>
      <w:r w:rsidRPr="0047402B">
        <w:tab/>
        <w:t>(c)</w:t>
      </w:r>
      <w:r w:rsidRPr="0047402B">
        <w:tab/>
        <w:t>for reconciliation requirements:</w:t>
      </w:r>
    </w:p>
    <w:p w:rsidR="001864A3" w:rsidRPr="0047402B" w:rsidRDefault="001864A3" w:rsidP="001864A3">
      <w:pPr>
        <w:pStyle w:val="paragraphsub"/>
      </w:pPr>
      <w:r w:rsidRPr="0047402B">
        <w:tab/>
        <w:t>(i)</w:t>
      </w:r>
      <w:r w:rsidRPr="0047402B">
        <w:tab/>
        <w:t>the information that is required to be reconciled; and</w:t>
      </w:r>
    </w:p>
    <w:p w:rsidR="001864A3" w:rsidRPr="0047402B" w:rsidRDefault="001864A3" w:rsidP="001864A3">
      <w:pPr>
        <w:pStyle w:val="paragraphsub"/>
      </w:pPr>
      <w:r w:rsidRPr="0047402B">
        <w:tab/>
        <w:t>(ii)</w:t>
      </w:r>
      <w:r w:rsidRPr="0047402B">
        <w:tab/>
        <w:t>how reconciliations are required to be reviewed or approved, including who is required to review or approve reconciliations; and</w:t>
      </w:r>
    </w:p>
    <w:p w:rsidR="001864A3" w:rsidRPr="0047402B" w:rsidRDefault="001864A3" w:rsidP="001864A3">
      <w:pPr>
        <w:pStyle w:val="paragraphsub"/>
      </w:pPr>
      <w:r w:rsidRPr="0047402B">
        <w:tab/>
        <w:t>(iii)</w:t>
      </w:r>
      <w:r w:rsidRPr="0047402B">
        <w:tab/>
        <w:t>to whom reconciliations are required to be submitted;</w:t>
      </w:r>
    </w:p>
    <w:p w:rsidR="001864A3" w:rsidRPr="0047402B" w:rsidRDefault="001864A3" w:rsidP="001864A3">
      <w:pPr>
        <w:pStyle w:val="paragraph"/>
      </w:pPr>
      <w:r w:rsidRPr="0047402B">
        <w:tab/>
        <w:t>(d)</w:t>
      </w:r>
      <w:r w:rsidRPr="0047402B">
        <w:tab/>
        <w:t>the financial services licensees who are required to comply with requirements imposed by the rules;</w:t>
      </w:r>
    </w:p>
    <w:p w:rsidR="001864A3" w:rsidRPr="0047402B" w:rsidRDefault="001864A3" w:rsidP="001864A3">
      <w:pPr>
        <w:pStyle w:val="paragraph"/>
      </w:pPr>
      <w:r w:rsidRPr="0047402B">
        <w:tab/>
        <w:t>(e)</w:t>
      </w:r>
      <w:r w:rsidRPr="0047402B">
        <w:tab/>
        <w:t>the manner and form in which persons must comply with requirements imposed by the rules;</w:t>
      </w:r>
    </w:p>
    <w:p w:rsidR="001864A3" w:rsidRPr="0047402B" w:rsidRDefault="001864A3" w:rsidP="001864A3">
      <w:pPr>
        <w:pStyle w:val="paragraph"/>
      </w:pPr>
      <w:r w:rsidRPr="0047402B">
        <w:tab/>
        <w:t>(f)</w:t>
      </w:r>
      <w:r w:rsidRPr="0047402B">
        <w:tab/>
        <w:t>the circumstances in which persons are, or may be, relieved from complying with requirements in the rules that would otherwise apply to them;</w:t>
      </w:r>
    </w:p>
    <w:p w:rsidR="001864A3" w:rsidRPr="0047402B" w:rsidRDefault="001864A3" w:rsidP="001864A3">
      <w:pPr>
        <w:pStyle w:val="paragraph"/>
      </w:pPr>
      <w:r w:rsidRPr="0047402B">
        <w:tab/>
        <w:t>(g)</w:t>
      </w:r>
      <w:r w:rsidRPr="0047402B">
        <w:tab/>
        <w:t xml:space="preserve">the keeping of records, or the provision of records or other information, relating to accounts maintained for the purposes of </w:t>
      </w:r>
      <w:r w:rsidR="00303339">
        <w:t>section 9</w:t>
      </w:r>
      <w:r w:rsidRPr="0047402B">
        <w:t>81B;</w:t>
      </w:r>
    </w:p>
    <w:p w:rsidR="001864A3" w:rsidRPr="0047402B" w:rsidRDefault="001864A3" w:rsidP="001864A3">
      <w:pPr>
        <w:pStyle w:val="paragraph"/>
      </w:pPr>
      <w:r w:rsidRPr="0047402B">
        <w:tab/>
        <w:t>(h)</w:t>
      </w:r>
      <w:r w:rsidRPr="0047402B">
        <w:tab/>
        <w:t>the keeping of records, or the provision of records or other information, relating to compliance with (or determining whether there has been compliance with) the rules;</w:t>
      </w:r>
    </w:p>
    <w:p w:rsidR="001864A3" w:rsidRPr="0047402B" w:rsidRDefault="001864A3" w:rsidP="001864A3">
      <w:pPr>
        <w:pStyle w:val="paragraph"/>
      </w:pPr>
      <w:r w:rsidRPr="0047402B">
        <w:tab/>
        <w:t>(i)</w:t>
      </w:r>
      <w:r w:rsidRPr="0047402B">
        <w:tab/>
        <w:t>any matters that the regulations provide, for the purposes of this paragraph, may be dealt with in the client money reporting rules;</w:t>
      </w:r>
    </w:p>
    <w:p w:rsidR="001864A3" w:rsidRPr="0047402B" w:rsidRDefault="001864A3" w:rsidP="001864A3">
      <w:pPr>
        <w:pStyle w:val="paragraph"/>
      </w:pPr>
      <w:r w:rsidRPr="0047402B">
        <w:tab/>
        <w:t>(j)</w:t>
      </w:r>
      <w:r w:rsidRPr="0047402B">
        <w:tab/>
        <w:t>any other matters that the provisions of this Act provide may be dealt with in the client money rules.</w:t>
      </w:r>
    </w:p>
    <w:p w:rsidR="001864A3" w:rsidRPr="0047402B" w:rsidRDefault="001864A3" w:rsidP="001864A3">
      <w:pPr>
        <w:pStyle w:val="ActHead5"/>
      </w:pPr>
      <w:bookmarkStart w:id="810" w:name="_Toc117149503"/>
      <w:r w:rsidRPr="0045792D">
        <w:rPr>
          <w:rStyle w:val="CharSectno"/>
        </w:rPr>
        <w:t>981L</w:t>
      </w:r>
      <w:r w:rsidRPr="0047402B">
        <w:t xml:space="preserve">  ASIC to consult before making rules</w:t>
      </w:r>
      <w:bookmarkEnd w:id="810"/>
    </w:p>
    <w:p w:rsidR="001864A3" w:rsidRPr="0047402B" w:rsidRDefault="001864A3" w:rsidP="001864A3">
      <w:pPr>
        <w:pStyle w:val="subsection"/>
      </w:pPr>
      <w:r w:rsidRPr="0047402B">
        <w:tab/>
        <w:t>(1)</w:t>
      </w:r>
      <w:r w:rsidRPr="0047402B">
        <w:tab/>
        <w:t>ASIC must not make a client money reporting rule unless ASIC has consulted the public about the proposed rule.</w:t>
      </w:r>
    </w:p>
    <w:p w:rsidR="001864A3" w:rsidRPr="0047402B" w:rsidRDefault="001864A3" w:rsidP="001864A3">
      <w:pPr>
        <w:pStyle w:val="subsection"/>
      </w:pPr>
      <w:r w:rsidRPr="0047402B">
        <w:tab/>
        <w:t>(2)</w:t>
      </w:r>
      <w:r w:rsidRPr="0047402B">
        <w:tab/>
        <w:t xml:space="preserve">Without limiting the ways in which ASIC may comply with the obligation in </w:t>
      </w:r>
      <w:r w:rsidR="00893D7C" w:rsidRPr="0047402B">
        <w:t>subsection (</w:t>
      </w:r>
      <w:r w:rsidRPr="0047402B">
        <w:t>1) to consult the public about a proposed rule, ASIC is taken to comply with that obligation if ASIC, on its website:</w:t>
      </w:r>
    </w:p>
    <w:p w:rsidR="001864A3" w:rsidRPr="0047402B" w:rsidRDefault="001864A3" w:rsidP="001864A3">
      <w:pPr>
        <w:pStyle w:val="paragraph"/>
      </w:pPr>
      <w:r w:rsidRPr="0047402B">
        <w:tab/>
        <w:t>(a)</w:t>
      </w:r>
      <w:r w:rsidRPr="0047402B">
        <w:tab/>
        <w:t>makes the proposed rule, or a description of the content of the proposed rule, available; and</w:t>
      </w:r>
    </w:p>
    <w:p w:rsidR="001864A3" w:rsidRPr="0047402B" w:rsidRDefault="001864A3" w:rsidP="001864A3">
      <w:pPr>
        <w:pStyle w:val="paragraph"/>
      </w:pPr>
      <w:r w:rsidRPr="0047402B">
        <w:tab/>
        <w:t>(b)</w:t>
      </w:r>
      <w:r w:rsidRPr="0047402B">
        <w:tab/>
        <w:t>invites the public to comment on the proposed rule.</w:t>
      </w:r>
    </w:p>
    <w:p w:rsidR="001864A3" w:rsidRPr="0047402B" w:rsidRDefault="001864A3" w:rsidP="001864A3">
      <w:pPr>
        <w:pStyle w:val="subsection"/>
      </w:pPr>
      <w:r w:rsidRPr="0047402B">
        <w:tab/>
        <w:t>(3)</w:t>
      </w:r>
      <w:r w:rsidRPr="0047402B">
        <w:tab/>
        <w:t xml:space="preserve">A failure to consult as required by </w:t>
      </w:r>
      <w:r w:rsidR="00893D7C" w:rsidRPr="0047402B">
        <w:t>subsection (</w:t>
      </w:r>
      <w:r w:rsidRPr="0047402B">
        <w:t>1) does not invalidate a client money reporting rule.</w:t>
      </w:r>
    </w:p>
    <w:p w:rsidR="001864A3" w:rsidRPr="0047402B" w:rsidRDefault="001864A3" w:rsidP="001864A3">
      <w:pPr>
        <w:pStyle w:val="ActHead5"/>
      </w:pPr>
      <w:bookmarkStart w:id="811" w:name="_Toc117149504"/>
      <w:r w:rsidRPr="0045792D">
        <w:rPr>
          <w:rStyle w:val="CharSectno"/>
        </w:rPr>
        <w:t>981M</w:t>
      </w:r>
      <w:r w:rsidRPr="0047402B">
        <w:t xml:space="preserve">  Complying with client money reporting rules</w:t>
      </w:r>
      <w:bookmarkEnd w:id="811"/>
    </w:p>
    <w:p w:rsidR="001864A3" w:rsidRPr="0047402B" w:rsidRDefault="001864A3" w:rsidP="001864A3">
      <w:pPr>
        <w:pStyle w:val="subsection"/>
      </w:pPr>
      <w:r w:rsidRPr="0047402B">
        <w:tab/>
        <w:t>(1)</w:t>
      </w:r>
      <w:r w:rsidRPr="0047402B">
        <w:tab/>
        <w:t>Financial services licensees must comply with the client money reporting rules.</w:t>
      </w:r>
    </w:p>
    <w:p w:rsidR="001864A3" w:rsidRPr="0047402B" w:rsidRDefault="001864A3" w:rsidP="001864A3">
      <w:pPr>
        <w:pStyle w:val="notetext"/>
      </w:pPr>
      <w:r w:rsidRPr="0047402B">
        <w:t>Note:</w:t>
      </w:r>
      <w:r w:rsidRPr="0047402B">
        <w:tab/>
        <w:t xml:space="preserve">This subsection is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1864A3" w:rsidRPr="0047402B" w:rsidRDefault="001864A3" w:rsidP="001864A3">
      <w:pPr>
        <w:pStyle w:val="subsection"/>
      </w:pPr>
      <w:r w:rsidRPr="0047402B">
        <w:tab/>
        <w:t>(2)</w:t>
      </w:r>
      <w:r w:rsidRPr="0047402B">
        <w:tab/>
        <w:t>If there is an inconsistency between the client money reporting rules, and any of the following other rules:</w:t>
      </w:r>
    </w:p>
    <w:p w:rsidR="001864A3" w:rsidRPr="0047402B" w:rsidRDefault="001864A3" w:rsidP="001864A3">
      <w:pPr>
        <w:pStyle w:val="paragraph"/>
      </w:pPr>
      <w:r w:rsidRPr="0047402B">
        <w:tab/>
        <w:t>(a)</w:t>
      </w:r>
      <w:r w:rsidRPr="0047402B">
        <w:tab/>
        <w:t>the market integrity rules;</w:t>
      </w:r>
    </w:p>
    <w:p w:rsidR="001864A3" w:rsidRPr="0047402B" w:rsidRDefault="001864A3" w:rsidP="001864A3">
      <w:pPr>
        <w:pStyle w:val="paragraph"/>
      </w:pPr>
      <w:r w:rsidRPr="0047402B">
        <w:tab/>
        <w:t>(b)</w:t>
      </w:r>
      <w:r w:rsidRPr="0047402B">
        <w:tab/>
        <w:t>the derivative transaction rules;</w:t>
      </w:r>
    </w:p>
    <w:p w:rsidR="001864A3" w:rsidRPr="0047402B" w:rsidRDefault="001864A3" w:rsidP="001864A3">
      <w:pPr>
        <w:pStyle w:val="paragraph"/>
      </w:pPr>
      <w:r w:rsidRPr="0047402B">
        <w:tab/>
        <w:t>(c)</w:t>
      </w:r>
      <w:r w:rsidRPr="0047402B">
        <w:tab/>
        <w:t>the derivative trade repository rules;</w:t>
      </w:r>
    </w:p>
    <w:p w:rsidR="001864A3" w:rsidRPr="0047402B" w:rsidRDefault="001864A3" w:rsidP="001864A3">
      <w:pPr>
        <w:pStyle w:val="subsection2"/>
      </w:pPr>
      <w:r w:rsidRPr="0047402B">
        <w:t>those other rules prevail to the extent of the inconsistency.</w:t>
      </w:r>
    </w:p>
    <w:p w:rsidR="001864A3" w:rsidRPr="0047402B" w:rsidRDefault="001864A3" w:rsidP="001864A3">
      <w:pPr>
        <w:pStyle w:val="notetext"/>
      </w:pPr>
      <w:r w:rsidRPr="0047402B">
        <w:t>Note:</w:t>
      </w:r>
      <w:r w:rsidRPr="0047402B">
        <w:tab/>
        <w:t>If there is an inconsistency between the client money reporting rules and the operating rules of a licensed market or of a licensed CS facility, the client money reporting rules prevail: see subsections</w:t>
      </w:r>
      <w:r w:rsidR="00893D7C" w:rsidRPr="0047402B">
        <w:t> </w:t>
      </w:r>
      <w:r w:rsidRPr="0047402B">
        <w:t>793B(2) and 822B(2).</w:t>
      </w:r>
    </w:p>
    <w:p w:rsidR="001864A3" w:rsidRPr="0047402B" w:rsidRDefault="001864A3" w:rsidP="001864A3">
      <w:pPr>
        <w:pStyle w:val="ActHead5"/>
      </w:pPr>
      <w:bookmarkStart w:id="812" w:name="_Toc117149505"/>
      <w:r w:rsidRPr="0045792D">
        <w:rPr>
          <w:rStyle w:val="CharSectno"/>
        </w:rPr>
        <w:t>981N</w:t>
      </w:r>
      <w:r w:rsidRPr="0047402B">
        <w:t xml:space="preserve">  Alternatives to civil proceedings</w:t>
      </w:r>
      <w:bookmarkEnd w:id="812"/>
    </w:p>
    <w:p w:rsidR="001864A3" w:rsidRPr="0047402B" w:rsidRDefault="001864A3" w:rsidP="001864A3">
      <w:pPr>
        <w:pStyle w:val="subsection"/>
      </w:pPr>
      <w:r w:rsidRPr="0047402B">
        <w:tab/>
        <w:t>(1)</w:t>
      </w:r>
      <w:r w:rsidRPr="0047402B">
        <w:tab/>
        <w:t xml:space="preserve">The regulations may provide for a person who is alleged to have contravened </w:t>
      </w:r>
      <w:r w:rsidR="00303339">
        <w:t>subsection 9</w:t>
      </w:r>
      <w:r w:rsidRPr="0047402B">
        <w:t>81M(1) (complying with client money reporting rules) to do one or more of the following as an alternative to civil proceedings:</w:t>
      </w:r>
    </w:p>
    <w:p w:rsidR="001864A3" w:rsidRPr="0047402B" w:rsidRDefault="001864A3" w:rsidP="001864A3">
      <w:pPr>
        <w:pStyle w:val="paragraph"/>
      </w:pPr>
      <w:r w:rsidRPr="0047402B">
        <w:tab/>
        <w:t>(a)</w:t>
      </w:r>
      <w:r w:rsidRPr="0047402B">
        <w:tab/>
        <w:t>pay a penalty to the Commonwealth;</w:t>
      </w:r>
    </w:p>
    <w:p w:rsidR="001864A3" w:rsidRPr="0047402B" w:rsidRDefault="001864A3" w:rsidP="001864A3">
      <w:pPr>
        <w:pStyle w:val="paragraph"/>
      </w:pPr>
      <w:r w:rsidRPr="0047402B">
        <w:tab/>
        <w:t>(b)</w:t>
      </w:r>
      <w:r w:rsidRPr="0047402B">
        <w:tab/>
        <w:t>undertake or institute remedial measures (including education programs);</w:t>
      </w:r>
    </w:p>
    <w:p w:rsidR="001864A3" w:rsidRPr="0047402B" w:rsidRDefault="001864A3" w:rsidP="001864A3">
      <w:pPr>
        <w:pStyle w:val="paragraph"/>
      </w:pPr>
      <w:r w:rsidRPr="0047402B">
        <w:tab/>
        <w:t>(c)</w:t>
      </w:r>
      <w:r w:rsidRPr="0047402B">
        <w:tab/>
        <w:t>accept sanctions other than the payment of a penalty to the Commonwealth;</w:t>
      </w:r>
    </w:p>
    <w:p w:rsidR="001864A3" w:rsidRPr="0047402B" w:rsidRDefault="001864A3" w:rsidP="001864A3">
      <w:pPr>
        <w:pStyle w:val="paragraph"/>
      </w:pPr>
      <w:r w:rsidRPr="0047402B">
        <w:tab/>
        <w:t>(d)</w:t>
      </w:r>
      <w:r w:rsidRPr="0047402B">
        <w:tab/>
        <w:t>enter into a legally enforceable undertaking.</w:t>
      </w:r>
    </w:p>
    <w:p w:rsidR="00B14A8B" w:rsidRPr="0047402B" w:rsidRDefault="00B14A8B" w:rsidP="00B14A8B">
      <w:pPr>
        <w:pStyle w:val="subsection"/>
      </w:pPr>
      <w:r w:rsidRPr="0047402B">
        <w:tab/>
        <w:t>(2)</w:t>
      </w:r>
      <w:r w:rsidRPr="0047402B">
        <w:tab/>
        <w:t xml:space="preserve">The penalty payable under regulations made under </w:t>
      </w:r>
      <w:r w:rsidR="00893D7C" w:rsidRPr="0047402B">
        <w:t>paragraph (</w:t>
      </w:r>
      <w:r w:rsidRPr="0047402B">
        <w:t>1)(a) in relation to an alleged contravention of a provision of client money reporting rules must not exceed:</w:t>
      </w:r>
    </w:p>
    <w:p w:rsidR="00B14A8B" w:rsidRPr="0047402B" w:rsidRDefault="00B14A8B" w:rsidP="00B14A8B">
      <w:pPr>
        <w:pStyle w:val="paragraph"/>
      </w:pPr>
      <w:r w:rsidRPr="0047402B">
        <w:tab/>
        <w:t>(a)</w:t>
      </w:r>
      <w:r w:rsidRPr="0047402B">
        <w:tab/>
        <w:t>for an individual—3,000 penalty units; and</w:t>
      </w:r>
    </w:p>
    <w:p w:rsidR="00B14A8B" w:rsidRPr="0047402B" w:rsidRDefault="00B14A8B" w:rsidP="00B14A8B">
      <w:pPr>
        <w:pStyle w:val="paragraph"/>
      </w:pPr>
      <w:r w:rsidRPr="0047402B">
        <w:tab/>
        <w:t>(b)</w:t>
      </w:r>
      <w:r w:rsidRPr="0047402B">
        <w:tab/>
        <w:t>for a body corporate—15,000 penalty units.</w:t>
      </w:r>
    </w:p>
    <w:p w:rsidR="001864A3" w:rsidRPr="0047402B" w:rsidRDefault="001864A3" w:rsidP="001864A3">
      <w:pPr>
        <w:pStyle w:val="subsection"/>
      </w:pPr>
      <w:r w:rsidRPr="0047402B">
        <w:tab/>
        <w:t>(3)</w:t>
      </w:r>
      <w:r w:rsidRPr="0047402B">
        <w:tab/>
        <w:t xml:space="preserve">Without limiting regulations that may be made for the purposes of </w:t>
      </w:r>
      <w:r w:rsidR="00893D7C" w:rsidRPr="0047402B">
        <w:t>paragraph (</w:t>
      </w:r>
      <w:r w:rsidRPr="0047402B">
        <w:t>1)(d), those regulations may provide for one or more of the following kinds of undertakings:</w:t>
      </w:r>
    </w:p>
    <w:p w:rsidR="001864A3" w:rsidRPr="0047402B" w:rsidRDefault="001864A3" w:rsidP="001864A3">
      <w:pPr>
        <w:pStyle w:val="paragraph"/>
      </w:pPr>
      <w:r w:rsidRPr="0047402B">
        <w:tab/>
        <w:t>(a)</w:t>
      </w:r>
      <w:r w:rsidRPr="0047402B">
        <w:tab/>
        <w:t>an undertaking to take specified action within a specified period;</w:t>
      </w:r>
    </w:p>
    <w:p w:rsidR="001864A3" w:rsidRPr="0047402B" w:rsidRDefault="001864A3" w:rsidP="001864A3">
      <w:pPr>
        <w:pStyle w:val="paragraph"/>
      </w:pPr>
      <w:r w:rsidRPr="0047402B">
        <w:tab/>
        <w:t>(b)</w:t>
      </w:r>
      <w:r w:rsidRPr="0047402B">
        <w:tab/>
        <w:t>an undertaking to refrain from taking specified action;</w:t>
      </w:r>
    </w:p>
    <w:p w:rsidR="001864A3" w:rsidRPr="0047402B" w:rsidRDefault="001864A3" w:rsidP="001864A3">
      <w:pPr>
        <w:pStyle w:val="paragraph"/>
      </w:pPr>
      <w:r w:rsidRPr="0047402B">
        <w:tab/>
        <w:t>(c)</w:t>
      </w:r>
      <w:r w:rsidRPr="0047402B">
        <w:tab/>
        <w:t>an undertaking to pay a specified amount within a specified period to the Commonwealth or to some other specified person.</w:t>
      </w:r>
    </w:p>
    <w:p w:rsidR="001864A3" w:rsidRPr="0047402B" w:rsidRDefault="001864A3" w:rsidP="001864A3">
      <w:pPr>
        <w:pStyle w:val="ActHead5"/>
      </w:pPr>
      <w:bookmarkStart w:id="813" w:name="_Toc117149506"/>
      <w:r w:rsidRPr="0045792D">
        <w:rPr>
          <w:rStyle w:val="CharSectno"/>
        </w:rPr>
        <w:t>981P</w:t>
      </w:r>
      <w:r w:rsidRPr="0047402B">
        <w:t xml:space="preserve">  Compliance with requirements to provide data or other information to ASIC: protection from liability</w:t>
      </w:r>
      <w:bookmarkEnd w:id="813"/>
    </w:p>
    <w:p w:rsidR="001864A3" w:rsidRPr="0047402B" w:rsidRDefault="001864A3" w:rsidP="001864A3">
      <w:pPr>
        <w:pStyle w:val="subsection"/>
      </w:pPr>
      <w:r w:rsidRPr="0047402B">
        <w:tab/>
      </w:r>
      <w:r w:rsidRPr="0047402B">
        <w:tab/>
        <w:t>If:</w:t>
      </w:r>
    </w:p>
    <w:p w:rsidR="001864A3" w:rsidRPr="0047402B" w:rsidRDefault="001864A3" w:rsidP="001864A3">
      <w:pPr>
        <w:pStyle w:val="paragraph"/>
      </w:pPr>
      <w:r w:rsidRPr="0047402B">
        <w:tab/>
        <w:t>(a)</w:t>
      </w:r>
      <w:r w:rsidRPr="0047402B">
        <w:tab/>
        <w:t>a financial services licensee, or a person acting on behalf of a financial services licensee:</w:t>
      </w:r>
    </w:p>
    <w:p w:rsidR="001864A3" w:rsidRPr="0047402B" w:rsidRDefault="001864A3" w:rsidP="001864A3">
      <w:pPr>
        <w:pStyle w:val="paragraphsub"/>
      </w:pPr>
      <w:r w:rsidRPr="0047402B">
        <w:tab/>
        <w:t>(i)</w:t>
      </w:r>
      <w:r w:rsidRPr="0047402B">
        <w:tab/>
        <w:t>provides data or information to ASIC; or</w:t>
      </w:r>
    </w:p>
    <w:p w:rsidR="001864A3" w:rsidRPr="0047402B" w:rsidRDefault="001864A3" w:rsidP="001864A3">
      <w:pPr>
        <w:pStyle w:val="paragraphsub"/>
      </w:pPr>
      <w:r w:rsidRPr="0047402B">
        <w:tab/>
        <w:t>(ii)</w:t>
      </w:r>
      <w:r w:rsidRPr="0047402B">
        <w:tab/>
        <w:t>otherwise allows ASIC access to data or information; and</w:t>
      </w:r>
    </w:p>
    <w:p w:rsidR="001864A3" w:rsidRPr="0047402B" w:rsidRDefault="001864A3" w:rsidP="001864A3">
      <w:pPr>
        <w:pStyle w:val="paragraph"/>
      </w:pPr>
      <w:r w:rsidRPr="0047402B">
        <w:tab/>
        <w:t>(b)</w:t>
      </w:r>
      <w:r w:rsidRPr="0047402B">
        <w:tab/>
        <w:t>the licensee or person does so, in good faith, in compliance with a requirement imposed by or under a provision of the client money reporting rules;</w:t>
      </w:r>
    </w:p>
    <w:p w:rsidR="001864A3" w:rsidRPr="0047402B" w:rsidRDefault="001864A3" w:rsidP="001864A3">
      <w:pPr>
        <w:pStyle w:val="subsection2"/>
      </w:pPr>
      <w:r w:rsidRPr="0047402B">
        <w:t xml:space="preserve">the licensee or person is not liable to an action or other proceeding, whether civil or criminal, for or in relation to the conduct mentioned in </w:t>
      </w:r>
      <w:r w:rsidR="00893D7C" w:rsidRPr="0047402B">
        <w:t>paragraph (</w:t>
      </w:r>
      <w:r w:rsidRPr="0047402B">
        <w:t>a).</w:t>
      </w:r>
    </w:p>
    <w:p w:rsidR="00367596" w:rsidRPr="0047402B" w:rsidRDefault="00367596" w:rsidP="00367596">
      <w:pPr>
        <w:pStyle w:val="ActHead4"/>
      </w:pPr>
      <w:bookmarkStart w:id="814" w:name="_Toc117149507"/>
      <w:r w:rsidRPr="0045792D">
        <w:rPr>
          <w:rStyle w:val="CharSubdNo"/>
        </w:rPr>
        <w:t>Subdivision B</w:t>
      </w:r>
      <w:r w:rsidRPr="0047402B">
        <w:t>—</w:t>
      </w:r>
      <w:r w:rsidRPr="0045792D">
        <w:rPr>
          <w:rStyle w:val="CharSubdText"/>
        </w:rPr>
        <w:t>Loan money</w:t>
      </w:r>
      <w:bookmarkEnd w:id="814"/>
    </w:p>
    <w:p w:rsidR="00367596" w:rsidRPr="0047402B" w:rsidRDefault="00367596" w:rsidP="00367596">
      <w:pPr>
        <w:pStyle w:val="ActHead5"/>
      </w:pPr>
      <w:bookmarkStart w:id="815" w:name="_Toc117149508"/>
      <w:r w:rsidRPr="0045792D">
        <w:rPr>
          <w:rStyle w:val="CharSectno"/>
        </w:rPr>
        <w:t>982A</w:t>
      </w:r>
      <w:r w:rsidRPr="0047402B">
        <w:t xml:space="preserve">  Money to which this Subdivision applies</w:t>
      </w:r>
      <w:bookmarkEnd w:id="815"/>
    </w:p>
    <w:p w:rsidR="00367596" w:rsidRPr="0047402B" w:rsidRDefault="00367596" w:rsidP="00367596">
      <w:pPr>
        <w:pStyle w:val="subsection"/>
      </w:pPr>
      <w:r w:rsidRPr="0047402B">
        <w:tab/>
        <w:t>(1)</w:t>
      </w:r>
      <w:r w:rsidRPr="0047402B">
        <w:tab/>
        <w:t xml:space="preserve">Subject to </w:t>
      </w:r>
      <w:r w:rsidR="00893D7C" w:rsidRPr="0047402B">
        <w:t>subsection (</w:t>
      </w:r>
      <w:r w:rsidRPr="0047402B">
        <w:t xml:space="preserve">2), this Subdivision applies to money paid to a financial services licensee (the </w:t>
      </w:r>
      <w:r w:rsidRPr="0047402B">
        <w:rPr>
          <w:b/>
          <w:i/>
        </w:rPr>
        <w:t>licensee</w:t>
      </w:r>
      <w:r w:rsidRPr="0047402B">
        <w:t xml:space="preserve">) by way of a loan from a person (the </w:t>
      </w:r>
      <w:r w:rsidRPr="0047402B">
        <w:rPr>
          <w:b/>
          <w:i/>
        </w:rPr>
        <w:t>client</w:t>
      </w:r>
      <w:r w:rsidRPr="0047402B">
        <w:t>) in connection with activities authorised by the licensee’s licence.</w:t>
      </w:r>
    </w:p>
    <w:p w:rsidR="00367596" w:rsidRPr="0047402B" w:rsidRDefault="00367596" w:rsidP="00DE46D9">
      <w:pPr>
        <w:pStyle w:val="subsection"/>
        <w:keepNext/>
        <w:keepLines/>
      </w:pPr>
      <w:r w:rsidRPr="0047402B">
        <w:tab/>
        <w:t>(2)</w:t>
      </w:r>
      <w:r w:rsidRPr="0047402B">
        <w:tab/>
        <w:t>If a person pays money to a financial services licensee:</w:t>
      </w:r>
    </w:p>
    <w:p w:rsidR="00367596" w:rsidRPr="0047402B" w:rsidRDefault="00367596" w:rsidP="00367596">
      <w:pPr>
        <w:pStyle w:val="paragraph"/>
      </w:pPr>
      <w:r w:rsidRPr="0047402B">
        <w:tab/>
        <w:t>(a)</w:t>
      </w:r>
      <w:r w:rsidRPr="0047402B">
        <w:tab/>
        <w:t>in order for it to be deposited to the credit of a deposit product held by the person or another person with the licensee; or</w:t>
      </w:r>
    </w:p>
    <w:p w:rsidR="00367596" w:rsidRPr="0047402B" w:rsidRDefault="00367596" w:rsidP="00367596">
      <w:pPr>
        <w:pStyle w:val="paragraph"/>
      </w:pPr>
      <w:r w:rsidRPr="0047402B">
        <w:tab/>
        <w:t>(b)</w:t>
      </w:r>
      <w:r w:rsidRPr="0047402B">
        <w:tab/>
        <w:t>on condition that it is to be repaid to the person by the licensee, as a debt, pursuant to the terms of a debenture or other financial product issued by the licensee;</w:t>
      </w:r>
    </w:p>
    <w:p w:rsidR="00367596" w:rsidRPr="0047402B" w:rsidRDefault="00367596" w:rsidP="00367596">
      <w:pPr>
        <w:pStyle w:val="subsection2"/>
      </w:pPr>
      <w:r w:rsidRPr="0047402B">
        <w:t>that payment does not constitute money to which this Subdivision applies.</w:t>
      </w:r>
    </w:p>
    <w:p w:rsidR="00367596" w:rsidRPr="0047402B" w:rsidRDefault="00367596" w:rsidP="00367596">
      <w:pPr>
        <w:pStyle w:val="ActHead5"/>
      </w:pPr>
      <w:bookmarkStart w:id="816" w:name="_Toc117149509"/>
      <w:r w:rsidRPr="0045792D">
        <w:rPr>
          <w:rStyle w:val="CharSectno"/>
        </w:rPr>
        <w:t>982B</w:t>
      </w:r>
      <w:r w:rsidRPr="0047402B">
        <w:t xml:space="preserve">  Obligation to pay money into an account</w:t>
      </w:r>
      <w:bookmarkEnd w:id="816"/>
    </w:p>
    <w:p w:rsidR="00367596" w:rsidRPr="0047402B" w:rsidRDefault="00367596" w:rsidP="00367596">
      <w:pPr>
        <w:pStyle w:val="subsection"/>
      </w:pPr>
      <w:r w:rsidRPr="0047402B">
        <w:tab/>
        <w:t>(1)</w:t>
      </w:r>
      <w:r w:rsidRPr="0047402B">
        <w:tab/>
        <w:t>The licensee must ensure that money to which this Subdivision applies is paid into an account that satisfies these requirements:</w:t>
      </w:r>
    </w:p>
    <w:p w:rsidR="00367596" w:rsidRPr="0047402B" w:rsidRDefault="00367596" w:rsidP="00367596">
      <w:pPr>
        <w:pStyle w:val="paragraph"/>
      </w:pPr>
      <w:r w:rsidRPr="0047402B">
        <w:tab/>
        <w:t>(a)</w:t>
      </w:r>
      <w:r w:rsidRPr="0047402B">
        <w:tab/>
        <w:t>the account is:</w:t>
      </w:r>
    </w:p>
    <w:p w:rsidR="00367596" w:rsidRPr="0047402B" w:rsidRDefault="00367596" w:rsidP="00367596">
      <w:pPr>
        <w:pStyle w:val="paragraphsub"/>
      </w:pPr>
      <w:r w:rsidRPr="0047402B">
        <w:tab/>
        <w:t>(i)</w:t>
      </w:r>
      <w:r w:rsidRPr="0047402B">
        <w:tab/>
        <w:t>with an Australian ADI; or</w:t>
      </w:r>
    </w:p>
    <w:p w:rsidR="00367596" w:rsidRPr="0047402B" w:rsidRDefault="00367596" w:rsidP="00367596">
      <w:pPr>
        <w:pStyle w:val="paragraphsub"/>
      </w:pPr>
      <w:r w:rsidRPr="0047402B">
        <w:tab/>
        <w:t>(ii)</w:t>
      </w:r>
      <w:r w:rsidRPr="0047402B">
        <w:tab/>
        <w:t>of a kind prescribed by regulations made for the purposes of this paragraph;</w:t>
      </w:r>
    </w:p>
    <w:p w:rsidR="00367596" w:rsidRPr="0047402B" w:rsidRDefault="00367596" w:rsidP="00367596">
      <w:pPr>
        <w:pStyle w:val="paragraph"/>
      </w:pPr>
      <w:r w:rsidRPr="0047402B">
        <w:tab/>
      </w:r>
      <w:r w:rsidRPr="0047402B">
        <w:tab/>
        <w:t>and is designated as an account for the purposes of this section of this Act; and</w:t>
      </w:r>
    </w:p>
    <w:p w:rsidR="00367596" w:rsidRPr="0047402B" w:rsidRDefault="00367596" w:rsidP="00367596">
      <w:pPr>
        <w:pStyle w:val="paragraph"/>
      </w:pPr>
      <w:r w:rsidRPr="0047402B">
        <w:tab/>
        <w:t>(b)</w:t>
      </w:r>
      <w:r w:rsidRPr="0047402B">
        <w:tab/>
        <w:t>the only money paid into the account is:</w:t>
      </w:r>
    </w:p>
    <w:p w:rsidR="00367596" w:rsidRPr="0047402B" w:rsidRDefault="00367596" w:rsidP="00367596">
      <w:pPr>
        <w:pStyle w:val="paragraphsub"/>
      </w:pPr>
      <w:r w:rsidRPr="0047402B">
        <w:tab/>
        <w:t>(i)</w:t>
      </w:r>
      <w:r w:rsidRPr="0047402B">
        <w:tab/>
        <w:t>money to which this Subdivision applies (which may be money lent by several different persons); or</w:t>
      </w:r>
    </w:p>
    <w:p w:rsidR="00367596" w:rsidRPr="0047402B" w:rsidRDefault="00367596" w:rsidP="00367596">
      <w:pPr>
        <w:pStyle w:val="paragraphsub"/>
      </w:pPr>
      <w:r w:rsidRPr="0047402B">
        <w:tab/>
        <w:t>(ii)</w:t>
      </w:r>
      <w:r w:rsidRPr="0047402B">
        <w:tab/>
        <w:t>interest on the amount from time to time standing to the credit of the account.</w:t>
      </w:r>
    </w:p>
    <w:p w:rsidR="00367596" w:rsidRPr="0047402B" w:rsidRDefault="00367596" w:rsidP="00367596">
      <w:pPr>
        <w:pStyle w:val="subsection2"/>
      </w:pPr>
      <w:r w:rsidRPr="0047402B">
        <w:t>The money must be paid into such an account on the day it is received by the licensee, or on the next business day.</w:t>
      </w:r>
    </w:p>
    <w:p w:rsidR="00367596" w:rsidRPr="0047402B" w:rsidRDefault="00367596" w:rsidP="00367596">
      <w:pPr>
        <w:pStyle w:val="subsection"/>
      </w:pPr>
      <w:r w:rsidRPr="0047402B">
        <w:tab/>
        <w:t>(2)</w:t>
      </w:r>
      <w:r w:rsidRPr="0047402B">
        <w:tab/>
        <w:t>The licensee may, for the purposes of this section, maintain a single account or 2 or more accounts.</w:t>
      </w:r>
    </w:p>
    <w:p w:rsidR="00367596" w:rsidRPr="0047402B" w:rsidRDefault="00367596" w:rsidP="00367596">
      <w:pPr>
        <w:pStyle w:val="ActHead5"/>
      </w:pPr>
      <w:bookmarkStart w:id="817" w:name="_Toc117149510"/>
      <w:r w:rsidRPr="0045792D">
        <w:rPr>
          <w:rStyle w:val="CharSectno"/>
        </w:rPr>
        <w:t>982C</w:t>
      </w:r>
      <w:r w:rsidRPr="0047402B">
        <w:t xml:space="preserve">  Licensee to give client statement setting out terms of loan etc.</w:t>
      </w:r>
      <w:bookmarkEnd w:id="817"/>
    </w:p>
    <w:p w:rsidR="00367596" w:rsidRPr="0047402B" w:rsidRDefault="00367596" w:rsidP="00367596">
      <w:pPr>
        <w:pStyle w:val="SubsectionHead"/>
      </w:pPr>
      <w:r w:rsidRPr="0047402B">
        <w:t>Obligation to give client a statement</w:t>
      </w:r>
    </w:p>
    <w:p w:rsidR="00367596" w:rsidRPr="0047402B" w:rsidRDefault="00367596" w:rsidP="00367596">
      <w:pPr>
        <w:pStyle w:val="subsection"/>
      </w:pPr>
      <w:r w:rsidRPr="0047402B">
        <w:tab/>
        <w:t>(1)</w:t>
      </w:r>
      <w:r w:rsidRPr="0047402B">
        <w:tab/>
        <w:t>The licensee must, in accordance with the regulations, give the client a statement setting out:</w:t>
      </w:r>
    </w:p>
    <w:p w:rsidR="00367596" w:rsidRPr="0047402B" w:rsidRDefault="00367596" w:rsidP="00367596">
      <w:pPr>
        <w:pStyle w:val="paragraph"/>
      </w:pPr>
      <w:r w:rsidRPr="0047402B">
        <w:tab/>
        <w:t>(a)</w:t>
      </w:r>
      <w:r w:rsidRPr="0047402B">
        <w:tab/>
        <w:t>the terms and conditions on which the loan is made and accepted; and</w:t>
      </w:r>
    </w:p>
    <w:p w:rsidR="00367596" w:rsidRPr="0047402B" w:rsidRDefault="00367596" w:rsidP="00367596">
      <w:pPr>
        <w:pStyle w:val="paragraph"/>
      </w:pPr>
      <w:r w:rsidRPr="0047402B">
        <w:tab/>
        <w:t>(b)</w:t>
      </w:r>
      <w:r w:rsidRPr="0047402B">
        <w:tab/>
        <w:t>the purpose for which, and the manner in which, the licensee is to use the money.</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Head"/>
      </w:pPr>
      <w:r w:rsidRPr="0047402B">
        <w:t>Obligation to keep money in account until receive acknowledgment of receipt of statement</w:t>
      </w:r>
    </w:p>
    <w:p w:rsidR="00367596" w:rsidRPr="0047402B" w:rsidRDefault="00367596" w:rsidP="00367596">
      <w:pPr>
        <w:pStyle w:val="subsection"/>
      </w:pPr>
      <w:r w:rsidRPr="0047402B">
        <w:tab/>
        <w:t>(2)</w:t>
      </w:r>
      <w:r w:rsidRPr="0047402B">
        <w:tab/>
        <w:t xml:space="preserve">The licensee must not take money out of the account before the client has given the licensee a written acknowledgment that the client has received the statement required by </w:t>
      </w:r>
      <w:r w:rsidR="00893D7C" w:rsidRPr="0047402B">
        <w:t>subsection (</w:t>
      </w:r>
      <w:r w:rsidRPr="0047402B">
        <w:t>1).</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ActHead5"/>
      </w:pPr>
      <w:bookmarkStart w:id="818" w:name="_Toc117149511"/>
      <w:r w:rsidRPr="0045792D">
        <w:rPr>
          <w:rStyle w:val="CharSectno"/>
        </w:rPr>
        <w:t>982D</w:t>
      </w:r>
      <w:r w:rsidRPr="0047402B">
        <w:t xml:space="preserve">  Permitted use of loan</w:t>
      </w:r>
      <w:bookmarkEnd w:id="818"/>
    </w:p>
    <w:p w:rsidR="00367596" w:rsidRPr="0047402B" w:rsidRDefault="00367596" w:rsidP="00367596">
      <w:pPr>
        <w:pStyle w:val="subsection"/>
      </w:pPr>
      <w:r w:rsidRPr="0047402B">
        <w:tab/>
      </w:r>
      <w:r w:rsidRPr="0047402B">
        <w:tab/>
        <w:t>The licensee must only use the money:</w:t>
      </w:r>
    </w:p>
    <w:p w:rsidR="00367596" w:rsidRPr="0047402B" w:rsidRDefault="00367596" w:rsidP="00367596">
      <w:pPr>
        <w:pStyle w:val="paragraph"/>
      </w:pPr>
      <w:r w:rsidRPr="0047402B">
        <w:tab/>
        <w:t>(a)</w:t>
      </w:r>
      <w:r w:rsidRPr="0047402B">
        <w:tab/>
        <w:t xml:space="preserve">for the purpose, and in the manner, set out in the statement given under </w:t>
      </w:r>
      <w:r w:rsidR="00303339">
        <w:t>section 9</w:t>
      </w:r>
      <w:r w:rsidRPr="0047402B">
        <w:t>82C; or</w:t>
      </w:r>
    </w:p>
    <w:p w:rsidR="00367596" w:rsidRPr="0047402B" w:rsidRDefault="00367596" w:rsidP="00367596">
      <w:pPr>
        <w:pStyle w:val="paragraph"/>
      </w:pPr>
      <w:r w:rsidRPr="0047402B">
        <w:tab/>
        <w:t>(b)</w:t>
      </w:r>
      <w:r w:rsidRPr="0047402B">
        <w:tab/>
        <w:t>for another purpose, or in another manner, agreed on in writing by the licensee and the client after the licensee gave the client the statement.</w:t>
      </w:r>
    </w:p>
    <w:p w:rsidR="00367596" w:rsidRPr="0047402B" w:rsidRDefault="00367596" w:rsidP="00367596">
      <w:pPr>
        <w:pStyle w:val="notetext"/>
      </w:pPr>
      <w:r w:rsidRPr="0047402B">
        <w:t>Note:</w:t>
      </w:r>
      <w:r w:rsidRPr="0047402B">
        <w:tab/>
        <w:t xml:space="preserve">Failure to comply with this section is an offence (see </w:t>
      </w:r>
      <w:r w:rsidR="00303339">
        <w:t>subsection 1</w:t>
      </w:r>
      <w:r w:rsidRPr="0047402B">
        <w:t>311(1)).</w:t>
      </w:r>
    </w:p>
    <w:p w:rsidR="00367596" w:rsidRPr="0047402B" w:rsidRDefault="00367596" w:rsidP="00367596">
      <w:pPr>
        <w:pStyle w:val="ActHead4"/>
      </w:pPr>
      <w:bookmarkStart w:id="819" w:name="_Toc117149512"/>
      <w:r w:rsidRPr="0045792D">
        <w:rPr>
          <w:rStyle w:val="CharSubdNo"/>
        </w:rPr>
        <w:t>Subdivision C</w:t>
      </w:r>
      <w:r w:rsidRPr="0047402B">
        <w:t>—</w:t>
      </w:r>
      <w:r w:rsidRPr="0045792D">
        <w:rPr>
          <w:rStyle w:val="CharSubdText"/>
        </w:rPr>
        <w:t>Powers of Court</w:t>
      </w:r>
      <w:bookmarkEnd w:id="819"/>
    </w:p>
    <w:p w:rsidR="00367596" w:rsidRPr="0047402B" w:rsidRDefault="00367596" w:rsidP="00367596">
      <w:pPr>
        <w:pStyle w:val="ActHead5"/>
      </w:pPr>
      <w:bookmarkStart w:id="820" w:name="_Toc117149513"/>
      <w:r w:rsidRPr="0045792D">
        <w:rPr>
          <w:rStyle w:val="CharSectno"/>
        </w:rPr>
        <w:t>983A</w:t>
      </w:r>
      <w:r w:rsidRPr="0047402B">
        <w:t xml:space="preserve">  Court may freeze certain accounts</w:t>
      </w:r>
      <w:bookmarkEnd w:id="820"/>
    </w:p>
    <w:p w:rsidR="00367596" w:rsidRPr="0047402B" w:rsidRDefault="00367596" w:rsidP="00367596">
      <w:pPr>
        <w:pStyle w:val="subsection"/>
      </w:pPr>
      <w:r w:rsidRPr="0047402B">
        <w:tab/>
        <w:t>(1)</w:t>
      </w:r>
      <w:r w:rsidRPr="0047402B">
        <w:tab/>
        <w:t xml:space="preserve">The Court may, by order, restrain dealings in respect of specified accounts with financial institutions that a person holds or maintains (whether in </w:t>
      </w:r>
      <w:smartTag w:uri="urn:schemas-microsoft-com:office:smarttags" w:element="country-region">
        <w:smartTag w:uri="urn:schemas-microsoft-com:office:smarttags" w:element="place">
          <w:r w:rsidRPr="0047402B">
            <w:t>Australia</w:t>
          </w:r>
        </w:smartTag>
      </w:smartTag>
      <w:r w:rsidRPr="0047402B">
        <w:t xml:space="preserve"> or elsewhere), subject to such terms and conditions as the Court imposes, if </w:t>
      </w:r>
      <w:r w:rsidR="00893D7C" w:rsidRPr="0047402B">
        <w:t>subsection (</w:t>
      </w:r>
      <w:r w:rsidRPr="0047402B">
        <w:t>2) or (3) applies in relation to the person.</w:t>
      </w:r>
    </w:p>
    <w:p w:rsidR="00367596" w:rsidRPr="0047402B" w:rsidRDefault="00367596" w:rsidP="00367596">
      <w:pPr>
        <w:pStyle w:val="subsection"/>
      </w:pPr>
      <w:r w:rsidRPr="0047402B">
        <w:tab/>
        <w:t>(2)</w:t>
      </w:r>
      <w:r w:rsidRPr="0047402B">
        <w:tab/>
        <w:t>This subsection applies to a person if, on application by ASIC, the Court is satisfied that the person holds, or has at any time held, an Australian financial services licence and that:</w:t>
      </w:r>
    </w:p>
    <w:p w:rsidR="00367596" w:rsidRPr="0047402B" w:rsidRDefault="00367596" w:rsidP="00367596">
      <w:pPr>
        <w:pStyle w:val="paragraph"/>
      </w:pPr>
      <w:r w:rsidRPr="0047402B">
        <w:tab/>
        <w:t>(a)</w:t>
      </w:r>
      <w:r w:rsidRPr="0047402B">
        <w:tab/>
        <w:t xml:space="preserve">there are reasonable grounds for believing that there is a deficiency in an account maintained by the person for the purposes of </w:t>
      </w:r>
      <w:r w:rsidR="00303339">
        <w:t>section 9</w:t>
      </w:r>
      <w:r w:rsidRPr="0047402B">
        <w:t>81B or 982B, whether the account is maintained in this jurisdiction or elsewhere; or</w:t>
      </w:r>
    </w:p>
    <w:p w:rsidR="00367596" w:rsidRPr="0047402B" w:rsidRDefault="00367596" w:rsidP="00367596">
      <w:pPr>
        <w:pStyle w:val="paragraph"/>
      </w:pPr>
      <w:r w:rsidRPr="0047402B">
        <w:tab/>
        <w:t>(b)</w:t>
      </w:r>
      <w:r w:rsidRPr="0047402B">
        <w:tab/>
        <w:t xml:space="preserve">there has been undue delay, or unreasonable refusal, on the person’s </w:t>
      </w:r>
      <w:r w:rsidR="00DB73F8" w:rsidRPr="0047402B">
        <w:t>part i</w:t>
      </w:r>
      <w:r w:rsidRPr="0047402B">
        <w:t>n paying, applying or accounting for money as provided for by this Division, by a condition of the licence, or by the operating rules of a licensed market or a licensed CS facility in which the person is or has been a participant; or</w:t>
      </w:r>
    </w:p>
    <w:p w:rsidR="00367596" w:rsidRPr="0047402B" w:rsidRDefault="00367596" w:rsidP="00367596">
      <w:pPr>
        <w:pStyle w:val="paragraph"/>
      </w:pPr>
      <w:r w:rsidRPr="0047402B">
        <w:tab/>
        <w:t>(c)</w:t>
      </w:r>
      <w:r w:rsidRPr="0047402B">
        <w:tab/>
        <w:t xml:space="preserve">without limiting the generality of </w:t>
      </w:r>
      <w:r w:rsidR="00893D7C" w:rsidRPr="0047402B">
        <w:t>paragraph (</w:t>
      </w:r>
      <w:r w:rsidRPr="0047402B">
        <w:t xml:space="preserve">a) or (b), the person has contravened </w:t>
      </w:r>
      <w:r w:rsidR="00303339">
        <w:t>section 9</w:t>
      </w:r>
      <w:r w:rsidRPr="0047402B">
        <w:t>81B or 982B.</w:t>
      </w:r>
    </w:p>
    <w:p w:rsidR="00367596" w:rsidRPr="0047402B" w:rsidRDefault="00367596" w:rsidP="00367596">
      <w:pPr>
        <w:pStyle w:val="subsection"/>
      </w:pPr>
      <w:r w:rsidRPr="0047402B">
        <w:tab/>
        <w:t>(3)</w:t>
      </w:r>
      <w:r w:rsidRPr="0047402B">
        <w:tab/>
        <w:t>This subsection applies to a person if, on application by ASIC, the Court is satisfied that the person holds, or has at any time held, an Australian financial services licence and that:</w:t>
      </w:r>
    </w:p>
    <w:p w:rsidR="00367596" w:rsidRPr="0047402B" w:rsidRDefault="00367596" w:rsidP="00367596">
      <w:pPr>
        <w:pStyle w:val="paragraph"/>
      </w:pPr>
      <w:r w:rsidRPr="0047402B">
        <w:tab/>
        <w:t>(a)</w:t>
      </w:r>
      <w:r w:rsidRPr="0047402B">
        <w:tab/>
        <w:t>the licence has been revoked or suspended; or</w:t>
      </w:r>
    </w:p>
    <w:p w:rsidR="00367596" w:rsidRPr="0047402B" w:rsidRDefault="00367596" w:rsidP="00367596">
      <w:pPr>
        <w:pStyle w:val="paragraph"/>
      </w:pPr>
      <w:r w:rsidRPr="0047402B">
        <w:tab/>
        <w:t>(b)</w:t>
      </w:r>
      <w:r w:rsidRPr="0047402B">
        <w:tab/>
        <w:t>the person is incapable, through mental or physical incapacity, of managing his or her affairs; or</w:t>
      </w:r>
    </w:p>
    <w:p w:rsidR="00367596" w:rsidRPr="0047402B" w:rsidRDefault="00367596" w:rsidP="00367596">
      <w:pPr>
        <w:pStyle w:val="paragraph"/>
      </w:pPr>
      <w:r w:rsidRPr="0047402B">
        <w:tab/>
        <w:t>(c)</w:t>
      </w:r>
      <w:r w:rsidRPr="0047402B">
        <w:tab/>
        <w:t>the person no longer carries on a financial services business; or</w:t>
      </w:r>
    </w:p>
    <w:p w:rsidR="00367596" w:rsidRPr="0047402B" w:rsidRDefault="00367596" w:rsidP="00367596">
      <w:pPr>
        <w:pStyle w:val="paragraph"/>
      </w:pPr>
      <w:r w:rsidRPr="0047402B">
        <w:tab/>
        <w:t>(d)</w:t>
      </w:r>
      <w:r w:rsidRPr="0047402B">
        <w:tab/>
        <w:t>the person has died.</w:t>
      </w:r>
    </w:p>
    <w:p w:rsidR="00367596" w:rsidRPr="0047402B" w:rsidRDefault="00367596" w:rsidP="00367596">
      <w:pPr>
        <w:pStyle w:val="ActHead5"/>
      </w:pPr>
      <w:bookmarkStart w:id="821" w:name="_Toc117149514"/>
      <w:r w:rsidRPr="0045792D">
        <w:rPr>
          <w:rStyle w:val="CharSectno"/>
        </w:rPr>
        <w:t>983B</w:t>
      </w:r>
      <w:r w:rsidRPr="0047402B">
        <w:t xml:space="preserve">  Interim order freezing accounts</w:t>
      </w:r>
      <w:bookmarkEnd w:id="821"/>
    </w:p>
    <w:p w:rsidR="00367596" w:rsidRPr="0047402B" w:rsidRDefault="00367596" w:rsidP="00367596">
      <w:pPr>
        <w:pStyle w:val="subsection"/>
      </w:pPr>
      <w:r w:rsidRPr="0047402B">
        <w:tab/>
        <w:t>(1)</w:t>
      </w:r>
      <w:r w:rsidRPr="0047402B">
        <w:tab/>
        <w:t xml:space="preserve">Before considering an application under </w:t>
      </w:r>
      <w:r w:rsidR="00303339">
        <w:t>section 9</w:t>
      </w:r>
      <w:r w:rsidRPr="0047402B">
        <w:t>83A, the Court may, if it considers it desirable to do so, grant an interim order that is an order of the kind applied for and is expressed to apply until the application is determined.</w:t>
      </w:r>
    </w:p>
    <w:p w:rsidR="00367596" w:rsidRPr="0047402B" w:rsidRDefault="00367596" w:rsidP="00367596">
      <w:pPr>
        <w:pStyle w:val="subsection"/>
      </w:pPr>
      <w:r w:rsidRPr="0047402B">
        <w:tab/>
        <w:t>(2)</w:t>
      </w:r>
      <w:r w:rsidRPr="0047402B">
        <w:tab/>
        <w:t xml:space="preserve">The Court must not require ASIC or any other person, as a condition of granting an order under </w:t>
      </w:r>
      <w:r w:rsidR="00893D7C" w:rsidRPr="0047402B">
        <w:t>subsection (</w:t>
      </w:r>
      <w:r w:rsidRPr="0047402B">
        <w:t>1), to give an undertaking as to damages.</w:t>
      </w:r>
    </w:p>
    <w:p w:rsidR="00367596" w:rsidRPr="0047402B" w:rsidRDefault="00367596" w:rsidP="00367596">
      <w:pPr>
        <w:pStyle w:val="ActHead5"/>
      </w:pPr>
      <w:bookmarkStart w:id="822" w:name="_Toc117149515"/>
      <w:r w:rsidRPr="0045792D">
        <w:rPr>
          <w:rStyle w:val="CharSectno"/>
        </w:rPr>
        <w:t>983C</w:t>
      </w:r>
      <w:r w:rsidRPr="0047402B">
        <w:t xml:space="preserve">  Duty of person to whom order directed to make full disclosure</w:t>
      </w:r>
      <w:bookmarkEnd w:id="822"/>
    </w:p>
    <w:p w:rsidR="00367596" w:rsidRPr="0047402B" w:rsidRDefault="00367596" w:rsidP="00367596">
      <w:pPr>
        <w:pStyle w:val="subsection"/>
      </w:pPr>
      <w:r w:rsidRPr="0047402B">
        <w:tab/>
      </w:r>
      <w:r w:rsidRPr="0047402B">
        <w:tab/>
        <w:t xml:space="preserve">If an order made under </w:t>
      </w:r>
      <w:r w:rsidR="00303339">
        <w:t>section 9</w:t>
      </w:r>
      <w:r w:rsidRPr="0047402B">
        <w:t>83A is directed to a financial institution, the institution must:</w:t>
      </w:r>
    </w:p>
    <w:p w:rsidR="00367596" w:rsidRPr="0047402B" w:rsidRDefault="00367596" w:rsidP="00367596">
      <w:pPr>
        <w:pStyle w:val="paragraph"/>
      </w:pPr>
      <w:r w:rsidRPr="0047402B">
        <w:tab/>
        <w:t>(a)</w:t>
      </w:r>
      <w:r w:rsidRPr="0047402B">
        <w:tab/>
        <w:t>disclose to ASIC every account kept at the institution in the name of the person to whom the order relates, and any account that the institution reasonably suspects is held or kept at the institution for the benefit of that person; and</w:t>
      </w:r>
    </w:p>
    <w:p w:rsidR="00367596" w:rsidRPr="0047402B" w:rsidRDefault="00367596" w:rsidP="00367596">
      <w:pPr>
        <w:pStyle w:val="paragraph"/>
      </w:pPr>
      <w:r w:rsidRPr="0047402B">
        <w:tab/>
        <w:t>(b)</w:t>
      </w:r>
      <w:r w:rsidRPr="0047402B">
        <w:tab/>
        <w:t>permit ASIC to make a copy of, or to take an extract from, any account of the person to whom the order relates or any of the institution’s books relating to that person.</w:t>
      </w:r>
    </w:p>
    <w:p w:rsidR="00367596" w:rsidRPr="0047402B" w:rsidRDefault="00367596" w:rsidP="00367596">
      <w:pPr>
        <w:pStyle w:val="notetext"/>
      </w:pPr>
      <w:r w:rsidRPr="0047402B">
        <w:t>Note:</w:t>
      </w:r>
      <w:r w:rsidRPr="0047402B">
        <w:tab/>
        <w:t xml:space="preserve">Failure to comply with this section is an offence (see </w:t>
      </w:r>
      <w:r w:rsidR="00303339">
        <w:t>subsection 1</w:t>
      </w:r>
      <w:r w:rsidRPr="0047402B">
        <w:t>311(1)).</w:t>
      </w:r>
    </w:p>
    <w:p w:rsidR="00367596" w:rsidRPr="0047402B" w:rsidRDefault="00367596" w:rsidP="00367596">
      <w:pPr>
        <w:pStyle w:val="ActHead5"/>
      </w:pPr>
      <w:bookmarkStart w:id="823" w:name="_Toc117149516"/>
      <w:r w:rsidRPr="0045792D">
        <w:rPr>
          <w:rStyle w:val="CharSectno"/>
        </w:rPr>
        <w:t>983D</w:t>
      </w:r>
      <w:r w:rsidRPr="0047402B">
        <w:t xml:space="preserve">  Further orders and directions</w:t>
      </w:r>
      <w:bookmarkEnd w:id="823"/>
    </w:p>
    <w:p w:rsidR="00367596" w:rsidRPr="0047402B" w:rsidRDefault="00367596" w:rsidP="00367596">
      <w:pPr>
        <w:pStyle w:val="subsection"/>
      </w:pPr>
      <w:r w:rsidRPr="0047402B">
        <w:tab/>
        <w:t>(1)</w:t>
      </w:r>
      <w:r w:rsidRPr="0047402B">
        <w:tab/>
        <w:t xml:space="preserve">If an order is made under </w:t>
      </w:r>
      <w:r w:rsidR="00303339">
        <w:t>section 9</w:t>
      </w:r>
      <w:r w:rsidRPr="0047402B">
        <w:t>83A or 983B, the Court may, on application by ASIC or a person whom the order affects, make a further order that does one or more of the following:</w:t>
      </w:r>
    </w:p>
    <w:p w:rsidR="00367596" w:rsidRPr="0047402B" w:rsidRDefault="00367596" w:rsidP="00367596">
      <w:pPr>
        <w:pStyle w:val="paragraph"/>
      </w:pPr>
      <w:r w:rsidRPr="0047402B">
        <w:tab/>
        <w:t>(a)</w:t>
      </w:r>
      <w:r w:rsidRPr="0047402B">
        <w:tab/>
        <w:t>deals with such ancillary matters as the Court thinks necessary or desirable;</w:t>
      </w:r>
    </w:p>
    <w:p w:rsidR="00367596" w:rsidRPr="0047402B" w:rsidRDefault="00367596" w:rsidP="00367596">
      <w:pPr>
        <w:pStyle w:val="paragraph"/>
      </w:pPr>
      <w:r w:rsidRPr="0047402B">
        <w:tab/>
        <w:t>(b)</w:t>
      </w:r>
      <w:r w:rsidRPr="0047402B">
        <w:tab/>
        <w:t>directs that specified amounts in an account affected by the first</w:t>
      </w:r>
      <w:r w:rsidR="004D257D">
        <w:noBreakHyphen/>
      </w:r>
      <w:r w:rsidRPr="0047402B">
        <w:t>mentioned order be paid to ASIC or a person nominated by ASIC;</w:t>
      </w:r>
    </w:p>
    <w:p w:rsidR="00367596" w:rsidRPr="0047402B" w:rsidRDefault="00367596" w:rsidP="00367596">
      <w:pPr>
        <w:pStyle w:val="paragraph"/>
      </w:pPr>
      <w:r w:rsidRPr="0047402B">
        <w:tab/>
        <w:t>(c)</w:t>
      </w:r>
      <w:r w:rsidRPr="0047402B">
        <w:tab/>
        <w:t>varies or discharges the first</w:t>
      </w:r>
      <w:r w:rsidR="004D257D">
        <w:noBreakHyphen/>
      </w:r>
      <w:r w:rsidRPr="0047402B">
        <w:t>mentioned order or an order under this section.</w:t>
      </w:r>
    </w:p>
    <w:p w:rsidR="00367596" w:rsidRPr="0047402B" w:rsidRDefault="00367596" w:rsidP="00367596">
      <w:pPr>
        <w:pStyle w:val="subsection"/>
      </w:pPr>
      <w:r w:rsidRPr="0047402B">
        <w:tab/>
        <w:t>(2)</w:t>
      </w:r>
      <w:r w:rsidRPr="0047402B">
        <w:tab/>
        <w:t>An order under this section may be made subject to such terms and conditions as the Court imposes.</w:t>
      </w:r>
    </w:p>
    <w:p w:rsidR="00367596" w:rsidRPr="0047402B" w:rsidRDefault="00367596" w:rsidP="00367596">
      <w:pPr>
        <w:pStyle w:val="ActHead5"/>
      </w:pPr>
      <w:bookmarkStart w:id="824" w:name="_Toc117149517"/>
      <w:r w:rsidRPr="0045792D">
        <w:rPr>
          <w:rStyle w:val="CharSectno"/>
        </w:rPr>
        <w:t>983E</w:t>
      </w:r>
      <w:r w:rsidRPr="0047402B">
        <w:t xml:space="preserve">  Power of Court to make order relating to payment of money</w:t>
      </w:r>
      <w:bookmarkEnd w:id="824"/>
    </w:p>
    <w:p w:rsidR="00367596" w:rsidRPr="0047402B" w:rsidRDefault="00367596" w:rsidP="00367596">
      <w:pPr>
        <w:pStyle w:val="subsection"/>
      </w:pPr>
      <w:r w:rsidRPr="0047402B">
        <w:tab/>
        <w:t>(1)</w:t>
      </w:r>
      <w:r w:rsidRPr="0047402B">
        <w:tab/>
        <w:t xml:space="preserve">An order made under </w:t>
      </w:r>
      <w:r w:rsidR="00303339">
        <w:t>section 9</w:t>
      </w:r>
      <w:r w:rsidRPr="0047402B">
        <w:t>83D may include directions to a person to whom money is ordered to be paid directing that the person:</w:t>
      </w:r>
    </w:p>
    <w:p w:rsidR="00367596" w:rsidRPr="0047402B" w:rsidRDefault="00367596" w:rsidP="00367596">
      <w:pPr>
        <w:pStyle w:val="paragraph"/>
      </w:pPr>
      <w:r w:rsidRPr="0047402B">
        <w:tab/>
        <w:t>(a)</w:t>
      </w:r>
      <w:r w:rsidRPr="0047402B">
        <w:tab/>
        <w:t>must pay the money into a separate account; or</w:t>
      </w:r>
    </w:p>
    <w:p w:rsidR="00367596" w:rsidRPr="0047402B" w:rsidRDefault="00367596" w:rsidP="00367596">
      <w:pPr>
        <w:pStyle w:val="paragraph"/>
      </w:pPr>
      <w:r w:rsidRPr="0047402B">
        <w:tab/>
        <w:t>(b)</w:t>
      </w:r>
      <w:r w:rsidRPr="0047402B">
        <w:tab/>
        <w:t>is authorised to prepare a scheme for distributing the money to persons who claim, within 6 months after the person receives the money, to be entitled to the money and satisfy the person that they are so entitled; or</w:t>
      </w:r>
    </w:p>
    <w:p w:rsidR="00367596" w:rsidRPr="0047402B" w:rsidRDefault="00367596" w:rsidP="00367596">
      <w:pPr>
        <w:pStyle w:val="paragraph"/>
      </w:pPr>
      <w:r w:rsidRPr="0047402B">
        <w:tab/>
        <w:t>(c)</w:t>
      </w:r>
      <w:r w:rsidRPr="0047402B">
        <w:tab/>
        <w:t>if the money received is insufficient to pay all proved claims, may, despite any rule of law or equity to the contrary, apportion the money among the claimants in proportion to their proved claims and show in the scheme how the money is so apportioned.</w:t>
      </w:r>
    </w:p>
    <w:p w:rsidR="00367596" w:rsidRPr="0047402B" w:rsidRDefault="00367596" w:rsidP="00367596">
      <w:pPr>
        <w:pStyle w:val="subsection"/>
      </w:pPr>
      <w:r w:rsidRPr="0047402B">
        <w:tab/>
        <w:t>(2)</w:t>
      </w:r>
      <w:r w:rsidRPr="0047402B">
        <w:tab/>
        <w:t xml:space="preserve">If a person prepares a scheme for a distribution of money under </w:t>
      </w:r>
      <w:r w:rsidR="00893D7C" w:rsidRPr="0047402B">
        <w:t>subsection (</w:t>
      </w:r>
      <w:r w:rsidRPr="0047402B">
        <w:t>1), the person must apply to the Court for approval of the scheme and for directions in respect of it.</w:t>
      </w:r>
    </w:p>
    <w:p w:rsidR="00367596" w:rsidRPr="0047402B" w:rsidRDefault="00367596" w:rsidP="00DE46D9">
      <w:pPr>
        <w:pStyle w:val="subsection"/>
        <w:keepNext/>
        <w:keepLines/>
      </w:pPr>
      <w:r w:rsidRPr="0047402B">
        <w:tab/>
        <w:t>(3)</w:t>
      </w:r>
      <w:r w:rsidRPr="0047402B">
        <w:tab/>
        <w:t xml:space="preserve">The Court may, in relation to money held in a separate account under </w:t>
      </w:r>
      <w:r w:rsidR="00893D7C" w:rsidRPr="0047402B">
        <w:t>subsection (</w:t>
      </w:r>
      <w:r w:rsidRPr="0047402B">
        <w:t>1), give such directions as the Court thinks fit as to:</w:t>
      </w:r>
    </w:p>
    <w:p w:rsidR="00367596" w:rsidRPr="0047402B" w:rsidRDefault="00367596" w:rsidP="00367596">
      <w:pPr>
        <w:pStyle w:val="paragraph"/>
      </w:pPr>
      <w:r w:rsidRPr="0047402B">
        <w:tab/>
        <w:t>(a)</w:t>
      </w:r>
      <w:r w:rsidRPr="0047402B">
        <w:tab/>
        <w:t>the persons to whom that money is to be paid, and in what amounts the whole or any portion of that money is to be paid; and</w:t>
      </w:r>
    </w:p>
    <w:p w:rsidR="00367596" w:rsidRPr="0047402B" w:rsidRDefault="00367596" w:rsidP="00367596">
      <w:pPr>
        <w:pStyle w:val="paragraph"/>
      </w:pPr>
      <w:r w:rsidRPr="0047402B">
        <w:tab/>
        <w:t>(b)</w:t>
      </w:r>
      <w:r w:rsidRPr="0047402B">
        <w:tab/>
        <w:t>the payment of the balance of the money (if any) remaining in the account.</w:t>
      </w:r>
    </w:p>
    <w:p w:rsidR="00367596" w:rsidRPr="0047402B" w:rsidRDefault="00367596" w:rsidP="009C6EE9">
      <w:pPr>
        <w:pStyle w:val="ActHead3"/>
        <w:pageBreakBefore/>
      </w:pPr>
      <w:bookmarkStart w:id="825" w:name="_Toc117149518"/>
      <w:r w:rsidRPr="0045792D">
        <w:rPr>
          <w:rStyle w:val="CharDivNo"/>
        </w:rPr>
        <w:t>Division</w:t>
      </w:r>
      <w:r w:rsidR="00893D7C" w:rsidRPr="0045792D">
        <w:rPr>
          <w:rStyle w:val="CharDivNo"/>
        </w:rPr>
        <w:t> </w:t>
      </w:r>
      <w:r w:rsidRPr="0045792D">
        <w:rPr>
          <w:rStyle w:val="CharDivNo"/>
        </w:rPr>
        <w:t>3</w:t>
      </w:r>
      <w:r w:rsidRPr="0047402B">
        <w:t>—</w:t>
      </w:r>
      <w:r w:rsidRPr="0045792D">
        <w:rPr>
          <w:rStyle w:val="CharDivText"/>
        </w:rPr>
        <w:t>Dealing with other property of clients</w:t>
      </w:r>
      <w:bookmarkEnd w:id="825"/>
    </w:p>
    <w:p w:rsidR="00367596" w:rsidRPr="0047402B" w:rsidRDefault="00367596" w:rsidP="00367596">
      <w:pPr>
        <w:pStyle w:val="ActHead5"/>
      </w:pPr>
      <w:bookmarkStart w:id="826" w:name="_Toc117149519"/>
      <w:r w:rsidRPr="0045792D">
        <w:rPr>
          <w:rStyle w:val="CharSectno"/>
        </w:rPr>
        <w:t>984A</w:t>
      </w:r>
      <w:r w:rsidRPr="0047402B">
        <w:t xml:space="preserve">  Property to which Division applies</w:t>
      </w:r>
      <w:bookmarkEnd w:id="826"/>
    </w:p>
    <w:p w:rsidR="00367596" w:rsidRPr="0047402B" w:rsidRDefault="00367596" w:rsidP="00367596">
      <w:pPr>
        <w:pStyle w:val="subsection"/>
      </w:pPr>
      <w:r w:rsidRPr="0047402B">
        <w:tab/>
        <w:t>(1)</w:t>
      </w:r>
      <w:r w:rsidRPr="0047402B">
        <w:tab/>
        <w:t xml:space="preserve">Subject to </w:t>
      </w:r>
      <w:r w:rsidR="00893D7C" w:rsidRPr="0047402B">
        <w:t>subsection (</w:t>
      </w:r>
      <w:r w:rsidRPr="0047402B">
        <w:t xml:space="preserve">2), this Division applies to property other than money (for example, share certificates) given to a financial services licensee (the </w:t>
      </w:r>
      <w:r w:rsidRPr="0047402B">
        <w:rPr>
          <w:b/>
          <w:i/>
        </w:rPr>
        <w:t>licensee</w:t>
      </w:r>
      <w:r w:rsidRPr="0047402B">
        <w:t>) in the following circumstances:</w:t>
      </w:r>
    </w:p>
    <w:p w:rsidR="00367596" w:rsidRPr="0047402B" w:rsidRDefault="00367596" w:rsidP="00367596">
      <w:pPr>
        <w:pStyle w:val="paragraph"/>
      </w:pPr>
      <w:r w:rsidRPr="0047402B">
        <w:tab/>
        <w:t>(a)</w:t>
      </w:r>
      <w:r w:rsidRPr="0047402B">
        <w:tab/>
        <w:t>the property is given in connection with:</w:t>
      </w:r>
    </w:p>
    <w:p w:rsidR="00367596" w:rsidRPr="0047402B" w:rsidRDefault="00367596" w:rsidP="00367596">
      <w:pPr>
        <w:pStyle w:val="paragraphsub"/>
      </w:pPr>
      <w:r w:rsidRPr="0047402B">
        <w:tab/>
        <w:t>(i)</w:t>
      </w:r>
      <w:r w:rsidRPr="0047402B">
        <w:tab/>
        <w:t xml:space="preserve">a financial service that has been provided, or that will or may be provided, to a person (the </w:t>
      </w:r>
      <w:r w:rsidRPr="0047402B">
        <w:rPr>
          <w:b/>
          <w:i/>
        </w:rPr>
        <w:t>client</w:t>
      </w:r>
      <w:r w:rsidRPr="0047402B">
        <w:t>); or</w:t>
      </w:r>
    </w:p>
    <w:p w:rsidR="00367596" w:rsidRPr="0047402B" w:rsidRDefault="00367596" w:rsidP="00367596">
      <w:pPr>
        <w:pStyle w:val="paragraphsub"/>
      </w:pPr>
      <w:r w:rsidRPr="0047402B">
        <w:tab/>
        <w:t>(ii)</w:t>
      </w:r>
      <w:r w:rsidRPr="0047402B">
        <w:tab/>
        <w:t xml:space="preserve">a financial product held by a person (the </w:t>
      </w:r>
      <w:r w:rsidRPr="0047402B">
        <w:rPr>
          <w:b/>
          <w:i/>
        </w:rPr>
        <w:t>client</w:t>
      </w:r>
      <w:r w:rsidRPr="0047402B">
        <w:t>); and</w:t>
      </w:r>
    </w:p>
    <w:p w:rsidR="00367596" w:rsidRPr="0047402B" w:rsidRDefault="00367596" w:rsidP="00367596">
      <w:pPr>
        <w:pStyle w:val="paragraph"/>
      </w:pPr>
      <w:r w:rsidRPr="0047402B">
        <w:tab/>
        <w:t>(b)</w:t>
      </w:r>
      <w:r w:rsidRPr="0047402B">
        <w:tab/>
        <w:t>the property is given:</w:t>
      </w:r>
    </w:p>
    <w:p w:rsidR="00367596" w:rsidRPr="0047402B" w:rsidRDefault="00367596" w:rsidP="00367596">
      <w:pPr>
        <w:pStyle w:val="paragraphsub"/>
      </w:pPr>
      <w:r w:rsidRPr="0047402B">
        <w:tab/>
        <w:t>(i)</w:t>
      </w:r>
      <w:r w:rsidRPr="0047402B">
        <w:tab/>
        <w:t>by the client; or</w:t>
      </w:r>
    </w:p>
    <w:p w:rsidR="00367596" w:rsidRPr="0047402B" w:rsidRDefault="00367596" w:rsidP="00367596">
      <w:pPr>
        <w:pStyle w:val="paragraphsub"/>
      </w:pPr>
      <w:r w:rsidRPr="0047402B">
        <w:tab/>
        <w:t>(ii)</w:t>
      </w:r>
      <w:r w:rsidRPr="0047402B">
        <w:tab/>
        <w:t>by a person acting on behalf of the client; or</w:t>
      </w:r>
    </w:p>
    <w:p w:rsidR="00367596" w:rsidRPr="0047402B" w:rsidRDefault="00367596" w:rsidP="00367596">
      <w:pPr>
        <w:pStyle w:val="paragraphsub"/>
      </w:pPr>
      <w:r w:rsidRPr="0047402B">
        <w:tab/>
        <w:t>(iii)</w:t>
      </w:r>
      <w:r w:rsidRPr="0047402B">
        <w:tab/>
        <w:t>for the benefit of the client; and</w:t>
      </w:r>
    </w:p>
    <w:p w:rsidR="00367596" w:rsidRPr="0047402B" w:rsidRDefault="00367596" w:rsidP="00367596">
      <w:pPr>
        <w:pStyle w:val="paragraph"/>
      </w:pPr>
      <w:r w:rsidRPr="0047402B">
        <w:tab/>
        <w:t>(c)</w:t>
      </w:r>
      <w:r w:rsidRPr="0047402B">
        <w:tab/>
        <w:t>the licensee is accountable for the property.</w:t>
      </w:r>
    </w:p>
    <w:p w:rsidR="00367596" w:rsidRPr="0047402B" w:rsidRDefault="00367596" w:rsidP="00367596">
      <w:pPr>
        <w:pStyle w:val="subsection"/>
      </w:pPr>
      <w:r w:rsidRPr="0047402B">
        <w:tab/>
        <w:t>(2)</w:t>
      </w:r>
      <w:r w:rsidRPr="0047402B">
        <w:tab/>
        <w:t>The regulations may:</w:t>
      </w:r>
    </w:p>
    <w:p w:rsidR="00367596" w:rsidRPr="0047402B" w:rsidRDefault="00367596" w:rsidP="00367596">
      <w:pPr>
        <w:pStyle w:val="paragraph"/>
      </w:pPr>
      <w:r w:rsidRPr="0047402B">
        <w:tab/>
        <w:t>(a)</w:t>
      </w:r>
      <w:r w:rsidRPr="0047402B">
        <w:tab/>
        <w:t>exempt property given in specified circumstances from some or all of the provisions of this Division; or</w:t>
      </w:r>
    </w:p>
    <w:p w:rsidR="00367596" w:rsidRPr="0047402B" w:rsidRDefault="00367596" w:rsidP="00367596">
      <w:pPr>
        <w:pStyle w:val="paragraph"/>
      </w:pPr>
      <w:r w:rsidRPr="0047402B">
        <w:tab/>
        <w:t>(b)</w:t>
      </w:r>
      <w:r w:rsidRPr="0047402B">
        <w:tab/>
        <w:t>declare that this Division applies in relation to property given in specified circumstances as if specified provisions of this Division were omitted, modified or varied as set out in the regulations.</w:t>
      </w:r>
    </w:p>
    <w:p w:rsidR="00367596" w:rsidRPr="0047402B" w:rsidRDefault="00367596" w:rsidP="00367596">
      <w:pPr>
        <w:pStyle w:val="subsection2"/>
      </w:pPr>
      <w:r w:rsidRPr="0047402B">
        <w:t>The circumstances that may be specified include (but are not limited to) that the property was given in connection with a specified class of financial product or financial service.</w:t>
      </w:r>
    </w:p>
    <w:p w:rsidR="00367596" w:rsidRPr="0047402B" w:rsidRDefault="00367596" w:rsidP="00367596">
      <w:pPr>
        <w:pStyle w:val="subsection"/>
      </w:pPr>
      <w:r w:rsidRPr="0047402B">
        <w:tab/>
        <w:t>(3)</w:t>
      </w:r>
      <w:r w:rsidRPr="0047402B">
        <w:tab/>
        <w:t xml:space="preserve">An exemption in regulations made for the purposes of </w:t>
      </w:r>
      <w:r w:rsidR="00893D7C" w:rsidRPr="0047402B">
        <w:t>paragraph (</w:t>
      </w:r>
      <w:r w:rsidRPr="0047402B">
        <w:t>2)(a) may be made subject to conditions specified in, or imposed in accordance with, the regulations. The regulations may provide for consequences of a contravention of a condition.</w:t>
      </w:r>
    </w:p>
    <w:p w:rsidR="00367596" w:rsidRPr="0047402B" w:rsidRDefault="00367596" w:rsidP="00367596">
      <w:pPr>
        <w:pStyle w:val="ActHead5"/>
      </w:pPr>
      <w:bookmarkStart w:id="827" w:name="_Toc117149520"/>
      <w:r w:rsidRPr="0045792D">
        <w:rPr>
          <w:rStyle w:val="CharSectno"/>
        </w:rPr>
        <w:t>984B</w:t>
      </w:r>
      <w:r w:rsidRPr="0047402B">
        <w:t xml:space="preserve">  How property to which this Division applies is to be dealt with</w:t>
      </w:r>
      <w:bookmarkEnd w:id="827"/>
    </w:p>
    <w:p w:rsidR="00367596" w:rsidRPr="0047402B" w:rsidRDefault="00367596" w:rsidP="00367596">
      <w:pPr>
        <w:pStyle w:val="subsection"/>
      </w:pPr>
      <w:r w:rsidRPr="0047402B">
        <w:tab/>
        <w:t>(1)</w:t>
      </w:r>
      <w:r w:rsidRPr="0047402B">
        <w:tab/>
        <w:t xml:space="preserve">Subject to </w:t>
      </w:r>
      <w:r w:rsidR="00893D7C" w:rsidRPr="0047402B">
        <w:t>subsection (</w:t>
      </w:r>
      <w:r w:rsidRPr="0047402B">
        <w:t>2), the licensee must ensure that property to which this Division applies is only dealt with in accordance with:</w:t>
      </w:r>
    </w:p>
    <w:p w:rsidR="00367596" w:rsidRPr="0047402B" w:rsidRDefault="00367596" w:rsidP="00367596">
      <w:pPr>
        <w:pStyle w:val="paragraph"/>
      </w:pPr>
      <w:r w:rsidRPr="0047402B">
        <w:tab/>
        <w:t>(a)</w:t>
      </w:r>
      <w:r w:rsidRPr="0047402B">
        <w:tab/>
        <w:t>the requirements (if any) specified in regulations made for the purposes of this paragraph; and</w:t>
      </w:r>
    </w:p>
    <w:p w:rsidR="00367596" w:rsidRPr="0047402B" w:rsidRDefault="00367596" w:rsidP="00367596">
      <w:pPr>
        <w:pStyle w:val="paragraph"/>
      </w:pPr>
      <w:r w:rsidRPr="0047402B">
        <w:tab/>
        <w:t>(b)</w:t>
      </w:r>
      <w:r w:rsidRPr="0047402B">
        <w:tab/>
        <w:t>subject to those requirements:</w:t>
      </w:r>
    </w:p>
    <w:p w:rsidR="00367596" w:rsidRPr="0047402B" w:rsidRDefault="00367596" w:rsidP="00367596">
      <w:pPr>
        <w:pStyle w:val="paragraphsub"/>
      </w:pPr>
      <w:r w:rsidRPr="0047402B">
        <w:tab/>
        <w:t>(i)</w:t>
      </w:r>
      <w:r w:rsidRPr="0047402B">
        <w:tab/>
        <w:t>the terms and conditions on which the property was given to the licensee; and</w:t>
      </w:r>
    </w:p>
    <w:p w:rsidR="00367596" w:rsidRPr="0047402B" w:rsidRDefault="00367596" w:rsidP="00367596">
      <w:pPr>
        <w:pStyle w:val="paragraphsub"/>
      </w:pPr>
      <w:r w:rsidRPr="0047402B">
        <w:tab/>
        <w:t>(ii)</w:t>
      </w:r>
      <w:r w:rsidRPr="0047402B">
        <w:tab/>
        <w:t>any subsequent instructions given by the client.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If:</w:t>
      </w:r>
    </w:p>
    <w:p w:rsidR="00367596" w:rsidRPr="0047402B" w:rsidRDefault="00367596" w:rsidP="00367596">
      <w:pPr>
        <w:pStyle w:val="paragraph"/>
      </w:pPr>
      <w:r w:rsidRPr="0047402B">
        <w:tab/>
        <w:t>(a)</w:t>
      </w:r>
      <w:r w:rsidRPr="0047402B">
        <w:tab/>
        <w:t xml:space="preserve">the financial service referred to in </w:t>
      </w:r>
      <w:r w:rsidR="00303339">
        <w:t>subparagraph 9</w:t>
      </w:r>
      <w:r w:rsidRPr="0047402B">
        <w:t>84A(1)(a)(i) is</w:t>
      </w:r>
      <w:r w:rsidRPr="0047402B">
        <w:rPr>
          <w:i/>
        </w:rPr>
        <w:t xml:space="preserve"> </w:t>
      </w:r>
      <w:r w:rsidRPr="0047402B">
        <w:t>or relates to a dealing in a derivative; or</w:t>
      </w:r>
    </w:p>
    <w:p w:rsidR="00367596" w:rsidRPr="0047402B" w:rsidRDefault="00367596" w:rsidP="00367596">
      <w:pPr>
        <w:pStyle w:val="paragraph"/>
      </w:pPr>
      <w:r w:rsidRPr="0047402B">
        <w:tab/>
        <w:t>(b)</w:t>
      </w:r>
      <w:r w:rsidRPr="0047402B">
        <w:tab/>
        <w:t xml:space="preserve">the financial product referred to in </w:t>
      </w:r>
      <w:r w:rsidR="00303339">
        <w:t>subparagraph 9</w:t>
      </w:r>
      <w:r w:rsidRPr="0047402B">
        <w:t>84A(1)(a)(ii) is a derivative;</w:t>
      </w:r>
    </w:p>
    <w:p w:rsidR="00367596" w:rsidRPr="0047402B" w:rsidRDefault="00367596" w:rsidP="00367596">
      <w:pPr>
        <w:pStyle w:val="subsection2"/>
      </w:pPr>
      <w:r w:rsidRPr="0047402B">
        <w:t>the property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BC4AB0" w:rsidRPr="0047402B" w:rsidRDefault="00BC4AB0" w:rsidP="00BC4AB0">
      <w:pPr>
        <w:pStyle w:val="subsection"/>
      </w:pPr>
      <w:r w:rsidRPr="0047402B">
        <w:tab/>
        <w:t>(3)</w:t>
      </w:r>
      <w:r w:rsidRPr="0047402B">
        <w:tab/>
        <w:t xml:space="preserve">However, if the property is derivative retail client property, </w:t>
      </w:r>
      <w:r w:rsidR="00893D7C" w:rsidRPr="0047402B">
        <w:t>subsection (</w:t>
      </w:r>
      <w:r w:rsidRPr="0047402B">
        <w:t>2) only applies to an obligation if:</w:t>
      </w:r>
    </w:p>
    <w:p w:rsidR="00BC4AB0" w:rsidRPr="0047402B" w:rsidRDefault="00BC4AB0" w:rsidP="00BC4AB0">
      <w:pPr>
        <w:pStyle w:val="paragraph"/>
      </w:pPr>
      <w:r w:rsidRPr="0047402B">
        <w:tab/>
        <w:t>(a)</w:t>
      </w:r>
      <w:r w:rsidRPr="0047402B">
        <w:tab/>
        <w:t xml:space="preserve">the entry into of the derivative referred to in </w:t>
      </w:r>
      <w:r w:rsidR="00893D7C" w:rsidRPr="0047402B">
        <w:t>paragraph (</w:t>
      </w:r>
      <w:r w:rsidRPr="0047402B">
        <w:t>2)(a) or (b) was or will be cleared through an authorised clearing and settlement facility; and</w:t>
      </w:r>
    </w:p>
    <w:p w:rsidR="00BC4AB0" w:rsidRPr="0047402B" w:rsidRDefault="00BC4AB0" w:rsidP="00BC4AB0">
      <w:pPr>
        <w:pStyle w:val="paragraph"/>
      </w:pPr>
      <w:r w:rsidRPr="0047402B">
        <w:tab/>
        <w:t>(b)</w:t>
      </w:r>
      <w:r w:rsidRPr="0047402B">
        <w:tab/>
        <w:t>the licensee incurred the obligation, in connection with the derivative, under the operating rules of the facility.</w:t>
      </w:r>
    </w:p>
    <w:p w:rsidR="00367596" w:rsidRPr="0047402B" w:rsidRDefault="00367596" w:rsidP="009C6EE9">
      <w:pPr>
        <w:pStyle w:val="ActHead3"/>
        <w:pageBreakBefore/>
      </w:pPr>
      <w:bookmarkStart w:id="828" w:name="_Toc117149521"/>
      <w:r w:rsidRPr="0045792D">
        <w:rPr>
          <w:rStyle w:val="CharDivNo"/>
        </w:rPr>
        <w:t>Division</w:t>
      </w:r>
      <w:r w:rsidR="00893D7C" w:rsidRPr="0045792D">
        <w:rPr>
          <w:rStyle w:val="CharDivNo"/>
        </w:rPr>
        <w:t> </w:t>
      </w:r>
      <w:r w:rsidRPr="0045792D">
        <w:rPr>
          <w:rStyle w:val="CharDivNo"/>
        </w:rPr>
        <w:t>4</w:t>
      </w:r>
      <w:r w:rsidRPr="0047402B">
        <w:t>—</w:t>
      </w:r>
      <w:r w:rsidRPr="0045792D">
        <w:rPr>
          <w:rStyle w:val="CharDivText"/>
        </w:rPr>
        <w:t>Special provisions relating to insurance</w:t>
      </w:r>
      <w:bookmarkEnd w:id="828"/>
    </w:p>
    <w:p w:rsidR="00367596" w:rsidRPr="0047402B" w:rsidRDefault="00367596" w:rsidP="00367596">
      <w:pPr>
        <w:pStyle w:val="ActHead5"/>
      </w:pPr>
      <w:bookmarkStart w:id="829" w:name="_Toc117149522"/>
      <w:r w:rsidRPr="0045792D">
        <w:rPr>
          <w:rStyle w:val="CharSectno"/>
        </w:rPr>
        <w:t>985A</w:t>
      </w:r>
      <w:r w:rsidRPr="0047402B">
        <w:t xml:space="preserve">  Definitions etc.</w:t>
      </w:r>
      <w:bookmarkEnd w:id="829"/>
    </w:p>
    <w:p w:rsidR="00367596" w:rsidRPr="0047402B" w:rsidRDefault="00367596" w:rsidP="00367596">
      <w:pPr>
        <w:pStyle w:val="subsection"/>
      </w:pPr>
      <w:r w:rsidRPr="0047402B">
        <w:tab/>
        <w:t>(1)</w:t>
      </w:r>
      <w:r w:rsidRPr="0047402B">
        <w:tab/>
        <w:t>In this Division:</w:t>
      </w:r>
    </w:p>
    <w:p w:rsidR="00367596" w:rsidRPr="0047402B" w:rsidRDefault="00367596" w:rsidP="00367596">
      <w:pPr>
        <w:pStyle w:val="Definition"/>
      </w:pPr>
      <w:r w:rsidRPr="0047402B">
        <w:rPr>
          <w:b/>
          <w:i/>
        </w:rPr>
        <w:t xml:space="preserve">contract of insurance </w:t>
      </w:r>
      <w:r w:rsidRPr="0047402B">
        <w:t>includes a contract of life insurance.</w:t>
      </w:r>
    </w:p>
    <w:p w:rsidR="00367596" w:rsidRPr="0047402B" w:rsidRDefault="00367596" w:rsidP="00367596">
      <w:pPr>
        <w:pStyle w:val="notetext"/>
      </w:pPr>
      <w:r w:rsidRPr="0047402B">
        <w:t>Note:</w:t>
      </w:r>
      <w:r w:rsidRPr="0047402B">
        <w:tab/>
      </w:r>
      <w:r w:rsidRPr="0047402B">
        <w:rPr>
          <w:b/>
          <w:i/>
        </w:rPr>
        <w:t xml:space="preserve">Contract of life insurance </w:t>
      </w:r>
      <w:r w:rsidRPr="0047402B">
        <w:t xml:space="preserve">has a meaning affected by </w:t>
      </w:r>
      <w:r w:rsidR="00893D7C" w:rsidRPr="0047402B">
        <w:t>subsection (</w:t>
      </w:r>
      <w:r w:rsidRPr="0047402B">
        <w:t>2).</w:t>
      </w:r>
    </w:p>
    <w:p w:rsidR="00367596" w:rsidRPr="0047402B" w:rsidRDefault="00367596" w:rsidP="00367596">
      <w:pPr>
        <w:pStyle w:val="Definition"/>
      </w:pPr>
      <w:r w:rsidRPr="0047402B">
        <w:rPr>
          <w:b/>
          <w:i/>
        </w:rPr>
        <w:t>insured</w:t>
      </w:r>
      <w:r w:rsidRPr="0047402B">
        <w:t>, in relation to a contract of life insurance, means</w:t>
      </w:r>
      <w:r w:rsidRPr="0047402B">
        <w:rPr>
          <w:i/>
        </w:rPr>
        <w:t xml:space="preserve"> </w:t>
      </w:r>
      <w:r w:rsidRPr="0047402B">
        <w:t>a person (other than the insurer) who is entitled to a benefit under the contract, whether that person is the life insured or some other person.</w:t>
      </w:r>
    </w:p>
    <w:p w:rsidR="00367596" w:rsidRPr="0047402B" w:rsidRDefault="00367596" w:rsidP="00367596">
      <w:pPr>
        <w:pStyle w:val="notetext"/>
      </w:pPr>
      <w:r w:rsidRPr="0047402B">
        <w:t>Note:</w:t>
      </w:r>
      <w:r w:rsidRPr="0047402B">
        <w:tab/>
      </w:r>
      <w:r w:rsidRPr="0047402B">
        <w:rPr>
          <w:b/>
          <w:i/>
        </w:rPr>
        <w:t xml:space="preserve">Intending insured </w:t>
      </w:r>
      <w:r w:rsidRPr="0047402B">
        <w:t>has a corresponding meaning.</w:t>
      </w:r>
    </w:p>
    <w:p w:rsidR="00367596" w:rsidRPr="0047402B" w:rsidRDefault="00367596" w:rsidP="00367596">
      <w:pPr>
        <w:pStyle w:val="subsection"/>
      </w:pPr>
      <w:r w:rsidRPr="0047402B">
        <w:tab/>
        <w:t>(2)</w:t>
      </w:r>
      <w:r w:rsidRPr="0047402B">
        <w:tab/>
        <w:t>For the purposes of this Division, if:</w:t>
      </w:r>
    </w:p>
    <w:p w:rsidR="00367596" w:rsidRPr="0047402B" w:rsidRDefault="00367596" w:rsidP="00367596">
      <w:pPr>
        <w:pStyle w:val="paragraph"/>
      </w:pPr>
      <w:r w:rsidRPr="0047402B">
        <w:tab/>
        <w:t>(a)</w:t>
      </w:r>
      <w:r w:rsidRPr="0047402B">
        <w:tab/>
        <w:t xml:space="preserve">a life policy (within the meaning of the </w:t>
      </w:r>
      <w:r w:rsidRPr="0047402B">
        <w:rPr>
          <w:i/>
        </w:rPr>
        <w:t>Life Insurance Act 1995</w:t>
      </w:r>
      <w:r w:rsidRPr="0047402B">
        <w:t>) would not ordinarily be regarded as a contract of life insurance; and</w:t>
      </w:r>
    </w:p>
    <w:p w:rsidR="00367596" w:rsidRPr="0047402B" w:rsidRDefault="00367596" w:rsidP="00367596">
      <w:pPr>
        <w:pStyle w:val="paragraph"/>
      </w:pPr>
      <w:r w:rsidRPr="0047402B">
        <w:tab/>
        <w:t>(b)</w:t>
      </w:r>
      <w:r w:rsidRPr="0047402B">
        <w:tab/>
        <w:t>liability under the policy is borne by a company registered under</w:t>
      </w:r>
      <w:r w:rsidR="00831FE3" w:rsidRPr="0047402B">
        <w:t xml:space="preserve"> section</w:t>
      </w:r>
      <w:r w:rsidR="00893D7C" w:rsidRPr="0047402B">
        <w:t> </w:t>
      </w:r>
      <w:r w:rsidR="00831FE3" w:rsidRPr="0047402B">
        <w:t>21 of</w:t>
      </w:r>
      <w:r w:rsidRPr="0047402B">
        <w:t xml:space="preserve"> that Act; and</w:t>
      </w:r>
    </w:p>
    <w:p w:rsidR="00367596" w:rsidRPr="0047402B" w:rsidRDefault="00367596" w:rsidP="00367596">
      <w:pPr>
        <w:pStyle w:val="paragraph"/>
      </w:pPr>
      <w:r w:rsidRPr="0047402B">
        <w:tab/>
        <w:t>(c)</w:t>
      </w:r>
      <w:r w:rsidRPr="0047402B">
        <w:tab/>
        <w:t xml:space="preserve">the policy was entered into after the commencement of </w:t>
      </w:r>
      <w:r w:rsidR="00303339">
        <w:t>section 9</w:t>
      </w:r>
      <w:r w:rsidRPr="0047402B">
        <w:t xml:space="preserve">D of the </w:t>
      </w:r>
      <w:r w:rsidRPr="0047402B">
        <w:rPr>
          <w:i/>
        </w:rPr>
        <w:t>Insurance (Agents and Brokers) Act 1984</w:t>
      </w:r>
      <w:r w:rsidRPr="0047402B">
        <w:t xml:space="preserve"> as in force before the commencement of this Chapter;</w:t>
      </w:r>
    </w:p>
    <w:p w:rsidR="00367596" w:rsidRPr="0047402B" w:rsidRDefault="00367596" w:rsidP="00367596">
      <w:pPr>
        <w:pStyle w:val="subsection2"/>
      </w:pPr>
      <w:r w:rsidRPr="0047402B">
        <w:t>the policy is taken to be a contract of life insurance.</w:t>
      </w:r>
    </w:p>
    <w:p w:rsidR="00367596" w:rsidRPr="0047402B" w:rsidRDefault="00367596" w:rsidP="00367596">
      <w:pPr>
        <w:pStyle w:val="ActHead5"/>
      </w:pPr>
      <w:bookmarkStart w:id="830" w:name="_Toc117149523"/>
      <w:r w:rsidRPr="0045792D">
        <w:rPr>
          <w:rStyle w:val="CharSectno"/>
        </w:rPr>
        <w:t>985B</w:t>
      </w:r>
      <w:r w:rsidRPr="0047402B">
        <w:t xml:space="preserve">  Status of amounts paid to financial services licensees in respect of contracts of insurance</w:t>
      </w:r>
      <w:bookmarkEnd w:id="830"/>
    </w:p>
    <w:p w:rsidR="00367596" w:rsidRPr="0047402B" w:rsidRDefault="00367596" w:rsidP="00367596">
      <w:pPr>
        <w:pStyle w:val="subsection"/>
      </w:pPr>
      <w:r w:rsidRPr="0047402B">
        <w:tab/>
        <w:t>(1)</w:t>
      </w:r>
      <w:r w:rsidRPr="0047402B">
        <w:tab/>
        <w:t>If:</w:t>
      </w:r>
    </w:p>
    <w:p w:rsidR="00367596" w:rsidRPr="0047402B" w:rsidRDefault="00367596" w:rsidP="00367596">
      <w:pPr>
        <w:pStyle w:val="paragraph"/>
      </w:pPr>
      <w:r w:rsidRPr="0047402B">
        <w:tab/>
        <w:t>(a)</w:t>
      </w:r>
      <w:r w:rsidRPr="0047402B">
        <w:tab/>
        <w:t>a contract of insurance is arranged or effected by a financial services licensee; and</w:t>
      </w:r>
    </w:p>
    <w:p w:rsidR="00367596" w:rsidRPr="0047402B" w:rsidRDefault="00367596" w:rsidP="00367596">
      <w:pPr>
        <w:pStyle w:val="paragraph"/>
      </w:pPr>
      <w:r w:rsidRPr="0047402B">
        <w:tab/>
        <w:t>(b)</w:t>
      </w:r>
      <w:r w:rsidRPr="0047402B">
        <w:tab/>
        <w:t>the licensee is not the insurer;</w:t>
      </w:r>
    </w:p>
    <w:p w:rsidR="00367596" w:rsidRPr="0047402B" w:rsidRDefault="00367596" w:rsidP="00367596">
      <w:pPr>
        <w:pStyle w:val="subsection2"/>
      </w:pPr>
      <w:r w:rsidRPr="0047402B">
        <w:t>payment to the licensee of money payable (whether in respect of a premium or otherwise) by the insured under or in relation to the contract is a discharge, as between the insured and the insurer, of the liability of the insured to the insurer in respect of that money.</w:t>
      </w:r>
    </w:p>
    <w:p w:rsidR="00367596" w:rsidRPr="0047402B" w:rsidRDefault="00367596" w:rsidP="002D2DB5">
      <w:pPr>
        <w:pStyle w:val="subsection"/>
        <w:keepNext/>
        <w:keepLines/>
      </w:pPr>
      <w:r w:rsidRPr="0047402B">
        <w:tab/>
        <w:t>(2)</w:t>
      </w:r>
      <w:r w:rsidRPr="0047402B">
        <w:tab/>
        <w:t>Payment to a financial services licensee by or on behalf of an intending insured of money (whether in respect of a premium or otherwise) in respect of a contract of insurance to be arranged or effected by the licensee with an insurer (not being the licensee) is a discharge, as between the insured and the insurer, of any liability of the insured under or in respect of the contract, to the extent of the amount of the payment.</w:t>
      </w:r>
    </w:p>
    <w:p w:rsidR="00367596" w:rsidRPr="0047402B" w:rsidRDefault="00367596" w:rsidP="00367596">
      <w:pPr>
        <w:pStyle w:val="subsection"/>
      </w:pPr>
      <w:r w:rsidRPr="0047402B">
        <w:tab/>
        <w:t>(3)</w:t>
      </w:r>
      <w:r w:rsidRPr="0047402B">
        <w:tab/>
        <w:t>Payment by an insurer to a financial services licensee of money payable to an insured, whether in respect of a claim, return of premiums or otherwise, under or in relation to a contract of insurance, does not discharge any liability of the insurer to the insured in respect of that money.</w:t>
      </w:r>
    </w:p>
    <w:p w:rsidR="00367596" w:rsidRPr="0047402B" w:rsidRDefault="00367596" w:rsidP="00367596">
      <w:pPr>
        <w:pStyle w:val="subsection"/>
      </w:pPr>
      <w:r w:rsidRPr="0047402B">
        <w:tab/>
        <w:t>(4)</w:t>
      </w:r>
      <w:r w:rsidRPr="0047402B">
        <w:tab/>
        <w:t xml:space="preserve">An agreement, so far as it purports to alter or restrict the operation of </w:t>
      </w:r>
      <w:r w:rsidR="00893D7C" w:rsidRPr="0047402B">
        <w:t>subsection (</w:t>
      </w:r>
      <w:r w:rsidRPr="0047402B">
        <w:t>1), (2) or (3), is void.</w:t>
      </w:r>
    </w:p>
    <w:p w:rsidR="00367596" w:rsidRPr="0047402B" w:rsidRDefault="00367596" w:rsidP="00367596">
      <w:pPr>
        <w:pStyle w:val="subsection"/>
      </w:pPr>
      <w:r w:rsidRPr="0047402B">
        <w:tab/>
        <w:t>(5)</w:t>
      </w:r>
      <w:r w:rsidRPr="0047402B">
        <w:tab/>
      </w:r>
      <w:r w:rsidR="00893D7C" w:rsidRPr="0047402B">
        <w:t>Subsection (</w:t>
      </w:r>
      <w:r w:rsidRPr="0047402B">
        <w:t>4) does not make void an agreement between a financial services licensee and an insured in so far as the agreement allows the licensee to set off against money payable to the insured money payable by the insured to the licensee in respect of premiums.</w:t>
      </w:r>
    </w:p>
    <w:p w:rsidR="00367596" w:rsidRPr="0047402B" w:rsidRDefault="00367596" w:rsidP="00367596">
      <w:pPr>
        <w:pStyle w:val="ActHead5"/>
      </w:pPr>
      <w:bookmarkStart w:id="831" w:name="_Toc117149524"/>
      <w:r w:rsidRPr="0045792D">
        <w:rPr>
          <w:rStyle w:val="CharSectno"/>
        </w:rPr>
        <w:t>985C</w:t>
      </w:r>
      <w:r w:rsidRPr="0047402B">
        <w:t xml:space="preserve">  Regulations may impose other requirements etc. if financial services licensee is not the insurer</w:t>
      </w:r>
      <w:bookmarkEnd w:id="831"/>
    </w:p>
    <w:p w:rsidR="00367596" w:rsidRPr="0047402B" w:rsidRDefault="00367596" w:rsidP="00367596">
      <w:pPr>
        <w:pStyle w:val="subsection"/>
      </w:pPr>
      <w:r w:rsidRPr="0047402B">
        <w:tab/>
        <w:t>(1)</w:t>
      </w:r>
      <w:r w:rsidRPr="0047402B">
        <w:tab/>
        <w:t xml:space="preserve">The regulations may impose requirements to be complied with by a financial services licensee in relation to, or make other provision dealing with, a situation specified in </w:t>
      </w:r>
      <w:r w:rsidR="00893D7C" w:rsidRPr="0047402B">
        <w:t>subsection (</w:t>
      </w:r>
      <w:r w:rsidRPr="0047402B">
        <w:t>2) that arises in relation to a contract or proposed contract of insurance under which the licensee is not the insurer.</w:t>
      </w:r>
    </w:p>
    <w:p w:rsidR="00367596" w:rsidRPr="0047402B" w:rsidRDefault="00367596" w:rsidP="00367596">
      <w:pPr>
        <w:pStyle w:val="subsection"/>
      </w:pPr>
      <w:r w:rsidRPr="0047402B">
        <w:tab/>
        <w:t>(2)</w:t>
      </w:r>
      <w:r w:rsidRPr="0047402B">
        <w:tab/>
        <w:t>The situations are as follows:</w:t>
      </w:r>
    </w:p>
    <w:p w:rsidR="00367596" w:rsidRPr="0047402B" w:rsidRDefault="00367596" w:rsidP="00367596">
      <w:pPr>
        <w:pStyle w:val="paragraph"/>
      </w:pPr>
      <w:r w:rsidRPr="0047402B">
        <w:tab/>
        <w:t>(a)</w:t>
      </w:r>
      <w:r w:rsidRPr="0047402B">
        <w:tab/>
        <w:t>the licensee receives an amount as a premium or instalment of premium;</w:t>
      </w:r>
    </w:p>
    <w:p w:rsidR="00367596" w:rsidRPr="0047402B" w:rsidRDefault="00367596" w:rsidP="00367596">
      <w:pPr>
        <w:pStyle w:val="paragraph"/>
      </w:pPr>
      <w:r w:rsidRPr="0047402B">
        <w:tab/>
        <w:t>(b)</w:t>
      </w:r>
      <w:r w:rsidRPr="0047402B">
        <w:tab/>
        <w:t>the licensee does not receive an amount as a premium or instalment of premium by a particular time;</w:t>
      </w:r>
    </w:p>
    <w:p w:rsidR="00367596" w:rsidRPr="0047402B" w:rsidRDefault="00367596" w:rsidP="00367596">
      <w:pPr>
        <w:pStyle w:val="paragraph"/>
      </w:pPr>
      <w:r w:rsidRPr="0047402B">
        <w:tab/>
        <w:t>(c)</w:t>
      </w:r>
      <w:r w:rsidRPr="0047402B">
        <w:tab/>
        <w:t>the licensee is not aware of the amount of a premium or instalment of premium that is to be paid;</w:t>
      </w:r>
    </w:p>
    <w:p w:rsidR="00367596" w:rsidRPr="0047402B" w:rsidRDefault="00367596" w:rsidP="00367596">
      <w:pPr>
        <w:pStyle w:val="paragraph"/>
      </w:pPr>
      <w:r w:rsidRPr="0047402B">
        <w:tab/>
        <w:t>(d)</w:t>
      </w:r>
      <w:r w:rsidRPr="0047402B">
        <w:tab/>
        <w:t>the licensee receives money from the insured or intending insured but the risk or part of the risk has not been accepted by a particular time;</w:t>
      </w:r>
    </w:p>
    <w:p w:rsidR="00367596" w:rsidRPr="0047402B" w:rsidRDefault="00367596" w:rsidP="00367596">
      <w:pPr>
        <w:pStyle w:val="paragraph"/>
      </w:pPr>
      <w:r w:rsidRPr="0047402B">
        <w:tab/>
        <w:t>(e)</w:t>
      </w:r>
      <w:r w:rsidRPr="0047402B">
        <w:tab/>
        <w:t>the licensee receives money from the insurer for payment to or on behalf of the insured.</w:t>
      </w:r>
    </w:p>
    <w:p w:rsidR="00AC16D8" w:rsidRPr="0047402B" w:rsidRDefault="00AC16D8" w:rsidP="00AC16D8">
      <w:pPr>
        <w:pStyle w:val="ActHead5"/>
      </w:pPr>
      <w:bookmarkStart w:id="832" w:name="_Toc117149525"/>
      <w:r w:rsidRPr="0045792D">
        <w:rPr>
          <w:rStyle w:val="CharSectno"/>
        </w:rPr>
        <w:t>985D</w:t>
      </w:r>
      <w:r w:rsidRPr="0047402B">
        <w:t xml:space="preserve">  Financial services licensees etc. not to deal in general insurance products from unauthorised insurers etc.</w:t>
      </w:r>
      <w:bookmarkEnd w:id="832"/>
    </w:p>
    <w:p w:rsidR="00AC16D8" w:rsidRPr="0047402B" w:rsidRDefault="00AC16D8" w:rsidP="00AC16D8">
      <w:pPr>
        <w:pStyle w:val="subsection"/>
      </w:pPr>
      <w:r w:rsidRPr="0047402B">
        <w:tab/>
        <w:t>(1)</w:t>
      </w:r>
      <w:r w:rsidRPr="0047402B">
        <w:tab/>
        <w:t>A financial services licensee, or an authorised representative of a financial services licensee, must not deal in a general insurance product if the insurer for the product, or (if there is more than one insurer for the product) each insurer for the product, is not at least one of the following:</w:t>
      </w:r>
    </w:p>
    <w:p w:rsidR="00AC16D8" w:rsidRPr="0047402B" w:rsidRDefault="00AC16D8" w:rsidP="00AC16D8">
      <w:pPr>
        <w:pStyle w:val="paragraph"/>
      </w:pPr>
      <w:r w:rsidRPr="0047402B">
        <w:tab/>
        <w:t>(a)</w:t>
      </w:r>
      <w:r w:rsidRPr="0047402B">
        <w:tab/>
        <w:t xml:space="preserve">a general insurer within the meaning of the </w:t>
      </w:r>
      <w:r w:rsidRPr="0047402B">
        <w:rPr>
          <w:i/>
        </w:rPr>
        <w:t>Insurance Act 1973</w:t>
      </w:r>
      <w:r w:rsidRPr="0047402B">
        <w:t>;</w:t>
      </w:r>
    </w:p>
    <w:p w:rsidR="00AC16D8" w:rsidRPr="0047402B" w:rsidRDefault="00AC16D8" w:rsidP="00AC16D8">
      <w:pPr>
        <w:pStyle w:val="paragraph"/>
      </w:pPr>
      <w:r w:rsidRPr="0047402B">
        <w:tab/>
        <w:t>(b)</w:t>
      </w:r>
      <w:r w:rsidRPr="0047402B">
        <w:tab/>
        <w:t>a Lloyd’s underwriter within the meaning of that Act;</w:t>
      </w:r>
    </w:p>
    <w:p w:rsidR="00AC16D8" w:rsidRPr="0047402B" w:rsidRDefault="00AC16D8" w:rsidP="00AC16D8">
      <w:pPr>
        <w:pStyle w:val="paragraph"/>
      </w:pPr>
      <w:r w:rsidRPr="0047402B">
        <w:tab/>
        <w:t>(c)</w:t>
      </w:r>
      <w:r w:rsidRPr="0047402B">
        <w:tab/>
        <w:t>a person in respect of whom a determination is in force, under subsection</w:t>
      </w:r>
      <w:r w:rsidR="00893D7C" w:rsidRPr="0047402B">
        <w:t> </w:t>
      </w:r>
      <w:r w:rsidRPr="0047402B">
        <w:t xml:space="preserve">7(1) of that Act, that </w:t>
      </w:r>
      <w:r w:rsidR="00303339">
        <w:t>subsection 9</w:t>
      </w:r>
      <w:r w:rsidRPr="0047402B">
        <w:t xml:space="preserve">(1) or 10(1) or (2) of that Act does not apply (the effect of which is the effect referred to in </w:t>
      </w:r>
      <w:r w:rsidR="00303339">
        <w:t>paragraph 9</w:t>
      </w:r>
      <w:r w:rsidRPr="0047402B">
        <w:t>(1)(c), 10(1)(c) or 10(2)(c) of that Act (as the case requires)).</w:t>
      </w:r>
    </w:p>
    <w:p w:rsidR="00AC16D8" w:rsidRPr="0047402B" w:rsidRDefault="00AC16D8" w:rsidP="00AC16D8">
      <w:pPr>
        <w:pStyle w:val="notetext"/>
      </w:pPr>
      <w:r w:rsidRPr="0047402B">
        <w:t>Note:</w:t>
      </w:r>
      <w:r w:rsidRPr="0047402B">
        <w:tab/>
        <w:t xml:space="preserve">Failure to comply with this subsection is an offence (see </w:t>
      </w:r>
      <w:r w:rsidR="00303339">
        <w:t>subsection 1</w:t>
      </w:r>
      <w:r w:rsidRPr="0047402B">
        <w:t>311(1)).</w:t>
      </w:r>
    </w:p>
    <w:p w:rsidR="00AC16D8" w:rsidRPr="0047402B" w:rsidRDefault="00AC16D8" w:rsidP="00AC16D8">
      <w:pPr>
        <w:pStyle w:val="subsection"/>
      </w:pPr>
      <w:r w:rsidRPr="0047402B">
        <w:tab/>
        <w:t>(2)</w:t>
      </w:r>
      <w:r w:rsidRPr="0047402B">
        <w:tab/>
      </w:r>
      <w:r w:rsidR="00893D7C" w:rsidRPr="0047402B">
        <w:t>Subsection (</w:t>
      </w:r>
      <w:r w:rsidRPr="0047402B">
        <w:t>1) does not apply in relation to a general insurance product if, because of section</w:t>
      </w:r>
      <w:r w:rsidR="00893D7C" w:rsidRPr="0047402B">
        <w:t> </w:t>
      </w:r>
      <w:r w:rsidRPr="0047402B">
        <w:t xml:space="preserve">3A of the </w:t>
      </w:r>
      <w:r w:rsidRPr="0047402B">
        <w:rPr>
          <w:i/>
        </w:rPr>
        <w:t>Insurance Act 1973</w:t>
      </w:r>
      <w:r w:rsidRPr="0047402B">
        <w:t>, undertaking liability under the contract of insurance concerned is not, or would not be, insurance business for the purposes of that Act.</w:t>
      </w:r>
    </w:p>
    <w:p w:rsidR="00AC16D8" w:rsidRPr="0047402B" w:rsidRDefault="00AC16D8" w:rsidP="00AC16D8">
      <w:pPr>
        <w:pStyle w:val="notetext"/>
      </w:pPr>
      <w:r w:rsidRPr="0047402B">
        <w:t>Note:</w:t>
      </w:r>
      <w:r w:rsidRPr="0047402B">
        <w:tab/>
        <w:t xml:space="preserve">A defendant bears an evidential burden in relation to the matters in </w:t>
      </w:r>
      <w:r w:rsidR="00893D7C" w:rsidRPr="0047402B">
        <w:t>subsection (</w:t>
      </w:r>
      <w:r w:rsidRPr="0047402B">
        <w:t xml:space="preserve">2) (see </w:t>
      </w:r>
      <w:r w:rsidR="00303339">
        <w:t>subsection 1</w:t>
      </w:r>
      <w:r w:rsidRPr="0047402B">
        <w:t xml:space="preserve">3.3(3) of the </w:t>
      </w:r>
      <w:r w:rsidRPr="0047402B">
        <w:rPr>
          <w:i/>
        </w:rPr>
        <w:t>Criminal Code</w:t>
      </w:r>
      <w:r w:rsidRPr="0047402B">
        <w:t>).</w:t>
      </w:r>
    </w:p>
    <w:p w:rsidR="00AC16D8" w:rsidRPr="0047402B" w:rsidRDefault="00AC16D8" w:rsidP="00AC16D8">
      <w:pPr>
        <w:pStyle w:val="subsection"/>
      </w:pPr>
      <w:r w:rsidRPr="0047402B">
        <w:tab/>
        <w:t>(3)</w:t>
      </w:r>
      <w:r w:rsidRPr="0047402B">
        <w:tab/>
      </w:r>
      <w:r w:rsidR="00893D7C" w:rsidRPr="0047402B">
        <w:t>Paragraph (</w:t>
      </w:r>
      <w:r w:rsidRPr="0047402B">
        <w:t xml:space="preserve">1)(b) ceases to apply after </w:t>
      </w:r>
      <w:r w:rsidR="00303339">
        <w:t>section 9</w:t>
      </w:r>
      <w:r w:rsidRPr="0047402B">
        <w:t xml:space="preserve">3 of the </w:t>
      </w:r>
      <w:r w:rsidRPr="0047402B">
        <w:rPr>
          <w:i/>
        </w:rPr>
        <w:t>Insurance Act 1973</w:t>
      </w:r>
      <w:r w:rsidRPr="0047402B">
        <w:t xml:space="preserve"> has ceased to have effect.</w:t>
      </w:r>
    </w:p>
    <w:p w:rsidR="00AC16D8" w:rsidRPr="0047402B" w:rsidRDefault="00AC16D8" w:rsidP="00AC16D8">
      <w:pPr>
        <w:pStyle w:val="subsection"/>
      </w:pPr>
      <w:r w:rsidRPr="0047402B">
        <w:tab/>
        <w:t>(4)</w:t>
      </w:r>
      <w:r w:rsidRPr="0047402B">
        <w:tab/>
        <w:t xml:space="preserve">An offence based on </w:t>
      </w:r>
      <w:r w:rsidR="00893D7C" w:rsidRPr="0047402B">
        <w:t>subsection (</w:t>
      </w:r>
      <w:r w:rsidRPr="0047402B">
        <w:t>1) is an offence of strict liability.</w:t>
      </w:r>
    </w:p>
    <w:p w:rsidR="00AC16D8" w:rsidRPr="0047402B" w:rsidRDefault="00AC16D8" w:rsidP="00AC16D8">
      <w:pPr>
        <w:pStyle w:val="notetext"/>
      </w:pPr>
      <w:r w:rsidRPr="0047402B">
        <w:t>Note:</w:t>
      </w:r>
      <w:r w:rsidRPr="0047402B">
        <w:tab/>
        <w:t xml:space="preserve">For </w:t>
      </w:r>
      <w:r w:rsidRPr="0047402B">
        <w:rPr>
          <w:b/>
          <w:i/>
        </w:rPr>
        <w:t>strict liability</w:t>
      </w:r>
      <w:r w:rsidRPr="0047402B">
        <w:t>, see section</w:t>
      </w:r>
      <w:r w:rsidR="00893D7C" w:rsidRPr="0047402B">
        <w:t> </w:t>
      </w:r>
      <w:r w:rsidRPr="0047402B">
        <w:t xml:space="preserve">6.1 of the </w:t>
      </w:r>
      <w:r w:rsidRPr="0047402B">
        <w:rPr>
          <w:i/>
        </w:rPr>
        <w:t>Criminal Code</w:t>
      </w:r>
      <w:r w:rsidRPr="0047402B">
        <w:t>.</w:t>
      </w:r>
    </w:p>
    <w:p w:rsidR="00B05AD4" w:rsidRPr="0047402B" w:rsidRDefault="00B05AD4" w:rsidP="009C6EE9">
      <w:pPr>
        <w:pStyle w:val="ActHead3"/>
        <w:pageBreakBefore/>
      </w:pPr>
      <w:bookmarkStart w:id="833" w:name="_Toc117149526"/>
      <w:r w:rsidRPr="0045792D">
        <w:rPr>
          <w:rStyle w:val="CharDivNo"/>
        </w:rPr>
        <w:t>Division</w:t>
      </w:r>
      <w:r w:rsidR="00893D7C" w:rsidRPr="0045792D">
        <w:rPr>
          <w:rStyle w:val="CharDivNo"/>
        </w:rPr>
        <w:t> </w:t>
      </w:r>
      <w:r w:rsidRPr="0045792D">
        <w:rPr>
          <w:rStyle w:val="CharDivNo"/>
        </w:rPr>
        <w:t>4A</w:t>
      </w:r>
      <w:r w:rsidRPr="0047402B">
        <w:t>—</w:t>
      </w:r>
      <w:r w:rsidRPr="0045792D">
        <w:rPr>
          <w:rStyle w:val="CharDivText"/>
        </w:rPr>
        <w:t>Special provisions relating to margin lending facilities</w:t>
      </w:r>
      <w:bookmarkEnd w:id="833"/>
    </w:p>
    <w:p w:rsidR="00B05AD4" w:rsidRPr="0047402B" w:rsidRDefault="00B05AD4" w:rsidP="00B05AD4">
      <w:pPr>
        <w:pStyle w:val="ActHead4"/>
      </w:pPr>
      <w:bookmarkStart w:id="834" w:name="_Toc117149527"/>
      <w:r w:rsidRPr="0045792D">
        <w:rPr>
          <w:rStyle w:val="CharSubdNo"/>
        </w:rPr>
        <w:t>Subdivision A</w:t>
      </w:r>
      <w:r w:rsidRPr="0047402B">
        <w:t>—</w:t>
      </w:r>
      <w:r w:rsidRPr="0045792D">
        <w:rPr>
          <w:rStyle w:val="CharSubdText"/>
        </w:rPr>
        <w:t>Responsible lending conduct for margin lending facilities</w:t>
      </w:r>
      <w:bookmarkEnd w:id="834"/>
    </w:p>
    <w:p w:rsidR="00B05AD4" w:rsidRPr="0047402B" w:rsidRDefault="00B05AD4" w:rsidP="00B05AD4">
      <w:pPr>
        <w:pStyle w:val="ActHead5"/>
      </w:pPr>
      <w:bookmarkStart w:id="835" w:name="_Toc117149528"/>
      <w:r w:rsidRPr="0045792D">
        <w:rPr>
          <w:rStyle w:val="CharSectno"/>
        </w:rPr>
        <w:t>985EA</w:t>
      </w:r>
      <w:r w:rsidRPr="0047402B">
        <w:t xml:space="preserve">  Application of this Subdivision</w:t>
      </w:r>
      <w:bookmarkEnd w:id="835"/>
    </w:p>
    <w:p w:rsidR="00B05AD4" w:rsidRPr="0047402B" w:rsidRDefault="00B05AD4" w:rsidP="00B05AD4">
      <w:pPr>
        <w:pStyle w:val="subsection"/>
      </w:pPr>
      <w:r w:rsidRPr="0047402B">
        <w:tab/>
      </w:r>
      <w:r w:rsidRPr="0047402B">
        <w:tab/>
        <w:t xml:space="preserve">This Subdivision applies to a financial services licensee (the </w:t>
      </w:r>
      <w:r w:rsidRPr="0047402B">
        <w:rPr>
          <w:b/>
          <w:i/>
        </w:rPr>
        <w:t>provider</w:t>
      </w:r>
      <w:r w:rsidRPr="0047402B">
        <w:t>) in relation to:</w:t>
      </w:r>
    </w:p>
    <w:p w:rsidR="00B05AD4" w:rsidRPr="0047402B" w:rsidRDefault="00B05AD4" w:rsidP="00B05AD4">
      <w:pPr>
        <w:pStyle w:val="paragraph"/>
      </w:pPr>
      <w:r w:rsidRPr="0047402B">
        <w:tab/>
        <w:t>(a)</w:t>
      </w:r>
      <w:r w:rsidRPr="0047402B">
        <w:tab/>
        <w:t>the issuing of a margin lending facility to a retail client; or</w:t>
      </w:r>
    </w:p>
    <w:p w:rsidR="00B05AD4" w:rsidRPr="0047402B" w:rsidRDefault="00B05AD4" w:rsidP="00B05AD4">
      <w:pPr>
        <w:pStyle w:val="paragraph"/>
      </w:pPr>
      <w:r w:rsidRPr="0047402B">
        <w:tab/>
        <w:t>(b)</w:t>
      </w:r>
      <w:r w:rsidRPr="0047402B">
        <w:tab/>
        <w:t>the increasing of the limit of a margin lending facility that was issued to a retail client.</w:t>
      </w:r>
    </w:p>
    <w:p w:rsidR="00B05AD4" w:rsidRPr="0047402B" w:rsidRDefault="00B05AD4" w:rsidP="00B05AD4">
      <w:pPr>
        <w:pStyle w:val="ActHead5"/>
      </w:pPr>
      <w:bookmarkStart w:id="836" w:name="_Toc117149529"/>
      <w:r w:rsidRPr="0045792D">
        <w:rPr>
          <w:rStyle w:val="CharSectno"/>
        </w:rPr>
        <w:t>985E</w:t>
      </w:r>
      <w:r w:rsidRPr="0047402B">
        <w:t xml:space="preserve">  Requirements before issuing etc. margin lending facility</w:t>
      </w:r>
      <w:bookmarkEnd w:id="836"/>
    </w:p>
    <w:p w:rsidR="00B05AD4" w:rsidRPr="0047402B" w:rsidRDefault="00B05AD4" w:rsidP="00B05AD4">
      <w:pPr>
        <w:pStyle w:val="SubsectionHead"/>
      </w:pPr>
      <w:r w:rsidRPr="0047402B">
        <w:t>Requirement to make assessment of unsuitability</w:t>
      </w:r>
    </w:p>
    <w:p w:rsidR="00B05AD4" w:rsidRPr="0047402B" w:rsidRDefault="00B05AD4" w:rsidP="00B05AD4">
      <w:pPr>
        <w:pStyle w:val="subsection"/>
      </w:pPr>
      <w:r w:rsidRPr="0047402B">
        <w:tab/>
        <w:t>(1)</w:t>
      </w:r>
      <w:r w:rsidRPr="0047402B">
        <w:tab/>
        <w:t>The provider must not:</w:t>
      </w:r>
    </w:p>
    <w:p w:rsidR="00B05AD4" w:rsidRPr="0047402B" w:rsidRDefault="00B05AD4" w:rsidP="00B05AD4">
      <w:pPr>
        <w:pStyle w:val="paragraph"/>
      </w:pPr>
      <w:r w:rsidRPr="0047402B">
        <w:tab/>
        <w:t>(a)</w:t>
      </w:r>
      <w:r w:rsidRPr="0047402B">
        <w:tab/>
        <w:t>issue the margin lending facility to the retail client; or</w:t>
      </w:r>
    </w:p>
    <w:p w:rsidR="00B05AD4" w:rsidRPr="0047402B" w:rsidRDefault="00B05AD4" w:rsidP="00B05AD4">
      <w:pPr>
        <w:pStyle w:val="paragraph"/>
      </w:pPr>
      <w:r w:rsidRPr="0047402B">
        <w:tab/>
        <w:t>(b)</w:t>
      </w:r>
      <w:r w:rsidRPr="0047402B">
        <w:tab/>
        <w:t>increase the limit of the margin lending facility that was issued to the retail client;</w:t>
      </w:r>
    </w:p>
    <w:p w:rsidR="00B05AD4" w:rsidRPr="0047402B" w:rsidRDefault="00B05AD4" w:rsidP="00B05AD4">
      <w:pPr>
        <w:pStyle w:val="subsection2"/>
      </w:pPr>
      <w:r w:rsidRPr="0047402B">
        <w:t xml:space="preserve">on a day (the </w:t>
      </w:r>
      <w:r w:rsidRPr="0047402B">
        <w:rPr>
          <w:b/>
          <w:i/>
        </w:rPr>
        <w:t>critical day</w:t>
      </w:r>
      <w:r w:rsidRPr="0047402B">
        <w:t>) unless the provider has, within 90 days (or other period prescribed by the regulations) before the critical day:</w:t>
      </w:r>
    </w:p>
    <w:p w:rsidR="00B05AD4" w:rsidRPr="0047402B" w:rsidRDefault="00B05AD4" w:rsidP="00B05AD4">
      <w:pPr>
        <w:pStyle w:val="paragraph"/>
      </w:pPr>
      <w:r w:rsidRPr="0047402B">
        <w:tab/>
        <w:t>(c)</w:t>
      </w:r>
      <w:r w:rsidRPr="0047402B">
        <w:tab/>
        <w:t>made an assessment that:</w:t>
      </w:r>
    </w:p>
    <w:p w:rsidR="00B05AD4" w:rsidRPr="0047402B" w:rsidRDefault="00B05AD4" w:rsidP="00B05AD4">
      <w:pPr>
        <w:pStyle w:val="paragraphsub"/>
      </w:pPr>
      <w:r w:rsidRPr="0047402B">
        <w:tab/>
        <w:t>(i)</w:t>
      </w:r>
      <w:r w:rsidRPr="0047402B">
        <w:tab/>
        <w:t xml:space="preserve">is in accordance with </w:t>
      </w:r>
      <w:r w:rsidR="00303339">
        <w:t>section 9</w:t>
      </w:r>
      <w:r w:rsidRPr="0047402B">
        <w:t>85F; and</w:t>
      </w:r>
    </w:p>
    <w:p w:rsidR="00B05AD4" w:rsidRPr="0047402B" w:rsidRDefault="00B05AD4" w:rsidP="00B05AD4">
      <w:pPr>
        <w:pStyle w:val="paragraphsub"/>
      </w:pPr>
      <w:r w:rsidRPr="0047402B">
        <w:tab/>
        <w:t>(ii)</w:t>
      </w:r>
      <w:r w:rsidRPr="0047402B">
        <w:tab/>
        <w:t>covers a period in which the critical day occurs; and</w:t>
      </w:r>
    </w:p>
    <w:p w:rsidR="00B05AD4" w:rsidRPr="0047402B" w:rsidRDefault="00B05AD4" w:rsidP="00B05AD4">
      <w:pPr>
        <w:pStyle w:val="paragraph"/>
      </w:pPr>
      <w:r w:rsidRPr="0047402B">
        <w:tab/>
        <w:t>(d)</w:t>
      </w:r>
      <w:r w:rsidRPr="0047402B">
        <w:tab/>
        <w:t xml:space="preserve">made the inquiries and verification in accordance with </w:t>
      </w:r>
      <w:r w:rsidR="00303339">
        <w:t>section 9</w:t>
      </w:r>
      <w:r w:rsidRPr="0047402B">
        <w:t>85G.</w:t>
      </w:r>
    </w:p>
    <w:p w:rsidR="00B05AD4" w:rsidRPr="0047402B" w:rsidRDefault="00B05AD4" w:rsidP="00B05AD4">
      <w:pPr>
        <w:pStyle w:val="notetext"/>
      </w:pPr>
      <w:r w:rsidRPr="0047402B">
        <w:t>Note:</w:t>
      </w:r>
      <w:r w:rsidRPr="0047402B">
        <w:tab/>
        <w:t xml:space="preserve">This subsection is a civil penalty provision (see </w:t>
      </w:r>
      <w:r w:rsidR="00303339">
        <w:t>section 1</w:t>
      </w:r>
      <w:r w:rsidRPr="0047402B">
        <w:t>317E).</w:t>
      </w:r>
    </w:p>
    <w:p w:rsidR="00B05AD4" w:rsidRPr="0047402B" w:rsidRDefault="00B05AD4" w:rsidP="00B05AD4">
      <w:pPr>
        <w:pStyle w:val="SubsectionHead"/>
      </w:pPr>
      <w:r w:rsidRPr="0047402B">
        <w:t>Increase in limit of standard margin lending facility</w:t>
      </w:r>
    </w:p>
    <w:p w:rsidR="00B05AD4" w:rsidRPr="0047402B" w:rsidRDefault="00B05AD4" w:rsidP="00B05AD4">
      <w:pPr>
        <w:pStyle w:val="subsection"/>
      </w:pPr>
      <w:r w:rsidRPr="0047402B">
        <w:tab/>
        <w:t>(2)</w:t>
      </w:r>
      <w:r w:rsidRPr="0047402B">
        <w:tab/>
        <w:t xml:space="preserve">For the purposes of </w:t>
      </w:r>
      <w:r w:rsidR="00893D7C" w:rsidRPr="0047402B">
        <w:t>paragraph (</w:t>
      </w:r>
      <w:r w:rsidRPr="0047402B">
        <w:t>1)(b), the limit of a standard margin lending facility is taken not to be increased if:</w:t>
      </w:r>
    </w:p>
    <w:p w:rsidR="00B05AD4" w:rsidRPr="0047402B" w:rsidRDefault="00B05AD4" w:rsidP="00B05AD4">
      <w:pPr>
        <w:pStyle w:val="paragraph"/>
      </w:pPr>
      <w:r w:rsidRPr="0047402B">
        <w:tab/>
        <w:t>(a)</w:t>
      </w:r>
      <w:r w:rsidRPr="0047402B">
        <w:tab/>
        <w:t>apart from this subsection, there would be an increase in the limit; and</w:t>
      </w:r>
    </w:p>
    <w:p w:rsidR="00B05AD4" w:rsidRPr="0047402B" w:rsidRDefault="00B05AD4" w:rsidP="00B05AD4">
      <w:pPr>
        <w:pStyle w:val="paragraph"/>
      </w:pPr>
      <w:r w:rsidRPr="0047402B">
        <w:tab/>
        <w:t>(b)</w:t>
      </w:r>
      <w:r w:rsidRPr="0047402B">
        <w:tab/>
        <w:t>the increase in the limit would result from an increase in the value, determined under the terms of the facility, of the secured property under the facility (as referred to in paragraph</w:t>
      </w:r>
      <w:r w:rsidR="00893D7C" w:rsidRPr="0047402B">
        <w:t> </w:t>
      </w:r>
      <w:r w:rsidRPr="0047402B">
        <w:t>761EA(2)(c)); and</w:t>
      </w:r>
    </w:p>
    <w:p w:rsidR="00B05AD4" w:rsidRPr="0047402B" w:rsidRDefault="00B05AD4" w:rsidP="00B05AD4">
      <w:pPr>
        <w:pStyle w:val="paragraph"/>
      </w:pPr>
      <w:r w:rsidRPr="0047402B">
        <w:tab/>
        <w:t>(c)</w:t>
      </w:r>
      <w:r w:rsidRPr="0047402B">
        <w:tab/>
        <w:t>the increase in the value of the secured property does not result from the client contributing additional property to the secured property.</w:t>
      </w:r>
    </w:p>
    <w:p w:rsidR="00B05AD4" w:rsidRPr="0047402B" w:rsidRDefault="00B05AD4" w:rsidP="00B05AD4">
      <w:pPr>
        <w:pStyle w:val="SubsectionHead"/>
      </w:pPr>
      <w:r w:rsidRPr="0047402B">
        <w:t>Regulations</w:t>
      </w:r>
    </w:p>
    <w:p w:rsidR="00B05AD4" w:rsidRPr="0047402B" w:rsidRDefault="00B05AD4" w:rsidP="00B05AD4">
      <w:pPr>
        <w:pStyle w:val="subsection"/>
      </w:pPr>
      <w:r w:rsidRPr="0047402B">
        <w:tab/>
        <w:t>(3)</w:t>
      </w:r>
      <w:r w:rsidRPr="0047402B">
        <w:tab/>
        <w:t xml:space="preserve">For the purposes of </w:t>
      </w:r>
      <w:r w:rsidR="00893D7C" w:rsidRPr="0047402B">
        <w:t>paragraph (</w:t>
      </w:r>
      <w:r w:rsidRPr="0047402B">
        <w:t>1)(b), the regulations may prescribe particular situations in which the limit of a margin lending facility is taken:</w:t>
      </w:r>
    </w:p>
    <w:p w:rsidR="00B05AD4" w:rsidRPr="0047402B" w:rsidRDefault="00B05AD4" w:rsidP="00B05AD4">
      <w:pPr>
        <w:pStyle w:val="paragraph"/>
      </w:pPr>
      <w:r w:rsidRPr="0047402B">
        <w:tab/>
        <w:t>(a)</w:t>
      </w:r>
      <w:r w:rsidRPr="0047402B">
        <w:tab/>
        <w:t xml:space="preserve">to be increased, despite </w:t>
      </w:r>
      <w:r w:rsidR="00893D7C" w:rsidRPr="0047402B">
        <w:t>subsection (</w:t>
      </w:r>
      <w:r w:rsidRPr="0047402B">
        <w:t>2); or</w:t>
      </w:r>
    </w:p>
    <w:p w:rsidR="00B05AD4" w:rsidRPr="0047402B" w:rsidRDefault="00B05AD4" w:rsidP="00B05AD4">
      <w:pPr>
        <w:pStyle w:val="paragraph"/>
      </w:pPr>
      <w:r w:rsidRPr="0047402B">
        <w:tab/>
        <w:t>(b)</w:t>
      </w:r>
      <w:r w:rsidRPr="0047402B">
        <w:tab/>
        <w:t>not to be increased.</w:t>
      </w:r>
    </w:p>
    <w:p w:rsidR="00B05AD4" w:rsidRPr="0047402B" w:rsidRDefault="00B05AD4" w:rsidP="00B05AD4">
      <w:pPr>
        <w:pStyle w:val="ActHead5"/>
      </w:pPr>
      <w:bookmarkStart w:id="837" w:name="_Toc117149530"/>
      <w:r w:rsidRPr="0045792D">
        <w:rPr>
          <w:rStyle w:val="CharSectno"/>
        </w:rPr>
        <w:t>985F</w:t>
      </w:r>
      <w:r w:rsidRPr="0047402B">
        <w:t xml:space="preserve">  Assessment of unsuitability of margin lending facility</w:t>
      </w:r>
      <w:bookmarkEnd w:id="837"/>
    </w:p>
    <w:p w:rsidR="00B05AD4" w:rsidRPr="0047402B" w:rsidRDefault="00B05AD4" w:rsidP="00B05AD4">
      <w:pPr>
        <w:pStyle w:val="subsection"/>
      </w:pPr>
      <w:r w:rsidRPr="0047402B">
        <w:tab/>
      </w:r>
      <w:r w:rsidRPr="0047402B">
        <w:tab/>
        <w:t xml:space="preserve">For the purposes of </w:t>
      </w:r>
      <w:r w:rsidR="00303339">
        <w:t>paragraph 9</w:t>
      </w:r>
      <w:r w:rsidRPr="0047402B">
        <w:t>85E(1)(c), the provider must make an assessment that:</w:t>
      </w:r>
    </w:p>
    <w:p w:rsidR="00B05AD4" w:rsidRPr="0047402B" w:rsidRDefault="00B05AD4" w:rsidP="00B05AD4">
      <w:pPr>
        <w:pStyle w:val="paragraph"/>
      </w:pPr>
      <w:r w:rsidRPr="0047402B">
        <w:tab/>
        <w:t>(a)</w:t>
      </w:r>
      <w:r w:rsidRPr="0047402B">
        <w:tab/>
        <w:t>specifies the period the assessment covers; and</w:t>
      </w:r>
    </w:p>
    <w:p w:rsidR="00B05AD4" w:rsidRPr="0047402B" w:rsidRDefault="00B05AD4" w:rsidP="00B05AD4">
      <w:pPr>
        <w:pStyle w:val="paragraph"/>
      </w:pPr>
      <w:r w:rsidRPr="0047402B">
        <w:tab/>
        <w:t>(b)</w:t>
      </w:r>
      <w:r w:rsidRPr="0047402B">
        <w:tab/>
        <w:t>assesses whether the margin lending facility will be unsuitable for the retail client if the facility is issued or the limit is increased in that period.</w:t>
      </w:r>
    </w:p>
    <w:p w:rsidR="00B05AD4" w:rsidRPr="0047402B" w:rsidRDefault="00B05AD4" w:rsidP="00B05AD4">
      <w:pPr>
        <w:pStyle w:val="notetext"/>
      </w:pPr>
      <w:r w:rsidRPr="0047402B">
        <w:t>Note:</w:t>
      </w:r>
      <w:r w:rsidRPr="0047402B">
        <w:tab/>
        <w:t>The provider is not required to make the assessment if the margin lending facility is not issued or the limit is not increased.</w:t>
      </w:r>
    </w:p>
    <w:p w:rsidR="00B05AD4" w:rsidRPr="0047402B" w:rsidRDefault="00B05AD4" w:rsidP="00B05AD4">
      <w:pPr>
        <w:pStyle w:val="ActHead5"/>
      </w:pPr>
      <w:bookmarkStart w:id="838" w:name="_Toc117149531"/>
      <w:r w:rsidRPr="0045792D">
        <w:rPr>
          <w:rStyle w:val="CharSectno"/>
        </w:rPr>
        <w:t>985G</w:t>
      </w:r>
      <w:r w:rsidRPr="0047402B">
        <w:t xml:space="preserve">  Reasonable inquiries etc. about the retail client</w:t>
      </w:r>
      <w:bookmarkEnd w:id="838"/>
    </w:p>
    <w:p w:rsidR="00B05AD4" w:rsidRPr="0047402B" w:rsidRDefault="00B05AD4" w:rsidP="00B05AD4">
      <w:pPr>
        <w:pStyle w:val="SubsectionHead"/>
      </w:pPr>
      <w:r w:rsidRPr="0047402B">
        <w:t>Requirement to make inquiries and take steps to verify</w:t>
      </w:r>
    </w:p>
    <w:p w:rsidR="00B05AD4" w:rsidRPr="0047402B" w:rsidRDefault="00B05AD4" w:rsidP="00B05AD4">
      <w:pPr>
        <w:pStyle w:val="subsection"/>
      </w:pPr>
      <w:r w:rsidRPr="0047402B">
        <w:tab/>
        <w:t>(1)</w:t>
      </w:r>
      <w:r w:rsidRPr="0047402B">
        <w:tab/>
        <w:t xml:space="preserve">For the purposes of </w:t>
      </w:r>
      <w:r w:rsidR="00303339">
        <w:t>paragraph 9</w:t>
      </w:r>
      <w:r w:rsidRPr="0047402B">
        <w:t>85E(1)(d), the provider must, before making the assessment:</w:t>
      </w:r>
    </w:p>
    <w:p w:rsidR="00B05AD4" w:rsidRPr="0047402B" w:rsidRDefault="00B05AD4" w:rsidP="00B05AD4">
      <w:pPr>
        <w:pStyle w:val="paragraph"/>
      </w:pPr>
      <w:r w:rsidRPr="0047402B">
        <w:tab/>
        <w:t>(a)</w:t>
      </w:r>
      <w:r w:rsidRPr="0047402B">
        <w:tab/>
        <w:t>make reasonable inquiries about the retail client’s financial situation; and</w:t>
      </w:r>
    </w:p>
    <w:p w:rsidR="00B05AD4" w:rsidRPr="0047402B" w:rsidRDefault="00B05AD4" w:rsidP="00B05AD4">
      <w:pPr>
        <w:pStyle w:val="paragraph"/>
      </w:pPr>
      <w:r w:rsidRPr="0047402B">
        <w:tab/>
        <w:t>(b)</w:t>
      </w:r>
      <w:r w:rsidRPr="0047402B">
        <w:tab/>
        <w:t>take reasonable steps to verify the retail client’s financial situation; and</w:t>
      </w:r>
    </w:p>
    <w:p w:rsidR="00B05AD4" w:rsidRPr="0047402B" w:rsidRDefault="00B05AD4" w:rsidP="00B05AD4">
      <w:pPr>
        <w:pStyle w:val="paragraph"/>
      </w:pPr>
      <w:r w:rsidRPr="0047402B">
        <w:tab/>
        <w:t>(c)</w:t>
      </w:r>
      <w:r w:rsidRPr="0047402B">
        <w:tab/>
        <w:t>make any inquiries prescribed by the regulations about any matter prescribed by the regulations; and</w:t>
      </w:r>
    </w:p>
    <w:p w:rsidR="00B05AD4" w:rsidRPr="0047402B" w:rsidRDefault="00B05AD4" w:rsidP="00B05AD4">
      <w:pPr>
        <w:pStyle w:val="paragraph"/>
      </w:pPr>
      <w:r w:rsidRPr="0047402B">
        <w:tab/>
        <w:t>(d)</w:t>
      </w:r>
      <w:r w:rsidRPr="0047402B">
        <w:tab/>
        <w:t>take any steps prescribed by the regulations to verify any matter prescribed by the regulations.</w:t>
      </w:r>
    </w:p>
    <w:p w:rsidR="00B05AD4" w:rsidRPr="0047402B" w:rsidRDefault="00B05AD4" w:rsidP="00B05AD4">
      <w:pPr>
        <w:pStyle w:val="subsection"/>
      </w:pPr>
      <w:r w:rsidRPr="0047402B">
        <w:tab/>
        <w:t>(2)</w:t>
      </w:r>
      <w:r w:rsidRPr="0047402B">
        <w:tab/>
        <w:t xml:space="preserve">The regulations may prescribe particular inquiries or steps that must be made or taken, or do not need to be made or taken, for the purposes of </w:t>
      </w:r>
      <w:r w:rsidR="00893D7C" w:rsidRPr="0047402B">
        <w:t>paragraph (</w:t>
      </w:r>
      <w:r w:rsidRPr="0047402B">
        <w:t>1)(a) or (b).</w:t>
      </w:r>
    </w:p>
    <w:p w:rsidR="00B05AD4" w:rsidRPr="0047402B" w:rsidRDefault="00B05AD4" w:rsidP="00B05AD4">
      <w:pPr>
        <w:pStyle w:val="SubsectionHead"/>
      </w:pPr>
      <w:r w:rsidRPr="0047402B">
        <w:t>When not required to take steps to verify</w:t>
      </w:r>
    </w:p>
    <w:p w:rsidR="00B05AD4" w:rsidRPr="0047402B" w:rsidRDefault="00B05AD4" w:rsidP="00B05AD4">
      <w:pPr>
        <w:pStyle w:val="subsection"/>
      </w:pPr>
      <w:r w:rsidRPr="0047402B">
        <w:tab/>
        <w:t>(3)</w:t>
      </w:r>
      <w:r w:rsidRPr="0047402B">
        <w:tab/>
        <w:t xml:space="preserve">Despite </w:t>
      </w:r>
      <w:r w:rsidR="00893D7C" w:rsidRPr="0047402B">
        <w:t>subsection (</w:t>
      </w:r>
      <w:r w:rsidRPr="0047402B">
        <w:t>1), if:</w:t>
      </w:r>
    </w:p>
    <w:p w:rsidR="00B05AD4" w:rsidRPr="0047402B" w:rsidRDefault="00B05AD4" w:rsidP="00B05AD4">
      <w:pPr>
        <w:pStyle w:val="paragraph"/>
      </w:pPr>
      <w:r w:rsidRPr="0047402B">
        <w:tab/>
        <w:t>(a)</w:t>
      </w:r>
      <w:r w:rsidRPr="0047402B">
        <w:tab/>
        <w:t>a financial services licensee that is authorised to provide financial product advice in relation to margin lending facilities has prepared a statement of advice for the retail client; and</w:t>
      </w:r>
    </w:p>
    <w:p w:rsidR="00B05AD4" w:rsidRPr="0047402B" w:rsidRDefault="00B05AD4" w:rsidP="00B05AD4">
      <w:pPr>
        <w:pStyle w:val="paragraph"/>
      </w:pPr>
      <w:r w:rsidRPr="0047402B">
        <w:tab/>
        <w:t>(b)</w:t>
      </w:r>
      <w:r w:rsidRPr="0047402B">
        <w:tab/>
        <w:t>the statement of advice was prepared no more than 90 days before the critical day; and</w:t>
      </w:r>
    </w:p>
    <w:p w:rsidR="00B05AD4" w:rsidRPr="0047402B" w:rsidRDefault="00B05AD4" w:rsidP="00B05AD4">
      <w:pPr>
        <w:pStyle w:val="paragraph"/>
      </w:pPr>
      <w:r w:rsidRPr="0047402B">
        <w:tab/>
        <w:t>(c)</w:t>
      </w:r>
      <w:r w:rsidRPr="0047402B">
        <w:tab/>
        <w:t>the statement of advice recommends that:</w:t>
      </w:r>
    </w:p>
    <w:p w:rsidR="00B05AD4" w:rsidRPr="0047402B" w:rsidRDefault="00B05AD4" w:rsidP="00B05AD4">
      <w:pPr>
        <w:pStyle w:val="paragraphsub"/>
      </w:pPr>
      <w:r w:rsidRPr="0047402B">
        <w:tab/>
        <w:t>(i)</w:t>
      </w:r>
      <w:r w:rsidRPr="0047402B">
        <w:tab/>
        <w:t>the retail client acquire the particular margin lending facility; or</w:t>
      </w:r>
    </w:p>
    <w:p w:rsidR="00B05AD4" w:rsidRPr="0047402B" w:rsidRDefault="00B05AD4" w:rsidP="00B05AD4">
      <w:pPr>
        <w:pStyle w:val="paragraphsub"/>
      </w:pPr>
      <w:r w:rsidRPr="0047402B">
        <w:tab/>
        <w:t>(ii)</w:t>
      </w:r>
      <w:r w:rsidRPr="0047402B">
        <w:tab/>
        <w:t>the limit of the particular margin lending facility be increased; and</w:t>
      </w:r>
    </w:p>
    <w:p w:rsidR="00B05AD4" w:rsidRPr="0047402B" w:rsidRDefault="00B05AD4" w:rsidP="00B05AD4">
      <w:pPr>
        <w:pStyle w:val="paragraph"/>
      </w:pPr>
      <w:r w:rsidRPr="0047402B">
        <w:tab/>
        <w:t>(d)</w:t>
      </w:r>
      <w:r w:rsidRPr="0047402B">
        <w:tab/>
        <w:t>the limit of the facility, or the increase in the limit of the facility, is not greater than the limit, or the increase in the limit, recommended in the statement of advice; and</w:t>
      </w:r>
    </w:p>
    <w:p w:rsidR="00B05AD4" w:rsidRPr="0047402B" w:rsidRDefault="00B05AD4" w:rsidP="00B05AD4">
      <w:pPr>
        <w:pStyle w:val="paragraph"/>
      </w:pPr>
      <w:r w:rsidRPr="0047402B">
        <w:tab/>
        <w:t>(e)</w:t>
      </w:r>
      <w:r w:rsidRPr="0047402B">
        <w:tab/>
        <w:t>the statement of advice includes the information that was used for the purposes of preparing the statement of advice;</w:t>
      </w:r>
    </w:p>
    <w:p w:rsidR="00B05AD4" w:rsidRPr="0047402B" w:rsidRDefault="00B05AD4" w:rsidP="00B05AD4">
      <w:pPr>
        <w:pStyle w:val="subsection2"/>
      </w:pPr>
      <w:r w:rsidRPr="0047402B">
        <w:t xml:space="preserve">then the provider is not required, for the purposes of </w:t>
      </w:r>
      <w:r w:rsidR="00893D7C" w:rsidRPr="0047402B">
        <w:t>paragraph (</w:t>
      </w:r>
      <w:r w:rsidRPr="0047402B">
        <w:t>1)(b) or (d), to verify that information.</w:t>
      </w:r>
    </w:p>
    <w:p w:rsidR="00B05AD4" w:rsidRPr="0047402B" w:rsidRDefault="00B05AD4" w:rsidP="00B05AD4">
      <w:pPr>
        <w:pStyle w:val="ActHead5"/>
      </w:pPr>
      <w:bookmarkStart w:id="839" w:name="_Toc117149532"/>
      <w:r w:rsidRPr="0045792D">
        <w:rPr>
          <w:rStyle w:val="CharSectno"/>
        </w:rPr>
        <w:t>985H</w:t>
      </w:r>
      <w:r w:rsidRPr="0047402B">
        <w:t xml:space="preserve">  When margin lending facility must be assessed as unsuitable</w:t>
      </w:r>
      <w:bookmarkEnd w:id="839"/>
    </w:p>
    <w:p w:rsidR="00B05AD4" w:rsidRPr="0047402B" w:rsidRDefault="00B05AD4" w:rsidP="00B05AD4">
      <w:pPr>
        <w:pStyle w:val="SubsectionHead"/>
      </w:pPr>
      <w:r w:rsidRPr="0047402B">
        <w:t>Requirement to assess the margin lending facility as unsuitable</w:t>
      </w:r>
    </w:p>
    <w:p w:rsidR="00B05AD4" w:rsidRPr="0047402B" w:rsidRDefault="00B05AD4" w:rsidP="00B05AD4">
      <w:pPr>
        <w:pStyle w:val="subsection"/>
      </w:pPr>
      <w:r w:rsidRPr="0047402B">
        <w:tab/>
        <w:t>(1)</w:t>
      </w:r>
      <w:r w:rsidRPr="0047402B">
        <w:tab/>
        <w:t xml:space="preserve">The provider must assess that the margin lending facility will be unsuitable for the retail client if the margin lending facility will be unsuitable for the retail client under </w:t>
      </w:r>
      <w:r w:rsidR="00893D7C" w:rsidRPr="0047402B">
        <w:t>subsection (</w:t>
      </w:r>
      <w:r w:rsidRPr="0047402B">
        <w:t>2).</w:t>
      </w:r>
    </w:p>
    <w:p w:rsidR="00B05AD4" w:rsidRPr="0047402B" w:rsidRDefault="00FE6275" w:rsidP="00B05AD4">
      <w:pPr>
        <w:pStyle w:val="notetext"/>
      </w:pPr>
      <w:r w:rsidRPr="0047402B">
        <w:t>Note 1:</w:t>
      </w:r>
      <w:r w:rsidR="00B05AD4" w:rsidRPr="0047402B">
        <w:tab/>
        <w:t xml:space="preserve">This subsection is a civil penalty provision (see </w:t>
      </w:r>
      <w:r w:rsidR="00303339">
        <w:t>section 1</w:t>
      </w:r>
      <w:r w:rsidR="00B05AD4" w:rsidRPr="0047402B">
        <w:t>317E).</w:t>
      </w:r>
    </w:p>
    <w:p w:rsidR="00B05AD4" w:rsidRPr="0047402B" w:rsidRDefault="00B05AD4" w:rsidP="00B05AD4">
      <w:pPr>
        <w:pStyle w:val="notetext"/>
      </w:pPr>
      <w:r w:rsidRPr="0047402B">
        <w:t>Note 2:</w:t>
      </w:r>
      <w:r w:rsidRPr="0047402B">
        <w:tab/>
        <w:t xml:space="preserve">Even if the margin lending facility will not be unsuitable for the retail client under </w:t>
      </w:r>
      <w:r w:rsidR="00893D7C" w:rsidRPr="0047402B">
        <w:t>subsection (</w:t>
      </w:r>
      <w:r w:rsidRPr="0047402B">
        <w:t>2), the provider may still assess that the margin lending facility will be unsuitable for the retail client for other reasons.</w:t>
      </w:r>
    </w:p>
    <w:p w:rsidR="00B05AD4" w:rsidRPr="0047402B" w:rsidRDefault="00B05AD4" w:rsidP="00DE7D95">
      <w:pPr>
        <w:pStyle w:val="subsection"/>
        <w:keepNext/>
        <w:keepLines/>
      </w:pPr>
      <w:r w:rsidRPr="0047402B">
        <w:tab/>
        <w:t>(2)</w:t>
      </w:r>
      <w:r w:rsidRPr="0047402B">
        <w:tab/>
        <w:t>The margin lending facility will be unsuitable for the retail client if, at the time of the assessment, it is likely that:</w:t>
      </w:r>
    </w:p>
    <w:p w:rsidR="00B05AD4" w:rsidRPr="0047402B" w:rsidRDefault="00B05AD4" w:rsidP="00B05AD4">
      <w:pPr>
        <w:pStyle w:val="paragraph"/>
      </w:pPr>
      <w:r w:rsidRPr="0047402B">
        <w:tab/>
        <w:t>(a)</w:t>
      </w:r>
      <w:r w:rsidRPr="0047402B">
        <w:tab/>
        <w:t>if the facility is issued or the limit increased in the period covered by the assessment, and the facility were to go into margin call, the retail client:</w:t>
      </w:r>
    </w:p>
    <w:p w:rsidR="00B05AD4" w:rsidRPr="0047402B" w:rsidRDefault="00B05AD4" w:rsidP="00B05AD4">
      <w:pPr>
        <w:pStyle w:val="paragraphsub"/>
      </w:pPr>
      <w:r w:rsidRPr="0047402B">
        <w:tab/>
        <w:t>(i)</w:t>
      </w:r>
      <w:r w:rsidRPr="0047402B">
        <w:tab/>
        <w:t>would be unable to comply with the retail client’s financial obligations under the terms of the facility; or</w:t>
      </w:r>
    </w:p>
    <w:p w:rsidR="00B05AD4" w:rsidRPr="0047402B" w:rsidRDefault="00B05AD4" w:rsidP="00B05AD4">
      <w:pPr>
        <w:pStyle w:val="paragraphsub"/>
      </w:pPr>
      <w:r w:rsidRPr="0047402B">
        <w:tab/>
        <w:t>(ii)</w:t>
      </w:r>
      <w:r w:rsidRPr="0047402B">
        <w:tab/>
        <w:t>could only comply with substantial hardship; or</w:t>
      </w:r>
    </w:p>
    <w:p w:rsidR="00B05AD4" w:rsidRPr="0047402B" w:rsidRDefault="00B05AD4" w:rsidP="00B05AD4">
      <w:pPr>
        <w:pStyle w:val="paragraph"/>
      </w:pPr>
      <w:r w:rsidRPr="0047402B">
        <w:tab/>
        <w:t>(b)</w:t>
      </w:r>
      <w:r w:rsidRPr="0047402B">
        <w:tab/>
        <w:t>if the regulations prescribe circumstances in which a margin lending facility is unsuitable—those circumstances will apply to the margin lending facility if the facility is issued or the limit increased in the period covered by the assessment.</w:t>
      </w:r>
    </w:p>
    <w:p w:rsidR="00B05AD4" w:rsidRPr="0047402B" w:rsidRDefault="00B05AD4" w:rsidP="00B05AD4">
      <w:pPr>
        <w:pStyle w:val="SubsectionHead"/>
      </w:pPr>
      <w:r w:rsidRPr="0047402B">
        <w:t>Information to be used to make the assessment</w:t>
      </w:r>
    </w:p>
    <w:p w:rsidR="00B05AD4" w:rsidRPr="0047402B" w:rsidRDefault="00B05AD4" w:rsidP="00B05AD4">
      <w:pPr>
        <w:pStyle w:val="subsection"/>
      </w:pPr>
      <w:r w:rsidRPr="0047402B">
        <w:tab/>
        <w:t>(3)</w:t>
      </w:r>
      <w:r w:rsidRPr="0047402B">
        <w:tab/>
        <w:t xml:space="preserve">For the purposes of determining under </w:t>
      </w:r>
      <w:r w:rsidR="00893D7C" w:rsidRPr="0047402B">
        <w:t>subsection (</w:t>
      </w:r>
      <w:r w:rsidRPr="0047402B">
        <w:t>2) whether the margin lending facility will be unsuitable, only information that satisfies both of the following paragraphs is to be taken into account:</w:t>
      </w:r>
    </w:p>
    <w:p w:rsidR="00B05AD4" w:rsidRPr="0047402B" w:rsidRDefault="00B05AD4" w:rsidP="00B05AD4">
      <w:pPr>
        <w:pStyle w:val="paragraph"/>
      </w:pPr>
      <w:r w:rsidRPr="0047402B">
        <w:tab/>
        <w:t>(a)</w:t>
      </w:r>
      <w:r w:rsidRPr="0047402B">
        <w:tab/>
        <w:t xml:space="preserve">the information is about the retail client’s financial situation, or any other matter prescribed by regulations under </w:t>
      </w:r>
      <w:r w:rsidR="00303339">
        <w:t>paragraph 9</w:t>
      </w:r>
      <w:r w:rsidRPr="0047402B">
        <w:t>85G(1)(c) or (d);</w:t>
      </w:r>
    </w:p>
    <w:p w:rsidR="00B05AD4" w:rsidRPr="0047402B" w:rsidRDefault="00B05AD4" w:rsidP="00B05AD4">
      <w:pPr>
        <w:pStyle w:val="paragraph"/>
      </w:pPr>
      <w:r w:rsidRPr="0047402B">
        <w:tab/>
        <w:t>(b)</w:t>
      </w:r>
      <w:r w:rsidRPr="0047402B">
        <w:tab/>
        <w:t>at the time of the assessment:</w:t>
      </w:r>
    </w:p>
    <w:p w:rsidR="00B05AD4" w:rsidRPr="0047402B" w:rsidRDefault="00B05AD4" w:rsidP="00B05AD4">
      <w:pPr>
        <w:pStyle w:val="paragraphsub"/>
      </w:pPr>
      <w:r w:rsidRPr="0047402B">
        <w:tab/>
        <w:t>(i)</w:t>
      </w:r>
      <w:r w:rsidRPr="0047402B">
        <w:tab/>
        <w:t>the provider had reason to believe that the information was true; or</w:t>
      </w:r>
    </w:p>
    <w:p w:rsidR="00B05AD4" w:rsidRPr="0047402B" w:rsidRDefault="00B05AD4" w:rsidP="00B05AD4">
      <w:pPr>
        <w:pStyle w:val="paragraphsub"/>
      </w:pPr>
      <w:r w:rsidRPr="0047402B">
        <w:tab/>
        <w:t>(ii)</w:t>
      </w:r>
      <w:r w:rsidRPr="0047402B">
        <w:tab/>
        <w:t xml:space="preserve">the provider would have had reason to believe that the information was true if it had made the inquiries or verification under </w:t>
      </w:r>
      <w:r w:rsidR="00303339">
        <w:t>section 9</w:t>
      </w:r>
      <w:r w:rsidRPr="0047402B">
        <w:t>85G.</w:t>
      </w:r>
    </w:p>
    <w:p w:rsidR="00B05AD4" w:rsidRPr="0047402B" w:rsidRDefault="00B05AD4" w:rsidP="00B05AD4">
      <w:pPr>
        <w:pStyle w:val="ActHead5"/>
      </w:pPr>
      <w:bookmarkStart w:id="840" w:name="_Toc117149533"/>
      <w:r w:rsidRPr="0045792D">
        <w:rPr>
          <w:rStyle w:val="CharSectno"/>
        </w:rPr>
        <w:t>985J</w:t>
      </w:r>
      <w:r w:rsidRPr="0047402B">
        <w:t xml:space="preserve">  Giving the retail client the assessment</w:t>
      </w:r>
      <w:bookmarkEnd w:id="840"/>
    </w:p>
    <w:p w:rsidR="00B05AD4" w:rsidRPr="0047402B" w:rsidRDefault="00B05AD4" w:rsidP="00B05AD4">
      <w:pPr>
        <w:pStyle w:val="SubsectionHead"/>
      </w:pPr>
      <w:r w:rsidRPr="0047402B">
        <w:t>Requirement to give assessment if requested</w:t>
      </w:r>
    </w:p>
    <w:p w:rsidR="00B05AD4" w:rsidRPr="0047402B" w:rsidRDefault="00B05AD4" w:rsidP="00B05AD4">
      <w:pPr>
        <w:pStyle w:val="subsection"/>
      </w:pPr>
      <w:r w:rsidRPr="0047402B">
        <w:tab/>
        <w:t>(1)</w:t>
      </w:r>
      <w:r w:rsidRPr="0047402B">
        <w:tab/>
        <w:t>If, before the margin lending facility is issued or the limit is increased, the retail client requests a copy of the assessment from the provider, the provider must give the retail client a written copy of the assessment before issuing the facility or increasing the limit.</w:t>
      </w:r>
    </w:p>
    <w:p w:rsidR="00B05AD4" w:rsidRPr="0047402B" w:rsidRDefault="00B05AD4" w:rsidP="00B05AD4">
      <w:pPr>
        <w:pStyle w:val="notetext"/>
      </w:pPr>
      <w:r w:rsidRPr="0047402B">
        <w:t>Note 1:</w:t>
      </w:r>
      <w:r w:rsidRPr="0047402B">
        <w:tab/>
        <w:t xml:space="preserve">Failure to comply with this subsection is an offence (see </w:t>
      </w:r>
      <w:r w:rsidR="00303339">
        <w:t>subsection 1</w:t>
      </w:r>
      <w:r w:rsidRPr="0047402B">
        <w:t>311(1)).</w:t>
      </w:r>
    </w:p>
    <w:p w:rsidR="00B05AD4" w:rsidRPr="0047402B" w:rsidRDefault="00B05AD4" w:rsidP="00B05AD4">
      <w:pPr>
        <w:pStyle w:val="notetext"/>
      </w:pPr>
      <w:r w:rsidRPr="0047402B">
        <w:t>Note 2:</w:t>
      </w:r>
      <w:r w:rsidRPr="0047402B">
        <w:tab/>
        <w:t xml:space="preserve">This subsection is a civil penalty provision (see </w:t>
      </w:r>
      <w:r w:rsidR="00303339">
        <w:t>section 1</w:t>
      </w:r>
      <w:r w:rsidRPr="0047402B">
        <w:t>317E).</w:t>
      </w:r>
    </w:p>
    <w:p w:rsidR="00B05AD4" w:rsidRPr="0047402B" w:rsidRDefault="00B05AD4" w:rsidP="00B05AD4">
      <w:pPr>
        <w:pStyle w:val="notetext"/>
      </w:pPr>
      <w:r w:rsidRPr="0047402B">
        <w:t>Note 3:</w:t>
      </w:r>
      <w:r w:rsidRPr="0047402B">
        <w:tab/>
        <w:t>The provider is not required to give the retail client a copy of the assessment if the margin lending facility is not issued or the limit is not increased.</w:t>
      </w:r>
    </w:p>
    <w:p w:rsidR="00B05AD4" w:rsidRPr="0047402B" w:rsidRDefault="00B05AD4" w:rsidP="00B05AD4">
      <w:pPr>
        <w:pStyle w:val="subsection"/>
      </w:pPr>
      <w:r w:rsidRPr="0047402B">
        <w:tab/>
        <w:t>(2)</w:t>
      </w:r>
      <w:r w:rsidRPr="0047402B">
        <w:tab/>
        <w:t>If, during the period that:</w:t>
      </w:r>
    </w:p>
    <w:p w:rsidR="00B05AD4" w:rsidRPr="0047402B" w:rsidRDefault="00B05AD4" w:rsidP="00B05AD4">
      <w:pPr>
        <w:pStyle w:val="paragraph"/>
      </w:pPr>
      <w:r w:rsidRPr="0047402B">
        <w:tab/>
        <w:t>(a)</w:t>
      </w:r>
      <w:r w:rsidRPr="0047402B">
        <w:tab/>
        <w:t xml:space="preserve">starts on the critical day referred to in </w:t>
      </w:r>
      <w:r w:rsidR="00303339">
        <w:t>subsection 9</w:t>
      </w:r>
      <w:r w:rsidRPr="0047402B">
        <w:t>85E(1); and</w:t>
      </w:r>
    </w:p>
    <w:p w:rsidR="00B05AD4" w:rsidRPr="0047402B" w:rsidRDefault="00B05AD4" w:rsidP="00B05AD4">
      <w:pPr>
        <w:pStyle w:val="paragraph"/>
      </w:pPr>
      <w:r w:rsidRPr="0047402B">
        <w:tab/>
        <w:t>(b)</w:t>
      </w:r>
      <w:r w:rsidRPr="0047402B">
        <w:tab/>
        <w:t>ends 7 years after that day;</w:t>
      </w:r>
    </w:p>
    <w:p w:rsidR="00B05AD4" w:rsidRPr="0047402B" w:rsidRDefault="00B05AD4" w:rsidP="00B05AD4">
      <w:pPr>
        <w:pStyle w:val="subsection2"/>
      </w:pPr>
      <w:r w:rsidRPr="0047402B">
        <w:t>the retail client requests a copy of the assessment from the provider, the provider must give the retail client a written copy of the assessment:</w:t>
      </w:r>
    </w:p>
    <w:p w:rsidR="00B05AD4" w:rsidRPr="0047402B" w:rsidRDefault="00B05AD4" w:rsidP="00B05AD4">
      <w:pPr>
        <w:pStyle w:val="paragraph"/>
      </w:pPr>
      <w:r w:rsidRPr="0047402B">
        <w:tab/>
        <w:t>(c)</w:t>
      </w:r>
      <w:r w:rsidRPr="0047402B">
        <w:tab/>
        <w:t>if the request is made within 2 years of the critical day—before the end of 7 business days after the day the provider receives the request; and</w:t>
      </w:r>
    </w:p>
    <w:p w:rsidR="00B05AD4" w:rsidRPr="0047402B" w:rsidRDefault="00B05AD4" w:rsidP="00B05AD4">
      <w:pPr>
        <w:pStyle w:val="paragraph"/>
      </w:pPr>
      <w:r w:rsidRPr="0047402B">
        <w:tab/>
        <w:t>(d)</w:t>
      </w:r>
      <w:r w:rsidRPr="0047402B">
        <w:tab/>
        <w:t>otherwise—before the end of 21 business days after the day the provider receives the request.</w:t>
      </w:r>
    </w:p>
    <w:p w:rsidR="00B05AD4" w:rsidRPr="0047402B" w:rsidRDefault="00B05AD4" w:rsidP="00B05AD4">
      <w:pPr>
        <w:pStyle w:val="notetext"/>
      </w:pPr>
      <w:r w:rsidRPr="0047402B">
        <w:t>Note 1:</w:t>
      </w:r>
      <w:r w:rsidRPr="0047402B">
        <w:tab/>
        <w:t xml:space="preserve">Failure to comply with this subsection is an offence (see </w:t>
      </w:r>
      <w:r w:rsidR="00303339">
        <w:t>subsection 1</w:t>
      </w:r>
      <w:r w:rsidRPr="0047402B">
        <w:t>311(1)).</w:t>
      </w:r>
    </w:p>
    <w:p w:rsidR="00B05AD4" w:rsidRPr="0047402B" w:rsidRDefault="00B05AD4" w:rsidP="00B05AD4">
      <w:pPr>
        <w:pStyle w:val="notetext"/>
      </w:pPr>
      <w:r w:rsidRPr="0047402B">
        <w:t>Note 2:</w:t>
      </w:r>
      <w:r w:rsidRPr="0047402B">
        <w:tab/>
        <w:t xml:space="preserve">This subsection is a civil penalty provision (see </w:t>
      </w:r>
      <w:r w:rsidR="00303339">
        <w:t>section 1</w:t>
      </w:r>
      <w:r w:rsidRPr="0047402B">
        <w:t>317E).</w:t>
      </w:r>
    </w:p>
    <w:p w:rsidR="00B05AD4" w:rsidRPr="0047402B" w:rsidRDefault="00B05AD4" w:rsidP="00B05AD4">
      <w:pPr>
        <w:pStyle w:val="SubsectionHead"/>
      </w:pPr>
      <w:r w:rsidRPr="0047402B">
        <w:t>Manner of giving assessment</w:t>
      </w:r>
    </w:p>
    <w:p w:rsidR="00B05AD4" w:rsidRPr="0047402B" w:rsidRDefault="00B05AD4" w:rsidP="00B05AD4">
      <w:pPr>
        <w:pStyle w:val="subsection"/>
      </w:pPr>
      <w:r w:rsidRPr="0047402B">
        <w:tab/>
        <w:t>(3)</w:t>
      </w:r>
      <w:r w:rsidRPr="0047402B">
        <w:tab/>
        <w:t>The provider must give the retail client the copy of the assessment in the manner (if any) prescribed by the regulations.</w:t>
      </w:r>
    </w:p>
    <w:p w:rsidR="00B05AD4" w:rsidRPr="0047402B" w:rsidRDefault="00B05AD4" w:rsidP="00B05AD4">
      <w:pPr>
        <w:pStyle w:val="SubsectionHead"/>
      </w:pPr>
      <w:r w:rsidRPr="0047402B">
        <w:t>No payment for assessment</w:t>
      </w:r>
    </w:p>
    <w:p w:rsidR="00B05AD4" w:rsidRPr="0047402B" w:rsidRDefault="00B05AD4" w:rsidP="00B05AD4">
      <w:pPr>
        <w:pStyle w:val="subsection"/>
      </w:pPr>
      <w:r w:rsidRPr="0047402B">
        <w:tab/>
        <w:t>(4)</w:t>
      </w:r>
      <w:r w:rsidRPr="0047402B">
        <w:tab/>
        <w:t>The provider must not request or demand payment of an amount for giving the retail client a copy of the assessment.</w:t>
      </w:r>
    </w:p>
    <w:p w:rsidR="00B05AD4" w:rsidRPr="0047402B" w:rsidRDefault="00B05AD4" w:rsidP="00B05AD4">
      <w:pPr>
        <w:pStyle w:val="notetext"/>
      </w:pPr>
      <w:r w:rsidRPr="0047402B">
        <w:t>Note 1:</w:t>
      </w:r>
      <w:r w:rsidRPr="0047402B">
        <w:tab/>
        <w:t xml:space="preserve">Failure to comply with this subsection is an offence (see </w:t>
      </w:r>
      <w:r w:rsidR="00303339">
        <w:t>subsection 1</w:t>
      </w:r>
      <w:r w:rsidRPr="0047402B">
        <w:t>311(1)).</w:t>
      </w:r>
    </w:p>
    <w:p w:rsidR="00B05AD4" w:rsidRPr="0047402B" w:rsidRDefault="00B05AD4" w:rsidP="00B05AD4">
      <w:pPr>
        <w:pStyle w:val="notetext"/>
      </w:pPr>
      <w:r w:rsidRPr="0047402B">
        <w:t>Note 2:</w:t>
      </w:r>
      <w:r w:rsidRPr="0047402B">
        <w:tab/>
        <w:t xml:space="preserve">This subsection is a civil penalty provision (see </w:t>
      </w:r>
      <w:r w:rsidR="00303339">
        <w:t>section 1</w:t>
      </w:r>
      <w:r w:rsidRPr="0047402B">
        <w:t>317E).</w:t>
      </w:r>
    </w:p>
    <w:p w:rsidR="00B05AD4" w:rsidRPr="0047402B" w:rsidRDefault="00B05AD4" w:rsidP="00B05AD4">
      <w:pPr>
        <w:pStyle w:val="SubsectionHead"/>
      </w:pPr>
      <w:r w:rsidRPr="0047402B">
        <w:t>Strict liability</w:t>
      </w:r>
    </w:p>
    <w:p w:rsidR="00B05AD4" w:rsidRPr="0047402B" w:rsidRDefault="00B05AD4" w:rsidP="00B05AD4">
      <w:pPr>
        <w:pStyle w:val="subsection"/>
      </w:pPr>
      <w:r w:rsidRPr="0047402B">
        <w:tab/>
        <w:t>(5)</w:t>
      </w:r>
      <w:r w:rsidRPr="0047402B">
        <w:tab/>
        <w:t xml:space="preserve">An offence based on </w:t>
      </w:r>
      <w:r w:rsidR="00893D7C" w:rsidRPr="0047402B">
        <w:t>subsection (</w:t>
      </w:r>
      <w:r w:rsidRPr="0047402B">
        <w:t>1), (2) or (4) is an offence of strict liability.</w:t>
      </w:r>
    </w:p>
    <w:p w:rsidR="00B05AD4" w:rsidRPr="0047402B" w:rsidRDefault="00B05AD4" w:rsidP="00B05AD4">
      <w:pPr>
        <w:pStyle w:val="notetext"/>
      </w:pPr>
      <w:r w:rsidRPr="0047402B">
        <w:t>Note:</w:t>
      </w:r>
      <w:r w:rsidRPr="0047402B">
        <w:tab/>
        <w:t>For strict liability, see section</w:t>
      </w:r>
      <w:r w:rsidR="00893D7C" w:rsidRPr="0047402B">
        <w:t> </w:t>
      </w:r>
      <w:r w:rsidRPr="0047402B">
        <w:t xml:space="preserve">6.1 of the </w:t>
      </w:r>
      <w:r w:rsidRPr="0047402B">
        <w:rPr>
          <w:i/>
        </w:rPr>
        <w:t>Criminal Code</w:t>
      </w:r>
      <w:r w:rsidRPr="0047402B">
        <w:t>.</w:t>
      </w:r>
    </w:p>
    <w:p w:rsidR="00B05AD4" w:rsidRPr="0047402B" w:rsidRDefault="00B05AD4" w:rsidP="00B05AD4">
      <w:pPr>
        <w:pStyle w:val="ActHead5"/>
      </w:pPr>
      <w:bookmarkStart w:id="841" w:name="_Toc117149534"/>
      <w:r w:rsidRPr="0045792D">
        <w:rPr>
          <w:rStyle w:val="CharSectno"/>
        </w:rPr>
        <w:t>985K</w:t>
      </w:r>
      <w:r w:rsidRPr="0047402B">
        <w:t xml:space="preserve">  Unsuitable margin lending facilities</w:t>
      </w:r>
      <w:bookmarkEnd w:id="841"/>
    </w:p>
    <w:p w:rsidR="00B05AD4" w:rsidRPr="0047402B" w:rsidRDefault="00B05AD4" w:rsidP="00B05AD4">
      <w:pPr>
        <w:pStyle w:val="SubsectionHead"/>
      </w:pPr>
      <w:r w:rsidRPr="0047402B">
        <w:t>Requirement not to issue unsuitable margin lending facilities etc.</w:t>
      </w:r>
    </w:p>
    <w:p w:rsidR="00B05AD4" w:rsidRPr="0047402B" w:rsidRDefault="00B05AD4" w:rsidP="00B05AD4">
      <w:pPr>
        <w:pStyle w:val="subsection"/>
      </w:pPr>
      <w:r w:rsidRPr="0047402B">
        <w:tab/>
        <w:t>(1)</w:t>
      </w:r>
      <w:r w:rsidRPr="0047402B">
        <w:tab/>
        <w:t>The provider must not:</w:t>
      </w:r>
    </w:p>
    <w:p w:rsidR="00B05AD4" w:rsidRPr="0047402B" w:rsidRDefault="00B05AD4" w:rsidP="00B05AD4">
      <w:pPr>
        <w:pStyle w:val="paragraph"/>
      </w:pPr>
      <w:r w:rsidRPr="0047402B">
        <w:tab/>
        <w:t>(a)</w:t>
      </w:r>
      <w:r w:rsidRPr="0047402B">
        <w:tab/>
        <w:t>issue the margin lending facility to the retail client; or</w:t>
      </w:r>
    </w:p>
    <w:p w:rsidR="00B05AD4" w:rsidRPr="0047402B" w:rsidRDefault="00B05AD4" w:rsidP="00B05AD4">
      <w:pPr>
        <w:pStyle w:val="paragraph"/>
      </w:pPr>
      <w:r w:rsidRPr="0047402B">
        <w:tab/>
        <w:t>(b)</w:t>
      </w:r>
      <w:r w:rsidRPr="0047402B">
        <w:tab/>
        <w:t>increase the limit of the margin lending facility that was issued to the retail client;</w:t>
      </w:r>
    </w:p>
    <w:p w:rsidR="00B05AD4" w:rsidRPr="0047402B" w:rsidRDefault="00B05AD4" w:rsidP="00B05AD4">
      <w:pPr>
        <w:pStyle w:val="subsection2"/>
      </w:pPr>
      <w:r w:rsidRPr="0047402B">
        <w:t xml:space="preserve">if the facility is unsuitable for the retail client under </w:t>
      </w:r>
      <w:r w:rsidR="00893D7C" w:rsidRPr="0047402B">
        <w:t>subsection (</w:t>
      </w:r>
      <w:r w:rsidRPr="0047402B">
        <w:t>2).</w:t>
      </w:r>
    </w:p>
    <w:p w:rsidR="00B05AD4" w:rsidRPr="0047402B" w:rsidRDefault="00B05AD4" w:rsidP="00B05AD4">
      <w:pPr>
        <w:pStyle w:val="notetext"/>
      </w:pPr>
      <w:r w:rsidRPr="0047402B">
        <w:t>Note 1:</w:t>
      </w:r>
      <w:r w:rsidRPr="0047402B">
        <w:tab/>
        <w:t xml:space="preserve">Failure to comply with this subsection is an offence (see </w:t>
      </w:r>
      <w:r w:rsidR="00303339">
        <w:t>subsection 1</w:t>
      </w:r>
      <w:r w:rsidRPr="0047402B">
        <w:t>311(1)).</w:t>
      </w:r>
    </w:p>
    <w:p w:rsidR="00B05AD4" w:rsidRPr="0047402B" w:rsidRDefault="00B05AD4" w:rsidP="00B05AD4">
      <w:pPr>
        <w:pStyle w:val="notetext"/>
      </w:pPr>
      <w:r w:rsidRPr="0047402B">
        <w:t>Note 2:</w:t>
      </w:r>
      <w:r w:rsidRPr="0047402B">
        <w:tab/>
        <w:t xml:space="preserve">This subsection is a civil penalty provision (see </w:t>
      </w:r>
      <w:r w:rsidR="00303339">
        <w:t>section 1</w:t>
      </w:r>
      <w:r w:rsidRPr="0047402B">
        <w:t>317E).</w:t>
      </w:r>
    </w:p>
    <w:p w:rsidR="00B05AD4" w:rsidRPr="0047402B" w:rsidRDefault="00B05AD4" w:rsidP="00B05AD4">
      <w:pPr>
        <w:pStyle w:val="SubsectionHead"/>
      </w:pPr>
      <w:r w:rsidRPr="0047402B">
        <w:t>When a margin lending facility will be unsuitable</w:t>
      </w:r>
    </w:p>
    <w:p w:rsidR="00B05AD4" w:rsidRPr="0047402B" w:rsidRDefault="00B05AD4" w:rsidP="00B05AD4">
      <w:pPr>
        <w:pStyle w:val="subsection"/>
      </w:pPr>
      <w:r w:rsidRPr="0047402B">
        <w:tab/>
        <w:t>(2)</w:t>
      </w:r>
      <w:r w:rsidRPr="0047402B">
        <w:tab/>
        <w:t>The margin lending facility is unsuitable for the retail client if, at the time it is issued or the limit is increased:</w:t>
      </w:r>
    </w:p>
    <w:p w:rsidR="00B05AD4" w:rsidRPr="0047402B" w:rsidRDefault="00B05AD4" w:rsidP="00B05AD4">
      <w:pPr>
        <w:pStyle w:val="paragraph"/>
      </w:pPr>
      <w:r w:rsidRPr="0047402B">
        <w:tab/>
        <w:t>(a)</w:t>
      </w:r>
      <w:r w:rsidRPr="0047402B">
        <w:tab/>
        <w:t>it is likely that, if the facility were to go into margin call, the retail client:</w:t>
      </w:r>
    </w:p>
    <w:p w:rsidR="00B05AD4" w:rsidRPr="0047402B" w:rsidRDefault="00B05AD4" w:rsidP="00B05AD4">
      <w:pPr>
        <w:pStyle w:val="paragraphsub"/>
      </w:pPr>
      <w:r w:rsidRPr="0047402B">
        <w:tab/>
        <w:t>(i)</w:t>
      </w:r>
      <w:r w:rsidRPr="0047402B">
        <w:tab/>
        <w:t>would be unable to comply with the retail client’s financial obligations under the terms of the facility; or</w:t>
      </w:r>
    </w:p>
    <w:p w:rsidR="00B05AD4" w:rsidRPr="0047402B" w:rsidRDefault="00B05AD4" w:rsidP="00B05AD4">
      <w:pPr>
        <w:pStyle w:val="paragraphsub"/>
      </w:pPr>
      <w:r w:rsidRPr="0047402B">
        <w:tab/>
        <w:t>(ii)</w:t>
      </w:r>
      <w:r w:rsidRPr="0047402B">
        <w:tab/>
        <w:t>could only comply with substantial hardship; or</w:t>
      </w:r>
    </w:p>
    <w:p w:rsidR="00B05AD4" w:rsidRPr="0047402B" w:rsidRDefault="00B05AD4" w:rsidP="00B05AD4">
      <w:pPr>
        <w:pStyle w:val="paragraph"/>
      </w:pPr>
      <w:r w:rsidRPr="0047402B">
        <w:tab/>
        <w:t>(b)</w:t>
      </w:r>
      <w:r w:rsidRPr="0047402B">
        <w:tab/>
        <w:t>if the regulations prescribe circumstances in which a margin lending facility is unsuitable—those circumstances apply to the margin lending facility.</w:t>
      </w:r>
    </w:p>
    <w:p w:rsidR="00B05AD4" w:rsidRPr="0047402B" w:rsidRDefault="00B05AD4" w:rsidP="00B05AD4">
      <w:pPr>
        <w:pStyle w:val="SubsectionHead"/>
      </w:pPr>
      <w:r w:rsidRPr="0047402B">
        <w:t xml:space="preserve">Information to be used for the purposes of </w:t>
      </w:r>
      <w:r w:rsidR="00893D7C" w:rsidRPr="0047402B">
        <w:t>subsection (</w:t>
      </w:r>
      <w:r w:rsidRPr="0047402B">
        <w:t>2)</w:t>
      </w:r>
    </w:p>
    <w:p w:rsidR="00B05AD4" w:rsidRPr="0047402B" w:rsidRDefault="00B05AD4" w:rsidP="00B05AD4">
      <w:pPr>
        <w:pStyle w:val="subsection"/>
      </w:pPr>
      <w:r w:rsidRPr="0047402B">
        <w:tab/>
        <w:t>(3)</w:t>
      </w:r>
      <w:r w:rsidRPr="0047402B">
        <w:tab/>
        <w:t xml:space="preserve">For the purposes of determining under </w:t>
      </w:r>
      <w:r w:rsidR="00893D7C" w:rsidRPr="0047402B">
        <w:t>subsection (</w:t>
      </w:r>
      <w:r w:rsidRPr="0047402B">
        <w:t>2) whether the margin lending facility will be unsuitable, only information that satisfies both of the following paragraphs is to be taken into account:</w:t>
      </w:r>
    </w:p>
    <w:p w:rsidR="00B05AD4" w:rsidRPr="0047402B" w:rsidRDefault="00B05AD4" w:rsidP="00B05AD4">
      <w:pPr>
        <w:pStyle w:val="paragraph"/>
      </w:pPr>
      <w:r w:rsidRPr="0047402B">
        <w:tab/>
        <w:t>(a)</w:t>
      </w:r>
      <w:r w:rsidRPr="0047402B">
        <w:tab/>
        <w:t xml:space="preserve">the information is about the retail client’s financial situation, or any other matter prescribed by regulations under </w:t>
      </w:r>
      <w:r w:rsidR="00303339">
        <w:t>paragraph 9</w:t>
      </w:r>
      <w:r w:rsidRPr="0047402B">
        <w:t>85G(1)(c) or (d);</w:t>
      </w:r>
    </w:p>
    <w:p w:rsidR="00B05AD4" w:rsidRPr="0047402B" w:rsidRDefault="00B05AD4" w:rsidP="00B05AD4">
      <w:pPr>
        <w:pStyle w:val="paragraph"/>
      </w:pPr>
      <w:r w:rsidRPr="0047402B">
        <w:tab/>
        <w:t>(b)</w:t>
      </w:r>
      <w:r w:rsidRPr="0047402B">
        <w:tab/>
        <w:t>at the time the margin lending facility is issued or the limit is increased:</w:t>
      </w:r>
    </w:p>
    <w:p w:rsidR="00B05AD4" w:rsidRPr="0047402B" w:rsidRDefault="00B05AD4" w:rsidP="00B05AD4">
      <w:pPr>
        <w:pStyle w:val="paragraphsub"/>
      </w:pPr>
      <w:r w:rsidRPr="0047402B">
        <w:tab/>
        <w:t>(i)</w:t>
      </w:r>
      <w:r w:rsidRPr="0047402B">
        <w:tab/>
        <w:t>the provider had reason to believe that the information was true; or</w:t>
      </w:r>
    </w:p>
    <w:p w:rsidR="00B05AD4" w:rsidRPr="0047402B" w:rsidRDefault="00B05AD4" w:rsidP="00B05AD4">
      <w:pPr>
        <w:pStyle w:val="paragraphsub"/>
      </w:pPr>
      <w:r w:rsidRPr="0047402B">
        <w:tab/>
        <w:t>(ii)</w:t>
      </w:r>
      <w:r w:rsidRPr="0047402B">
        <w:tab/>
        <w:t xml:space="preserve">the provider would have had reason to believe that the information was true if it had made the inquiries or verification under </w:t>
      </w:r>
      <w:r w:rsidR="00303339">
        <w:t>section 9</w:t>
      </w:r>
      <w:r w:rsidRPr="0047402B">
        <w:t>85G.</w:t>
      </w:r>
    </w:p>
    <w:p w:rsidR="00B05AD4" w:rsidRPr="0047402B" w:rsidRDefault="00B05AD4" w:rsidP="00B05AD4">
      <w:pPr>
        <w:pStyle w:val="SubsectionHead"/>
      </w:pPr>
      <w:r w:rsidRPr="0047402B">
        <w:t>Regulations in relation to unsuitability of margin lending facility</w:t>
      </w:r>
    </w:p>
    <w:p w:rsidR="00B05AD4" w:rsidRPr="0047402B" w:rsidRDefault="00B05AD4" w:rsidP="00B05AD4">
      <w:pPr>
        <w:pStyle w:val="subsection"/>
      </w:pPr>
      <w:r w:rsidRPr="0047402B">
        <w:tab/>
        <w:t>(4)</w:t>
      </w:r>
      <w:r w:rsidRPr="0047402B">
        <w:tab/>
        <w:t xml:space="preserve">The regulations may prescribe particular situations in which a margin lending facility is taken not to be unsuitable for a retail client, despite </w:t>
      </w:r>
      <w:r w:rsidR="00893D7C" w:rsidRPr="0047402B">
        <w:t>subsection (</w:t>
      </w:r>
      <w:r w:rsidRPr="0047402B">
        <w:t>2).</w:t>
      </w:r>
    </w:p>
    <w:p w:rsidR="00B05AD4" w:rsidRPr="0047402B" w:rsidRDefault="00B05AD4" w:rsidP="00B05AD4">
      <w:pPr>
        <w:pStyle w:val="SubsectionHead"/>
      </w:pPr>
      <w:r w:rsidRPr="0047402B">
        <w:t>Increase in limit of standard margin lending facility</w:t>
      </w:r>
    </w:p>
    <w:p w:rsidR="00B05AD4" w:rsidRPr="0047402B" w:rsidRDefault="00B05AD4" w:rsidP="00B05AD4">
      <w:pPr>
        <w:pStyle w:val="subsection"/>
      </w:pPr>
      <w:r w:rsidRPr="0047402B">
        <w:tab/>
        <w:t>(5)</w:t>
      </w:r>
      <w:r w:rsidRPr="0047402B">
        <w:tab/>
        <w:t xml:space="preserve">For the purposes of </w:t>
      </w:r>
      <w:r w:rsidR="00893D7C" w:rsidRPr="0047402B">
        <w:t>paragraph (</w:t>
      </w:r>
      <w:r w:rsidRPr="0047402B">
        <w:t>1)(b), the limit of a standard margin lending facility is taken not to be increased if:</w:t>
      </w:r>
    </w:p>
    <w:p w:rsidR="00B05AD4" w:rsidRPr="0047402B" w:rsidRDefault="00B05AD4" w:rsidP="00B05AD4">
      <w:pPr>
        <w:pStyle w:val="paragraph"/>
      </w:pPr>
      <w:r w:rsidRPr="0047402B">
        <w:tab/>
        <w:t>(a)</w:t>
      </w:r>
      <w:r w:rsidRPr="0047402B">
        <w:tab/>
        <w:t>apart from this subsection, there would be an increase in the limit; and</w:t>
      </w:r>
    </w:p>
    <w:p w:rsidR="00B05AD4" w:rsidRPr="0047402B" w:rsidRDefault="00B05AD4" w:rsidP="00B05AD4">
      <w:pPr>
        <w:pStyle w:val="paragraph"/>
      </w:pPr>
      <w:r w:rsidRPr="0047402B">
        <w:tab/>
        <w:t>(b)</w:t>
      </w:r>
      <w:r w:rsidRPr="0047402B">
        <w:tab/>
        <w:t>the increase in the limit would result from an increase in the value, determined under the terms of the facility, of the secured property under the facility (as referred to in paragraph</w:t>
      </w:r>
      <w:r w:rsidR="00893D7C" w:rsidRPr="0047402B">
        <w:t> </w:t>
      </w:r>
      <w:r w:rsidRPr="0047402B">
        <w:t>761EA(2)(c)); and</w:t>
      </w:r>
    </w:p>
    <w:p w:rsidR="00B05AD4" w:rsidRPr="0047402B" w:rsidRDefault="00B05AD4" w:rsidP="00B05AD4">
      <w:pPr>
        <w:pStyle w:val="paragraph"/>
      </w:pPr>
      <w:r w:rsidRPr="0047402B">
        <w:tab/>
        <w:t>(c)</w:t>
      </w:r>
      <w:r w:rsidRPr="0047402B">
        <w:tab/>
        <w:t>the increase in the value of the secured property does not result from the client contributing additional property to the secured property.</w:t>
      </w:r>
    </w:p>
    <w:p w:rsidR="00B05AD4" w:rsidRPr="0047402B" w:rsidRDefault="00B05AD4" w:rsidP="00B05AD4">
      <w:pPr>
        <w:pStyle w:val="SubsectionHead"/>
      </w:pPr>
      <w:r w:rsidRPr="0047402B">
        <w:t>Regulations in relation to increase in limit</w:t>
      </w:r>
    </w:p>
    <w:p w:rsidR="00B05AD4" w:rsidRPr="0047402B" w:rsidRDefault="00B05AD4" w:rsidP="00B05AD4">
      <w:pPr>
        <w:pStyle w:val="subsection"/>
      </w:pPr>
      <w:r w:rsidRPr="0047402B">
        <w:tab/>
        <w:t>(6)</w:t>
      </w:r>
      <w:r w:rsidRPr="0047402B">
        <w:tab/>
        <w:t xml:space="preserve">For the purposes of </w:t>
      </w:r>
      <w:r w:rsidR="00893D7C" w:rsidRPr="0047402B">
        <w:t>paragraph (</w:t>
      </w:r>
      <w:r w:rsidRPr="0047402B">
        <w:t>1)(b), the regulations may prescribe particular situations in which the limit of a margin lending facility is taken:</w:t>
      </w:r>
    </w:p>
    <w:p w:rsidR="00B05AD4" w:rsidRPr="0047402B" w:rsidRDefault="00B05AD4" w:rsidP="00B05AD4">
      <w:pPr>
        <w:pStyle w:val="paragraph"/>
      </w:pPr>
      <w:r w:rsidRPr="0047402B">
        <w:tab/>
        <w:t>(a)</w:t>
      </w:r>
      <w:r w:rsidRPr="0047402B">
        <w:tab/>
        <w:t xml:space="preserve">to be increased, despite </w:t>
      </w:r>
      <w:r w:rsidR="00893D7C" w:rsidRPr="0047402B">
        <w:t>subsection (</w:t>
      </w:r>
      <w:r w:rsidRPr="0047402B">
        <w:t>5); or</w:t>
      </w:r>
    </w:p>
    <w:p w:rsidR="00B05AD4" w:rsidRPr="0047402B" w:rsidRDefault="00B05AD4" w:rsidP="00B05AD4">
      <w:pPr>
        <w:pStyle w:val="paragraph"/>
      </w:pPr>
      <w:r w:rsidRPr="0047402B">
        <w:tab/>
        <w:t>(b)</w:t>
      </w:r>
      <w:r w:rsidRPr="0047402B">
        <w:tab/>
        <w:t>not to be increased.</w:t>
      </w:r>
    </w:p>
    <w:p w:rsidR="00B05AD4" w:rsidRPr="0047402B" w:rsidRDefault="00B05AD4" w:rsidP="00B05AD4">
      <w:pPr>
        <w:pStyle w:val="ActHead4"/>
      </w:pPr>
      <w:bookmarkStart w:id="842" w:name="_Toc117149535"/>
      <w:r w:rsidRPr="0045792D">
        <w:rPr>
          <w:rStyle w:val="CharSubdNo"/>
        </w:rPr>
        <w:t>Subdivision B</w:t>
      </w:r>
      <w:r w:rsidRPr="0047402B">
        <w:t>—</w:t>
      </w:r>
      <w:r w:rsidRPr="0045792D">
        <w:rPr>
          <w:rStyle w:val="CharSubdText"/>
        </w:rPr>
        <w:t>Notice of margin calls under margin lending facilities</w:t>
      </w:r>
      <w:bookmarkEnd w:id="842"/>
    </w:p>
    <w:p w:rsidR="00B05AD4" w:rsidRPr="0047402B" w:rsidRDefault="00B05AD4" w:rsidP="00B05AD4">
      <w:pPr>
        <w:pStyle w:val="ActHead5"/>
      </w:pPr>
      <w:bookmarkStart w:id="843" w:name="_Toc117149536"/>
      <w:r w:rsidRPr="0045792D">
        <w:rPr>
          <w:rStyle w:val="CharSectno"/>
        </w:rPr>
        <w:t>985L</w:t>
      </w:r>
      <w:r w:rsidRPr="0047402B">
        <w:t xml:space="preserve">  Issue of margin lending facility must not be conditional on agreement to receive communications through agent</w:t>
      </w:r>
      <w:bookmarkEnd w:id="843"/>
    </w:p>
    <w:p w:rsidR="00B05AD4" w:rsidRPr="0047402B" w:rsidRDefault="00B05AD4" w:rsidP="00B05AD4">
      <w:pPr>
        <w:pStyle w:val="subsection"/>
      </w:pPr>
      <w:r w:rsidRPr="0047402B">
        <w:tab/>
      </w:r>
      <w:r w:rsidRPr="0047402B">
        <w:tab/>
        <w:t xml:space="preserve">A financial services licensee must not require, as a condition of issuing a margin lending facility to a retail client, that the retail client enter into an agreement of the kind referred to in </w:t>
      </w:r>
      <w:r w:rsidR="00303339">
        <w:t>subsection 9</w:t>
      </w:r>
      <w:r w:rsidRPr="0047402B">
        <w:t>85M(2) (which deals with agreements about communications in relation to margin lending facilities).</w:t>
      </w:r>
    </w:p>
    <w:p w:rsidR="00B05AD4" w:rsidRPr="0047402B" w:rsidRDefault="00B05AD4" w:rsidP="00B05AD4">
      <w:pPr>
        <w:pStyle w:val="notetext"/>
      </w:pPr>
      <w:r w:rsidRPr="0047402B">
        <w:t>Note:</w:t>
      </w:r>
      <w:r w:rsidRPr="0047402B">
        <w:tab/>
        <w:t xml:space="preserve">This section is a civil penalty provision (see </w:t>
      </w:r>
      <w:r w:rsidR="00303339">
        <w:t>section 1</w:t>
      </w:r>
      <w:r w:rsidRPr="0047402B">
        <w:t>317E).</w:t>
      </w:r>
    </w:p>
    <w:p w:rsidR="00B05AD4" w:rsidRPr="0047402B" w:rsidRDefault="00B05AD4" w:rsidP="00B05AD4">
      <w:pPr>
        <w:pStyle w:val="ActHead5"/>
      </w:pPr>
      <w:bookmarkStart w:id="844" w:name="_Toc117149537"/>
      <w:r w:rsidRPr="0045792D">
        <w:rPr>
          <w:rStyle w:val="CharSectno"/>
        </w:rPr>
        <w:t>985M</w:t>
      </w:r>
      <w:r w:rsidRPr="0047402B">
        <w:t xml:space="preserve">  Notification of margin calls</w:t>
      </w:r>
      <w:bookmarkEnd w:id="844"/>
    </w:p>
    <w:p w:rsidR="00B05AD4" w:rsidRPr="0047402B" w:rsidRDefault="00B05AD4" w:rsidP="00B05AD4">
      <w:pPr>
        <w:pStyle w:val="SubsectionHead"/>
      </w:pPr>
      <w:r w:rsidRPr="0047402B">
        <w:t>Provider must notify retail client of margin call</w:t>
      </w:r>
    </w:p>
    <w:p w:rsidR="00B05AD4" w:rsidRPr="0047402B" w:rsidRDefault="00B05AD4" w:rsidP="00B05AD4">
      <w:pPr>
        <w:pStyle w:val="subsection"/>
      </w:pPr>
      <w:r w:rsidRPr="0047402B">
        <w:tab/>
        <w:t>(1)</w:t>
      </w:r>
      <w:r w:rsidRPr="0047402B">
        <w:tab/>
        <w:t xml:space="preserve">A financial services licensee (the </w:t>
      </w:r>
      <w:r w:rsidRPr="0047402B">
        <w:rPr>
          <w:b/>
          <w:i/>
        </w:rPr>
        <w:t>provider</w:t>
      </w:r>
      <w:r w:rsidRPr="0047402B">
        <w:t>) that has issued a margin lending facility to a retail client must, when the facility goes into margin call, take reasonable steps to notify the retail client under the facility of the margin call in accordance with this section.</w:t>
      </w:r>
    </w:p>
    <w:p w:rsidR="00B05AD4" w:rsidRPr="0047402B" w:rsidRDefault="00B05AD4" w:rsidP="00B05AD4">
      <w:pPr>
        <w:pStyle w:val="notetext"/>
      </w:pPr>
      <w:r w:rsidRPr="0047402B">
        <w:t>Note:</w:t>
      </w:r>
      <w:r w:rsidRPr="0047402B">
        <w:tab/>
        <w:t xml:space="preserve">This subsection is a civil penalty provision (see </w:t>
      </w:r>
      <w:r w:rsidR="00303339">
        <w:t>section 1</w:t>
      </w:r>
      <w:r w:rsidRPr="0047402B">
        <w:t>317E).</w:t>
      </w:r>
    </w:p>
    <w:p w:rsidR="00B05AD4" w:rsidRPr="0047402B" w:rsidRDefault="00B05AD4" w:rsidP="00B05AD4">
      <w:pPr>
        <w:pStyle w:val="SubsectionHead"/>
      </w:pPr>
      <w:r w:rsidRPr="0047402B">
        <w:t>When provider must notify retail client’s agent, and agent must notify retail client, of margin call</w:t>
      </w:r>
    </w:p>
    <w:p w:rsidR="00B05AD4" w:rsidRPr="0047402B" w:rsidRDefault="00B05AD4" w:rsidP="00B05AD4">
      <w:pPr>
        <w:pStyle w:val="subsection"/>
      </w:pPr>
      <w:r w:rsidRPr="0047402B">
        <w:tab/>
        <w:t>(2)</w:t>
      </w:r>
      <w:r w:rsidRPr="0047402B">
        <w:tab/>
        <w:t xml:space="preserve">However, if there is an agreement between the provider, the retail client, and another financial services licensee (the </w:t>
      </w:r>
      <w:r w:rsidRPr="0047402B">
        <w:rPr>
          <w:b/>
          <w:i/>
        </w:rPr>
        <w:t>agent</w:t>
      </w:r>
      <w:r w:rsidRPr="0047402B">
        <w:t>) that the agent will receive communications from the provider in relation to the margin lending facility on behalf of the retail client, then:</w:t>
      </w:r>
    </w:p>
    <w:p w:rsidR="00B05AD4" w:rsidRPr="0047402B" w:rsidRDefault="00B05AD4" w:rsidP="00B05AD4">
      <w:pPr>
        <w:pStyle w:val="paragraph"/>
      </w:pPr>
      <w:r w:rsidRPr="0047402B">
        <w:tab/>
        <w:t>(a)</w:t>
      </w:r>
      <w:r w:rsidRPr="0047402B">
        <w:tab/>
        <w:t>the provider must take reasonable steps to notify the agent (instead of the retail client) of the margin call in accordance with this section; and</w:t>
      </w:r>
    </w:p>
    <w:p w:rsidR="00B05AD4" w:rsidRPr="0047402B" w:rsidRDefault="00B05AD4" w:rsidP="00B05AD4">
      <w:pPr>
        <w:pStyle w:val="paragraph"/>
      </w:pPr>
      <w:r w:rsidRPr="0047402B">
        <w:tab/>
        <w:t>(b)</w:t>
      </w:r>
      <w:r w:rsidRPr="0047402B">
        <w:tab/>
        <w:t>the agent must take reasonable steps to notify the retail client of the margin call in accordance with this section.</w:t>
      </w:r>
    </w:p>
    <w:p w:rsidR="00B05AD4" w:rsidRPr="0047402B" w:rsidRDefault="00B05AD4" w:rsidP="00B05AD4">
      <w:pPr>
        <w:pStyle w:val="notetext"/>
      </w:pPr>
      <w:r w:rsidRPr="0047402B">
        <w:t>Note:</w:t>
      </w:r>
      <w:r w:rsidRPr="0047402B">
        <w:tab/>
        <w:t xml:space="preserve">This subsection is a civil penalty provision (see </w:t>
      </w:r>
      <w:r w:rsidR="00303339">
        <w:t>section 1</w:t>
      </w:r>
      <w:r w:rsidRPr="0047402B">
        <w:t>317E).</w:t>
      </w:r>
    </w:p>
    <w:p w:rsidR="00B05AD4" w:rsidRPr="0047402B" w:rsidRDefault="00B05AD4" w:rsidP="00B05AD4">
      <w:pPr>
        <w:pStyle w:val="SubsectionHead"/>
      </w:pPr>
      <w:r w:rsidRPr="0047402B">
        <w:t>When and how notice must be given</w:t>
      </w:r>
    </w:p>
    <w:p w:rsidR="00B05AD4" w:rsidRPr="0047402B" w:rsidRDefault="00B05AD4" w:rsidP="00B05AD4">
      <w:pPr>
        <w:pStyle w:val="subsection"/>
      </w:pPr>
      <w:r w:rsidRPr="0047402B">
        <w:tab/>
        <w:t>(3)</w:t>
      </w:r>
      <w:r w:rsidRPr="0047402B">
        <w:tab/>
        <w:t>A notice under this section must be given:</w:t>
      </w:r>
    </w:p>
    <w:p w:rsidR="00B05AD4" w:rsidRPr="0047402B" w:rsidRDefault="00B05AD4" w:rsidP="00B05AD4">
      <w:pPr>
        <w:pStyle w:val="paragraph"/>
      </w:pPr>
      <w:r w:rsidRPr="0047402B">
        <w:tab/>
        <w:t>(a)</w:t>
      </w:r>
      <w:r w:rsidRPr="0047402B">
        <w:tab/>
        <w:t>at a time determined by ASIC; or</w:t>
      </w:r>
    </w:p>
    <w:p w:rsidR="00B05AD4" w:rsidRPr="0047402B" w:rsidRDefault="00B05AD4" w:rsidP="00B05AD4">
      <w:pPr>
        <w:pStyle w:val="paragraph"/>
      </w:pPr>
      <w:r w:rsidRPr="0047402B">
        <w:tab/>
        <w:t>(b)</w:t>
      </w:r>
      <w:r w:rsidRPr="0047402B">
        <w:tab/>
        <w:t>if no time is determined by ASIC—as soon as practicable.</w:t>
      </w:r>
    </w:p>
    <w:p w:rsidR="00B05AD4" w:rsidRPr="0047402B" w:rsidRDefault="00B05AD4" w:rsidP="00B05AD4">
      <w:pPr>
        <w:pStyle w:val="subsection"/>
      </w:pPr>
      <w:r w:rsidRPr="0047402B">
        <w:tab/>
        <w:t>(4)</w:t>
      </w:r>
      <w:r w:rsidRPr="0047402B">
        <w:tab/>
        <w:t>A notice under this section must be given:</w:t>
      </w:r>
    </w:p>
    <w:p w:rsidR="00B05AD4" w:rsidRPr="0047402B" w:rsidRDefault="00B05AD4" w:rsidP="00B05AD4">
      <w:pPr>
        <w:pStyle w:val="paragraph"/>
      </w:pPr>
      <w:r w:rsidRPr="0047402B">
        <w:tab/>
        <w:t>(a)</w:t>
      </w:r>
      <w:r w:rsidRPr="0047402B">
        <w:tab/>
        <w:t>if a manner in which the notice is to be given has been agreed between the person who is required to give the notice and the person to whom the notice is required to be given—in that manner; or</w:t>
      </w:r>
    </w:p>
    <w:p w:rsidR="00B05AD4" w:rsidRPr="0047402B" w:rsidRDefault="00B05AD4" w:rsidP="00B05AD4">
      <w:pPr>
        <w:pStyle w:val="paragraph"/>
      </w:pPr>
      <w:r w:rsidRPr="0047402B">
        <w:tab/>
        <w:t>(b)</w:t>
      </w:r>
      <w:r w:rsidRPr="0047402B">
        <w:tab/>
        <w:t>if there is no agreement and ASIC has determined the manner in which the notice is to be given—in that manner; or</w:t>
      </w:r>
    </w:p>
    <w:p w:rsidR="00B05AD4" w:rsidRPr="0047402B" w:rsidRDefault="00B05AD4" w:rsidP="00B05AD4">
      <w:pPr>
        <w:pStyle w:val="paragraph"/>
      </w:pPr>
      <w:r w:rsidRPr="0047402B">
        <w:tab/>
        <w:t>(c)</w:t>
      </w:r>
      <w:r w:rsidRPr="0047402B">
        <w:tab/>
        <w:t>otherwise—in a reasonable manner.</w:t>
      </w:r>
    </w:p>
    <w:p w:rsidR="00B05AD4" w:rsidRPr="0047402B" w:rsidRDefault="00B05AD4" w:rsidP="00B05AD4">
      <w:pPr>
        <w:pStyle w:val="SubsectionHead"/>
      </w:pPr>
      <w:r w:rsidRPr="0047402B">
        <w:t>ASIC may determine when and how notice must be given</w:t>
      </w:r>
    </w:p>
    <w:p w:rsidR="00B05AD4" w:rsidRPr="0047402B" w:rsidRDefault="00B05AD4" w:rsidP="00B05AD4">
      <w:pPr>
        <w:pStyle w:val="subsection"/>
      </w:pPr>
      <w:r w:rsidRPr="0047402B">
        <w:tab/>
        <w:t>(5)</w:t>
      </w:r>
      <w:r w:rsidRPr="0047402B">
        <w:tab/>
        <w:t>ASIC may determine:</w:t>
      </w:r>
    </w:p>
    <w:p w:rsidR="00B05AD4" w:rsidRPr="0047402B" w:rsidRDefault="00B05AD4" w:rsidP="00B05AD4">
      <w:pPr>
        <w:pStyle w:val="paragraph"/>
      </w:pPr>
      <w:r w:rsidRPr="0047402B">
        <w:tab/>
        <w:t>(a)</w:t>
      </w:r>
      <w:r w:rsidRPr="0047402B">
        <w:tab/>
        <w:t>the time by which, and manner in which, a provider must notify a client or agent of a margin call under this section; and</w:t>
      </w:r>
    </w:p>
    <w:p w:rsidR="00B05AD4" w:rsidRPr="0047402B" w:rsidRDefault="00B05AD4" w:rsidP="00B05AD4">
      <w:pPr>
        <w:pStyle w:val="paragraph"/>
      </w:pPr>
      <w:r w:rsidRPr="0047402B">
        <w:tab/>
        <w:t>(b)</w:t>
      </w:r>
      <w:r w:rsidRPr="0047402B">
        <w:tab/>
        <w:t>the time by which, and manner in which, an agent must notify a client of a margin call under this section.</w:t>
      </w:r>
    </w:p>
    <w:p w:rsidR="00B05AD4" w:rsidRPr="0047402B" w:rsidRDefault="00B05AD4" w:rsidP="00B05AD4">
      <w:pPr>
        <w:pStyle w:val="subsection"/>
      </w:pPr>
      <w:r w:rsidRPr="0047402B">
        <w:tab/>
        <w:t>(6)</w:t>
      </w:r>
      <w:r w:rsidRPr="0047402B">
        <w:tab/>
        <w:t xml:space="preserve">A determination made under </w:t>
      </w:r>
      <w:r w:rsidR="00893D7C" w:rsidRPr="0047402B">
        <w:t>subsection (</w:t>
      </w:r>
      <w:r w:rsidRPr="0047402B">
        <w:t>5):</w:t>
      </w:r>
    </w:p>
    <w:p w:rsidR="00B05AD4" w:rsidRPr="0047402B" w:rsidRDefault="00B05AD4" w:rsidP="00B05AD4">
      <w:pPr>
        <w:pStyle w:val="paragraph"/>
      </w:pPr>
      <w:r w:rsidRPr="0047402B">
        <w:tab/>
        <w:t>(a)</w:t>
      </w:r>
      <w:r w:rsidRPr="0047402B">
        <w:tab/>
        <w:t>must be in writing; and</w:t>
      </w:r>
    </w:p>
    <w:p w:rsidR="00B05AD4" w:rsidRPr="0047402B" w:rsidRDefault="00B05AD4" w:rsidP="00B05AD4">
      <w:pPr>
        <w:pStyle w:val="paragraph"/>
      </w:pPr>
      <w:r w:rsidRPr="0047402B">
        <w:tab/>
        <w:t>(b)</w:t>
      </w:r>
      <w:r w:rsidRPr="0047402B">
        <w:tab/>
        <w:t>is a legislative instrument.</w:t>
      </w:r>
    </w:p>
    <w:p w:rsidR="00367596" w:rsidRPr="0047402B" w:rsidRDefault="00367596" w:rsidP="009C6EE9">
      <w:pPr>
        <w:pStyle w:val="ActHead3"/>
        <w:pageBreakBefore/>
      </w:pPr>
      <w:bookmarkStart w:id="845" w:name="_Toc117149538"/>
      <w:r w:rsidRPr="0045792D">
        <w:rPr>
          <w:rStyle w:val="CharDivNo"/>
        </w:rPr>
        <w:t>Division</w:t>
      </w:r>
      <w:r w:rsidR="00893D7C" w:rsidRPr="0045792D">
        <w:rPr>
          <w:rStyle w:val="CharDivNo"/>
        </w:rPr>
        <w:t> </w:t>
      </w:r>
      <w:r w:rsidRPr="0045792D">
        <w:rPr>
          <w:rStyle w:val="CharDivNo"/>
        </w:rPr>
        <w:t>5</w:t>
      </w:r>
      <w:r w:rsidRPr="0047402B">
        <w:t>—</w:t>
      </w:r>
      <w:r w:rsidRPr="0045792D">
        <w:rPr>
          <w:rStyle w:val="CharDivText"/>
        </w:rPr>
        <w:t>Obligations to report</w:t>
      </w:r>
      <w:bookmarkEnd w:id="845"/>
    </w:p>
    <w:p w:rsidR="00367596" w:rsidRPr="0047402B" w:rsidRDefault="00367596" w:rsidP="00367596">
      <w:pPr>
        <w:pStyle w:val="ActHead5"/>
      </w:pPr>
      <w:bookmarkStart w:id="846" w:name="_Toc117149539"/>
      <w:r w:rsidRPr="0045792D">
        <w:rPr>
          <w:rStyle w:val="CharSectno"/>
        </w:rPr>
        <w:t>986A</w:t>
      </w:r>
      <w:r w:rsidRPr="0047402B">
        <w:t xml:space="preserve">  Reporting in relation to money to which Subdivision A or B of Division</w:t>
      </w:r>
      <w:r w:rsidR="00893D7C" w:rsidRPr="0047402B">
        <w:t> </w:t>
      </w:r>
      <w:r w:rsidRPr="0047402B">
        <w:t>2 applies or property to which Division</w:t>
      </w:r>
      <w:r w:rsidR="00893D7C" w:rsidRPr="0047402B">
        <w:t> </w:t>
      </w:r>
      <w:r w:rsidRPr="0047402B">
        <w:t>3 applies</w:t>
      </w:r>
      <w:bookmarkEnd w:id="846"/>
    </w:p>
    <w:p w:rsidR="00367596" w:rsidRPr="0047402B" w:rsidRDefault="00367596" w:rsidP="00367596">
      <w:pPr>
        <w:pStyle w:val="subsection"/>
      </w:pPr>
      <w:r w:rsidRPr="0047402B">
        <w:tab/>
      </w:r>
      <w:r w:rsidRPr="0047402B">
        <w:tab/>
        <w:t>The regulations may impose reporting requirements to be complied with by a financial services licensee in relation to money to which Subdivision A or B of Division</w:t>
      </w:r>
      <w:r w:rsidR="00893D7C" w:rsidRPr="0047402B">
        <w:t> </w:t>
      </w:r>
      <w:r w:rsidRPr="0047402B">
        <w:t>2 applies or property to which Division</w:t>
      </w:r>
      <w:r w:rsidR="00893D7C" w:rsidRPr="0047402B">
        <w:t> </w:t>
      </w:r>
      <w:r w:rsidRPr="0047402B">
        <w:t>3 applies.</w:t>
      </w:r>
    </w:p>
    <w:p w:rsidR="00367596" w:rsidRPr="0047402B" w:rsidRDefault="00367596" w:rsidP="00367596">
      <w:pPr>
        <w:pStyle w:val="ActHead5"/>
      </w:pPr>
      <w:bookmarkStart w:id="847" w:name="_Toc117149540"/>
      <w:r w:rsidRPr="0045792D">
        <w:rPr>
          <w:rStyle w:val="CharSectno"/>
        </w:rPr>
        <w:t>986B</w:t>
      </w:r>
      <w:r w:rsidRPr="0047402B">
        <w:t xml:space="preserve">  Reporting in relation to dealings in derivatives</w:t>
      </w:r>
      <w:bookmarkEnd w:id="847"/>
    </w:p>
    <w:p w:rsidR="00367596" w:rsidRPr="0047402B" w:rsidRDefault="00367596" w:rsidP="00367596">
      <w:pPr>
        <w:pStyle w:val="subsection"/>
      </w:pPr>
      <w:r w:rsidRPr="0047402B">
        <w:tab/>
      </w:r>
      <w:r w:rsidRPr="0047402B">
        <w:tab/>
        <w:t>The regulations may impose reporting requirements to be complied with by a financial services licensee in relation to dealings in derivatives on behalf of other people.</w:t>
      </w:r>
    </w:p>
    <w:p w:rsidR="00367596" w:rsidRPr="0047402B" w:rsidRDefault="00367596" w:rsidP="009C6EE9">
      <w:pPr>
        <w:pStyle w:val="ActHead3"/>
        <w:pageBreakBefore/>
      </w:pPr>
      <w:bookmarkStart w:id="848" w:name="_Toc117149541"/>
      <w:r w:rsidRPr="0045792D">
        <w:rPr>
          <w:rStyle w:val="CharDivNo"/>
        </w:rPr>
        <w:t>Division</w:t>
      </w:r>
      <w:r w:rsidR="00893D7C" w:rsidRPr="0045792D">
        <w:rPr>
          <w:rStyle w:val="CharDivNo"/>
        </w:rPr>
        <w:t> </w:t>
      </w:r>
      <w:r w:rsidRPr="0045792D">
        <w:rPr>
          <w:rStyle w:val="CharDivNo"/>
        </w:rPr>
        <w:t>6</w:t>
      </w:r>
      <w:r w:rsidRPr="0047402B">
        <w:t>—</w:t>
      </w:r>
      <w:r w:rsidRPr="0045792D">
        <w:rPr>
          <w:rStyle w:val="CharDivText"/>
        </w:rPr>
        <w:t>Financial records, statements and audit</w:t>
      </w:r>
      <w:bookmarkEnd w:id="848"/>
    </w:p>
    <w:p w:rsidR="00367596" w:rsidRPr="0047402B" w:rsidRDefault="00367596" w:rsidP="00367596">
      <w:pPr>
        <w:pStyle w:val="ActHead4"/>
      </w:pPr>
      <w:bookmarkStart w:id="849" w:name="_Toc117149542"/>
      <w:r w:rsidRPr="0045792D">
        <w:rPr>
          <w:rStyle w:val="CharSubdNo"/>
        </w:rPr>
        <w:t>Subdivision A</w:t>
      </w:r>
      <w:r w:rsidRPr="0047402B">
        <w:t>—</w:t>
      </w:r>
      <w:r w:rsidRPr="0045792D">
        <w:rPr>
          <w:rStyle w:val="CharSubdText"/>
        </w:rPr>
        <w:t>Preliminary</w:t>
      </w:r>
      <w:bookmarkEnd w:id="849"/>
    </w:p>
    <w:p w:rsidR="00367596" w:rsidRPr="0047402B" w:rsidRDefault="00367596" w:rsidP="00367596">
      <w:pPr>
        <w:pStyle w:val="ActHead5"/>
      </w:pPr>
      <w:bookmarkStart w:id="850" w:name="_Toc117149543"/>
      <w:r w:rsidRPr="0045792D">
        <w:rPr>
          <w:rStyle w:val="CharSectno"/>
        </w:rPr>
        <w:t>987A</w:t>
      </w:r>
      <w:r w:rsidRPr="0047402B">
        <w:t xml:space="preserve">  Application of Division</w:t>
      </w:r>
      <w:bookmarkEnd w:id="850"/>
    </w:p>
    <w:p w:rsidR="00367596" w:rsidRPr="0047402B" w:rsidRDefault="00367596" w:rsidP="00367596">
      <w:pPr>
        <w:pStyle w:val="subsection"/>
      </w:pPr>
      <w:r w:rsidRPr="0047402B">
        <w:tab/>
        <w:t>(1)</w:t>
      </w:r>
      <w:r w:rsidRPr="0047402B">
        <w:tab/>
        <w:t>This Division applies in relation to a financial services licensee and a financial services business carried on by the licensee, whether that business is carried on in this jurisdiction or elsewhere.</w:t>
      </w:r>
    </w:p>
    <w:p w:rsidR="00367596" w:rsidRPr="0047402B" w:rsidRDefault="00367596" w:rsidP="00367596">
      <w:pPr>
        <w:pStyle w:val="subsection"/>
      </w:pPr>
      <w:r w:rsidRPr="0047402B">
        <w:tab/>
        <w:t>(2)</w:t>
      </w:r>
      <w:r w:rsidRPr="0047402B">
        <w:tab/>
        <w:t>This Division does not affect, and is to be taken never to have affected, the operation of Chapter</w:t>
      </w:r>
      <w:r w:rsidR="00893D7C" w:rsidRPr="0047402B">
        <w:t> </w:t>
      </w:r>
      <w:r w:rsidRPr="0047402B">
        <w:t>2M in relation to a company that is a financial services licensee or in relation to a financial services business that is carried on by such a company.</w:t>
      </w:r>
    </w:p>
    <w:p w:rsidR="00367596" w:rsidRPr="0047402B" w:rsidRDefault="00367596" w:rsidP="00367596">
      <w:pPr>
        <w:pStyle w:val="ActHead4"/>
      </w:pPr>
      <w:bookmarkStart w:id="851" w:name="_Toc117149544"/>
      <w:r w:rsidRPr="0045792D">
        <w:rPr>
          <w:rStyle w:val="CharSubdNo"/>
        </w:rPr>
        <w:t>Subdivision B</w:t>
      </w:r>
      <w:r w:rsidRPr="0047402B">
        <w:t>—</w:t>
      </w:r>
      <w:r w:rsidRPr="0045792D">
        <w:rPr>
          <w:rStyle w:val="CharSubdText"/>
        </w:rPr>
        <w:t>Financial records of financial services licensees</w:t>
      </w:r>
      <w:bookmarkEnd w:id="851"/>
    </w:p>
    <w:p w:rsidR="00367596" w:rsidRPr="0047402B" w:rsidRDefault="00367596" w:rsidP="00367596">
      <w:pPr>
        <w:pStyle w:val="ActHead5"/>
      </w:pPr>
      <w:bookmarkStart w:id="852" w:name="_Toc117149545"/>
      <w:r w:rsidRPr="0045792D">
        <w:rPr>
          <w:rStyle w:val="CharSectno"/>
        </w:rPr>
        <w:t>988A</w:t>
      </w:r>
      <w:r w:rsidRPr="0047402B">
        <w:t xml:space="preserve">  Obligation to keep financial records</w:t>
      </w:r>
      <w:bookmarkEnd w:id="852"/>
    </w:p>
    <w:p w:rsidR="00367596" w:rsidRPr="0047402B" w:rsidRDefault="00367596" w:rsidP="00367596">
      <w:pPr>
        <w:pStyle w:val="subsection"/>
      </w:pPr>
      <w:r w:rsidRPr="0047402B">
        <w:tab/>
        <w:t>(1)</w:t>
      </w:r>
      <w:r w:rsidRPr="0047402B">
        <w:tab/>
        <w:t xml:space="preserve">A financial services licensee must (subject to </w:t>
      </w:r>
      <w:r w:rsidR="00893D7C" w:rsidRPr="0047402B">
        <w:t>subsection (</w:t>
      </w:r>
      <w:r w:rsidRPr="0047402B">
        <w:t>2)):</w:t>
      </w:r>
    </w:p>
    <w:p w:rsidR="00367596" w:rsidRPr="0047402B" w:rsidRDefault="00367596" w:rsidP="00367596">
      <w:pPr>
        <w:pStyle w:val="paragraph"/>
      </w:pPr>
      <w:r w:rsidRPr="0047402B">
        <w:tab/>
        <w:t>(a)</w:t>
      </w:r>
      <w:r w:rsidRPr="0047402B">
        <w:tab/>
        <w:t>keep financial records that correctly record and explain the transactions and financial position of the financial services business carried on by the licensee; and</w:t>
      </w:r>
    </w:p>
    <w:p w:rsidR="00367596" w:rsidRPr="0047402B" w:rsidRDefault="00367596" w:rsidP="00367596">
      <w:pPr>
        <w:pStyle w:val="paragraph"/>
      </w:pPr>
      <w:r w:rsidRPr="0047402B">
        <w:tab/>
        <w:t>(b)</w:t>
      </w:r>
      <w:r w:rsidRPr="0047402B">
        <w:tab/>
        <w:t>keep those records in accordance with the requirements of this Subdivision; and</w:t>
      </w:r>
    </w:p>
    <w:p w:rsidR="00367596" w:rsidRPr="0047402B" w:rsidRDefault="00367596" w:rsidP="00367596">
      <w:pPr>
        <w:pStyle w:val="paragraph"/>
      </w:pPr>
      <w:r w:rsidRPr="0047402B">
        <w:tab/>
        <w:t>(c)</w:t>
      </w:r>
      <w:r w:rsidRPr="0047402B">
        <w:tab/>
        <w:t xml:space="preserve">comply with the requirements of this Subdivision in relation to conversion of records into the English language (see </w:t>
      </w:r>
      <w:r w:rsidR="00303339">
        <w:t>subsection 9</w:t>
      </w:r>
      <w:r w:rsidRPr="0047402B">
        <w:t>88C(2)).</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The licensee does not contravene a requirement of this Subdivision merely because some or all of the records are kept as a part of, or in conjunction with, the records relating to any other business that is carried on by the licensee.</w:t>
      </w:r>
    </w:p>
    <w:p w:rsidR="00367596" w:rsidRPr="0047402B" w:rsidRDefault="00367596" w:rsidP="00367596">
      <w:pPr>
        <w:pStyle w:val="notetext"/>
        <w:rPr>
          <w:i/>
        </w:rPr>
      </w:pPr>
      <w:r w:rsidRPr="0047402B">
        <w:t>Note:</w:t>
      </w:r>
      <w:r w:rsidRPr="0047402B">
        <w:tab/>
        <w:t xml:space="preserve">A defendant bears an evidential burden in relation to the matters in this subsection. See </w:t>
      </w:r>
      <w:r w:rsidR="00303339">
        <w:t>subsection 1</w:t>
      </w:r>
      <w:r w:rsidRPr="0047402B">
        <w:t xml:space="preserve">3.3(3) of the </w:t>
      </w:r>
      <w:r w:rsidRPr="0047402B">
        <w:rPr>
          <w:i/>
        </w:rPr>
        <w:t>Criminal Code.</w:t>
      </w:r>
    </w:p>
    <w:p w:rsidR="00367596" w:rsidRPr="0047402B" w:rsidRDefault="00367596" w:rsidP="00367596">
      <w:pPr>
        <w:pStyle w:val="ActHead5"/>
      </w:pPr>
      <w:bookmarkStart w:id="853" w:name="_Toc117149546"/>
      <w:r w:rsidRPr="0045792D">
        <w:rPr>
          <w:rStyle w:val="CharSectno"/>
        </w:rPr>
        <w:t>988B</w:t>
      </w:r>
      <w:r w:rsidRPr="0047402B">
        <w:t xml:space="preserve">  Records to be kept so that profit and loss statements and balance sheet can be prepared and audited</w:t>
      </w:r>
      <w:bookmarkEnd w:id="853"/>
    </w:p>
    <w:p w:rsidR="00367596" w:rsidRPr="0047402B" w:rsidRDefault="00367596" w:rsidP="00367596">
      <w:pPr>
        <w:pStyle w:val="subsection"/>
      </w:pPr>
      <w:r w:rsidRPr="0047402B">
        <w:tab/>
      </w:r>
      <w:r w:rsidRPr="0047402B">
        <w:tab/>
        <w:t>The records must be kept in a way that:</w:t>
      </w:r>
    </w:p>
    <w:p w:rsidR="00367596" w:rsidRPr="0047402B" w:rsidRDefault="00367596" w:rsidP="00367596">
      <w:pPr>
        <w:pStyle w:val="paragraph"/>
      </w:pPr>
      <w:r w:rsidRPr="0047402B">
        <w:tab/>
        <w:t>(a)</w:t>
      </w:r>
      <w:r w:rsidRPr="0047402B">
        <w:tab/>
        <w:t>enables true and fair profit and loss statements, and balance sheets, of the financial services business of the licensee to be prepared from time to time; and</w:t>
      </w:r>
    </w:p>
    <w:p w:rsidR="00367596" w:rsidRPr="0047402B" w:rsidRDefault="00367596" w:rsidP="00367596">
      <w:pPr>
        <w:pStyle w:val="paragraph"/>
      </w:pPr>
      <w:r w:rsidRPr="0047402B">
        <w:tab/>
        <w:t>(b)</w:t>
      </w:r>
      <w:r w:rsidRPr="0047402B">
        <w:tab/>
        <w:t>allows those statements and balance sheets to be conveniently and properly audited.</w:t>
      </w:r>
    </w:p>
    <w:p w:rsidR="00367596" w:rsidRPr="0047402B" w:rsidRDefault="00367596" w:rsidP="00367596">
      <w:pPr>
        <w:pStyle w:val="ActHead5"/>
      </w:pPr>
      <w:bookmarkStart w:id="854" w:name="_Toc117149547"/>
      <w:r w:rsidRPr="0045792D">
        <w:rPr>
          <w:rStyle w:val="CharSectno"/>
        </w:rPr>
        <w:t>988C</w:t>
      </w:r>
      <w:r w:rsidRPr="0047402B">
        <w:t xml:space="preserve">  Language of records</w:t>
      </w:r>
      <w:bookmarkEnd w:id="854"/>
    </w:p>
    <w:p w:rsidR="00367596" w:rsidRPr="0047402B" w:rsidRDefault="00367596" w:rsidP="00367596">
      <w:pPr>
        <w:pStyle w:val="subsection"/>
      </w:pPr>
      <w:r w:rsidRPr="0047402B">
        <w:tab/>
        <w:t>(1)</w:t>
      </w:r>
      <w:r w:rsidRPr="0047402B">
        <w:tab/>
        <w:t>The records must be kept in writing in the English language, or in a manner that enables them to be readily accessible and readily converted into writing in the English language.</w:t>
      </w:r>
    </w:p>
    <w:p w:rsidR="00367596" w:rsidRPr="0047402B" w:rsidRDefault="00367596" w:rsidP="00367596">
      <w:pPr>
        <w:pStyle w:val="subsection"/>
      </w:pPr>
      <w:r w:rsidRPr="0047402B">
        <w:tab/>
        <w:t>(2)</w:t>
      </w:r>
      <w:r w:rsidRPr="0047402B">
        <w:tab/>
        <w:t>If any of the records are not kept in writing in the English language, the licensee must, if required to convert the records concerned into writing in the English language by a person who is entitled to examine the records concerned, comply with the requirement within a reasonable time.</w:t>
      </w:r>
    </w:p>
    <w:p w:rsidR="00367596" w:rsidRPr="0047402B" w:rsidRDefault="00367596" w:rsidP="00367596">
      <w:pPr>
        <w:pStyle w:val="ActHead5"/>
      </w:pPr>
      <w:bookmarkStart w:id="855" w:name="_Toc117149548"/>
      <w:r w:rsidRPr="0045792D">
        <w:rPr>
          <w:rStyle w:val="CharSectno"/>
        </w:rPr>
        <w:t>988D</w:t>
      </w:r>
      <w:r w:rsidRPr="0047402B">
        <w:t xml:space="preserve">  Location of records</w:t>
      </w:r>
      <w:bookmarkEnd w:id="855"/>
    </w:p>
    <w:p w:rsidR="00367596" w:rsidRPr="0047402B" w:rsidRDefault="00367596" w:rsidP="00367596">
      <w:pPr>
        <w:pStyle w:val="subsection"/>
      </w:pPr>
      <w:r w:rsidRPr="0047402B">
        <w:tab/>
      </w:r>
      <w:r w:rsidRPr="0047402B">
        <w:tab/>
        <w:t>If any of the records are kept outside this jurisdiction, the licensee must:</w:t>
      </w:r>
    </w:p>
    <w:p w:rsidR="00367596" w:rsidRPr="0047402B" w:rsidRDefault="00367596" w:rsidP="00367596">
      <w:pPr>
        <w:pStyle w:val="paragraph"/>
      </w:pPr>
      <w:r w:rsidRPr="0047402B">
        <w:tab/>
        <w:t>(a)</w:t>
      </w:r>
      <w:r w:rsidRPr="0047402B">
        <w:tab/>
        <w:t>cause to be sent to and kept at a place in this jurisdiction such particulars with respect to the business dealt with in those records as will enable true and fair profit and loss statements and balance sheets to be prepared; and</w:t>
      </w:r>
    </w:p>
    <w:p w:rsidR="00367596" w:rsidRPr="0047402B" w:rsidRDefault="00367596" w:rsidP="00367596">
      <w:pPr>
        <w:pStyle w:val="paragraph"/>
      </w:pPr>
      <w:r w:rsidRPr="0047402B">
        <w:tab/>
        <w:t>(b)</w:t>
      </w:r>
      <w:r w:rsidRPr="0047402B">
        <w:tab/>
        <w:t>if required by ASIC to produce those records at a place in this jurisdiction, comply with the requirement not later than 28 days after the requirement is made.</w:t>
      </w:r>
    </w:p>
    <w:p w:rsidR="00367596" w:rsidRPr="0047402B" w:rsidRDefault="00367596" w:rsidP="00367596">
      <w:pPr>
        <w:pStyle w:val="ActHead5"/>
      </w:pPr>
      <w:bookmarkStart w:id="856" w:name="_Toc117149549"/>
      <w:r w:rsidRPr="0045792D">
        <w:rPr>
          <w:rStyle w:val="CharSectno"/>
        </w:rPr>
        <w:t>988E</w:t>
      </w:r>
      <w:r w:rsidRPr="0047402B">
        <w:t xml:space="preserve">  Particular categories of information to be shown in records</w:t>
      </w:r>
      <w:bookmarkEnd w:id="856"/>
    </w:p>
    <w:p w:rsidR="00367596" w:rsidRPr="0047402B" w:rsidRDefault="00367596" w:rsidP="00367596">
      <w:pPr>
        <w:pStyle w:val="subsection"/>
      </w:pPr>
      <w:r w:rsidRPr="0047402B">
        <w:tab/>
      </w:r>
      <w:r w:rsidRPr="0047402B">
        <w:tab/>
        <w:t>The records must be kept in sufficient detail to show particulars of:</w:t>
      </w:r>
    </w:p>
    <w:p w:rsidR="00367596" w:rsidRPr="0047402B" w:rsidRDefault="00367596" w:rsidP="00367596">
      <w:pPr>
        <w:pStyle w:val="paragraph"/>
      </w:pPr>
      <w:r w:rsidRPr="0047402B">
        <w:tab/>
        <w:t>(a)</w:t>
      </w:r>
      <w:r w:rsidRPr="0047402B">
        <w:tab/>
        <w:t xml:space="preserve">all money received or paid by the licensee, including money paid to, or disbursed from, an account maintained for the purposes of </w:t>
      </w:r>
      <w:r w:rsidR="00303339">
        <w:t>section 9</w:t>
      </w:r>
      <w:r w:rsidRPr="0047402B">
        <w:t>81B or 982B; and</w:t>
      </w:r>
    </w:p>
    <w:p w:rsidR="00367596" w:rsidRPr="0047402B" w:rsidRDefault="00367596" w:rsidP="00367596">
      <w:pPr>
        <w:pStyle w:val="paragraph"/>
      </w:pPr>
      <w:r w:rsidRPr="0047402B">
        <w:tab/>
        <w:t>(b)</w:t>
      </w:r>
      <w:r w:rsidRPr="0047402B">
        <w:tab/>
        <w:t>all acquisitions and disposals of financial products made by the licensee, the charges and credits arising from them, and the names of the person acquiring or disposing of each of those products; and</w:t>
      </w:r>
    </w:p>
    <w:p w:rsidR="00367596" w:rsidRPr="0047402B" w:rsidRDefault="00367596" w:rsidP="00367596">
      <w:pPr>
        <w:pStyle w:val="paragraph"/>
      </w:pPr>
      <w:r w:rsidRPr="0047402B">
        <w:tab/>
        <w:t>(c)</w:t>
      </w:r>
      <w:r w:rsidRPr="0047402B">
        <w:tab/>
        <w:t>all income received by the licensee</w:t>
      </w:r>
      <w:r w:rsidRPr="0047402B">
        <w:rPr>
          <w:i/>
        </w:rPr>
        <w:t xml:space="preserve"> </w:t>
      </w:r>
      <w:r w:rsidRPr="0047402B">
        <w:t>from commissions, interest, and other sources, and all expenses, commissions, and interest paid by the licensee; and</w:t>
      </w:r>
    </w:p>
    <w:p w:rsidR="00367596" w:rsidRPr="0047402B" w:rsidRDefault="00367596" w:rsidP="00367596">
      <w:pPr>
        <w:pStyle w:val="paragraph"/>
      </w:pPr>
      <w:r w:rsidRPr="0047402B">
        <w:tab/>
        <w:t>(d)</w:t>
      </w:r>
      <w:r w:rsidRPr="0047402B">
        <w:tab/>
        <w:t>all the assets and liabilities (including contingent liabilities) of the licensee; and</w:t>
      </w:r>
    </w:p>
    <w:p w:rsidR="00367596" w:rsidRPr="0047402B" w:rsidRDefault="00367596" w:rsidP="00367596">
      <w:pPr>
        <w:pStyle w:val="paragraph"/>
      </w:pPr>
      <w:r w:rsidRPr="0047402B">
        <w:tab/>
        <w:t>(e)</w:t>
      </w:r>
      <w:r w:rsidRPr="0047402B">
        <w:tab/>
        <w:t>all securities</w:t>
      </w:r>
      <w:r w:rsidR="00B12DD1" w:rsidRPr="0047402B">
        <w:t>, managed investment products or foreign passport fund products</w:t>
      </w:r>
      <w:r w:rsidRPr="0047402B">
        <w:t xml:space="preserve"> that are the property of the licensee, showing by whom the securities or products, or the documents of title to the securities or products, are held and, if they are held by some other person, whether or not they are held as security against loans or advances; and</w:t>
      </w:r>
    </w:p>
    <w:p w:rsidR="00367596" w:rsidRPr="0047402B" w:rsidRDefault="00367596" w:rsidP="00367596">
      <w:pPr>
        <w:pStyle w:val="paragraph"/>
      </w:pPr>
      <w:r w:rsidRPr="0047402B">
        <w:tab/>
        <w:t>(f)</w:t>
      </w:r>
      <w:r w:rsidRPr="0047402B">
        <w:tab/>
        <w:t>all securities</w:t>
      </w:r>
      <w:r w:rsidR="00B12DD1" w:rsidRPr="0047402B">
        <w:t>, managed investment products or foreign passport fund products</w:t>
      </w:r>
      <w:r w:rsidRPr="0047402B">
        <w:t xml:space="preserve"> that are not the property of the licensee and for which the licensee or a nominee controlled by the licensee is accountable, showing:</w:t>
      </w:r>
    </w:p>
    <w:p w:rsidR="00367596" w:rsidRPr="0047402B" w:rsidRDefault="00367596" w:rsidP="00367596">
      <w:pPr>
        <w:pStyle w:val="paragraphsub"/>
      </w:pPr>
      <w:r w:rsidRPr="0047402B">
        <w:tab/>
        <w:t>(i)</w:t>
      </w:r>
      <w:r w:rsidRPr="0047402B">
        <w:tab/>
        <w:t>by whom, and for whom, the securities or products, or the documents of title to the securities or products, are held; and</w:t>
      </w:r>
    </w:p>
    <w:p w:rsidR="00367596" w:rsidRPr="0047402B" w:rsidRDefault="00367596" w:rsidP="00367596">
      <w:pPr>
        <w:pStyle w:val="paragraphsub"/>
      </w:pPr>
      <w:r w:rsidRPr="0047402B">
        <w:tab/>
        <w:t>(ii)</w:t>
      </w:r>
      <w:r w:rsidRPr="0047402B">
        <w:tab/>
        <w:t>the extent to which they are either held for safe custody or deposited with a third party as security for loans or advances made to the licensee; and</w:t>
      </w:r>
    </w:p>
    <w:p w:rsidR="00367596" w:rsidRPr="0047402B" w:rsidRDefault="00367596" w:rsidP="00367596">
      <w:pPr>
        <w:pStyle w:val="paragraph"/>
      </w:pPr>
      <w:r w:rsidRPr="0047402B">
        <w:tab/>
        <w:t>(g)</w:t>
      </w:r>
      <w:r w:rsidRPr="0047402B">
        <w:tab/>
        <w:t>such other matters (if any) as are specified in regulations made for the purposes of this paragraph.</w:t>
      </w:r>
    </w:p>
    <w:p w:rsidR="00367596" w:rsidRPr="0047402B" w:rsidRDefault="00367596" w:rsidP="00367596">
      <w:pPr>
        <w:pStyle w:val="ActHead5"/>
      </w:pPr>
      <w:bookmarkStart w:id="857" w:name="_Toc117149550"/>
      <w:r w:rsidRPr="0045792D">
        <w:rPr>
          <w:rStyle w:val="CharSectno"/>
        </w:rPr>
        <w:t>988F</w:t>
      </w:r>
      <w:r w:rsidRPr="0047402B">
        <w:t xml:space="preserve">  Regulations may impose additional requirements</w:t>
      </w:r>
      <w:bookmarkEnd w:id="857"/>
    </w:p>
    <w:p w:rsidR="00367596" w:rsidRPr="0047402B" w:rsidRDefault="00367596" w:rsidP="00367596">
      <w:pPr>
        <w:pStyle w:val="subsection"/>
      </w:pPr>
      <w:r w:rsidRPr="0047402B">
        <w:tab/>
      </w:r>
      <w:r w:rsidRPr="0047402B">
        <w:tab/>
        <w:t>The regulations may impose additional requirements to be complied with in relation to the records including, for example, requirements for things to be contained in the records, and requirements relating to the level of detail to be shown in the records.</w:t>
      </w:r>
    </w:p>
    <w:p w:rsidR="00367596" w:rsidRPr="0047402B" w:rsidRDefault="00367596" w:rsidP="00367596">
      <w:pPr>
        <w:pStyle w:val="ActHead5"/>
      </w:pPr>
      <w:bookmarkStart w:id="858" w:name="_Toc117149551"/>
      <w:r w:rsidRPr="0045792D">
        <w:rPr>
          <w:rStyle w:val="CharSectno"/>
        </w:rPr>
        <w:t>988G</w:t>
      </w:r>
      <w:r w:rsidRPr="0047402B">
        <w:t xml:space="preserve">  Records taken to be made with licensee’s authority</w:t>
      </w:r>
      <w:bookmarkEnd w:id="858"/>
    </w:p>
    <w:p w:rsidR="00367596" w:rsidRPr="0047402B" w:rsidRDefault="00367596" w:rsidP="00367596">
      <w:pPr>
        <w:pStyle w:val="subsection"/>
      </w:pPr>
      <w:r w:rsidRPr="0047402B">
        <w:tab/>
      </w:r>
      <w:r w:rsidRPr="0047402B">
        <w:tab/>
        <w:t>An entry in the records is, unless the contrary is proved, to be taken to have been made by, or with the authority of, the licensee.</w:t>
      </w:r>
    </w:p>
    <w:p w:rsidR="00367596" w:rsidRPr="0047402B" w:rsidRDefault="00367596" w:rsidP="00367596">
      <w:pPr>
        <w:pStyle w:val="ActHead4"/>
      </w:pPr>
      <w:bookmarkStart w:id="859" w:name="_Toc117149552"/>
      <w:r w:rsidRPr="0045792D">
        <w:rPr>
          <w:rStyle w:val="CharSubdNo"/>
        </w:rPr>
        <w:t>Subdivision C</w:t>
      </w:r>
      <w:r w:rsidRPr="0047402B">
        <w:t>—</w:t>
      </w:r>
      <w:r w:rsidRPr="0045792D">
        <w:rPr>
          <w:rStyle w:val="CharSubdText"/>
        </w:rPr>
        <w:t>Financial statements of financial services licensees</w:t>
      </w:r>
      <w:bookmarkEnd w:id="859"/>
    </w:p>
    <w:p w:rsidR="00367596" w:rsidRPr="0047402B" w:rsidRDefault="00367596" w:rsidP="00367596">
      <w:pPr>
        <w:pStyle w:val="ActHead5"/>
      </w:pPr>
      <w:bookmarkStart w:id="860" w:name="_Toc117149553"/>
      <w:r w:rsidRPr="0045792D">
        <w:rPr>
          <w:rStyle w:val="CharSectno"/>
        </w:rPr>
        <w:t>989A</w:t>
      </w:r>
      <w:r w:rsidRPr="0047402B">
        <w:t xml:space="preserve">  Meaning of </w:t>
      </w:r>
      <w:r w:rsidRPr="0047402B">
        <w:rPr>
          <w:i/>
        </w:rPr>
        <w:t>financial year</w:t>
      </w:r>
      <w:bookmarkEnd w:id="860"/>
    </w:p>
    <w:p w:rsidR="00367596" w:rsidRPr="0047402B" w:rsidRDefault="00367596" w:rsidP="00367596">
      <w:pPr>
        <w:pStyle w:val="subsection"/>
      </w:pPr>
      <w:r w:rsidRPr="0047402B">
        <w:tab/>
      </w:r>
      <w:r w:rsidRPr="0047402B">
        <w:tab/>
        <w:t>In this Subdivision:</w:t>
      </w:r>
    </w:p>
    <w:p w:rsidR="00367596" w:rsidRPr="0047402B" w:rsidRDefault="00367596" w:rsidP="00367596">
      <w:pPr>
        <w:pStyle w:val="Definition"/>
      </w:pPr>
      <w:r w:rsidRPr="0047402B">
        <w:rPr>
          <w:b/>
          <w:i/>
        </w:rPr>
        <w:t>financial year</w:t>
      </w:r>
      <w:r w:rsidRPr="0047402B">
        <w:t>, in relation to a financial services licensee, means:</w:t>
      </w:r>
    </w:p>
    <w:p w:rsidR="00367596" w:rsidRPr="0047402B" w:rsidRDefault="00367596" w:rsidP="00367596">
      <w:pPr>
        <w:pStyle w:val="paragraph"/>
      </w:pPr>
      <w:r w:rsidRPr="0047402B">
        <w:tab/>
        <w:t>(a)</w:t>
      </w:r>
      <w:r w:rsidRPr="0047402B">
        <w:tab/>
        <w:t>if the licensee is not a body corporate—a year ending on 30</w:t>
      </w:r>
      <w:r w:rsidR="00893D7C" w:rsidRPr="0047402B">
        <w:t> </w:t>
      </w:r>
      <w:r w:rsidRPr="0047402B">
        <w:t>June; and</w:t>
      </w:r>
    </w:p>
    <w:p w:rsidR="00367596" w:rsidRPr="0047402B" w:rsidRDefault="00367596" w:rsidP="00367596">
      <w:pPr>
        <w:pStyle w:val="paragraph"/>
      </w:pPr>
      <w:r w:rsidRPr="0047402B">
        <w:tab/>
        <w:t>(b)</w:t>
      </w:r>
      <w:r w:rsidRPr="0047402B">
        <w:tab/>
        <w:t>if the licensee is a body corporate—a financial year of the body corporate.</w:t>
      </w:r>
    </w:p>
    <w:p w:rsidR="00367596" w:rsidRPr="0047402B" w:rsidRDefault="00367596" w:rsidP="00367596">
      <w:pPr>
        <w:pStyle w:val="ActHead5"/>
      </w:pPr>
      <w:bookmarkStart w:id="861" w:name="_Toc117149554"/>
      <w:r w:rsidRPr="0045792D">
        <w:rPr>
          <w:rStyle w:val="CharSectno"/>
        </w:rPr>
        <w:t>989B</w:t>
      </w:r>
      <w:r w:rsidRPr="0047402B">
        <w:t xml:space="preserve">  Financial services licensee to prepare and lodge annual profit and loss statement and balance sheet</w:t>
      </w:r>
      <w:bookmarkEnd w:id="861"/>
    </w:p>
    <w:p w:rsidR="00367596" w:rsidRPr="0047402B" w:rsidRDefault="00367596" w:rsidP="00367596">
      <w:pPr>
        <w:pStyle w:val="subsection"/>
      </w:pPr>
      <w:r w:rsidRPr="0047402B">
        <w:tab/>
        <w:t>(1)</w:t>
      </w:r>
      <w:r w:rsidRPr="0047402B">
        <w:tab/>
        <w:t>A financial services licensee must, in respect of each financial year, prepare a true and fair profit and loss statement and balance sheet in accordance with this Subdivision.</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The licensee must lodge the statement and balance sheet with ASIC in accordance with this Subdivision.</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(3)</w:t>
      </w:r>
      <w:r w:rsidRPr="0047402B">
        <w:tab/>
        <w:t>The licensee must, with the statement and balance sheet, lodge an auditor’s report with ASIC containing the information and matters required by the regulations.</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ActHead5"/>
      </w:pPr>
      <w:bookmarkStart w:id="862" w:name="_Toc117149555"/>
      <w:r w:rsidRPr="0045792D">
        <w:rPr>
          <w:rStyle w:val="CharSectno"/>
        </w:rPr>
        <w:t>989C</w:t>
      </w:r>
      <w:r w:rsidRPr="0047402B">
        <w:t xml:space="preserve">  Requirements as to contents and applicable accounting principles</w:t>
      </w:r>
      <w:bookmarkEnd w:id="862"/>
    </w:p>
    <w:p w:rsidR="00367596" w:rsidRPr="0047402B" w:rsidRDefault="00367596" w:rsidP="00367596">
      <w:pPr>
        <w:pStyle w:val="subsection"/>
      </w:pPr>
      <w:r w:rsidRPr="0047402B">
        <w:tab/>
      </w:r>
      <w:r w:rsidRPr="0047402B">
        <w:tab/>
        <w:t>The profit and loss statement and the balance sheet must:</w:t>
      </w:r>
    </w:p>
    <w:p w:rsidR="00367596" w:rsidRPr="0047402B" w:rsidRDefault="00367596" w:rsidP="00367596">
      <w:pPr>
        <w:pStyle w:val="paragraph"/>
      </w:pPr>
      <w:r w:rsidRPr="0047402B">
        <w:tab/>
        <w:t>(a)</w:t>
      </w:r>
      <w:r w:rsidRPr="0047402B">
        <w:tab/>
        <w:t>contain the information that is required by the regulations; and</w:t>
      </w:r>
    </w:p>
    <w:p w:rsidR="00367596" w:rsidRPr="0047402B" w:rsidRDefault="00367596" w:rsidP="00367596">
      <w:pPr>
        <w:pStyle w:val="paragraph"/>
      </w:pPr>
      <w:r w:rsidRPr="0047402B">
        <w:tab/>
        <w:t>(b)</w:t>
      </w:r>
      <w:r w:rsidRPr="0047402B">
        <w:tab/>
        <w:t>be prepared in accordance with any requirements in the regulations as to the accounting principles to be used.</w:t>
      </w:r>
    </w:p>
    <w:p w:rsidR="00367596" w:rsidRPr="0047402B" w:rsidRDefault="00367596" w:rsidP="00367596">
      <w:pPr>
        <w:pStyle w:val="ActHead5"/>
      </w:pPr>
      <w:bookmarkStart w:id="863" w:name="_Toc117149556"/>
      <w:r w:rsidRPr="0045792D">
        <w:rPr>
          <w:rStyle w:val="CharSectno"/>
        </w:rPr>
        <w:t>989CA</w:t>
      </w:r>
      <w:r w:rsidRPr="0047402B">
        <w:t xml:space="preserve">  Audit to be conducted in accordance with auditing standards</w:t>
      </w:r>
      <w:bookmarkEnd w:id="863"/>
    </w:p>
    <w:p w:rsidR="00367596" w:rsidRPr="0047402B" w:rsidRDefault="00367596" w:rsidP="00367596">
      <w:pPr>
        <w:pStyle w:val="subsection"/>
      </w:pPr>
      <w:r w:rsidRPr="0047402B">
        <w:tab/>
        <w:t>(1)</w:t>
      </w:r>
      <w:r w:rsidRPr="0047402B">
        <w:tab/>
        <w:t>If an individual auditor, or an audit company, conducts an audit of a profit and loss statement and balance sheet for the purposes of this Subdivision, the individual auditor or audit company must:</w:t>
      </w:r>
    </w:p>
    <w:p w:rsidR="00367596" w:rsidRPr="0047402B" w:rsidRDefault="00367596" w:rsidP="00367596">
      <w:pPr>
        <w:pStyle w:val="paragraph"/>
      </w:pPr>
      <w:r w:rsidRPr="0047402B">
        <w:tab/>
        <w:t>(a)</w:t>
      </w:r>
      <w:r w:rsidRPr="0047402B">
        <w:tab/>
        <w:t>conduct the audit in accordance with the auditing standards; and</w:t>
      </w:r>
    </w:p>
    <w:p w:rsidR="00367596" w:rsidRPr="0047402B" w:rsidRDefault="00367596" w:rsidP="00367596">
      <w:pPr>
        <w:pStyle w:val="paragraph"/>
      </w:pPr>
      <w:r w:rsidRPr="0047402B">
        <w:tab/>
        <w:t>(b)</w:t>
      </w:r>
      <w:r w:rsidRPr="0047402B">
        <w:tab/>
        <w:t>include in the audit report on the profit and loss statement, and balance sheet, any statements or disclosures required by the auditing standards.</w:t>
      </w:r>
    </w:p>
    <w:p w:rsidR="00367596" w:rsidRPr="0047402B" w:rsidRDefault="00367596" w:rsidP="00367596">
      <w:pPr>
        <w:pStyle w:val="subsection"/>
      </w:pPr>
      <w:r w:rsidRPr="0047402B">
        <w:tab/>
        <w:t>(2)</w:t>
      </w:r>
      <w:r w:rsidRPr="0047402B">
        <w:tab/>
        <w:t>If an audit firm, or an audit company, conducts an audit of a profit and loss statement and balance sheet for the purposes of this Subdivision, the lead auditor for the audit or review must ensure that:</w:t>
      </w:r>
    </w:p>
    <w:p w:rsidR="00367596" w:rsidRPr="0047402B" w:rsidRDefault="00367596" w:rsidP="00367596">
      <w:pPr>
        <w:pStyle w:val="paragraph"/>
      </w:pPr>
      <w:r w:rsidRPr="0047402B">
        <w:tab/>
        <w:t>(a)</w:t>
      </w:r>
      <w:r w:rsidRPr="0047402B">
        <w:tab/>
        <w:t>the audit is conducted in accordance with the auditing standards; and</w:t>
      </w:r>
    </w:p>
    <w:p w:rsidR="00367596" w:rsidRPr="0047402B" w:rsidRDefault="00367596" w:rsidP="00367596">
      <w:pPr>
        <w:pStyle w:val="paragraph"/>
      </w:pPr>
      <w:r w:rsidRPr="0047402B">
        <w:tab/>
        <w:t>(b)</w:t>
      </w:r>
      <w:r w:rsidRPr="0047402B">
        <w:tab/>
        <w:t>the audit report on the profit and loss statement, and balance sheet, includes any statements or disclosures required by the auditing standards.</w:t>
      </w:r>
    </w:p>
    <w:p w:rsidR="009E0B9C" w:rsidRPr="0047402B" w:rsidRDefault="009E0B9C" w:rsidP="009E0B9C">
      <w:pPr>
        <w:pStyle w:val="SubsectionHead"/>
      </w:pPr>
      <w:r w:rsidRPr="0047402B">
        <w:t>Fault</w:t>
      </w:r>
      <w:r w:rsidR="004D257D">
        <w:noBreakHyphen/>
      </w:r>
      <w:r w:rsidRPr="0047402B">
        <w:t>based offence</w:t>
      </w:r>
    </w:p>
    <w:p w:rsidR="009E0B9C" w:rsidRPr="0047402B" w:rsidRDefault="009E0B9C" w:rsidP="009E0B9C">
      <w:pPr>
        <w:pStyle w:val="subsection"/>
      </w:pPr>
      <w:r w:rsidRPr="0047402B">
        <w:tab/>
        <w:t>(3)</w:t>
      </w:r>
      <w:r w:rsidRPr="0047402B">
        <w:tab/>
        <w:t xml:space="preserve">A person commits an offence if the person contravenes </w:t>
      </w:r>
      <w:r w:rsidR="00893D7C" w:rsidRPr="0047402B">
        <w:t>subsection (</w:t>
      </w:r>
      <w:r w:rsidRPr="0047402B">
        <w:t>1) or (2).</w:t>
      </w:r>
    </w:p>
    <w:p w:rsidR="009E0B9C" w:rsidRPr="0047402B" w:rsidRDefault="009E0B9C" w:rsidP="009E0B9C">
      <w:pPr>
        <w:pStyle w:val="SubsectionHead"/>
      </w:pPr>
      <w:r w:rsidRPr="0047402B">
        <w:t>Strict liability offence</w:t>
      </w:r>
    </w:p>
    <w:p w:rsidR="009E0B9C" w:rsidRPr="0047402B" w:rsidRDefault="009E0B9C" w:rsidP="009E0B9C">
      <w:pPr>
        <w:pStyle w:val="subsection"/>
      </w:pPr>
      <w:r w:rsidRPr="0047402B">
        <w:tab/>
        <w:t>(4)</w:t>
      </w:r>
      <w:r w:rsidRPr="0047402B">
        <w:tab/>
        <w:t xml:space="preserve">A person commits an offence of strict liability if the person contravenes </w:t>
      </w:r>
      <w:r w:rsidR="00893D7C" w:rsidRPr="0047402B">
        <w:t>subsection (</w:t>
      </w:r>
      <w:r w:rsidRPr="0047402B">
        <w:t>1) or (2).</w:t>
      </w:r>
    </w:p>
    <w:p w:rsidR="00367596" w:rsidRPr="0047402B" w:rsidRDefault="00367596" w:rsidP="00367596">
      <w:pPr>
        <w:pStyle w:val="ActHead5"/>
      </w:pPr>
      <w:bookmarkStart w:id="864" w:name="_Toc117149557"/>
      <w:r w:rsidRPr="0045792D">
        <w:rPr>
          <w:rStyle w:val="CharSectno"/>
        </w:rPr>
        <w:t>989D</w:t>
      </w:r>
      <w:r w:rsidRPr="0047402B">
        <w:t xml:space="preserve">  Time of lodgment</w:t>
      </w:r>
      <w:bookmarkEnd w:id="864"/>
    </w:p>
    <w:p w:rsidR="00367596" w:rsidRPr="0047402B" w:rsidRDefault="00367596" w:rsidP="00367596">
      <w:pPr>
        <w:pStyle w:val="subsection"/>
      </w:pPr>
      <w:r w:rsidRPr="0047402B">
        <w:tab/>
        <w:t>(1)</w:t>
      </w:r>
      <w:r w:rsidRPr="0047402B">
        <w:tab/>
        <w:t xml:space="preserve">Unless an extension is granted under </w:t>
      </w:r>
      <w:r w:rsidR="00893D7C" w:rsidRPr="0047402B">
        <w:t>subsection (</w:t>
      </w:r>
      <w:r w:rsidRPr="0047402B">
        <w:t>3), the profit and loss statement and the balance sheet must be lodged before:</w:t>
      </w:r>
    </w:p>
    <w:p w:rsidR="00367596" w:rsidRPr="0047402B" w:rsidRDefault="00367596" w:rsidP="00367596">
      <w:pPr>
        <w:pStyle w:val="paragraph"/>
      </w:pPr>
      <w:r w:rsidRPr="0047402B">
        <w:tab/>
        <w:t>(a)</w:t>
      </w:r>
      <w:r w:rsidRPr="0047402B">
        <w:tab/>
        <w:t>if the licensee is not a body corporate—the day that is 2 months after the end of that financial year; or</w:t>
      </w:r>
    </w:p>
    <w:p w:rsidR="00367596" w:rsidRPr="0047402B" w:rsidRDefault="00367596" w:rsidP="00367596">
      <w:pPr>
        <w:pStyle w:val="paragraph"/>
      </w:pPr>
      <w:r w:rsidRPr="0047402B">
        <w:tab/>
        <w:t>(b)</w:t>
      </w:r>
      <w:r w:rsidRPr="0047402B">
        <w:tab/>
        <w:t>if the licensee is a body corporate—the day that is 3 months after the end of that financial year.</w:t>
      </w:r>
    </w:p>
    <w:p w:rsidR="00367596" w:rsidRPr="0047402B" w:rsidRDefault="00367596" w:rsidP="00367596">
      <w:pPr>
        <w:pStyle w:val="subsection"/>
      </w:pPr>
      <w:r w:rsidRPr="0047402B">
        <w:tab/>
        <w:t>(2)</w:t>
      </w:r>
      <w:r w:rsidRPr="0047402B">
        <w:tab/>
        <w:t xml:space="preserve">If an extension is granted under </w:t>
      </w:r>
      <w:r w:rsidR="00893D7C" w:rsidRPr="0047402B">
        <w:t>subsection (</w:t>
      </w:r>
      <w:r w:rsidRPr="0047402B">
        <w:t>3), the profit and loss statement and the balance sheet must be lodged before the end of the extended period.</w:t>
      </w:r>
    </w:p>
    <w:p w:rsidR="00367596" w:rsidRPr="0047402B" w:rsidRDefault="00367596" w:rsidP="00367596">
      <w:pPr>
        <w:pStyle w:val="subsection"/>
      </w:pPr>
      <w:r w:rsidRPr="0047402B">
        <w:tab/>
        <w:t>(3)</w:t>
      </w:r>
      <w:r w:rsidRPr="0047402B">
        <w:tab/>
        <w:t>ASIC may, on application made:</w:t>
      </w:r>
    </w:p>
    <w:p w:rsidR="00367596" w:rsidRPr="0047402B" w:rsidRDefault="00367596" w:rsidP="00367596">
      <w:pPr>
        <w:pStyle w:val="paragraph"/>
      </w:pPr>
      <w:r w:rsidRPr="0047402B">
        <w:tab/>
        <w:t>(a)</w:t>
      </w:r>
      <w:r w:rsidRPr="0047402B">
        <w:tab/>
        <w:t>by a financial services licensee and the licensee’s auditor; and</w:t>
      </w:r>
    </w:p>
    <w:p w:rsidR="00367596" w:rsidRPr="0047402B" w:rsidRDefault="00367596" w:rsidP="00367596">
      <w:pPr>
        <w:pStyle w:val="paragraph"/>
      </w:pPr>
      <w:r w:rsidRPr="0047402B">
        <w:tab/>
        <w:t>(b)</w:t>
      </w:r>
      <w:r w:rsidRPr="0047402B">
        <w:tab/>
        <w:t>before the end of the period that would otherwise apply;</w:t>
      </w:r>
    </w:p>
    <w:p w:rsidR="00367596" w:rsidRPr="0047402B" w:rsidRDefault="00367596" w:rsidP="00367596">
      <w:pPr>
        <w:pStyle w:val="subsection2"/>
      </w:pPr>
      <w:r w:rsidRPr="0047402B">
        <w:t>approve an extension of the period for lodging the profit and loss statement and balance sheet. The extension may be of the period originally applicable or the period applicable under a previous extension.</w:t>
      </w:r>
    </w:p>
    <w:p w:rsidR="00367596" w:rsidRPr="0047402B" w:rsidRDefault="00367596" w:rsidP="00367596">
      <w:pPr>
        <w:pStyle w:val="subsection"/>
      </w:pPr>
      <w:r w:rsidRPr="0047402B">
        <w:tab/>
        <w:t>(4)</w:t>
      </w:r>
      <w:r w:rsidRPr="0047402B">
        <w:tab/>
        <w:t xml:space="preserve">An approval under </w:t>
      </w:r>
      <w:r w:rsidR="00893D7C" w:rsidRPr="0047402B">
        <w:t>subsection (</w:t>
      </w:r>
      <w:r w:rsidRPr="0047402B">
        <w:t>3) may be given subject to such conditions (if any) as ASIC imposes.</w:t>
      </w:r>
    </w:p>
    <w:p w:rsidR="00367596" w:rsidRPr="0047402B" w:rsidRDefault="00367596" w:rsidP="00367596">
      <w:pPr>
        <w:pStyle w:val="subsection"/>
      </w:pPr>
      <w:r w:rsidRPr="0047402B">
        <w:tab/>
        <w:t>(5)</w:t>
      </w:r>
      <w:r w:rsidRPr="0047402B">
        <w:tab/>
        <w:t xml:space="preserve">If an approval under </w:t>
      </w:r>
      <w:r w:rsidR="00893D7C" w:rsidRPr="0047402B">
        <w:t>subsection (</w:t>
      </w:r>
      <w:r w:rsidRPr="0047402B">
        <w:t>3) is given subject to conditions, the licensee must comply with those conditions.</w:t>
      </w:r>
    </w:p>
    <w:p w:rsidR="00367596" w:rsidRPr="0047402B" w:rsidRDefault="00367596" w:rsidP="00367596">
      <w:pPr>
        <w:pStyle w:val="ActHead4"/>
      </w:pPr>
      <w:bookmarkStart w:id="865" w:name="_Toc117149558"/>
      <w:r w:rsidRPr="0045792D">
        <w:rPr>
          <w:rStyle w:val="CharSubdNo"/>
        </w:rPr>
        <w:t>Subdivision D</w:t>
      </w:r>
      <w:r w:rsidRPr="0047402B">
        <w:t>—</w:t>
      </w:r>
      <w:r w:rsidRPr="0045792D">
        <w:rPr>
          <w:rStyle w:val="CharSubdText"/>
        </w:rPr>
        <w:t>Appointment etc. of auditors</w:t>
      </w:r>
      <w:bookmarkEnd w:id="865"/>
    </w:p>
    <w:p w:rsidR="00824528" w:rsidRPr="0047402B" w:rsidRDefault="00824528" w:rsidP="00824528">
      <w:pPr>
        <w:pStyle w:val="ActHead5"/>
      </w:pPr>
      <w:bookmarkStart w:id="866" w:name="_Toc117149559"/>
      <w:r w:rsidRPr="0045792D">
        <w:rPr>
          <w:rStyle w:val="CharSectno"/>
        </w:rPr>
        <w:t>990A</w:t>
      </w:r>
      <w:r w:rsidRPr="0047402B">
        <w:t xml:space="preserve">  </w:t>
      </w:r>
      <w:r w:rsidR="00303339">
        <w:t>Sections 9</w:t>
      </w:r>
      <w:r w:rsidRPr="0047402B">
        <w:t>90B to 990H not to apply to public companies</w:t>
      </w:r>
      <w:bookmarkEnd w:id="866"/>
    </w:p>
    <w:p w:rsidR="00824528" w:rsidRPr="0047402B" w:rsidRDefault="00824528" w:rsidP="00824528">
      <w:pPr>
        <w:pStyle w:val="subsection"/>
      </w:pPr>
      <w:r w:rsidRPr="0047402B">
        <w:tab/>
      </w:r>
      <w:r w:rsidRPr="0047402B">
        <w:tab/>
      </w:r>
      <w:r w:rsidR="00303339">
        <w:t>Sections 9</w:t>
      </w:r>
      <w:r w:rsidRPr="0047402B">
        <w:t>90B to 990H do not apply to a financial services licensee that is a public company.</w:t>
      </w:r>
    </w:p>
    <w:p w:rsidR="00367596" w:rsidRPr="0047402B" w:rsidRDefault="00367596" w:rsidP="00367596">
      <w:pPr>
        <w:pStyle w:val="ActHead5"/>
      </w:pPr>
      <w:bookmarkStart w:id="867" w:name="_Toc117149560"/>
      <w:r w:rsidRPr="0045792D">
        <w:rPr>
          <w:rStyle w:val="CharSectno"/>
        </w:rPr>
        <w:t>990B</w:t>
      </w:r>
      <w:r w:rsidRPr="0047402B">
        <w:t xml:space="preserve">  Appointment of auditor by licensee</w:t>
      </w:r>
      <w:bookmarkEnd w:id="867"/>
    </w:p>
    <w:p w:rsidR="00367596" w:rsidRPr="0047402B" w:rsidRDefault="00367596" w:rsidP="00367596">
      <w:pPr>
        <w:pStyle w:val="subsection"/>
      </w:pPr>
      <w:r w:rsidRPr="0047402B">
        <w:tab/>
        <w:t>(1)</w:t>
      </w:r>
      <w:r w:rsidRPr="0047402B">
        <w:tab/>
        <w:t>A financial services licensee must, within 1 month after beginning to hold the licence, appoint as auditor or auditors to audit the licensee’s financial statements:</w:t>
      </w:r>
    </w:p>
    <w:p w:rsidR="00367596" w:rsidRPr="0047402B" w:rsidRDefault="00367596" w:rsidP="00367596">
      <w:pPr>
        <w:pStyle w:val="paragraph"/>
      </w:pPr>
      <w:r w:rsidRPr="0047402B">
        <w:tab/>
        <w:t>(a)</w:t>
      </w:r>
      <w:r w:rsidRPr="0047402B">
        <w:tab/>
        <w:t>a person or persons; or</w:t>
      </w:r>
    </w:p>
    <w:p w:rsidR="00367596" w:rsidRPr="0047402B" w:rsidRDefault="00367596" w:rsidP="00367596">
      <w:pPr>
        <w:pStyle w:val="paragraph"/>
      </w:pPr>
      <w:r w:rsidRPr="0047402B">
        <w:tab/>
        <w:t>(b)</w:t>
      </w:r>
      <w:r w:rsidRPr="0047402B">
        <w:tab/>
        <w:t>a firm or firms; or</w:t>
      </w:r>
    </w:p>
    <w:p w:rsidR="00367596" w:rsidRPr="0047402B" w:rsidRDefault="00367596" w:rsidP="00367596">
      <w:pPr>
        <w:pStyle w:val="paragraph"/>
      </w:pPr>
      <w:r w:rsidRPr="0047402B">
        <w:tab/>
        <w:t>(c)</w:t>
      </w:r>
      <w:r w:rsidRPr="0047402B">
        <w:tab/>
        <w:t>a person or persons and a firm or firms.</w:t>
      </w:r>
    </w:p>
    <w:p w:rsidR="00367596" w:rsidRPr="0047402B" w:rsidRDefault="00893D7C" w:rsidP="00367596">
      <w:pPr>
        <w:pStyle w:val="subsection2"/>
      </w:pPr>
      <w:r w:rsidRPr="0047402B">
        <w:t>Subsections (</w:t>
      </w:r>
      <w:r w:rsidR="00367596" w:rsidRPr="0047402B">
        <w:t>4) and (5) must be complied with in relation to the appointment.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Within 14 days after a vacancy occurs in the office of an auditor of the licensee, if there is no surviving or continuing auditor of the licensee, the licensee must appoint:</w:t>
      </w:r>
    </w:p>
    <w:p w:rsidR="00367596" w:rsidRPr="0047402B" w:rsidRDefault="00367596" w:rsidP="00367596">
      <w:pPr>
        <w:pStyle w:val="paragraph"/>
      </w:pPr>
      <w:r w:rsidRPr="0047402B">
        <w:tab/>
        <w:t>(a)</w:t>
      </w:r>
      <w:r w:rsidRPr="0047402B">
        <w:tab/>
        <w:t>a person or persons; or</w:t>
      </w:r>
    </w:p>
    <w:p w:rsidR="00367596" w:rsidRPr="0047402B" w:rsidRDefault="00367596" w:rsidP="00367596">
      <w:pPr>
        <w:pStyle w:val="paragraph"/>
      </w:pPr>
      <w:r w:rsidRPr="0047402B">
        <w:tab/>
        <w:t>(b)</w:t>
      </w:r>
      <w:r w:rsidRPr="0047402B">
        <w:tab/>
        <w:t>a firm or firms; or</w:t>
      </w:r>
    </w:p>
    <w:p w:rsidR="00367596" w:rsidRPr="0047402B" w:rsidRDefault="00367596" w:rsidP="00367596">
      <w:pPr>
        <w:pStyle w:val="paragraph"/>
      </w:pPr>
      <w:r w:rsidRPr="0047402B">
        <w:tab/>
        <w:t>(c)</w:t>
      </w:r>
      <w:r w:rsidRPr="0047402B">
        <w:tab/>
        <w:t>a person or persons and a firm or firms;</w:t>
      </w:r>
    </w:p>
    <w:p w:rsidR="00367596" w:rsidRPr="0047402B" w:rsidRDefault="00367596" w:rsidP="00367596">
      <w:pPr>
        <w:pStyle w:val="subsection2"/>
      </w:pPr>
      <w:r w:rsidRPr="0047402B">
        <w:t xml:space="preserve">to fill the vacancy. </w:t>
      </w:r>
      <w:r w:rsidR="00893D7C" w:rsidRPr="0047402B">
        <w:t>Subsections (</w:t>
      </w:r>
      <w:r w:rsidRPr="0047402B">
        <w:t>4) and (5) must be complied with in relation to the appointment.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(3)</w:t>
      </w:r>
      <w:r w:rsidRPr="0047402B">
        <w:tab/>
        <w:t>While a vacancy in the office of an auditor of the licensee continues, the surviving or continuing auditor or auditors (if any) may act.</w:t>
      </w:r>
    </w:p>
    <w:p w:rsidR="00367596" w:rsidRPr="0047402B" w:rsidRDefault="00367596" w:rsidP="00367596">
      <w:pPr>
        <w:pStyle w:val="subsection"/>
      </w:pPr>
      <w:r w:rsidRPr="0047402B">
        <w:tab/>
        <w:t>(4)</w:t>
      </w:r>
      <w:r w:rsidRPr="0047402B">
        <w:tab/>
        <w:t xml:space="preserve">The licensee must not appoint as auditor a person who, or firm that, is ineligible by virtue of regulations made for the purposes of </w:t>
      </w:r>
      <w:r w:rsidR="00303339">
        <w:t>section 9</w:t>
      </w:r>
      <w:r w:rsidRPr="0047402B">
        <w:t>90C to act as auditor of the licensee.</w:t>
      </w:r>
    </w:p>
    <w:p w:rsidR="00367596" w:rsidRPr="0047402B" w:rsidRDefault="00367596" w:rsidP="00367596">
      <w:pPr>
        <w:pStyle w:val="subsection"/>
      </w:pPr>
      <w:r w:rsidRPr="0047402B">
        <w:tab/>
        <w:t>(5)</w:t>
      </w:r>
      <w:r w:rsidRPr="0047402B">
        <w:tab/>
        <w:t>The licensee must not appoint a person or firm as auditor of the licensee unless that person or firm has, before the appointment, consented by written notice given to the licensee to act as auditor and has not withdrawn the consent by written notice given to the licensee.</w:t>
      </w:r>
    </w:p>
    <w:p w:rsidR="00367596" w:rsidRPr="0047402B" w:rsidRDefault="00367596" w:rsidP="00367596">
      <w:pPr>
        <w:pStyle w:val="subsection"/>
      </w:pPr>
      <w:r w:rsidRPr="0047402B">
        <w:tab/>
        <w:t>(6)</w:t>
      </w:r>
      <w:r w:rsidRPr="0047402B">
        <w:tab/>
        <w:t>The licensee must, within 14 days after an appointment of a person or firm as auditor, lodge a written notice with ASIC stating that the licensee has made the appointment and specifying the name of the person or firm.</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(7)</w:t>
      </w:r>
      <w:r w:rsidRPr="0047402B">
        <w:tab/>
        <w:t>The regulations may include provisions (including provisions imposing obligations) dealing with matters related to the appointment of a firm as auditor, including, for example:</w:t>
      </w:r>
    </w:p>
    <w:p w:rsidR="00367596" w:rsidRPr="0047402B" w:rsidRDefault="00367596" w:rsidP="00367596">
      <w:pPr>
        <w:pStyle w:val="paragraph"/>
      </w:pPr>
      <w:r w:rsidRPr="0047402B">
        <w:tab/>
        <w:t>(a)</w:t>
      </w:r>
      <w:r w:rsidRPr="0047402B">
        <w:tab/>
        <w:t>taking certain members of the firm to have been appointed as auditors; and</w:t>
      </w:r>
    </w:p>
    <w:p w:rsidR="00367596" w:rsidRPr="0047402B" w:rsidRDefault="00367596" w:rsidP="00367596">
      <w:pPr>
        <w:pStyle w:val="paragraph"/>
      </w:pPr>
      <w:r w:rsidRPr="0047402B">
        <w:tab/>
        <w:t>(b)</w:t>
      </w:r>
      <w:r w:rsidRPr="0047402B">
        <w:tab/>
        <w:t>the effect of a dissolution and reconstitution of the firm; and</w:t>
      </w:r>
    </w:p>
    <w:p w:rsidR="00367596" w:rsidRPr="0047402B" w:rsidRDefault="00367596" w:rsidP="00367596">
      <w:pPr>
        <w:pStyle w:val="paragraph"/>
      </w:pPr>
      <w:r w:rsidRPr="0047402B">
        <w:tab/>
        <w:t>(c)</w:t>
      </w:r>
      <w:r w:rsidRPr="0047402B">
        <w:tab/>
        <w:t>requiring a member of the firm who retires or withdraws to continue to act as auditor in certain circumstances; and</w:t>
      </w:r>
    </w:p>
    <w:p w:rsidR="00367596" w:rsidRPr="0047402B" w:rsidRDefault="00367596" w:rsidP="00367596">
      <w:pPr>
        <w:pStyle w:val="paragraph"/>
      </w:pPr>
      <w:r w:rsidRPr="0047402B">
        <w:tab/>
        <w:t>(d)</w:t>
      </w:r>
      <w:r w:rsidRPr="0047402B">
        <w:tab/>
        <w:t>how a report, notice or other document is to be made or given.</w:t>
      </w:r>
    </w:p>
    <w:p w:rsidR="00367596" w:rsidRPr="0047402B" w:rsidRDefault="00367596" w:rsidP="00367596">
      <w:pPr>
        <w:pStyle w:val="subsection"/>
      </w:pPr>
      <w:r w:rsidRPr="0047402B">
        <w:tab/>
        <w:t>(8)</w:t>
      </w:r>
      <w:r w:rsidRPr="0047402B">
        <w:tab/>
        <w:t xml:space="preserve">Regulations made for the purposes of </w:t>
      </w:r>
      <w:r w:rsidR="00893D7C" w:rsidRPr="0047402B">
        <w:t>subsection (</w:t>
      </w:r>
      <w:r w:rsidRPr="0047402B">
        <w:t>7) may also include provisions modifying the effect of provisions of this Subdivision in relation to matters dealt with in those regulations.</w:t>
      </w:r>
    </w:p>
    <w:p w:rsidR="00793EB5" w:rsidRPr="0047402B" w:rsidRDefault="00793EB5" w:rsidP="00793EB5">
      <w:pPr>
        <w:pStyle w:val="subsection"/>
      </w:pPr>
      <w:r w:rsidRPr="0047402B">
        <w:tab/>
        <w:t>(9)</w:t>
      </w:r>
      <w:r w:rsidRPr="0047402B">
        <w:tab/>
        <w:t>In this section:</w:t>
      </w:r>
    </w:p>
    <w:p w:rsidR="00793EB5" w:rsidRPr="0047402B" w:rsidRDefault="00793EB5" w:rsidP="00793EB5">
      <w:pPr>
        <w:pStyle w:val="Definition"/>
      </w:pPr>
      <w:r w:rsidRPr="0047402B">
        <w:rPr>
          <w:b/>
          <w:i/>
        </w:rPr>
        <w:t xml:space="preserve">person </w:t>
      </w:r>
      <w:r w:rsidRPr="0047402B">
        <w:t>means:</w:t>
      </w:r>
    </w:p>
    <w:p w:rsidR="00793EB5" w:rsidRPr="0047402B" w:rsidRDefault="00793EB5" w:rsidP="00793EB5">
      <w:pPr>
        <w:pStyle w:val="paragraph"/>
        <w:rPr>
          <w:i/>
        </w:rPr>
      </w:pPr>
      <w:r w:rsidRPr="0047402B">
        <w:tab/>
        <w:t>(a)</w:t>
      </w:r>
      <w:r w:rsidRPr="0047402B">
        <w:tab/>
        <w:t>an individual auditor; or</w:t>
      </w:r>
    </w:p>
    <w:p w:rsidR="00793EB5" w:rsidRPr="0047402B" w:rsidRDefault="00793EB5" w:rsidP="00793EB5">
      <w:pPr>
        <w:pStyle w:val="paragraph"/>
      </w:pPr>
      <w:r w:rsidRPr="0047402B">
        <w:tab/>
        <w:t>(b)</w:t>
      </w:r>
      <w:r w:rsidRPr="0047402B">
        <w:tab/>
        <w:t>an authorised audit company.</w:t>
      </w:r>
    </w:p>
    <w:p w:rsidR="00367596" w:rsidRPr="0047402B" w:rsidRDefault="00367596" w:rsidP="00367596">
      <w:pPr>
        <w:pStyle w:val="ActHead5"/>
      </w:pPr>
      <w:bookmarkStart w:id="868" w:name="_Toc117149561"/>
      <w:r w:rsidRPr="0045792D">
        <w:rPr>
          <w:rStyle w:val="CharSectno"/>
        </w:rPr>
        <w:t>990C</w:t>
      </w:r>
      <w:r w:rsidRPr="0047402B">
        <w:t xml:space="preserve">  When a person or firm is ineligible to act as auditor</w:t>
      </w:r>
      <w:bookmarkEnd w:id="868"/>
    </w:p>
    <w:p w:rsidR="00367596" w:rsidRPr="0047402B" w:rsidRDefault="00367596" w:rsidP="00367596">
      <w:pPr>
        <w:pStyle w:val="subsection"/>
      </w:pPr>
      <w:r w:rsidRPr="0047402B">
        <w:tab/>
      </w:r>
      <w:r w:rsidRPr="0047402B">
        <w:tab/>
        <w:t>A person or firm is ineligible to act as auditor of the licensee if regulations made for the purposes of this section provide that the person or firm is ineligible so to act.</w:t>
      </w:r>
    </w:p>
    <w:p w:rsidR="00367596" w:rsidRPr="0047402B" w:rsidRDefault="00367596" w:rsidP="00367596">
      <w:pPr>
        <w:pStyle w:val="ActHead5"/>
      </w:pPr>
      <w:bookmarkStart w:id="869" w:name="_Toc117149562"/>
      <w:r w:rsidRPr="0045792D">
        <w:rPr>
          <w:rStyle w:val="CharSectno"/>
        </w:rPr>
        <w:t>990D</w:t>
      </w:r>
      <w:r w:rsidRPr="0047402B">
        <w:t xml:space="preserve">  Ineligible person or firm must not consent to act or disqualify themselves etc.</w:t>
      </w:r>
      <w:bookmarkEnd w:id="869"/>
    </w:p>
    <w:p w:rsidR="00367596" w:rsidRPr="0047402B" w:rsidRDefault="00367596" w:rsidP="00367596">
      <w:pPr>
        <w:pStyle w:val="subsection"/>
      </w:pPr>
      <w:r w:rsidRPr="0047402B">
        <w:tab/>
        <w:t>(1)</w:t>
      </w:r>
      <w:r w:rsidRPr="0047402B">
        <w:tab/>
        <w:t>A person or firm, while ineligible to act as auditor of the licensee, must not:</w:t>
      </w:r>
    </w:p>
    <w:p w:rsidR="00367596" w:rsidRPr="0047402B" w:rsidRDefault="00367596" w:rsidP="00367596">
      <w:pPr>
        <w:pStyle w:val="paragraph"/>
      </w:pPr>
      <w:r w:rsidRPr="0047402B">
        <w:tab/>
        <w:t>(a)</w:t>
      </w:r>
      <w:r w:rsidRPr="0047402B">
        <w:tab/>
        <w:t>consent to be appointed as auditor of the licensee; or</w:t>
      </w:r>
    </w:p>
    <w:p w:rsidR="00367596" w:rsidRPr="0047402B" w:rsidRDefault="00367596" w:rsidP="00367596">
      <w:pPr>
        <w:pStyle w:val="paragraph"/>
      </w:pPr>
      <w:r w:rsidRPr="0047402B">
        <w:tab/>
        <w:t>(b)</w:t>
      </w:r>
      <w:r w:rsidRPr="0047402B">
        <w:tab/>
        <w:t>act as auditor of the licensee; or</w:t>
      </w:r>
    </w:p>
    <w:p w:rsidR="00367596" w:rsidRPr="0047402B" w:rsidRDefault="00367596" w:rsidP="00367596">
      <w:pPr>
        <w:pStyle w:val="paragraph"/>
      </w:pPr>
      <w:r w:rsidRPr="0047402B">
        <w:tab/>
        <w:t>(c)</w:t>
      </w:r>
      <w:r w:rsidRPr="0047402B">
        <w:tab/>
        <w:t>prepare a report that an auditor of the licensee is to prepare under this Part.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A person must not:</w:t>
      </w:r>
    </w:p>
    <w:p w:rsidR="00367596" w:rsidRPr="0047402B" w:rsidRDefault="00367596" w:rsidP="00367596">
      <w:pPr>
        <w:pStyle w:val="paragraph"/>
      </w:pPr>
      <w:r w:rsidRPr="0047402B">
        <w:tab/>
        <w:t>(a)</w:t>
      </w:r>
      <w:r w:rsidRPr="0047402B">
        <w:tab/>
        <w:t>if the person has been appointed auditor of the licensee—disqualify himself or herself, while the appointment continues, from acting as auditor of the licensee; or</w:t>
      </w:r>
    </w:p>
    <w:p w:rsidR="00367596" w:rsidRPr="0047402B" w:rsidRDefault="00367596" w:rsidP="00367596">
      <w:pPr>
        <w:pStyle w:val="paragraph"/>
      </w:pPr>
      <w:r w:rsidRPr="0047402B">
        <w:tab/>
        <w:t>(b)</w:t>
      </w:r>
      <w:r w:rsidRPr="0047402B">
        <w:tab/>
        <w:t>if the person is a member of a firm that has been appointed auditor of the licensee—disqualify the firm, while the appointment continues, from acting as auditor of the licensee.</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ActHead5"/>
      </w:pPr>
      <w:bookmarkStart w:id="870" w:name="_Toc117149563"/>
      <w:r w:rsidRPr="0045792D">
        <w:rPr>
          <w:rStyle w:val="CharSectno"/>
        </w:rPr>
        <w:t>990E</w:t>
      </w:r>
      <w:r w:rsidRPr="0047402B">
        <w:t xml:space="preserve">  Duration of appointment of auditors</w:t>
      </w:r>
      <w:bookmarkEnd w:id="870"/>
    </w:p>
    <w:p w:rsidR="00367596" w:rsidRPr="0047402B" w:rsidRDefault="00367596" w:rsidP="00367596">
      <w:pPr>
        <w:pStyle w:val="subsection"/>
      </w:pPr>
      <w:r w:rsidRPr="0047402B">
        <w:tab/>
      </w:r>
      <w:r w:rsidRPr="0047402B">
        <w:tab/>
        <w:t>An auditor of the licensee holds office until:</w:t>
      </w:r>
    </w:p>
    <w:p w:rsidR="00367596" w:rsidRPr="0047402B" w:rsidRDefault="00367596" w:rsidP="00367596">
      <w:pPr>
        <w:pStyle w:val="paragraph"/>
      </w:pPr>
      <w:r w:rsidRPr="0047402B">
        <w:tab/>
        <w:t>(a)</w:t>
      </w:r>
      <w:r w:rsidRPr="0047402B">
        <w:tab/>
        <w:t>death; or</w:t>
      </w:r>
    </w:p>
    <w:p w:rsidR="00367596" w:rsidRPr="0047402B" w:rsidRDefault="00367596" w:rsidP="00367596">
      <w:pPr>
        <w:pStyle w:val="paragraph"/>
      </w:pPr>
      <w:r w:rsidRPr="0047402B">
        <w:tab/>
        <w:t>(b)</w:t>
      </w:r>
      <w:r w:rsidRPr="0047402B">
        <w:tab/>
        <w:t xml:space="preserve">removal in accordance with </w:t>
      </w:r>
      <w:r w:rsidR="00303339">
        <w:t>section 9</w:t>
      </w:r>
      <w:r w:rsidRPr="0047402B">
        <w:t>90F; or</w:t>
      </w:r>
    </w:p>
    <w:p w:rsidR="00367596" w:rsidRPr="0047402B" w:rsidRDefault="00367596" w:rsidP="00367596">
      <w:pPr>
        <w:pStyle w:val="paragraph"/>
      </w:pPr>
      <w:r w:rsidRPr="0047402B">
        <w:tab/>
        <w:t>(c)</w:t>
      </w:r>
      <w:r w:rsidRPr="0047402B">
        <w:tab/>
        <w:t xml:space="preserve">resignation in accordance with </w:t>
      </w:r>
      <w:r w:rsidR="00303339">
        <w:t>sections 9</w:t>
      </w:r>
      <w:r w:rsidRPr="0047402B">
        <w:t>90G and 990H; or</w:t>
      </w:r>
    </w:p>
    <w:p w:rsidR="00367596" w:rsidRPr="0047402B" w:rsidRDefault="00367596" w:rsidP="00367596">
      <w:pPr>
        <w:pStyle w:val="paragraph"/>
      </w:pPr>
      <w:r w:rsidRPr="0047402B">
        <w:tab/>
        <w:t>(d)</w:t>
      </w:r>
      <w:r w:rsidRPr="0047402B">
        <w:tab/>
        <w:t xml:space="preserve">becoming prohibited by </w:t>
      </w:r>
      <w:r w:rsidR="00303339">
        <w:t>subsection 9</w:t>
      </w:r>
      <w:r w:rsidRPr="0047402B">
        <w:t>90D(1) from acting as auditor of the licensee;</w:t>
      </w:r>
    </w:p>
    <w:p w:rsidR="00367596" w:rsidRPr="0047402B" w:rsidRDefault="00367596" w:rsidP="00367596">
      <w:pPr>
        <w:pStyle w:val="subsection2"/>
      </w:pPr>
      <w:r w:rsidRPr="0047402B">
        <w:t>whichever occurs first.</w:t>
      </w:r>
    </w:p>
    <w:p w:rsidR="00367596" w:rsidRPr="0047402B" w:rsidRDefault="00367596" w:rsidP="00942278">
      <w:pPr>
        <w:pStyle w:val="ActHead5"/>
      </w:pPr>
      <w:bookmarkStart w:id="871" w:name="_Toc117149564"/>
      <w:r w:rsidRPr="0045792D">
        <w:rPr>
          <w:rStyle w:val="CharSectno"/>
        </w:rPr>
        <w:t>990F</w:t>
      </w:r>
      <w:r w:rsidRPr="0047402B">
        <w:t xml:space="preserve">  Removal of auditors</w:t>
      </w:r>
      <w:bookmarkEnd w:id="871"/>
    </w:p>
    <w:p w:rsidR="00367596" w:rsidRPr="0047402B" w:rsidRDefault="00367596" w:rsidP="00942278">
      <w:pPr>
        <w:pStyle w:val="subsection"/>
        <w:keepNext/>
      </w:pPr>
      <w:r w:rsidRPr="0047402B">
        <w:tab/>
      </w:r>
      <w:r w:rsidRPr="0047402B">
        <w:tab/>
        <w:t>The licensee:</w:t>
      </w:r>
    </w:p>
    <w:p w:rsidR="00367596" w:rsidRPr="0047402B" w:rsidRDefault="00367596" w:rsidP="00367596">
      <w:pPr>
        <w:pStyle w:val="paragraph"/>
      </w:pPr>
      <w:r w:rsidRPr="0047402B">
        <w:tab/>
        <w:t>(a)</w:t>
      </w:r>
      <w:r w:rsidRPr="0047402B">
        <w:tab/>
        <w:t>must remove an auditor of the licensee from office if the auditor becomes ineligible to act as auditor of the licensee; and</w:t>
      </w:r>
    </w:p>
    <w:p w:rsidR="00367596" w:rsidRPr="0047402B" w:rsidRDefault="00367596" w:rsidP="00367596">
      <w:pPr>
        <w:pStyle w:val="paragraph"/>
      </w:pPr>
      <w:r w:rsidRPr="0047402B">
        <w:tab/>
        <w:t>(b)</w:t>
      </w:r>
      <w:r w:rsidRPr="0047402B">
        <w:tab/>
        <w:t>may, with ASIC’s consent, remove an auditor of the licensee from office.</w:t>
      </w:r>
    </w:p>
    <w:p w:rsidR="00367596" w:rsidRPr="0047402B" w:rsidRDefault="00367596" w:rsidP="00367596">
      <w:pPr>
        <w:pStyle w:val="notetext"/>
      </w:pPr>
      <w:r w:rsidRPr="0047402B">
        <w:t>Note:</w:t>
      </w:r>
      <w:r w:rsidRPr="0047402B">
        <w:tab/>
        <w:t xml:space="preserve">Failure to comply with </w:t>
      </w:r>
      <w:r w:rsidR="00893D7C" w:rsidRPr="0047402B">
        <w:t>paragraph (</w:t>
      </w:r>
      <w:r w:rsidRPr="0047402B">
        <w:t xml:space="preserve">a) is an offence (see </w:t>
      </w:r>
      <w:r w:rsidR="00303339">
        <w:t>subsection 1</w:t>
      </w:r>
      <w:r w:rsidRPr="0047402B">
        <w:t>311(1)).</w:t>
      </w:r>
    </w:p>
    <w:p w:rsidR="00367596" w:rsidRPr="0047402B" w:rsidRDefault="00367596" w:rsidP="00367596">
      <w:pPr>
        <w:pStyle w:val="ActHead5"/>
      </w:pPr>
      <w:bookmarkStart w:id="872" w:name="_Toc117149565"/>
      <w:r w:rsidRPr="0045792D">
        <w:rPr>
          <w:rStyle w:val="CharSectno"/>
        </w:rPr>
        <w:t>990G</w:t>
      </w:r>
      <w:r w:rsidRPr="0047402B">
        <w:t xml:space="preserve">  Resignation of auditors—requirements for resignation</w:t>
      </w:r>
      <w:bookmarkEnd w:id="872"/>
    </w:p>
    <w:p w:rsidR="00367596" w:rsidRPr="0047402B" w:rsidRDefault="00367596" w:rsidP="00367596">
      <w:pPr>
        <w:pStyle w:val="subsection"/>
      </w:pPr>
      <w:r w:rsidRPr="0047402B">
        <w:tab/>
        <w:t>(1)</w:t>
      </w:r>
      <w:r w:rsidRPr="0047402B">
        <w:tab/>
        <w:t>An auditor of the licensee may, by written notice given to the licensee, resign as auditor of the licensee if:</w:t>
      </w:r>
    </w:p>
    <w:p w:rsidR="00367596" w:rsidRPr="0047402B" w:rsidRDefault="00367596" w:rsidP="00367596">
      <w:pPr>
        <w:pStyle w:val="paragraph"/>
      </w:pPr>
      <w:r w:rsidRPr="0047402B">
        <w:tab/>
        <w:t>(a)</w:t>
      </w:r>
      <w:r w:rsidRPr="0047402B">
        <w:tab/>
        <w:t>the auditor has, by written notice given to ASIC, applied for consent to the resignation and, at or about the same time as the auditor gave notice to ASIC, gave written notice of the application to the licensee; and</w:t>
      </w:r>
    </w:p>
    <w:p w:rsidR="00367596" w:rsidRPr="0047402B" w:rsidRDefault="00367596" w:rsidP="00367596">
      <w:pPr>
        <w:pStyle w:val="paragraph"/>
      </w:pPr>
      <w:r w:rsidRPr="0047402B">
        <w:tab/>
        <w:t>(b)</w:t>
      </w:r>
      <w:r w:rsidRPr="0047402B">
        <w:tab/>
        <w:t>ASIC has consented and the auditor has received notice of ASIC’s consent.</w:t>
      </w:r>
    </w:p>
    <w:p w:rsidR="00367596" w:rsidRPr="0047402B" w:rsidRDefault="00367596" w:rsidP="00367596">
      <w:pPr>
        <w:pStyle w:val="subsection"/>
      </w:pPr>
      <w:r w:rsidRPr="0047402B">
        <w:tab/>
        <w:t>(2)</w:t>
      </w:r>
      <w:r w:rsidRPr="0047402B">
        <w:tab/>
        <w:t xml:space="preserve">ASIC must, as soon as practicable after receiving an application from an auditor under </w:t>
      </w:r>
      <w:r w:rsidR="00893D7C" w:rsidRPr="0047402B">
        <w:t>subsection (</w:t>
      </w:r>
      <w:r w:rsidRPr="0047402B">
        <w:t>1), notify the auditor and the licensee whether it consents to the resignation.</w:t>
      </w:r>
    </w:p>
    <w:p w:rsidR="00367596" w:rsidRPr="0047402B" w:rsidRDefault="00367596" w:rsidP="00367596">
      <w:pPr>
        <w:pStyle w:val="subsection"/>
      </w:pPr>
      <w:r w:rsidRPr="0047402B">
        <w:tab/>
        <w:t>(3)</w:t>
      </w:r>
      <w:r w:rsidRPr="0047402B">
        <w:tab/>
        <w:t xml:space="preserve">A statement by an auditor in an application under </w:t>
      </w:r>
      <w:r w:rsidR="00893D7C" w:rsidRPr="0047402B">
        <w:t>subsection (</w:t>
      </w:r>
      <w:r w:rsidRPr="0047402B">
        <w:t>1), or in answer to an inquiry by ASIC relating to the reasons for the application:</w:t>
      </w:r>
    </w:p>
    <w:p w:rsidR="00367596" w:rsidRPr="0047402B" w:rsidRDefault="00367596" w:rsidP="00367596">
      <w:pPr>
        <w:pStyle w:val="paragraph"/>
      </w:pPr>
      <w:r w:rsidRPr="0047402B">
        <w:tab/>
        <w:t>(a)</w:t>
      </w:r>
      <w:r w:rsidRPr="0047402B">
        <w:tab/>
        <w:t xml:space="preserve">is not admissible in evidence in any civil or criminal proceedings in a court against the auditor other than proceedings for a contravention of </w:t>
      </w:r>
      <w:r w:rsidR="00303339">
        <w:t>section 1</w:t>
      </w:r>
      <w:r w:rsidRPr="0047402B">
        <w:t>308; and</w:t>
      </w:r>
    </w:p>
    <w:p w:rsidR="00367596" w:rsidRPr="0047402B" w:rsidRDefault="00367596" w:rsidP="00367596">
      <w:pPr>
        <w:pStyle w:val="paragraph"/>
      </w:pPr>
      <w:r w:rsidRPr="0047402B">
        <w:tab/>
        <w:t>(b)</w:t>
      </w:r>
      <w:r w:rsidRPr="0047402B">
        <w:tab/>
        <w:t xml:space="preserve">may not be made the ground of a prosecution (other than a prosecution for a contravention of </w:t>
      </w:r>
      <w:r w:rsidR="00303339">
        <w:t>section 1</w:t>
      </w:r>
      <w:r w:rsidRPr="0047402B">
        <w:t>308), action or suit against the auditor.</w:t>
      </w:r>
    </w:p>
    <w:p w:rsidR="00367596" w:rsidRPr="0047402B" w:rsidRDefault="00367596" w:rsidP="00367596">
      <w:pPr>
        <w:pStyle w:val="subsection"/>
      </w:pPr>
      <w:r w:rsidRPr="0047402B">
        <w:tab/>
        <w:t>(4)</w:t>
      </w:r>
      <w:r w:rsidRPr="0047402B">
        <w:tab/>
        <w:t xml:space="preserve">A certificate by ASIC that a statement was made in an application under </w:t>
      </w:r>
      <w:r w:rsidR="00893D7C" w:rsidRPr="0047402B">
        <w:t>subsection (</w:t>
      </w:r>
      <w:r w:rsidRPr="0047402B">
        <w:t>1), or in answer to an inquiry by ASIC relating to the reasons for such an application, is conclusive evidence that the statement was so made.</w:t>
      </w:r>
    </w:p>
    <w:p w:rsidR="00367596" w:rsidRPr="0047402B" w:rsidRDefault="00367596" w:rsidP="00367596">
      <w:pPr>
        <w:pStyle w:val="ActHead5"/>
      </w:pPr>
      <w:bookmarkStart w:id="873" w:name="_Toc117149566"/>
      <w:r w:rsidRPr="0045792D">
        <w:rPr>
          <w:rStyle w:val="CharSectno"/>
        </w:rPr>
        <w:t>990H</w:t>
      </w:r>
      <w:r w:rsidRPr="0047402B">
        <w:t xml:space="preserve">  Resignation of auditors—when resignation takes effect</w:t>
      </w:r>
      <w:bookmarkEnd w:id="873"/>
    </w:p>
    <w:p w:rsidR="00367596" w:rsidRPr="0047402B" w:rsidRDefault="00367596" w:rsidP="00367596">
      <w:pPr>
        <w:pStyle w:val="subsection"/>
      </w:pPr>
      <w:r w:rsidRPr="0047402B">
        <w:tab/>
      </w:r>
      <w:r w:rsidRPr="0047402B">
        <w:tab/>
        <w:t>The resignation of an auditor of the licensee takes effect on:</w:t>
      </w:r>
    </w:p>
    <w:p w:rsidR="00367596" w:rsidRPr="0047402B" w:rsidRDefault="00367596" w:rsidP="00367596">
      <w:pPr>
        <w:pStyle w:val="paragraph"/>
      </w:pPr>
      <w:r w:rsidRPr="0047402B">
        <w:tab/>
        <w:t>(a)</w:t>
      </w:r>
      <w:r w:rsidRPr="0047402B">
        <w:tab/>
        <w:t>if the notice of resignation specifies a date as the date the resignation is to take effect—the date so specified; or</w:t>
      </w:r>
    </w:p>
    <w:p w:rsidR="00367596" w:rsidRPr="0047402B" w:rsidRDefault="00367596" w:rsidP="00367596">
      <w:pPr>
        <w:pStyle w:val="paragraph"/>
      </w:pPr>
      <w:r w:rsidRPr="0047402B">
        <w:tab/>
        <w:t>(b)</w:t>
      </w:r>
      <w:r w:rsidRPr="0047402B">
        <w:tab/>
        <w:t>the date on which ASIC gives its consent to the resignation; or</w:t>
      </w:r>
    </w:p>
    <w:p w:rsidR="00367596" w:rsidRPr="0047402B" w:rsidRDefault="00367596" w:rsidP="00367596">
      <w:pPr>
        <w:pStyle w:val="paragraph"/>
      </w:pPr>
      <w:r w:rsidRPr="0047402B">
        <w:tab/>
        <w:t>(c)</w:t>
      </w:r>
      <w:r w:rsidRPr="0047402B">
        <w:tab/>
        <w:t>if ASIC has fixed a date as the date the resignation is to take effect—the date so fixed;</w:t>
      </w:r>
    </w:p>
    <w:p w:rsidR="00367596" w:rsidRPr="0047402B" w:rsidRDefault="00367596" w:rsidP="00367596">
      <w:pPr>
        <w:pStyle w:val="subsection2"/>
      </w:pPr>
      <w:r w:rsidRPr="0047402B">
        <w:t>whichever last occurs.</w:t>
      </w:r>
    </w:p>
    <w:p w:rsidR="00367596" w:rsidRPr="0047402B" w:rsidRDefault="00367596" w:rsidP="00367596">
      <w:pPr>
        <w:pStyle w:val="ActHead5"/>
      </w:pPr>
      <w:bookmarkStart w:id="874" w:name="_Toc117149567"/>
      <w:r w:rsidRPr="0045792D">
        <w:rPr>
          <w:rStyle w:val="CharSectno"/>
        </w:rPr>
        <w:t>990I</w:t>
      </w:r>
      <w:r w:rsidRPr="0047402B">
        <w:t xml:space="preserve">  Auditor’s right of access to records, information etc.</w:t>
      </w:r>
      <w:bookmarkEnd w:id="874"/>
    </w:p>
    <w:p w:rsidR="00367596" w:rsidRPr="0047402B" w:rsidRDefault="00367596" w:rsidP="00367596">
      <w:pPr>
        <w:pStyle w:val="subsection"/>
      </w:pPr>
      <w:r w:rsidRPr="0047402B">
        <w:tab/>
        <w:t>(1)</w:t>
      </w:r>
      <w:r w:rsidRPr="0047402B">
        <w:tab/>
        <w:t>An auditor of the licensee has a right of access at all reasonable times to the financial records or other records (including any register) of the licensee.</w:t>
      </w:r>
    </w:p>
    <w:p w:rsidR="00367596" w:rsidRPr="0047402B" w:rsidRDefault="00367596" w:rsidP="00367596">
      <w:pPr>
        <w:pStyle w:val="subsection"/>
      </w:pPr>
      <w:r w:rsidRPr="0047402B">
        <w:tab/>
        <w:t>(2)</w:t>
      </w:r>
      <w:r w:rsidRPr="0047402B">
        <w:tab/>
        <w:t>An auditor of the licensee is entitled to require:</w:t>
      </w:r>
    </w:p>
    <w:p w:rsidR="00367596" w:rsidRPr="0047402B" w:rsidRDefault="00367596" w:rsidP="00367596">
      <w:pPr>
        <w:pStyle w:val="paragraph"/>
      </w:pPr>
      <w:r w:rsidRPr="0047402B">
        <w:tab/>
        <w:t>(a)</w:t>
      </w:r>
      <w:r w:rsidRPr="0047402B">
        <w:tab/>
        <w:t>from the licensee; or</w:t>
      </w:r>
    </w:p>
    <w:p w:rsidR="00367596" w:rsidRPr="0047402B" w:rsidRDefault="00367596" w:rsidP="00367596">
      <w:pPr>
        <w:pStyle w:val="paragraph"/>
      </w:pPr>
      <w:r w:rsidRPr="0047402B">
        <w:tab/>
        <w:t>(b)</w:t>
      </w:r>
      <w:r w:rsidRPr="0047402B">
        <w:tab/>
        <w:t xml:space="preserve">if the licensee is a body corporate—from any </w:t>
      </w:r>
      <w:r w:rsidR="00BE26A0" w:rsidRPr="0047402B">
        <w:t>director, secretary or senior manager</w:t>
      </w:r>
      <w:r w:rsidRPr="0047402B">
        <w:t xml:space="preserve"> of the licensee;</w:t>
      </w:r>
    </w:p>
    <w:p w:rsidR="00367596" w:rsidRPr="0047402B" w:rsidRDefault="00367596" w:rsidP="00367596">
      <w:pPr>
        <w:pStyle w:val="subsection2"/>
      </w:pPr>
      <w:r w:rsidRPr="0047402B">
        <w:t>such assistance and explanations as the auditor desires for the purposes of audit.</w:t>
      </w:r>
    </w:p>
    <w:p w:rsidR="00367596" w:rsidRPr="0047402B" w:rsidRDefault="00367596" w:rsidP="00367596">
      <w:pPr>
        <w:pStyle w:val="subsection"/>
      </w:pPr>
      <w:r w:rsidRPr="0047402B">
        <w:tab/>
        <w:t>(3)</w:t>
      </w:r>
      <w:r w:rsidRPr="0047402B">
        <w:tab/>
        <w:t xml:space="preserve">The licensee, or a </w:t>
      </w:r>
      <w:r w:rsidR="00DF1C78" w:rsidRPr="0047402B">
        <w:t>director, secretary or senior manager</w:t>
      </w:r>
      <w:r w:rsidRPr="0047402B">
        <w:t xml:space="preserve"> of the licensee if it is a body corporate, must not:</w:t>
      </w:r>
    </w:p>
    <w:p w:rsidR="00367596" w:rsidRPr="0047402B" w:rsidRDefault="00367596" w:rsidP="00367596">
      <w:pPr>
        <w:pStyle w:val="paragraph"/>
      </w:pPr>
      <w:r w:rsidRPr="0047402B">
        <w:tab/>
        <w:t>(a)</w:t>
      </w:r>
      <w:r w:rsidRPr="0047402B">
        <w:tab/>
        <w:t xml:space="preserve">refuse or fail to allow an auditor of the licensee access, in accordance with </w:t>
      </w:r>
      <w:r w:rsidR="00893D7C" w:rsidRPr="0047402B">
        <w:t>subsection (</w:t>
      </w:r>
      <w:r w:rsidRPr="0047402B">
        <w:t>1), to financial records or other records of the licensee; or</w:t>
      </w:r>
    </w:p>
    <w:p w:rsidR="00367596" w:rsidRPr="0047402B" w:rsidRDefault="00367596" w:rsidP="00367596">
      <w:pPr>
        <w:pStyle w:val="paragraph"/>
      </w:pPr>
      <w:r w:rsidRPr="0047402B">
        <w:tab/>
        <w:t>(b)</w:t>
      </w:r>
      <w:r w:rsidRPr="0047402B">
        <w:tab/>
        <w:t xml:space="preserve">refuse or fail to give assistance, or an explanation, to an auditor of the licensee as and when required under </w:t>
      </w:r>
      <w:r w:rsidR="00893D7C" w:rsidRPr="0047402B">
        <w:t>subsection (</w:t>
      </w:r>
      <w:r w:rsidRPr="0047402B">
        <w:t>2); or</w:t>
      </w:r>
    </w:p>
    <w:p w:rsidR="00367596" w:rsidRPr="0047402B" w:rsidRDefault="00367596" w:rsidP="00367596">
      <w:pPr>
        <w:pStyle w:val="paragraph"/>
      </w:pPr>
      <w:r w:rsidRPr="0047402B">
        <w:tab/>
        <w:t>(c)</w:t>
      </w:r>
      <w:r w:rsidRPr="0047402B">
        <w:tab/>
        <w:t>otherwise hinder, obstruct or delay an auditor of the licensee in the performance or exercise of the auditor’s duties or powers.</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ActHead5"/>
      </w:pPr>
      <w:bookmarkStart w:id="875" w:name="_Toc117149568"/>
      <w:r w:rsidRPr="0045792D">
        <w:rPr>
          <w:rStyle w:val="CharSectno"/>
        </w:rPr>
        <w:t>990J</w:t>
      </w:r>
      <w:r w:rsidRPr="0047402B">
        <w:t xml:space="preserve">  Auditor’s fees and expenses</w:t>
      </w:r>
      <w:bookmarkEnd w:id="875"/>
    </w:p>
    <w:p w:rsidR="00367596" w:rsidRPr="0047402B" w:rsidRDefault="00367596" w:rsidP="00367596">
      <w:pPr>
        <w:pStyle w:val="subsection"/>
      </w:pPr>
      <w:r w:rsidRPr="0047402B">
        <w:tab/>
        <w:t>(1)</w:t>
      </w:r>
      <w:r w:rsidRPr="0047402B">
        <w:tab/>
        <w:t>The reasonable fees and expenses of an auditor of the licensee are payable by the licensee.</w:t>
      </w:r>
    </w:p>
    <w:p w:rsidR="00367596" w:rsidRPr="0047402B" w:rsidRDefault="00367596" w:rsidP="00367596">
      <w:pPr>
        <w:pStyle w:val="subsection"/>
      </w:pPr>
      <w:r w:rsidRPr="0047402B">
        <w:tab/>
        <w:t>(2)</w:t>
      </w:r>
      <w:r w:rsidRPr="0047402B">
        <w:tab/>
        <w:t>The auditor may recover those fees by action against the licensee.</w:t>
      </w:r>
    </w:p>
    <w:p w:rsidR="00367596" w:rsidRPr="0047402B" w:rsidRDefault="00367596" w:rsidP="00367596">
      <w:pPr>
        <w:pStyle w:val="ActHead5"/>
      </w:pPr>
      <w:bookmarkStart w:id="876" w:name="_Toc117149569"/>
      <w:r w:rsidRPr="0045792D">
        <w:rPr>
          <w:rStyle w:val="CharSectno"/>
        </w:rPr>
        <w:t>990K</w:t>
      </w:r>
      <w:r w:rsidRPr="0047402B">
        <w:t xml:space="preserve">  Auditor to report on certain matters</w:t>
      </w:r>
      <w:bookmarkEnd w:id="876"/>
    </w:p>
    <w:p w:rsidR="00367596" w:rsidRPr="0047402B" w:rsidRDefault="00367596" w:rsidP="00367596">
      <w:pPr>
        <w:pStyle w:val="subsection"/>
      </w:pPr>
      <w:r w:rsidRPr="0047402B">
        <w:tab/>
        <w:t>(1)</w:t>
      </w:r>
      <w:r w:rsidRPr="0047402B">
        <w:tab/>
        <w:t xml:space="preserve">If an auditor, in the performance of duties as auditor of the licensee, becomes aware of a matter referred to in </w:t>
      </w:r>
      <w:r w:rsidR="00893D7C" w:rsidRPr="0047402B">
        <w:t>subsection (</w:t>
      </w:r>
      <w:r w:rsidRPr="0047402B">
        <w:t>2), the auditor must, within 7 days after becoming aware of the matter, lodge a written report on the matter with ASIC and send a copy of the report to the licensee, and to each licensed market (if any) and each licensed CS facility (if any) in which the licensee is a participant.</w:t>
      </w:r>
    </w:p>
    <w:p w:rsidR="00367596" w:rsidRPr="0047402B" w:rsidRDefault="00367596" w:rsidP="00367596">
      <w:pPr>
        <w:pStyle w:val="notetext"/>
      </w:pPr>
      <w:r w:rsidRPr="0047402B">
        <w:t>Note:</w:t>
      </w:r>
      <w:r w:rsidRPr="0047402B">
        <w:tab/>
        <w:t xml:space="preserve">Failure to comply with this section is an offence (see </w:t>
      </w:r>
      <w:r w:rsidR="00303339">
        <w:t>subsection 1</w:t>
      </w:r>
      <w:r w:rsidRPr="0047402B">
        <w:t>311(1)).</w:t>
      </w:r>
    </w:p>
    <w:p w:rsidR="00367596" w:rsidRPr="0047402B" w:rsidRDefault="00367596" w:rsidP="00367596">
      <w:pPr>
        <w:pStyle w:val="subsection"/>
      </w:pPr>
      <w:r w:rsidRPr="0047402B">
        <w:tab/>
        <w:t>(2)</w:t>
      </w:r>
      <w:r w:rsidRPr="0047402B">
        <w:tab/>
        <w:t>A report must be given in relation to any matter that, in the opinion of the auditor:</w:t>
      </w:r>
    </w:p>
    <w:p w:rsidR="00367596" w:rsidRPr="0047402B" w:rsidRDefault="00367596" w:rsidP="00367596">
      <w:pPr>
        <w:pStyle w:val="paragraph"/>
      </w:pPr>
      <w:r w:rsidRPr="0047402B">
        <w:tab/>
        <w:t>(a)</w:t>
      </w:r>
      <w:r w:rsidRPr="0047402B">
        <w:tab/>
        <w:t>has adversely affected, is adversely affecting or may adversely affect the ability of the licensee to meet the licensee’s obligations as a licensee; or</w:t>
      </w:r>
    </w:p>
    <w:p w:rsidR="00367596" w:rsidRPr="0047402B" w:rsidRDefault="00367596" w:rsidP="00367596">
      <w:pPr>
        <w:pStyle w:val="paragraph"/>
      </w:pPr>
      <w:r w:rsidRPr="0047402B">
        <w:tab/>
        <w:t>(b)</w:t>
      </w:r>
      <w:r w:rsidRPr="0047402B">
        <w:tab/>
        <w:t>constitutes or may constitute a contravention of:</w:t>
      </w:r>
    </w:p>
    <w:p w:rsidR="00367596" w:rsidRPr="0047402B" w:rsidRDefault="00367596" w:rsidP="00367596">
      <w:pPr>
        <w:pStyle w:val="paragraphsub"/>
      </w:pPr>
      <w:r w:rsidRPr="0047402B">
        <w:tab/>
        <w:t>(i)</w:t>
      </w:r>
      <w:r w:rsidRPr="0047402B">
        <w:tab/>
        <w:t>a provision of Subdivision A or B of Division</w:t>
      </w:r>
      <w:r w:rsidR="00893D7C" w:rsidRPr="0047402B">
        <w:t> </w:t>
      </w:r>
      <w:r w:rsidRPr="0047402B">
        <w:t>2 (or a provision of regulations made for the purposes of such a provision); or</w:t>
      </w:r>
    </w:p>
    <w:p w:rsidR="00367596" w:rsidRPr="0047402B" w:rsidRDefault="00367596" w:rsidP="00367596">
      <w:pPr>
        <w:pStyle w:val="paragraphsub"/>
      </w:pPr>
      <w:r w:rsidRPr="0047402B">
        <w:tab/>
        <w:t>(ii)</w:t>
      </w:r>
      <w:r w:rsidRPr="0047402B">
        <w:tab/>
        <w:t>a provision of Division</w:t>
      </w:r>
      <w:r w:rsidR="00893D7C" w:rsidRPr="0047402B">
        <w:t> </w:t>
      </w:r>
      <w:r w:rsidRPr="0047402B">
        <w:t>3 (or a provision of regulations made for the purposes of such a provision); or</w:t>
      </w:r>
    </w:p>
    <w:p w:rsidR="00367596" w:rsidRPr="0047402B" w:rsidRDefault="00367596" w:rsidP="00367596">
      <w:pPr>
        <w:pStyle w:val="paragraphsub"/>
      </w:pPr>
      <w:r w:rsidRPr="0047402B">
        <w:tab/>
        <w:t>(iii)</w:t>
      </w:r>
      <w:r w:rsidRPr="0047402B">
        <w:tab/>
        <w:t>a provision of Subdivision B or C of this Division (or a provision of regulations made for the purposes of such a provision); or</w:t>
      </w:r>
    </w:p>
    <w:p w:rsidR="00367596" w:rsidRPr="0047402B" w:rsidRDefault="00367596" w:rsidP="00367596">
      <w:pPr>
        <w:pStyle w:val="paragraphsub"/>
      </w:pPr>
      <w:r w:rsidRPr="0047402B">
        <w:tab/>
        <w:t>(iv)</w:t>
      </w:r>
      <w:r w:rsidRPr="0047402B">
        <w:tab/>
        <w:t>a condition of the licensee’s licence; or</w:t>
      </w:r>
    </w:p>
    <w:p w:rsidR="00367596" w:rsidRPr="0047402B" w:rsidRDefault="00367596" w:rsidP="00367596">
      <w:pPr>
        <w:pStyle w:val="paragraph"/>
      </w:pPr>
      <w:r w:rsidRPr="0047402B">
        <w:tab/>
        <w:t>(c)</w:t>
      </w:r>
      <w:r w:rsidRPr="0047402B">
        <w:tab/>
        <w:t>constitutes an attempt to unduly influence, coerce, manipulate or mislead the auditor in the conduct of the audit.</w:t>
      </w:r>
    </w:p>
    <w:p w:rsidR="00367596" w:rsidRPr="0047402B" w:rsidRDefault="00367596" w:rsidP="00287C4D">
      <w:pPr>
        <w:pStyle w:val="ActHead5"/>
      </w:pPr>
      <w:bookmarkStart w:id="877" w:name="_Toc117149570"/>
      <w:r w:rsidRPr="0045792D">
        <w:rPr>
          <w:rStyle w:val="CharSectno"/>
        </w:rPr>
        <w:t>990L</w:t>
      </w:r>
      <w:r w:rsidRPr="0047402B">
        <w:t xml:space="preserve">  Qualified privilege for auditor etc.</w:t>
      </w:r>
      <w:bookmarkEnd w:id="877"/>
    </w:p>
    <w:p w:rsidR="00367596" w:rsidRPr="0047402B" w:rsidRDefault="00367596" w:rsidP="00287C4D">
      <w:pPr>
        <w:pStyle w:val="SubsectionHead"/>
      </w:pPr>
      <w:r w:rsidRPr="0047402B">
        <w:t>Qualified privilege for auditor</w:t>
      </w:r>
    </w:p>
    <w:p w:rsidR="00367596" w:rsidRPr="0047402B" w:rsidRDefault="00367596" w:rsidP="00287C4D">
      <w:pPr>
        <w:pStyle w:val="subsection"/>
        <w:keepNext/>
        <w:keepLines/>
      </w:pPr>
      <w:r w:rsidRPr="0047402B">
        <w:tab/>
        <w:t>(1)</w:t>
      </w:r>
      <w:r w:rsidRPr="0047402B">
        <w:tab/>
        <w:t>An auditor of the licensee has qualified privilege in respect of:</w:t>
      </w:r>
    </w:p>
    <w:p w:rsidR="00367596" w:rsidRPr="0047402B" w:rsidRDefault="00367596" w:rsidP="00367596">
      <w:pPr>
        <w:pStyle w:val="paragraph"/>
      </w:pPr>
      <w:r w:rsidRPr="0047402B">
        <w:tab/>
        <w:t>(a)</w:t>
      </w:r>
      <w:r w:rsidRPr="0047402B">
        <w:tab/>
        <w:t>a statement that the auditor makes, orally or in writing, in the course of the auditor’s duties as auditor; or</w:t>
      </w:r>
    </w:p>
    <w:p w:rsidR="00367596" w:rsidRPr="0047402B" w:rsidRDefault="00367596" w:rsidP="00367596">
      <w:pPr>
        <w:pStyle w:val="paragraph"/>
      </w:pPr>
      <w:r w:rsidRPr="0047402B">
        <w:tab/>
        <w:t>(b)</w:t>
      </w:r>
      <w:r w:rsidRPr="0047402B">
        <w:tab/>
        <w:t xml:space="preserve">the lodging of a report under </w:t>
      </w:r>
      <w:r w:rsidR="00303339">
        <w:t>subsection 9</w:t>
      </w:r>
      <w:r w:rsidRPr="0047402B">
        <w:t>90K(1); or</w:t>
      </w:r>
    </w:p>
    <w:p w:rsidR="00367596" w:rsidRPr="0047402B" w:rsidRDefault="00367596" w:rsidP="00367596">
      <w:pPr>
        <w:pStyle w:val="paragraph"/>
      </w:pPr>
      <w:r w:rsidRPr="0047402B">
        <w:tab/>
        <w:t>(c)</w:t>
      </w:r>
      <w:r w:rsidRPr="0047402B">
        <w:tab/>
        <w:t>the sending of a report to:</w:t>
      </w:r>
    </w:p>
    <w:p w:rsidR="00367596" w:rsidRPr="0047402B" w:rsidRDefault="00367596" w:rsidP="00367596">
      <w:pPr>
        <w:pStyle w:val="paragraphsub"/>
      </w:pPr>
      <w:r w:rsidRPr="0047402B">
        <w:tab/>
        <w:t>(i)</w:t>
      </w:r>
      <w:r w:rsidRPr="0047402B">
        <w:tab/>
        <w:t>the licensee; or</w:t>
      </w:r>
    </w:p>
    <w:p w:rsidR="00367596" w:rsidRPr="0047402B" w:rsidRDefault="00367596" w:rsidP="00367596">
      <w:pPr>
        <w:pStyle w:val="paragraphsub"/>
      </w:pPr>
      <w:r w:rsidRPr="0047402B">
        <w:tab/>
        <w:t>(ii)</w:t>
      </w:r>
      <w:r w:rsidRPr="0047402B">
        <w:tab/>
        <w:t>a licensed market or a licensed CS facility;</w:t>
      </w:r>
    </w:p>
    <w:p w:rsidR="00367596" w:rsidRPr="0047402B" w:rsidRDefault="00367596" w:rsidP="00367596">
      <w:pPr>
        <w:pStyle w:val="paragraph"/>
      </w:pPr>
      <w:r w:rsidRPr="0047402B">
        <w:tab/>
      </w:r>
      <w:r w:rsidRPr="0047402B">
        <w:tab/>
        <w:t xml:space="preserve">under </w:t>
      </w:r>
      <w:r w:rsidR="00303339">
        <w:t>subsection 9</w:t>
      </w:r>
      <w:r w:rsidRPr="0047402B">
        <w:t>90K(1); or</w:t>
      </w:r>
    </w:p>
    <w:p w:rsidR="00367596" w:rsidRPr="0047402B" w:rsidRDefault="00367596" w:rsidP="00367596">
      <w:pPr>
        <w:pStyle w:val="paragraph"/>
      </w:pPr>
      <w:r w:rsidRPr="0047402B">
        <w:tab/>
        <w:t>(d)</w:t>
      </w:r>
      <w:r w:rsidRPr="0047402B">
        <w:tab/>
        <w:t>a disclosure made by the auditor in response to a notice given to the auditor under subsection</w:t>
      </w:r>
      <w:r w:rsidR="00893D7C" w:rsidRPr="0047402B">
        <w:t> </w:t>
      </w:r>
      <w:r w:rsidRPr="0047402B">
        <w:t>225A(5) of the ASIC Act.</w:t>
      </w:r>
    </w:p>
    <w:p w:rsidR="00367596" w:rsidRPr="0047402B" w:rsidRDefault="00367596" w:rsidP="00367596">
      <w:pPr>
        <w:pStyle w:val="notetext"/>
      </w:pPr>
      <w:r w:rsidRPr="0047402B">
        <w:t>Note:</w:t>
      </w:r>
      <w:r w:rsidRPr="0047402B">
        <w:tab/>
        <w:t>If the auditor is an audit company, the company has qualified privilege under this subsection in respect of statements made, and reports lodged or sent, by individuals on behalf of the company if those statements and notices can be properly attributed to the company.</w:t>
      </w:r>
    </w:p>
    <w:p w:rsidR="00367596" w:rsidRPr="0047402B" w:rsidRDefault="00367596" w:rsidP="00367596">
      <w:pPr>
        <w:pStyle w:val="SubsectionHead"/>
      </w:pPr>
      <w:r w:rsidRPr="0047402B">
        <w:t>Qualified privilege for registered company auditor acting on behalf of audit company</w:t>
      </w:r>
    </w:p>
    <w:p w:rsidR="00367596" w:rsidRPr="0047402B" w:rsidRDefault="00367596" w:rsidP="00367596">
      <w:pPr>
        <w:pStyle w:val="subsection"/>
      </w:pPr>
      <w:r w:rsidRPr="0047402B">
        <w:tab/>
        <w:t>(2)</w:t>
      </w:r>
      <w:r w:rsidRPr="0047402B">
        <w:tab/>
        <w:t>If the auditor of the licensee is an audit company, a registered company auditor acting on behalf of the company has qualified privilege in respect of:</w:t>
      </w:r>
    </w:p>
    <w:p w:rsidR="00367596" w:rsidRPr="0047402B" w:rsidRDefault="00367596" w:rsidP="00367596">
      <w:pPr>
        <w:pStyle w:val="paragraph"/>
      </w:pPr>
      <w:r w:rsidRPr="0047402B">
        <w:tab/>
        <w:t>(a)</w:t>
      </w:r>
      <w:r w:rsidRPr="0047402B">
        <w:tab/>
        <w:t>a statement that the registered company auditor makes (orally or in writing) in the course of the performance, on behalf of the company, of the company’s duties as auditor; or</w:t>
      </w:r>
    </w:p>
    <w:p w:rsidR="00367596" w:rsidRPr="0047402B" w:rsidRDefault="00367596" w:rsidP="00367596">
      <w:pPr>
        <w:pStyle w:val="paragraph"/>
      </w:pPr>
      <w:r w:rsidRPr="0047402B">
        <w:tab/>
        <w:t>(b)</w:t>
      </w:r>
      <w:r w:rsidRPr="0047402B">
        <w:tab/>
        <w:t xml:space="preserve">the lodging by the registered company auditor, on behalf of the company, of a report under </w:t>
      </w:r>
      <w:r w:rsidR="00303339">
        <w:t>subsection 9</w:t>
      </w:r>
      <w:r w:rsidRPr="0047402B">
        <w:t>90K(1); or</w:t>
      </w:r>
    </w:p>
    <w:p w:rsidR="00367596" w:rsidRPr="0047402B" w:rsidRDefault="00367596" w:rsidP="00367596">
      <w:pPr>
        <w:pStyle w:val="paragraph"/>
      </w:pPr>
      <w:r w:rsidRPr="0047402B">
        <w:tab/>
        <w:t>(c)</w:t>
      </w:r>
      <w:r w:rsidRPr="0047402B">
        <w:tab/>
        <w:t>the sending by the registered company auditor, on behalf of the company, of a report to:</w:t>
      </w:r>
    </w:p>
    <w:p w:rsidR="00367596" w:rsidRPr="0047402B" w:rsidRDefault="00367596" w:rsidP="00367596">
      <w:pPr>
        <w:pStyle w:val="paragraphsub"/>
      </w:pPr>
      <w:r w:rsidRPr="0047402B">
        <w:tab/>
        <w:t>(i)</w:t>
      </w:r>
      <w:r w:rsidRPr="0047402B">
        <w:tab/>
        <w:t>the licensee; or</w:t>
      </w:r>
    </w:p>
    <w:p w:rsidR="00367596" w:rsidRPr="0047402B" w:rsidRDefault="00367596" w:rsidP="00367596">
      <w:pPr>
        <w:pStyle w:val="paragraphsub"/>
      </w:pPr>
      <w:r w:rsidRPr="0047402B">
        <w:tab/>
        <w:t>(ii)</w:t>
      </w:r>
      <w:r w:rsidRPr="0047402B">
        <w:tab/>
        <w:t>a licensed market or a licensed CS facility;</w:t>
      </w:r>
    </w:p>
    <w:p w:rsidR="00367596" w:rsidRPr="0047402B" w:rsidRDefault="00367596" w:rsidP="00367596">
      <w:pPr>
        <w:pStyle w:val="paragraph"/>
      </w:pPr>
      <w:r w:rsidRPr="0047402B">
        <w:tab/>
      </w:r>
      <w:r w:rsidRPr="0047402B">
        <w:tab/>
        <w:t xml:space="preserve">under </w:t>
      </w:r>
      <w:r w:rsidR="00303339">
        <w:t>subsection 9</w:t>
      </w:r>
      <w:r w:rsidRPr="0047402B">
        <w:t>90K(1); or</w:t>
      </w:r>
    </w:p>
    <w:p w:rsidR="00367596" w:rsidRPr="0047402B" w:rsidRDefault="00367596" w:rsidP="00367596">
      <w:pPr>
        <w:pStyle w:val="paragraph"/>
      </w:pPr>
      <w:r w:rsidRPr="0047402B">
        <w:tab/>
        <w:t>(d)</w:t>
      </w:r>
      <w:r w:rsidRPr="0047402B">
        <w:tab/>
        <w:t>a disclosure made by the registered company auditor in response to a notice given to the audit company under subsection</w:t>
      </w:r>
      <w:r w:rsidR="00893D7C" w:rsidRPr="0047402B">
        <w:t> </w:t>
      </w:r>
      <w:r w:rsidRPr="0047402B">
        <w:t>225A(5) of the ASIC Act.</w:t>
      </w:r>
    </w:p>
    <w:p w:rsidR="00367596" w:rsidRPr="0047402B" w:rsidRDefault="00367596" w:rsidP="00367596">
      <w:pPr>
        <w:pStyle w:val="SubsectionHead"/>
      </w:pPr>
      <w:r w:rsidRPr="0047402B">
        <w:t>Qualified privilege for subsequent publication</w:t>
      </w:r>
    </w:p>
    <w:p w:rsidR="00367596" w:rsidRPr="0047402B" w:rsidRDefault="00367596" w:rsidP="00367596">
      <w:pPr>
        <w:pStyle w:val="subsection"/>
      </w:pPr>
      <w:r w:rsidRPr="0047402B">
        <w:tab/>
        <w:t>(3)</w:t>
      </w:r>
      <w:r w:rsidRPr="0047402B">
        <w:tab/>
        <w:t>A person has qualified privilege in respect of the publishing of a document:</w:t>
      </w:r>
    </w:p>
    <w:p w:rsidR="00367596" w:rsidRPr="0047402B" w:rsidRDefault="00367596" w:rsidP="00367596">
      <w:pPr>
        <w:pStyle w:val="paragraph"/>
      </w:pPr>
      <w:r w:rsidRPr="0047402B">
        <w:tab/>
        <w:t>(a)</w:t>
      </w:r>
      <w:r w:rsidRPr="0047402B">
        <w:tab/>
        <w:t>prepared by an auditor of the licensee in the course of the auditor’s duties as auditor; or</w:t>
      </w:r>
    </w:p>
    <w:p w:rsidR="00367596" w:rsidRPr="0047402B" w:rsidRDefault="00367596" w:rsidP="00367596">
      <w:pPr>
        <w:pStyle w:val="paragraph"/>
      </w:pPr>
      <w:r w:rsidRPr="0047402B">
        <w:tab/>
        <w:t>(b)</w:t>
      </w:r>
      <w:r w:rsidRPr="0047402B">
        <w:tab/>
        <w:t>required by or under this Chapter to be lodged with ASIC (whether or not the document has been so lodged).</w:t>
      </w:r>
    </w:p>
    <w:p w:rsidR="00367596" w:rsidRPr="0047402B" w:rsidRDefault="00367596" w:rsidP="00367596">
      <w:pPr>
        <w:pStyle w:val="subsection"/>
      </w:pPr>
      <w:r w:rsidRPr="0047402B">
        <w:tab/>
        <w:t>(4)</w:t>
      </w:r>
      <w:r w:rsidRPr="0047402B">
        <w:tab/>
        <w:t>A person has qualified privilege in respect of the publishing of a statement:</w:t>
      </w:r>
    </w:p>
    <w:p w:rsidR="00367596" w:rsidRPr="0047402B" w:rsidRDefault="00367596" w:rsidP="00367596">
      <w:pPr>
        <w:pStyle w:val="paragraph"/>
      </w:pPr>
      <w:r w:rsidRPr="0047402B">
        <w:tab/>
        <w:t>(a)</w:t>
      </w:r>
      <w:r w:rsidRPr="0047402B">
        <w:tab/>
        <w:t xml:space="preserve">made by an auditor of the licensee as mentioned in </w:t>
      </w:r>
      <w:r w:rsidR="00893D7C" w:rsidRPr="0047402B">
        <w:t>subsection (</w:t>
      </w:r>
      <w:r w:rsidRPr="0047402B">
        <w:t>1); or</w:t>
      </w:r>
    </w:p>
    <w:p w:rsidR="00367596" w:rsidRPr="0047402B" w:rsidRDefault="00367596" w:rsidP="00367596">
      <w:pPr>
        <w:pStyle w:val="paragraph"/>
      </w:pPr>
      <w:r w:rsidRPr="0047402B">
        <w:tab/>
        <w:t>(b)</w:t>
      </w:r>
      <w:r w:rsidRPr="0047402B">
        <w:tab/>
        <w:t xml:space="preserve">a statement made by a registered company auditor as mentioned in </w:t>
      </w:r>
      <w:r w:rsidR="00893D7C" w:rsidRPr="0047402B">
        <w:t>subsection (</w:t>
      </w:r>
      <w:r w:rsidRPr="0047402B">
        <w:t>2).</w:t>
      </w:r>
    </w:p>
    <w:p w:rsidR="00367596" w:rsidRPr="0047402B" w:rsidRDefault="00367596" w:rsidP="009C6EE9">
      <w:pPr>
        <w:pStyle w:val="ActHead3"/>
        <w:pageBreakBefore/>
      </w:pPr>
      <w:bookmarkStart w:id="878" w:name="_Toc117149571"/>
      <w:r w:rsidRPr="0045792D">
        <w:rPr>
          <w:rStyle w:val="CharDivNo"/>
        </w:rPr>
        <w:t>Division</w:t>
      </w:r>
      <w:r w:rsidR="00893D7C" w:rsidRPr="0045792D">
        <w:rPr>
          <w:rStyle w:val="CharDivNo"/>
        </w:rPr>
        <w:t> </w:t>
      </w:r>
      <w:r w:rsidRPr="0045792D">
        <w:rPr>
          <w:rStyle w:val="CharDivNo"/>
        </w:rPr>
        <w:t>7</w:t>
      </w:r>
      <w:r w:rsidRPr="0047402B">
        <w:t>—</w:t>
      </w:r>
      <w:r w:rsidRPr="0045792D">
        <w:rPr>
          <w:rStyle w:val="CharDivText"/>
        </w:rPr>
        <w:t>Other rules about conduct</w:t>
      </w:r>
      <w:bookmarkEnd w:id="878"/>
    </w:p>
    <w:p w:rsidR="00367596" w:rsidRPr="0047402B" w:rsidRDefault="00367596" w:rsidP="00367596">
      <w:pPr>
        <w:pStyle w:val="ActHead5"/>
      </w:pPr>
      <w:bookmarkStart w:id="879" w:name="_Toc117149572"/>
      <w:r w:rsidRPr="0045792D">
        <w:rPr>
          <w:rStyle w:val="CharSectno"/>
        </w:rPr>
        <w:t>991A</w:t>
      </w:r>
      <w:r w:rsidRPr="0047402B">
        <w:t xml:space="preserve">  Financial services licensee not to engage in unconscionable conduct</w:t>
      </w:r>
      <w:bookmarkEnd w:id="879"/>
    </w:p>
    <w:p w:rsidR="00367596" w:rsidRPr="0047402B" w:rsidRDefault="00367596" w:rsidP="00367596">
      <w:pPr>
        <w:pStyle w:val="subsection"/>
      </w:pPr>
      <w:r w:rsidRPr="0047402B">
        <w:tab/>
        <w:t>(1)</w:t>
      </w:r>
      <w:r w:rsidRPr="0047402B">
        <w:tab/>
        <w:t>A financial services licensee must not, in or in relation to the provision of a financial service, engage in conduct that is, in all the circumstances, unconscionable.</w:t>
      </w:r>
    </w:p>
    <w:p w:rsidR="00367596" w:rsidRPr="0047402B" w:rsidRDefault="00367596" w:rsidP="00367596">
      <w:pPr>
        <w:pStyle w:val="subsection"/>
      </w:pPr>
      <w:r w:rsidRPr="0047402B">
        <w:tab/>
        <w:t>(2)</w:t>
      </w:r>
      <w:r w:rsidRPr="0047402B">
        <w:tab/>
        <w:t xml:space="preserve">If a person suffers loss or damage because a financial services licensee contravenes </w:t>
      </w:r>
      <w:r w:rsidR="00893D7C" w:rsidRPr="0047402B">
        <w:t>subsection (</w:t>
      </w:r>
      <w:r w:rsidRPr="0047402B">
        <w:t>1), the person may recover the amount of the loss or damage by action against the licensee.</w:t>
      </w:r>
    </w:p>
    <w:p w:rsidR="00367596" w:rsidRPr="0047402B" w:rsidRDefault="00367596" w:rsidP="00367596">
      <w:pPr>
        <w:pStyle w:val="subsection"/>
      </w:pPr>
      <w:r w:rsidRPr="0047402B">
        <w:tab/>
        <w:t>(3)</w:t>
      </w:r>
      <w:r w:rsidRPr="0047402B">
        <w:tab/>
        <w:t xml:space="preserve">An action under </w:t>
      </w:r>
      <w:r w:rsidR="00893D7C" w:rsidRPr="0047402B">
        <w:t>subsection (</w:t>
      </w:r>
      <w:r w:rsidRPr="0047402B">
        <w:t>2) may be begun at any time within 6 years after the day on which the cause of action arose.</w:t>
      </w:r>
    </w:p>
    <w:p w:rsidR="00367596" w:rsidRPr="0047402B" w:rsidRDefault="00367596" w:rsidP="00367596">
      <w:pPr>
        <w:pStyle w:val="subsection"/>
      </w:pPr>
      <w:r w:rsidRPr="0047402B">
        <w:tab/>
        <w:t>(4)</w:t>
      </w:r>
      <w:r w:rsidRPr="0047402B">
        <w:tab/>
        <w:t>This section does not affect any liability that a person has under any other law.</w:t>
      </w:r>
    </w:p>
    <w:p w:rsidR="00367596" w:rsidRPr="0047402B" w:rsidRDefault="00367596" w:rsidP="00367596">
      <w:pPr>
        <w:pStyle w:val="ActHead5"/>
      </w:pPr>
      <w:bookmarkStart w:id="880" w:name="_Toc117149573"/>
      <w:r w:rsidRPr="0045792D">
        <w:rPr>
          <w:rStyle w:val="CharSectno"/>
        </w:rPr>
        <w:t>991B</w:t>
      </w:r>
      <w:r w:rsidRPr="0047402B">
        <w:t xml:space="preserve">  Financial services licensee to give priority to clients’ orders</w:t>
      </w:r>
      <w:bookmarkEnd w:id="880"/>
    </w:p>
    <w:p w:rsidR="00367596" w:rsidRPr="0047402B" w:rsidRDefault="00367596" w:rsidP="00367596">
      <w:pPr>
        <w:pStyle w:val="subsection"/>
      </w:pPr>
      <w:r w:rsidRPr="0047402B">
        <w:tab/>
        <w:t>(1)</w:t>
      </w:r>
      <w:r w:rsidRPr="0047402B">
        <w:tab/>
        <w:t>This section applies if:</w:t>
      </w:r>
    </w:p>
    <w:p w:rsidR="00367596" w:rsidRPr="0047402B" w:rsidRDefault="00367596" w:rsidP="00367596">
      <w:pPr>
        <w:pStyle w:val="paragraph"/>
      </w:pPr>
      <w:r w:rsidRPr="0047402B">
        <w:tab/>
        <w:t>(a)</w:t>
      </w:r>
      <w:r w:rsidRPr="0047402B">
        <w:tab/>
        <w:t xml:space="preserve">a person (the </w:t>
      </w:r>
      <w:r w:rsidRPr="0047402B">
        <w:rPr>
          <w:b/>
          <w:i/>
        </w:rPr>
        <w:t>client</w:t>
      </w:r>
      <w:r w:rsidRPr="0047402B">
        <w:t>) has instructed a financial services licensee to buy or sell financial products of a particular class that are able to be traded on a licensed market; and</w:t>
      </w:r>
    </w:p>
    <w:p w:rsidR="00367596" w:rsidRPr="0047402B" w:rsidRDefault="00367596" w:rsidP="00367596">
      <w:pPr>
        <w:pStyle w:val="paragraph"/>
      </w:pPr>
      <w:r w:rsidRPr="0047402B">
        <w:tab/>
        <w:t>(b)</w:t>
      </w:r>
      <w:r w:rsidRPr="0047402B">
        <w:tab/>
        <w:t>the licensee has not complied with the instruction; and</w:t>
      </w:r>
    </w:p>
    <w:p w:rsidR="00367596" w:rsidRPr="0047402B" w:rsidRDefault="00367596" w:rsidP="00367596">
      <w:pPr>
        <w:pStyle w:val="paragraph"/>
      </w:pPr>
      <w:r w:rsidRPr="0047402B">
        <w:tab/>
        <w:t>(c)</w:t>
      </w:r>
      <w:r w:rsidRPr="0047402B">
        <w:tab/>
        <w:t>the client is not an associate of the licensee; and</w:t>
      </w:r>
    </w:p>
    <w:p w:rsidR="00367596" w:rsidRPr="0047402B" w:rsidRDefault="00367596" w:rsidP="00367596">
      <w:pPr>
        <w:pStyle w:val="paragraph"/>
      </w:pPr>
      <w:r w:rsidRPr="0047402B">
        <w:tab/>
        <w:t>(d)</w:t>
      </w:r>
      <w:r w:rsidRPr="0047402B">
        <w:tab/>
        <w:t>regulations made for the purposes of this paragraph do not exclude those financial products from this section.</w:t>
      </w:r>
    </w:p>
    <w:p w:rsidR="00367596" w:rsidRPr="0047402B" w:rsidRDefault="00367596" w:rsidP="00367596">
      <w:pPr>
        <w:pStyle w:val="subsection"/>
      </w:pPr>
      <w:r w:rsidRPr="0047402B">
        <w:tab/>
        <w:t>(2)</w:t>
      </w:r>
      <w:r w:rsidRPr="0047402B">
        <w:tab/>
        <w:t xml:space="preserve">The financial services licensee must not, except as permitted by </w:t>
      </w:r>
      <w:r w:rsidR="00893D7C" w:rsidRPr="0047402B">
        <w:t>subsection (</w:t>
      </w:r>
      <w:r w:rsidRPr="0047402B">
        <w:t>3):</w:t>
      </w:r>
    </w:p>
    <w:p w:rsidR="00367596" w:rsidRPr="0047402B" w:rsidRDefault="00367596" w:rsidP="00367596">
      <w:pPr>
        <w:pStyle w:val="paragraph"/>
      </w:pPr>
      <w:r w:rsidRPr="0047402B">
        <w:tab/>
        <w:t>(a)</w:t>
      </w:r>
      <w:r w:rsidRPr="0047402B">
        <w:tab/>
        <w:t>enter into a transaction of purchase or sale of financial products of that class either on their own behalf or on behalf of an associate of the licensee; or</w:t>
      </w:r>
    </w:p>
    <w:p w:rsidR="00367596" w:rsidRPr="0047402B" w:rsidRDefault="00367596" w:rsidP="00367596">
      <w:pPr>
        <w:pStyle w:val="paragraph"/>
      </w:pPr>
      <w:r w:rsidRPr="0047402B">
        <w:tab/>
        <w:t>(b)</w:t>
      </w:r>
      <w:r w:rsidRPr="0047402B">
        <w:tab/>
        <w:t>instruct another person to enter into a transaction of purchase or sale of financial products of that class on behalf of the licensee or an associate of the licensee.</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(3)</w:t>
      </w:r>
      <w:r w:rsidRPr="0047402B">
        <w:tab/>
      </w:r>
      <w:r w:rsidR="00893D7C" w:rsidRPr="0047402B">
        <w:t>Subsection (</w:t>
      </w:r>
      <w:r w:rsidRPr="0047402B">
        <w:t>2) does not apply in relation to the entering into of a transaction, or the giving of an instruction, by the licensee if:</w:t>
      </w:r>
    </w:p>
    <w:p w:rsidR="00367596" w:rsidRPr="0047402B" w:rsidRDefault="00367596" w:rsidP="00367596">
      <w:pPr>
        <w:pStyle w:val="paragraph"/>
      </w:pPr>
      <w:r w:rsidRPr="0047402B">
        <w:tab/>
        <w:t>(a)</w:t>
      </w:r>
      <w:r w:rsidRPr="0047402B">
        <w:tab/>
        <w:t>the client’s instructions required the purchase or sale to be effected only on specified conditions relating to price and the licensee has been unable to comply with the instructions because of those conditions; or</w:t>
      </w:r>
    </w:p>
    <w:p w:rsidR="00367596" w:rsidRPr="0047402B" w:rsidRDefault="00367596" w:rsidP="00367596">
      <w:pPr>
        <w:pStyle w:val="paragraph"/>
      </w:pPr>
      <w:r w:rsidRPr="0047402B">
        <w:tab/>
        <w:t>(b)</w:t>
      </w:r>
      <w:r w:rsidRPr="0047402B">
        <w:tab/>
        <w:t>the transaction, or the giving of the instruction, is permitted by regulations made for the purposes of this paragraph.</w:t>
      </w:r>
    </w:p>
    <w:p w:rsidR="00367596" w:rsidRPr="0047402B" w:rsidRDefault="00367596" w:rsidP="00367596">
      <w:pPr>
        <w:pStyle w:val="notetext"/>
        <w:rPr>
          <w:i/>
        </w:rPr>
      </w:pPr>
      <w:r w:rsidRPr="0047402B">
        <w:t>Note:</w:t>
      </w:r>
      <w:r w:rsidRPr="0047402B">
        <w:tab/>
        <w:t xml:space="preserve">A defendant bears an evidential burden in relation to the matters in this subsection. See </w:t>
      </w:r>
      <w:r w:rsidR="00303339">
        <w:t>subsection 1</w:t>
      </w:r>
      <w:r w:rsidRPr="0047402B">
        <w:t xml:space="preserve">3.3(3) of the </w:t>
      </w:r>
      <w:r w:rsidRPr="0047402B">
        <w:rPr>
          <w:i/>
        </w:rPr>
        <w:t>Criminal Code.</w:t>
      </w:r>
    </w:p>
    <w:p w:rsidR="00367596" w:rsidRPr="0047402B" w:rsidRDefault="00367596" w:rsidP="00367596">
      <w:pPr>
        <w:pStyle w:val="ActHead5"/>
      </w:pPr>
      <w:bookmarkStart w:id="881" w:name="_Toc117149574"/>
      <w:r w:rsidRPr="0045792D">
        <w:rPr>
          <w:rStyle w:val="CharSectno"/>
        </w:rPr>
        <w:t>991C</w:t>
      </w:r>
      <w:r w:rsidRPr="0047402B">
        <w:t xml:space="preserve">  Regulations may deal with various matters relating to instructions to deal through licensed markets</w:t>
      </w:r>
      <w:bookmarkEnd w:id="881"/>
    </w:p>
    <w:p w:rsidR="00367596" w:rsidRPr="0047402B" w:rsidRDefault="00367596" w:rsidP="00367596">
      <w:pPr>
        <w:pStyle w:val="subsection"/>
      </w:pPr>
      <w:r w:rsidRPr="0047402B">
        <w:tab/>
      </w:r>
      <w:r w:rsidRPr="0047402B">
        <w:tab/>
        <w:t>The regulations may do all or any of the following in relation to instructions received by financial services licensees to deal in financial products through licensed markets:</w:t>
      </w:r>
    </w:p>
    <w:p w:rsidR="00367596" w:rsidRPr="0047402B" w:rsidRDefault="00367596" w:rsidP="00367596">
      <w:pPr>
        <w:pStyle w:val="paragraph"/>
      </w:pPr>
      <w:r w:rsidRPr="0047402B">
        <w:tab/>
        <w:t>(a)</w:t>
      </w:r>
      <w:r w:rsidRPr="0047402B">
        <w:tab/>
        <w:t>impose requirements relating to the order in which instructions are to be transmitted to a licensed market or to another financial services licensee who is a participant in a licensed market;</w:t>
      </w:r>
    </w:p>
    <w:p w:rsidR="00367596" w:rsidRPr="0047402B" w:rsidRDefault="00367596" w:rsidP="00367596">
      <w:pPr>
        <w:pStyle w:val="paragraph"/>
      </w:pPr>
      <w:r w:rsidRPr="0047402B">
        <w:tab/>
        <w:t>(b)</w:t>
      </w:r>
      <w:r w:rsidRPr="0047402B">
        <w:tab/>
        <w:t>impose requirements relating to the order in which dealings that have been effected on a licensed market are to be allocated to instructions;</w:t>
      </w:r>
    </w:p>
    <w:p w:rsidR="00367596" w:rsidRPr="0047402B" w:rsidRDefault="00367596" w:rsidP="00367596">
      <w:pPr>
        <w:pStyle w:val="paragraph"/>
      </w:pPr>
      <w:r w:rsidRPr="0047402B">
        <w:tab/>
        <w:t>(c)</w:t>
      </w:r>
      <w:r w:rsidRPr="0047402B">
        <w:tab/>
        <w:t>prohibit the disclosure of instructions in specified circumstances.</w:t>
      </w:r>
    </w:p>
    <w:p w:rsidR="00367596" w:rsidRPr="0047402B" w:rsidRDefault="00367596" w:rsidP="00367596">
      <w:pPr>
        <w:pStyle w:val="ActHead5"/>
      </w:pPr>
      <w:bookmarkStart w:id="882" w:name="_Toc117149575"/>
      <w:r w:rsidRPr="0045792D">
        <w:rPr>
          <w:rStyle w:val="CharSectno"/>
        </w:rPr>
        <w:t>991D</w:t>
      </w:r>
      <w:r w:rsidRPr="0047402B">
        <w:t xml:space="preserve">  Regulations may require records to be kept in relation to instructions to deal on licensed markets and foreign markets</w:t>
      </w:r>
      <w:bookmarkEnd w:id="882"/>
    </w:p>
    <w:p w:rsidR="00367596" w:rsidRPr="0047402B" w:rsidRDefault="00367596" w:rsidP="00367596">
      <w:pPr>
        <w:pStyle w:val="subsection"/>
      </w:pPr>
      <w:r w:rsidRPr="0047402B">
        <w:tab/>
      </w:r>
      <w:r w:rsidRPr="0047402B">
        <w:tab/>
        <w:t>The regulations may impose requirements for the keeping of records relating to all or any of the following:</w:t>
      </w:r>
    </w:p>
    <w:p w:rsidR="00367596" w:rsidRPr="0047402B" w:rsidRDefault="00367596" w:rsidP="00367596">
      <w:pPr>
        <w:pStyle w:val="paragraph"/>
      </w:pPr>
      <w:r w:rsidRPr="0047402B">
        <w:tab/>
        <w:t>(a)</w:t>
      </w:r>
      <w:r w:rsidRPr="0047402B">
        <w:tab/>
        <w:t xml:space="preserve">instructions received by financial services licensees to deal in financial products through licensed markets or through other financial markets (whether inside or outside </w:t>
      </w:r>
      <w:smartTag w:uri="urn:schemas-microsoft-com:office:smarttags" w:element="PlaceName">
        <w:smartTag w:uri="urn:schemas-microsoft-com:office:smarttags" w:element="place">
          <w:r w:rsidRPr="0047402B">
            <w:t>Australia</w:t>
          </w:r>
        </w:smartTag>
      </w:smartTag>
      <w:r w:rsidRPr="0047402B">
        <w:t>);</w:t>
      </w:r>
    </w:p>
    <w:p w:rsidR="00367596" w:rsidRPr="0047402B" w:rsidRDefault="00367596" w:rsidP="00367596">
      <w:pPr>
        <w:pStyle w:val="paragraph"/>
      </w:pPr>
      <w:r w:rsidRPr="0047402B">
        <w:tab/>
        <w:t>(b)</w:t>
      </w:r>
      <w:r w:rsidRPr="0047402B">
        <w:tab/>
        <w:t>the execution of such instructions;</w:t>
      </w:r>
    </w:p>
    <w:p w:rsidR="00367596" w:rsidRPr="0047402B" w:rsidRDefault="00367596" w:rsidP="00367596">
      <w:pPr>
        <w:pStyle w:val="paragraph"/>
      </w:pPr>
      <w:r w:rsidRPr="0047402B">
        <w:tab/>
        <w:t>(c)</w:t>
      </w:r>
      <w:r w:rsidRPr="0047402B">
        <w:tab/>
        <w:t>the transmission of such instructions.</w:t>
      </w:r>
    </w:p>
    <w:p w:rsidR="00367596" w:rsidRPr="0047402B" w:rsidRDefault="00367596" w:rsidP="00367596">
      <w:pPr>
        <w:pStyle w:val="ActHead5"/>
      </w:pPr>
      <w:bookmarkStart w:id="883" w:name="_Toc117149576"/>
      <w:r w:rsidRPr="0045792D">
        <w:rPr>
          <w:rStyle w:val="CharSectno"/>
        </w:rPr>
        <w:t>991E</w:t>
      </w:r>
      <w:r w:rsidRPr="0047402B">
        <w:t xml:space="preserve">  Obligations of financial services licensee in relation to dealings with non</w:t>
      </w:r>
      <w:r w:rsidR="004D257D">
        <w:noBreakHyphen/>
      </w:r>
      <w:r w:rsidRPr="0047402B">
        <w:t>licensees</w:t>
      </w:r>
      <w:bookmarkEnd w:id="883"/>
    </w:p>
    <w:p w:rsidR="00367596" w:rsidRPr="0047402B" w:rsidRDefault="00367596" w:rsidP="00367596">
      <w:pPr>
        <w:pStyle w:val="SubsectionHead"/>
      </w:pPr>
      <w:r w:rsidRPr="0047402B">
        <w:t>Obligation to disclose if acting on own behalf</w:t>
      </w:r>
    </w:p>
    <w:p w:rsidR="00367596" w:rsidRPr="0047402B" w:rsidRDefault="00367596" w:rsidP="00367596">
      <w:pPr>
        <w:pStyle w:val="subsection"/>
      </w:pPr>
      <w:r w:rsidRPr="0047402B">
        <w:tab/>
        <w:t>(1)</w:t>
      </w:r>
      <w:r w:rsidRPr="0047402B">
        <w:tab/>
        <w:t>Subject to the regulations, a financial services licensee must not, either personally or through an authorised representative, enter into a financial product transaction on their own behalf:</w:t>
      </w:r>
    </w:p>
    <w:p w:rsidR="00367596" w:rsidRPr="0047402B" w:rsidRDefault="00367596" w:rsidP="00367596">
      <w:pPr>
        <w:pStyle w:val="paragraph"/>
      </w:pPr>
      <w:r w:rsidRPr="0047402B">
        <w:tab/>
        <w:t>(a)</w:t>
      </w:r>
      <w:r w:rsidRPr="0047402B">
        <w:tab/>
        <w:t>that relates to a financial product that is able to be traded on a licensed market; and</w:t>
      </w:r>
    </w:p>
    <w:p w:rsidR="00367596" w:rsidRPr="0047402B" w:rsidRDefault="00367596" w:rsidP="00367596">
      <w:pPr>
        <w:pStyle w:val="paragraph"/>
      </w:pPr>
      <w:r w:rsidRPr="0047402B">
        <w:tab/>
        <w:t>(b)</w:t>
      </w:r>
      <w:r w:rsidRPr="0047402B">
        <w:tab/>
        <w:t xml:space="preserve">that is with a person (the </w:t>
      </w:r>
      <w:r w:rsidRPr="0047402B">
        <w:rPr>
          <w:b/>
          <w:i/>
        </w:rPr>
        <w:t>non</w:t>
      </w:r>
      <w:r w:rsidR="004D257D">
        <w:rPr>
          <w:b/>
          <w:i/>
        </w:rPr>
        <w:noBreakHyphen/>
      </w:r>
      <w:r w:rsidRPr="0047402B">
        <w:rPr>
          <w:b/>
          <w:i/>
        </w:rPr>
        <w:t>licensee</w:t>
      </w:r>
      <w:r w:rsidRPr="0047402B">
        <w:t>) who is not a financial services licensee or an authorised representative;</w:t>
      </w:r>
    </w:p>
    <w:p w:rsidR="00367596" w:rsidRPr="0047402B" w:rsidRDefault="00367596" w:rsidP="00367596">
      <w:pPr>
        <w:pStyle w:val="subsection2"/>
      </w:pPr>
      <w:r w:rsidRPr="0047402B">
        <w:t>if:</w:t>
      </w:r>
    </w:p>
    <w:p w:rsidR="00367596" w:rsidRPr="0047402B" w:rsidRDefault="00367596" w:rsidP="00367596">
      <w:pPr>
        <w:pStyle w:val="paragraph"/>
      </w:pPr>
      <w:r w:rsidRPr="0047402B">
        <w:tab/>
        <w:t>(c)</w:t>
      </w:r>
      <w:r w:rsidRPr="0047402B">
        <w:tab/>
        <w:t xml:space="preserve">the licensee has not (in accordance with any applicable regulations made for the purposes of </w:t>
      </w:r>
      <w:r w:rsidR="00893D7C" w:rsidRPr="0047402B">
        <w:t>paragraph (</w:t>
      </w:r>
      <w:r w:rsidRPr="0047402B">
        <w:t>2)(a)) disclosed to the non</w:t>
      </w:r>
      <w:r w:rsidR="004D257D">
        <w:noBreakHyphen/>
      </w:r>
      <w:r w:rsidRPr="0047402B">
        <w:t>licensee the fact that the licensee will be acting on their own behalf in the proposed dealing; or</w:t>
      </w:r>
    </w:p>
    <w:p w:rsidR="00367596" w:rsidRPr="0047402B" w:rsidRDefault="00367596" w:rsidP="00367596">
      <w:pPr>
        <w:pStyle w:val="paragraph"/>
      </w:pPr>
      <w:r w:rsidRPr="0047402B">
        <w:tab/>
        <w:t>(d)</w:t>
      </w:r>
      <w:r w:rsidRPr="0047402B">
        <w:tab/>
        <w:t>the non</w:t>
      </w:r>
      <w:r w:rsidR="004D257D">
        <w:noBreakHyphen/>
      </w:r>
      <w:r w:rsidRPr="0047402B">
        <w:t xml:space="preserve">licensee has not (in accordance with any applicable regulations made for the purposes of </w:t>
      </w:r>
      <w:r w:rsidR="00893D7C" w:rsidRPr="0047402B">
        <w:t>paragraph (</w:t>
      </w:r>
      <w:r w:rsidRPr="0047402B">
        <w:t>2)(b)) consented to the licensee so acting in the proposed dealing.</w:t>
      </w:r>
    </w:p>
    <w:p w:rsidR="00367596" w:rsidRPr="0047402B" w:rsidRDefault="00367596" w:rsidP="00367596">
      <w:pPr>
        <w:pStyle w:val="subsection2"/>
      </w:pPr>
      <w:r w:rsidRPr="0047402B">
        <w:t xml:space="preserve">If the licensee is acting through an authorised representative, the disclosure referred to in </w:t>
      </w:r>
      <w:r w:rsidR="00893D7C" w:rsidRPr="0047402B">
        <w:t>paragraph (</w:t>
      </w:r>
      <w:r w:rsidRPr="0047402B">
        <w:t>c) may instead be given by the representative.</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The regulations may deal with either or both of the following:</w:t>
      </w:r>
    </w:p>
    <w:p w:rsidR="00367596" w:rsidRPr="0047402B" w:rsidRDefault="00367596" w:rsidP="00367596">
      <w:pPr>
        <w:pStyle w:val="paragraph"/>
      </w:pPr>
      <w:r w:rsidRPr="0047402B">
        <w:tab/>
        <w:t>(a)</w:t>
      </w:r>
      <w:r w:rsidRPr="0047402B">
        <w:tab/>
        <w:t xml:space="preserve">how a disclosure referred to in </w:t>
      </w:r>
      <w:r w:rsidR="00893D7C" w:rsidRPr="0047402B">
        <w:t>paragraph (</w:t>
      </w:r>
      <w:r w:rsidRPr="0047402B">
        <w:t>1)(c) is to be made;</w:t>
      </w:r>
    </w:p>
    <w:p w:rsidR="00367596" w:rsidRPr="0047402B" w:rsidRDefault="00367596" w:rsidP="00367596">
      <w:pPr>
        <w:pStyle w:val="paragraph"/>
      </w:pPr>
      <w:r w:rsidRPr="0047402B">
        <w:tab/>
        <w:t>(b)</w:t>
      </w:r>
      <w:r w:rsidRPr="0047402B">
        <w:tab/>
        <w:t xml:space="preserve">how a consent referred to in </w:t>
      </w:r>
      <w:r w:rsidR="00893D7C" w:rsidRPr="0047402B">
        <w:t>paragraph (</w:t>
      </w:r>
      <w:r w:rsidRPr="0047402B">
        <w:t>1)(d) is to be given.</w:t>
      </w:r>
    </w:p>
    <w:p w:rsidR="00367596" w:rsidRPr="0047402B" w:rsidRDefault="00367596" w:rsidP="00367596">
      <w:pPr>
        <w:pStyle w:val="SubsectionHead"/>
      </w:pPr>
      <w:r w:rsidRPr="0047402B">
        <w:t>Obligation not to charge fee</w:t>
      </w:r>
    </w:p>
    <w:p w:rsidR="00367596" w:rsidRPr="0047402B" w:rsidRDefault="00367596" w:rsidP="00367596">
      <w:pPr>
        <w:pStyle w:val="subsection"/>
      </w:pPr>
      <w:r w:rsidRPr="0047402B">
        <w:tab/>
        <w:t>(3)</w:t>
      </w:r>
      <w:r w:rsidRPr="0047402B">
        <w:tab/>
        <w:t>If a financial services licensee, either personally or through an authorised representative, enters into a transaction of sale or purchase of financial products on their own behalf:</w:t>
      </w:r>
    </w:p>
    <w:p w:rsidR="00367596" w:rsidRPr="0047402B" w:rsidRDefault="00367596" w:rsidP="00367596">
      <w:pPr>
        <w:pStyle w:val="paragraph"/>
      </w:pPr>
      <w:r w:rsidRPr="0047402B">
        <w:tab/>
        <w:t>(a)</w:t>
      </w:r>
      <w:r w:rsidRPr="0047402B">
        <w:tab/>
        <w:t>that relates to a financial product that is able to be traded on a licensed market; and</w:t>
      </w:r>
    </w:p>
    <w:p w:rsidR="00367596" w:rsidRPr="0047402B" w:rsidRDefault="00367596" w:rsidP="00367596">
      <w:pPr>
        <w:pStyle w:val="paragraph"/>
      </w:pPr>
      <w:r w:rsidRPr="0047402B">
        <w:tab/>
        <w:t>(b)</w:t>
      </w:r>
      <w:r w:rsidRPr="0047402B">
        <w:tab/>
        <w:t xml:space="preserve">that is with a person (the </w:t>
      </w:r>
      <w:r w:rsidRPr="0047402B">
        <w:rPr>
          <w:b/>
          <w:i/>
        </w:rPr>
        <w:t>non</w:t>
      </w:r>
      <w:r w:rsidR="004D257D">
        <w:rPr>
          <w:b/>
          <w:i/>
        </w:rPr>
        <w:noBreakHyphen/>
      </w:r>
      <w:r w:rsidRPr="0047402B">
        <w:rPr>
          <w:b/>
          <w:i/>
        </w:rPr>
        <w:t>licensee</w:t>
      </w:r>
      <w:r w:rsidRPr="0047402B">
        <w:t>) who is not a financial services licensee or an authorised representative;</w:t>
      </w:r>
    </w:p>
    <w:p w:rsidR="00367596" w:rsidRPr="0047402B" w:rsidRDefault="00367596" w:rsidP="00367596">
      <w:pPr>
        <w:pStyle w:val="subsection2"/>
      </w:pPr>
      <w:r w:rsidRPr="0047402B">
        <w:t>the licensee must only charge the non</w:t>
      </w:r>
      <w:r w:rsidR="004D257D">
        <w:noBreakHyphen/>
      </w:r>
      <w:r w:rsidRPr="0047402B">
        <w:t>licensee a brokerage, commission or other fee in respect of the transaction if the charge is permitted by the regulations.</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Head"/>
      </w:pPr>
      <w:r w:rsidRPr="0047402B">
        <w:t>Person may rescind contract if section contravened</w:t>
      </w:r>
    </w:p>
    <w:p w:rsidR="00367596" w:rsidRPr="0047402B" w:rsidRDefault="00367596" w:rsidP="00367596">
      <w:pPr>
        <w:pStyle w:val="subsection"/>
      </w:pPr>
      <w:r w:rsidRPr="0047402B">
        <w:tab/>
        <w:t>(4)</w:t>
      </w:r>
      <w:r w:rsidRPr="0047402B">
        <w:tab/>
        <w:t xml:space="preserve">If </w:t>
      </w:r>
      <w:r w:rsidR="00893D7C" w:rsidRPr="0047402B">
        <w:t>subsection (</w:t>
      </w:r>
      <w:r w:rsidRPr="0047402B">
        <w:t>1) or (3) is contravened in relation to a transaction (whether or not anyone is convicted of an offence in respect of the contravention), the non</w:t>
      </w:r>
      <w:r w:rsidR="004D257D">
        <w:noBreakHyphen/>
      </w:r>
      <w:r w:rsidRPr="0047402B">
        <w:t xml:space="preserve">licensee may, subject to </w:t>
      </w:r>
      <w:r w:rsidR="00893D7C" w:rsidRPr="0047402B">
        <w:t>subsection (</w:t>
      </w:r>
      <w:r w:rsidRPr="0047402B">
        <w:t>5), rescind the contract effecting the transaction, unless the contract was for the purchase of financial products by the non</w:t>
      </w:r>
      <w:r w:rsidR="004D257D">
        <w:noBreakHyphen/>
      </w:r>
      <w:r w:rsidRPr="0047402B">
        <w:t>licensee and the non</w:t>
      </w:r>
      <w:r w:rsidR="004D257D">
        <w:noBreakHyphen/>
      </w:r>
      <w:r w:rsidRPr="0047402B">
        <w:t>licensee has disposed of those products.</w:t>
      </w:r>
    </w:p>
    <w:p w:rsidR="00367596" w:rsidRPr="0047402B" w:rsidRDefault="00367596" w:rsidP="00367596">
      <w:pPr>
        <w:pStyle w:val="subsection"/>
      </w:pPr>
      <w:r w:rsidRPr="0047402B">
        <w:tab/>
        <w:t>(5)</w:t>
      </w:r>
      <w:r w:rsidRPr="0047402B">
        <w:tab/>
        <w:t xml:space="preserve">The right under </w:t>
      </w:r>
      <w:r w:rsidR="00893D7C" w:rsidRPr="0047402B">
        <w:t>subsection (</w:t>
      </w:r>
      <w:r w:rsidRPr="0047402B">
        <w:t>4) to rescind the contract:</w:t>
      </w:r>
    </w:p>
    <w:p w:rsidR="00367596" w:rsidRPr="0047402B" w:rsidRDefault="00367596" w:rsidP="00367596">
      <w:pPr>
        <w:pStyle w:val="paragraph"/>
      </w:pPr>
      <w:r w:rsidRPr="0047402B">
        <w:tab/>
        <w:t>(a)</w:t>
      </w:r>
      <w:r w:rsidRPr="0047402B">
        <w:tab/>
        <w:t>can only be exercised during the period of 14 days starting on:</w:t>
      </w:r>
    </w:p>
    <w:p w:rsidR="00367596" w:rsidRPr="0047402B" w:rsidRDefault="00367596" w:rsidP="00367596">
      <w:pPr>
        <w:pStyle w:val="paragraphsub"/>
      </w:pPr>
      <w:r w:rsidRPr="0047402B">
        <w:tab/>
        <w:t>(i)</w:t>
      </w:r>
      <w:r w:rsidRPr="0047402B">
        <w:tab/>
        <w:t xml:space="preserve">unless </w:t>
      </w:r>
      <w:r w:rsidR="00893D7C" w:rsidRPr="0047402B">
        <w:t>subparagraph (</w:t>
      </w:r>
      <w:r w:rsidRPr="0047402B">
        <w:t>ii) applies—the day on which the contract was entered into; or</w:t>
      </w:r>
    </w:p>
    <w:p w:rsidR="00367596" w:rsidRPr="0047402B" w:rsidRDefault="00367596" w:rsidP="00367596">
      <w:pPr>
        <w:pStyle w:val="paragraphsub"/>
      </w:pPr>
      <w:r w:rsidRPr="0047402B">
        <w:tab/>
        <w:t>(ii)</w:t>
      </w:r>
      <w:r w:rsidRPr="0047402B">
        <w:tab/>
        <w:t>if regulations made for the purposes of this subparagraph specify a later day—that later day; and</w:t>
      </w:r>
    </w:p>
    <w:p w:rsidR="00367596" w:rsidRPr="0047402B" w:rsidRDefault="00367596" w:rsidP="00367596">
      <w:pPr>
        <w:pStyle w:val="paragraph"/>
      </w:pPr>
      <w:r w:rsidRPr="0047402B">
        <w:tab/>
        <w:t>(b)</w:t>
      </w:r>
      <w:r w:rsidRPr="0047402B">
        <w:tab/>
        <w:t>is to be exercised by notice in writing to the licensee.</w:t>
      </w:r>
    </w:p>
    <w:p w:rsidR="00367596" w:rsidRPr="0047402B" w:rsidRDefault="00367596" w:rsidP="00367596">
      <w:pPr>
        <w:pStyle w:val="subsection"/>
      </w:pPr>
      <w:r w:rsidRPr="0047402B">
        <w:tab/>
        <w:t>(6)</w:t>
      </w:r>
      <w:r w:rsidRPr="0047402B">
        <w:tab/>
        <w:t xml:space="preserve">Nothing in </w:t>
      </w:r>
      <w:r w:rsidR="00893D7C" w:rsidRPr="0047402B">
        <w:t>subsections (</w:t>
      </w:r>
      <w:r w:rsidRPr="0047402B">
        <w:t>4) and (5) affects any other right that a person has.</w:t>
      </w:r>
    </w:p>
    <w:p w:rsidR="00367596" w:rsidRPr="0047402B" w:rsidRDefault="00367596" w:rsidP="00367596">
      <w:pPr>
        <w:pStyle w:val="SubsectionHead"/>
      </w:pPr>
      <w:r w:rsidRPr="0047402B">
        <w:t>Regulations may require records to be kept in relation to transactions entered into by licensee on own behalf</w:t>
      </w:r>
    </w:p>
    <w:p w:rsidR="00367596" w:rsidRPr="0047402B" w:rsidRDefault="00367596" w:rsidP="00367596">
      <w:pPr>
        <w:pStyle w:val="subsection"/>
      </w:pPr>
      <w:r w:rsidRPr="0047402B">
        <w:tab/>
        <w:t>(7)</w:t>
      </w:r>
      <w:r w:rsidRPr="0047402B">
        <w:tab/>
        <w:t>The regulations may impose requirements for the keeping of records relating to financial products transactions entered into by a financial services licensee on their own behalf.</w:t>
      </w:r>
    </w:p>
    <w:p w:rsidR="00367596" w:rsidRPr="0047402B" w:rsidRDefault="00367596" w:rsidP="00367596">
      <w:pPr>
        <w:pStyle w:val="ActHead5"/>
      </w:pPr>
      <w:bookmarkStart w:id="884" w:name="_Toc117149577"/>
      <w:r w:rsidRPr="0045792D">
        <w:rPr>
          <w:rStyle w:val="CharSectno"/>
        </w:rPr>
        <w:t>991F</w:t>
      </w:r>
      <w:r w:rsidRPr="0047402B">
        <w:t xml:space="preserve">  Dealings involving employees of financial services licensees</w:t>
      </w:r>
      <w:bookmarkEnd w:id="884"/>
    </w:p>
    <w:p w:rsidR="00367596" w:rsidRPr="0047402B" w:rsidRDefault="00367596" w:rsidP="00367596">
      <w:pPr>
        <w:pStyle w:val="subsection"/>
      </w:pPr>
      <w:r w:rsidRPr="0047402B">
        <w:tab/>
        <w:t>(1)</w:t>
      </w:r>
      <w:r w:rsidRPr="0047402B">
        <w:tab/>
        <w:t>Subject to the regulations, a financial services licensee and an employee of the licensee must not, on their own behalves, jointly acquire a financial product.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(2)</w:t>
      </w:r>
      <w:r w:rsidRPr="0047402B">
        <w:tab/>
        <w:t>Subject to the regulations, a financial services licensee must not give credit to an employee of the licensee, or to a person who they know is an associate of an employee of the licensee, if:</w:t>
      </w:r>
    </w:p>
    <w:p w:rsidR="00367596" w:rsidRPr="0047402B" w:rsidRDefault="00367596" w:rsidP="00367596">
      <w:pPr>
        <w:pStyle w:val="paragraph"/>
      </w:pPr>
      <w:r w:rsidRPr="0047402B">
        <w:tab/>
        <w:t>(a)</w:t>
      </w:r>
      <w:r w:rsidRPr="0047402B">
        <w:tab/>
        <w:t>the credit is given for the purpose of enabling the person to whom the credit is given to acquire a financial product; or</w:t>
      </w:r>
    </w:p>
    <w:p w:rsidR="00367596" w:rsidRPr="0047402B" w:rsidRDefault="00367596" w:rsidP="00367596">
      <w:pPr>
        <w:pStyle w:val="paragraph"/>
      </w:pPr>
      <w:r w:rsidRPr="0047402B">
        <w:tab/>
        <w:t>(b)</w:t>
      </w:r>
      <w:r w:rsidRPr="0047402B">
        <w:tab/>
        <w:t>the licensee knows or has reason to believe that the credit will be used for the purpose of acquiring a financial product.</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(3)</w:t>
      </w:r>
      <w:r w:rsidRPr="0047402B">
        <w:tab/>
        <w:t>Subject to the regulations, a person:</w:t>
      </w:r>
    </w:p>
    <w:p w:rsidR="00367596" w:rsidRPr="0047402B" w:rsidRDefault="00367596" w:rsidP="00367596">
      <w:pPr>
        <w:pStyle w:val="paragraph"/>
      </w:pPr>
      <w:r w:rsidRPr="0047402B">
        <w:tab/>
        <w:t>(a)</w:t>
      </w:r>
      <w:r w:rsidRPr="0047402B">
        <w:tab/>
        <w:t>who is an employee of a financial services licensee that is a participant in a licensed market; and</w:t>
      </w:r>
    </w:p>
    <w:p w:rsidR="00367596" w:rsidRPr="0047402B" w:rsidRDefault="00367596" w:rsidP="00367596">
      <w:pPr>
        <w:pStyle w:val="paragraph"/>
      </w:pPr>
      <w:r w:rsidRPr="0047402B">
        <w:tab/>
        <w:t>(b)</w:t>
      </w:r>
      <w:r w:rsidRPr="0047402B">
        <w:tab/>
        <w:t>who is so employed in connection with a business of dealing in financial products;</w:t>
      </w:r>
    </w:p>
    <w:p w:rsidR="00367596" w:rsidRPr="0047402B" w:rsidRDefault="00367596" w:rsidP="00367596">
      <w:pPr>
        <w:pStyle w:val="subsection2"/>
      </w:pPr>
      <w:r w:rsidRPr="0047402B">
        <w:t>must only, on their own behalf, acquire or agree to acquire a financial product of a kind that is able to be traded on that market if the licensee acts as the agent of the person in respect of the acquisition.</w:t>
      </w:r>
    </w:p>
    <w:p w:rsidR="00367596" w:rsidRPr="0047402B" w:rsidRDefault="00367596" w:rsidP="00367596">
      <w:pPr>
        <w:pStyle w:val="notetext"/>
      </w:pPr>
      <w:r w:rsidRPr="0047402B">
        <w:t>Note:</w:t>
      </w:r>
      <w:r w:rsidRPr="0047402B">
        <w:tab/>
        <w:t xml:space="preserve">Failure to comply with this subsection is an offence (see </w:t>
      </w:r>
      <w:r w:rsidR="00303339">
        <w:t>subsection 1</w:t>
      </w:r>
      <w:r w:rsidRPr="0047402B">
        <w:t>311(1)).</w:t>
      </w:r>
    </w:p>
    <w:p w:rsidR="00367596" w:rsidRPr="0047402B" w:rsidRDefault="00367596" w:rsidP="00367596">
      <w:pPr>
        <w:pStyle w:val="subsection"/>
      </w:pPr>
      <w:r w:rsidRPr="0047402B">
        <w:tab/>
        <w:t>(4)</w:t>
      </w:r>
      <w:r w:rsidRPr="0047402B">
        <w:tab/>
        <w:t>In this section, a reference to an employee of a financial services licensee includes, for a licensee that is a body corporate, a reference to an officer of the body.</w:t>
      </w:r>
    </w:p>
    <w:p w:rsidR="00367596" w:rsidRPr="0047402B" w:rsidRDefault="00367596" w:rsidP="009C6EE9">
      <w:pPr>
        <w:pStyle w:val="ActHead3"/>
        <w:pageBreakBefore/>
      </w:pPr>
      <w:bookmarkStart w:id="885" w:name="_Toc117149578"/>
      <w:r w:rsidRPr="0045792D">
        <w:rPr>
          <w:rStyle w:val="CharDivNo"/>
        </w:rPr>
        <w:t>Division</w:t>
      </w:r>
      <w:r w:rsidR="00893D7C" w:rsidRPr="0045792D">
        <w:rPr>
          <w:rStyle w:val="CharDivNo"/>
        </w:rPr>
        <w:t> </w:t>
      </w:r>
      <w:r w:rsidRPr="0045792D">
        <w:rPr>
          <w:rStyle w:val="CharDivNo"/>
        </w:rPr>
        <w:t>8</w:t>
      </w:r>
      <w:r w:rsidRPr="0047402B">
        <w:t>—</w:t>
      </w:r>
      <w:r w:rsidRPr="0045792D">
        <w:rPr>
          <w:rStyle w:val="CharDivText"/>
        </w:rPr>
        <w:t>Miscellaneous</w:t>
      </w:r>
      <w:bookmarkEnd w:id="885"/>
    </w:p>
    <w:p w:rsidR="00FA1114" w:rsidRPr="0047402B" w:rsidRDefault="00FA1114" w:rsidP="00FA1114">
      <w:pPr>
        <w:pStyle w:val="ActHead5"/>
      </w:pPr>
      <w:bookmarkStart w:id="886" w:name="_Toc117149579"/>
      <w:r w:rsidRPr="0045792D">
        <w:rPr>
          <w:rStyle w:val="CharSectno"/>
        </w:rPr>
        <w:t>992A</w:t>
      </w:r>
      <w:r w:rsidRPr="0047402B">
        <w:t xml:space="preserve">  Prohibition on hawking of financial products</w:t>
      </w:r>
      <w:bookmarkEnd w:id="886"/>
    </w:p>
    <w:p w:rsidR="00FA1114" w:rsidRPr="0047402B" w:rsidRDefault="00FA1114" w:rsidP="00FA1114">
      <w:pPr>
        <w:pStyle w:val="SubsectionHead"/>
      </w:pPr>
      <w:r w:rsidRPr="0047402B">
        <w:t>General prohibition</w:t>
      </w:r>
    </w:p>
    <w:p w:rsidR="00FA1114" w:rsidRPr="0047402B" w:rsidRDefault="00FA1114" w:rsidP="00FA1114">
      <w:pPr>
        <w:pStyle w:val="subsection"/>
      </w:pPr>
      <w:r w:rsidRPr="0047402B">
        <w:tab/>
        <w:t>(1)</w:t>
      </w:r>
      <w:r w:rsidRPr="0047402B">
        <w:tab/>
        <w:t xml:space="preserve">A person must not offer a financial product for issue or sale to another person (the </w:t>
      </w:r>
      <w:r w:rsidRPr="0047402B">
        <w:rPr>
          <w:b/>
          <w:i/>
        </w:rPr>
        <w:t>consumer</w:t>
      </w:r>
      <w:r w:rsidRPr="0047402B">
        <w:t>), or request or invite the consumer to ask or apply for a financial product or to purchase a financial product, if:</w:t>
      </w:r>
    </w:p>
    <w:p w:rsidR="00FA1114" w:rsidRPr="0047402B" w:rsidRDefault="00FA1114" w:rsidP="00FA1114">
      <w:pPr>
        <w:pStyle w:val="paragraph"/>
      </w:pPr>
      <w:r w:rsidRPr="0047402B">
        <w:tab/>
        <w:t>(a)</w:t>
      </w:r>
      <w:r w:rsidRPr="0047402B">
        <w:tab/>
        <w:t>the consumer is a retail client; and</w:t>
      </w:r>
    </w:p>
    <w:p w:rsidR="00FA1114" w:rsidRPr="0047402B" w:rsidRDefault="00FA1114" w:rsidP="00FA1114">
      <w:pPr>
        <w:pStyle w:val="paragraph"/>
      </w:pPr>
      <w:r w:rsidRPr="0047402B">
        <w:tab/>
        <w:t>(b)</w:t>
      </w:r>
      <w:r w:rsidRPr="0047402B">
        <w:tab/>
        <w:t>the offer, request or invitation is made in the course of, or because of, an unsolicited contact with the consumer.</w:t>
      </w:r>
    </w:p>
    <w:p w:rsidR="00FA1114" w:rsidRPr="0047402B" w:rsidRDefault="00FA1114" w:rsidP="00FA1114">
      <w:pPr>
        <w:pStyle w:val="notetext"/>
      </w:pPr>
      <w:r w:rsidRPr="0047402B">
        <w:t>Note:</w:t>
      </w:r>
      <w:r w:rsidRPr="0047402B">
        <w:tab/>
        <w:t xml:space="preserve">Failure to comply with this subsection is an offence (see </w:t>
      </w:r>
      <w:r w:rsidR="00303339">
        <w:t>subsection 1</w:t>
      </w:r>
      <w:r w:rsidRPr="0047402B">
        <w:t>311(1)).</w:t>
      </w:r>
    </w:p>
    <w:p w:rsidR="00FA1114" w:rsidRPr="0047402B" w:rsidRDefault="00FA1114" w:rsidP="00FA1114">
      <w:pPr>
        <w:pStyle w:val="SubsectionHead"/>
      </w:pPr>
      <w:r w:rsidRPr="0047402B">
        <w:t>Exceptions</w:t>
      </w:r>
    </w:p>
    <w:p w:rsidR="00FA1114" w:rsidRPr="0047402B" w:rsidRDefault="00FA1114" w:rsidP="00FA1114">
      <w:pPr>
        <w:pStyle w:val="subsection"/>
      </w:pPr>
      <w:r w:rsidRPr="0047402B">
        <w:tab/>
        <w:t>(2)</w:t>
      </w:r>
      <w:r w:rsidRPr="0047402B">
        <w:tab/>
        <w:t>Subsection (1) does not apply to:</w:t>
      </w:r>
    </w:p>
    <w:p w:rsidR="00FA1114" w:rsidRPr="0047402B" w:rsidRDefault="00FA1114" w:rsidP="00FA1114">
      <w:pPr>
        <w:pStyle w:val="paragraph"/>
      </w:pPr>
      <w:r w:rsidRPr="0047402B">
        <w:tab/>
        <w:t>(a)</w:t>
      </w:r>
      <w:r w:rsidRPr="0047402B">
        <w:tab/>
        <w:t>an offer, request or invitation made in the course of the giving of advice to the consumer by a person who is required under Division 2 of Part 7.7A to act in the best interests of the consumer in relation to the advice; or</w:t>
      </w:r>
    </w:p>
    <w:p w:rsidR="0033150D" w:rsidRPr="0047402B" w:rsidRDefault="0033150D" w:rsidP="0033150D">
      <w:pPr>
        <w:pStyle w:val="paragraph"/>
      </w:pPr>
      <w:r w:rsidRPr="0047402B">
        <w:tab/>
        <w:t>(b)</w:t>
      </w:r>
      <w:r w:rsidRPr="0047402B">
        <w:tab/>
        <w:t>an offer of, or a request or invitation relating to, a financial product that is an add</w:t>
      </w:r>
      <w:r w:rsidR="004D257D">
        <w:noBreakHyphen/>
      </w:r>
      <w:r w:rsidRPr="0047402B">
        <w:t xml:space="preserve">on insurance product in relation to a product or service (the </w:t>
      </w:r>
      <w:r w:rsidRPr="0047402B">
        <w:rPr>
          <w:b/>
          <w:i/>
        </w:rPr>
        <w:t>principal product or service</w:t>
      </w:r>
      <w:r w:rsidRPr="0047402B">
        <w:t>) that the consumer has indicated an intention to acquire from:</w:t>
      </w:r>
    </w:p>
    <w:p w:rsidR="0033150D" w:rsidRPr="0047402B" w:rsidRDefault="0033150D" w:rsidP="0033150D">
      <w:pPr>
        <w:pStyle w:val="paragraphsub"/>
      </w:pPr>
      <w:r w:rsidRPr="0047402B">
        <w:tab/>
        <w:t>(i)</w:t>
      </w:r>
      <w:r w:rsidRPr="0047402B">
        <w:tab/>
        <w:t>the person making the offer, request or invitation; or</w:t>
      </w:r>
    </w:p>
    <w:p w:rsidR="0033150D" w:rsidRPr="0047402B" w:rsidRDefault="0033150D" w:rsidP="0033150D">
      <w:pPr>
        <w:pStyle w:val="paragraphsub"/>
      </w:pPr>
      <w:r w:rsidRPr="0047402B">
        <w:tab/>
        <w:t>(ii)</w:t>
      </w:r>
      <w:r w:rsidRPr="0047402B">
        <w:tab/>
        <w:t>another person with whom that person has an arrangement that relates to the provision of add</w:t>
      </w:r>
      <w:r w:rsidR="004D257D">
        <w:noBreakHyphen/>
      </w:r>
      <w:r w:rsidRPr="0047402B">
        <w:t>on insurance products in relation to products or services that include the principal product or service; or</w:t>
      </w:r>
    </w:p>
    <w:p w:rsidR="00FA1114" w:rsidRPr="0047402B" w:rsidRDefault="00FA1114" w:rsidP="00FA1114">
      <w:pPr>
        <w:pStyle w:val="paragraph"/>
      </w:pPr>
      <w:r w:rsidRPr="0047402B">
        <w:tab/>
        <w:t>(c)</w:t>
      </w:r>
      <w:r w:rsidRPr="0047402B">
        <w:tab/>
        <w:t>an offer, request or invitation of a kind prescribed by the regulations.</w:t>
      </w:r>
    </w:p>
    <w:p w:rsidR="00FA1114" w:rsidRPr="0047402B" w:rsidRDefault="00FA1114" w:rsidP="00FA1114">
      <w:pPr>
        <w:pStyle w:val="notetext"/>
      </w:pPr>
      <w:r w:rsidRPr="0047402B">
        <w:t>Note 1:</w:t>
      </w:r>
      <w:r w:rsidRPr="0047402B">
        <w:tab/>
        <w:t xml:space="preserve">A defendant bears an evidential burden in relation to the matters in this subsection. See </w:t>
      </w:r>
      <w:r w:rsidR="00303339">
        <w:t>subsection 1</w:t>
      </w:r>
      <w:r w:rsidRPr="0047402B">
        <w:t xml:space="preserve">3.3(3) of the </w:t>
      </w:r>
      <w:r w:rsidRPr="0047402B">
        <w:rPr>
          <w:i/>
        </w:rPr>
        <w:t>Criminal Code</w:t>
      </w:r>
      <w:r w:rsidRPr="0047402B">
        <w:t>.</w:t>
      </w:r>
    </w:p>
    <w:p w:rsidR="0033150D" w:rsidRPr="0047402B" w:rsidRDefault="0033150D" w:rsidP="0033150D">
      <w:pPr>
        <w:pStyle w:val="notetext"/>
      </w:pPr>
      <w:r w:rsidRPr="0047402B">
        <w:t>Note 2:</w:t>
      </w:r>
      <w:r w:rsidRPr="0047402B">
        <w:tab/>
        <w:t xml:space="preserve">Subdivision DA of Division 2 of Part 2 of the </w:t>
      </w:r>
      <w:r w:rsidRPr="0047402B">
        <w:rPr>
          <w:i/>
        </w:rPr>
        <w:t>Australian Securities and Investments Commission Act 2001</w:t>
      </w:r>
      <w:r w:rsidRPr="0047402B">
        <w:t xml:space="preserve"> deals with offers, requests or invitations relating to add</w:t>
      </w:r>
      <w:r w:rsidR="004D257D">
        <w:noBreakHyphen/>
      </w:r>
      <w:r w:rsidRPr="0047402B">
        <w:t>on insurance products.</w:t>
      </w:r>
    </w:p>
    <w:p w:rsidR="00226385" w:rsidRPr="00F22099" w:rsidRDefault="00226385" w:rsidP="00226385">
      <w:pPr>
        <w:pStyle w:val="notetext"/>
      </w:pPr>
      <w:r w:rsidRPr="00F22099">
        <w:t>Note 3:</w:t>
      </w:r>
      <w:r w:rsidRPr="00F22099">
        <w:tab/>
        <w:t>Subsection (1) also does not apply in relation to an offer that is eligible to be made under Division 1A of Part 7.12 (Employee share schemes): see subsection 1100ZC(8).</w:t>
      </w:r>
    </w:p>
    <w:p w:rsidR="0033150D" w:rsidRPr="0047402B" w:rsidRDefault="0033150D" w:rsidP="0033150D">
      <w:pPr>
        <w:pStyle w:val="subsection"/>
      </w:pPr>
      <w:r w:rsidRPr="0047402B">
        <w:tab/>
        <w:t>(3)</w:t>
      </w:r>
      <w:r w:rsidRPr="0047402B">
        <w:tab/>
        <w:t>However, paragraph (2)(b) does not apply if:</w:t>
      </w:r>
    </w:p>
    <w:p w:rsidR="0033150D" w:rsidRPr="0047402B" w:rsidRDefault="0033150D" w:rsidP="0033150D">
      <w:pPr>
        <w:pStyle w:val="paragraph"/>
      </w:pPr>
      <w:r w:rsidRPr="0047402B">
        <w:tab/>
        <w:t>(a)</w:t>
      </w:r>
      <w:r w:rsidRPr="0047402B">
        <w:tab/>
        <w:t xml:space="preserve">making the offer, request or invitation is covered by any of sections 12DU to 12DY of the </w:t>
      </w:r>
      <w:r w:rsidRPr="0047402B">
        <w:rPr>
          <w:i/>
        </w:rPr>
        <w:t>Australian Securities and Investments Commission Act 2001</w:t>
      </w:r>
      <w:r w:rsidRPr="0047402B">
        <w:t>; or</w:t>
      </w:r>
    </w:p>
    <w:p w:rsidR="0033150D" w:rsidRPr="0047402B" w:rsidRDefault="0033150D" w:rsidP="0033150D">
      <w:pPr>
        <w:pStyle w:val="paragraph"/>
      </w:pPr>
      <w:r w:rsidRPr="0047402B">
        <w:tab/>
        <w:t>(b)</w:t>
      </w:r>
      <w:r w:rsidRPr="0047402B">
        <w:tab/>
        <w:t>the offer, request or invitation is made after the end of the period of 6 weeks beginning on the end of the first day of:</w:t>
      </w:r>
    </w:p>
    <w:p w:rsidR="0033150D" w:rsidRPr="0047402B" w:rsidRDefault="0033150D" w:rsidP="0033150D">
      <w:pPr>
        <w:pStyle w:val="paragraphsub"/>
      </w:pPr>
      <w:r w:rsidRPr="0047402B">
        <w:tab/>
        <w:t>(i)</w:t>
      </w:r>
      <w:r w:rsidRPr="0047402B">
        <w:tab/>
        <w:t>the add</w:t>
      </w:r>
      <w:r w:rsidR="004D257D">
        <w:noBreakHyphen/>
      </w:r>
      <w:r w:rsidRPr="0047402B">
        <w:t xml:space="preserve">on insurance deferral period (within the meaning of </w:t>
      </w:r>
      <w:r w:rsidR="00303339">
        <w:t>section 1</w:t>
      </w:r>
      <w:r w:rsidRPr="0047402B">
        <w:t>2DP of that Act) in relation to the consumer acquiring, or entering into a commitment to acquire, the principal product or service; or</w:t>
      </w:r>
    </w:p>
    <w:p w:rsidR="0033150D" w:rsidRPr="0047402B" w:rsidRDefault="0033150D" w:rsidP="0033150D">
      <w:pPr>
        <w:pStyle w:val="paragraphsub"/>
      </w:pPr>
      <w:r w:rsidRPr="0047402B">
        <w:tab/>
        <w:t>(ii)</w:t>
      </w:r>
      <w:r w:rsidRPr="0047402B">
        <w:tab/>
        <w:t>if there is no such add</w:t>
      </w:r>
      <w:r w:rsidR="004D257D">
        <w:noBreakHyphen/>
      </w:r>
      <w:r w:rsidRPr="0047402B">
        <w:t>on insurance deferral period—the add</w:t>
      </w:r>
      <w:r w:rsidR="004D257D">
        <w:noBreakHyphen/>
      </w:r>
      <w:r w:rsidRPr="0047402B">
        <w:t>on insurance pre</w:t>
      </w:r>
      <w:r w:rsidR="004D257D">
        <w:noBreakHyphen/>
      </w:r>
      <w:r w:rsidRPr="0047402B">
        <w:t>deferral period (within the meaning of that section).</w:t>
      </w:r>
    </w:p>
    <w:p w:rsidR="00FA1114" w:rsidRPr="0047402B" w:rsidRDefault="00FA1114" w:rsidP="00FA1114">
      <w:pPr>
        <w:pStyle w:val="SubsectionHead"/>
      </w:pPr>
      <w:r w:rsidRPr="0047402B">
        <w:t xml:space="preserve">Meaning of </w:t>
      </w:r>
      <w:r w:rsidRPr="0047402B">
        <w:rPr>
          <w:b/>
        </w:rPr>
        <w:t>unsolicited contact</w:t>
      </w:r>
    </w:p>
    <w:p w:rsidR="00FA1114" w:rsidRPr="0047402B" w:rsidRDefault="00FA1114" w:rsidP="00FA1114">
      <w:pPr>
        <w:pStyle w:val="subsection"/>
      </w:pPr>
      <w:r w:rsidRPr="0047402B">
        <w:tab/>
        <w:t>(4)</w:t>
      </w:r>
      <w:r w:rsidRPr="0047402B">
        <w:tab/>
        <w:t xml:space="preserve">Contact by a person with the consumer, in connection with a financial product, is </w:t>
      </w:r>
      <w:r w:rsidRPr="0047402B">
        <w:rPr>
          <w:b/>
          <w:i/>
        </w:rPr>
        <w:t>unsolicited contact</w:t>
      </w:r>
      <w:r w:rsidRPr="0047402B">
        <w:t xml:space="preserve"> with the consumer in connection with the product if:</w:t>
      </w:r>
    </w:p>
    <w:p w:rsidR="00FA1114" w:rsidRPr="0047402B" w:rsidRDefault="00FA1114" w:rsidP="00FA1114">
      <w:pPr>
        <w:pStyle w:val="paragraph"/>
      </w:pPr>
      <w:r w:rsidRPr="0047402B">
        <w:tab/>
        <w:t>(a)</w:t>
      </w:r>
      <w:r w:rsidRPr="0047402B">
        <w:tab/>
        <w:t>the contact is wholly or partly in one or more of the following forms:</w:t>
      </w:r>
    </w:p>
    <w:p w:rsidR="00FA1114" w:rsidRPr="0047402B" w:rsidRDefault="00FA1114" w:rsidP="00FA1114">
      <w:pPr>
        <w:pStyle w:val="paragraphsub"/>
      </w:pPr>
      <w:r w:rsidRPr="0047402B">
        <w:tab/>
        <w:t>(i)</w:t>
      </w:r>
      <w:r w:rsidRPr="0047402B">
        <w:tab/>
        <w:t>a telephone call;</w:t>
      </w:r>
    </w:p>
    <w:p w:rsidR="00FA1114" w:rsidRPr="0047402B" w:rsidRDefault="00FA1114" w:rsidP="00FA1114">
      <w:pPr>
        <w:pStyle w:val="paragraphsub"/>
      </w:pPr>
      <w:r w:rsidRPr="0047402B">
        <w:tab/>
        <w:t>(ii)</w:t>
      </w:r>
      <w:r w:rsidRPr="0047402B">
        <w:tab/>
        <w:t>a face</w:t>
      </w:r>
      <w:r w:rsidR="004D257D">
        <w:noBreakHyphen/>
      </w:r>
      <w:r w:rsidRPr="0047402B">
        <w:t>to</w:t>
      </w:r>
      <w:r w:rsidR="004D257D">
        <w:noBreakHyphen/>
      </w:r>
      <w:r w:rsidRPr="0047402B">
        <w:t>face meeting;</w:t>
      </w:r>
    </w:p>
    <w:p w:rsidR="00FA1114" w:rsidRPr="0047402B" w:rsidRDefault="00FA1114" w:rsidP="00FA1114">
      <w:pPr>
        <w:pStyle w:val="paragraphsub"/>
      </w:pPr>
      <w:r w:rsidRPr="0047402B">
        <w:tab/>
        <w:t>(iii)</w:t>
      </w:r>
      <w:r w:rsidRPr="0047402B">
        <w:tab/>
        <w:t>any other real</w:t>
      </w:r>
      <w:r w:rsidR="004D257D">
        <w:noBreakHyphen/>
      </w:r>
      <w:r w:rsidRPr="0047402B">
        <w:t>time interaction in the nature of a discussion or conversation; and</w:t>
      </w:r>
    </w:p>
    <w:p w:rsidR="00FA1114" w:rsidRPr="0047402B" w:rsidRDefault="00FA1114" w:rsidP="00FA1114">
      <w:pPr>
        <w:pStyle w:val="paragraph"/>
      </w:pPr>
      <w:r w:rsidRPr="0047402B">
        <w:tab/>
        <w:t>(b)</w:t>
      </w:r>
      <w:r w:rsidRPr="0047402B">
        <w:tab/>
        <w:t>either:</w:t>
      </w:r>
    </w:p>
    <w:p w:rsidR="00FA1114" w:rsidRPr="0047402B" w:rsidRDefault="00FA1114" w:rsidP="00FA1114">
      <w:pPr>
        <w:pStyle w:val="paragraphsub"/>
      </w:pPr>
      <w:r w:rsidRPr="0047402B">
        <w:tab/>
        <w:t>(i)</w:t>
      </w:r>
      <w:r w:rsidRPr="0047402B">
        <w:tab/>
        <w:t>the consumer did not consent to the contact; or</w:t>
      </w:r>
    </w:p>
    <w:p w:rsidR="00FA1114" w:rsidRPr="0047402B" w:rsidRDefault="00FA1114" w:rsidP="00FA1114">
      <w:pPr>
        <w:pStyle w:val="paragraphsub"/>
      </w:pPr>
      <w:r w:rsidRPr="0047402B">
        <w:tab/>
        <w:t>(ii)</w:t>
      </w:r>
      <w:r w:rsidRPr="0047402B">
        <w:tab/>
        <w:t>if the consumer consented to the contact—the requirements of subsection (5) are not met.</w:t>
      </w:r>
    </w:p>
    <w:p w:rsidR="00FA1114" w:rsidRPr="0047402B" w:rsidRDefault="00FA1114" w:rsidP="00FA1114">
      <w:pPr>
        <w:pStyle w:val="subsection"/>
      </w:pPr>
      <w:r w:rsidRPr="0047402B">
        <w:tab/>
        <w:t>(5)</w:t>
      </w:r>
      <w:r w:rsidRPr="0047402B">
        <w:tab/>
        <w:t>For the purposes of subparagraph (4)(b)(ii), the requirements are:</w:t>
      </w:r>
    </w:p>
    <w:p w:rsidR="00FA1114" w:rsidRPr="0047402B" w:rsidRDefault="00FA1114" w:rsidP="00FA1114">
      <w:pPr>
        <w:pStyle w:val="paragraph"/>
      </w:pPr>
      <w:r w:rsidRPr="0047402B">
        <w:tab/>
        <w:t>(a)</w:t>
      </w:r>
      <w:r w:rsidRPr="0047402B">
        <w:tab/>
        <w:t>in the case of an offer of that financial product for issue or sale to the consumer, either:</w:t>
      </w:r>
    </w:p>
    <w:p w:rsidR="00FA1114" w:rsidRPr="0047402B" w:rsidRDefault="00FA1114" w:rsidP="00FA1114">
      <w:pPr>
        <w:pStyle w:val="paragraphsub"/>
      </w:pPr>
      <w:r w:rsidRPr="0047402B">
        <w:tab/>
        <w:t>(i)</w:t>
      </w:r>
      <w:r w:rsidRPr="0047402B">
        <w:tab/>
        <w:t>the consent was a consent to the person contacting the consumer for the purpose of making the offer; or</w:t>
      </w:r>
    </w:p>
    <w:p w:rsidR="00FA1114" w:rsidRPr="0047402B" w:rsidRDefault="00FA1114" w:rsidP="00FA1114">
      <w:pPr>
        <w:pStyle w:val="paragraphsub"/>
      </w:pPr>
      <w:r w:rsidRPr="0047402B">
        <w:tab/>
        <w:t>(ii)</w:t>
      </w:r>
      <w:r w:rsidRPr="0047402B">
        <w:tab/>
        <w:t>offering to the consumer that financial product for issue or sale was reasonably within the scope of the consumer’s consent; and</w:t>
      </w:r>
    </w:p>
    <w:p w:rsidR="00FA1114" w:rsidRPr="0047402B" w:rsidRDefault="00FA1114" w:rsidP="00FA1114">
      <w:pPr>
        <w:pStyle w:val="paragraph"/>
      </w:pPr>
      <w:r w:rsidRPr="0047402B">
        <w:tab/>
        <w:t>(b)</w:t>
      </w:r>
      <w:r w:rsidRPr="0047402B">
        <w:tab/>
        <w:t>in the case of a request or invitation to the consumer to ask or apply for a financial product or to purchase a financial product, either:</w:t>
      </w:r>
    </w:p>
    <w:p w:rsidR="00FA1114" w:rsidRPr="0047402B" w:rsidRDefault="00FA1114" w:rsidP="00FA1114">
      <w:pPr>
        <w:pStyle w:val="paragraphsub"/>
      </w:pPr>
      <w:r w:rsidRPr="0047402B">
        <w:tab/>
        <w:t>(i)</w:t>
      </w:r>
      <w:r w:rsidRPr="0047402B">
        <w:tab/>
        <w:t>the consent was a consent to the person requesting or inviting the consumer to ask or apply for, or to purchase, that financial product; or</w:t>
      </w:r>
    </w:p>
    <w:p w:rsidR="00FA1114" w:rsidRPr="0047402B" w:rsidRDefault="00FA1114" w:rsidP="00FA1114">
      <w:pPr>
        <w:pStyle w:val="paragraphsub"/>
      </w:pPr>
      <w:r w:rsidRPr="0047402B">
        <w:tab/>
        <w:t>(ii)</w:t>
      </w:r>
      <w:r w:rsidRPr="0047402B">
        <w:tab/>
        <w:t>requesting or inviting the consumer to ask or apply for, or to purchase, that financial product was reasonably within the scope of the consumer’s consent; and</w:t>
      </w:r>
    </w:p>
    <w:p w:rsidR="00FA1114" w:rsidRPr="0047402B" w:rsidRDefault="00FA1114" w:rsidP="00FA1114">
      <w:pPr>
        <w:pStyle w:val="paragraph"/>
      </w:pPr>
      <w:r w:rsidRPr="0047402B">
        <w:tab/>
        <w:t>(c)</w:t>
      </w:r>
      <w:r w:rsidRPr="0047402B">
        <w:tab/>
        <w:t>the consumer gave the consent before the start of the contact; and</w:t>
      </w:r>
    </w:p>
    <w:p w:rsidR="00FA1114" w:rsidRPr="0047402B" w:rsidRDefault="00FA1114" w:rsidP="00FA1114">
      <w:pPr>
        <w:pStyle w:val="paragraph"/>
      </w:pPr>
      <w:r w:rsidRPr="0047402B">
        <w:tab/>
        <w:t>(d)</w:t>
      </w:r>
      <w:r w:rsidRPr="0047402B">
        <w:tab/>
        <w:t>giving the consent was a positive and voluntary act of the consumer; and</w:t>
      </w:r>
    </w:p>
    <w:p w:rsidR="00FA1114" w:rsidRPr="0047402B" w:rsidRDefault="00FA1114" w:rsidP="00FA1114">
      <w:pPr>
        <w:pStyle w:val="paragraph"/>
      </w:pPr>
      <w:r w:rsidRPr="0047402B">
        <w:tab/>
        <w:t>(e)</w:t>
      </w:r>
      <w:r w:rsidRPr="0047402B">
        <w:tab/>
        <w:t>the consent was clear, and a reasonable person would have understood that the consumer consented to the contact; and</w:t>
      </w:r>
    </w:p>
    <w:p w:rsidR="00FA1114" w:rsidRPr="0047402B" w:rsidRDefault="00FA1114" w:rsidP="00FA1114">
      <w:pPr>
        <w:pStyle w:val="paragraph"/>
      </w:pPr>
      <w:r w:rsidRPr="0047402B">
        <w:tab/>
        <w:t>(f)</w:t>
      </w:r>
      <w:r w:rsidRPr="0047402B">
        <w:tab/>
        <w:t>if the consent indicated the form of contact that the consumer wants—the contact is in that form; and</w:t>
      </w:r>
    </w:p>
    <w:p w:rsidR="00FA1114" w:rsidRPr="0047402B" w:rsidRDefault="00FA1114" w:rsidP="00FA1114">
      <w:pPr>
        <w:pStyle w:val="paragraph"/>
      </w:pPr>
      <w:r w:rsidRPr="0047402B">
        <w:tab/>
        <w:t>(g)</w:t>
      </w:r>
      <w:r w:rsidRPr="0047402B">
        <w:tab/>
        <w:t>the consent was given:</w:t>
      </w:r>
    </w:p>
    <w:p w:rsidR="00FA1114" w:rsidRPr="0047402B" w:rsidRDefault="00FA1114" w:rsidP="00FA1114">
      <w:pPr>
        <w:pStyle w:val="paragraphsub"/>
      </w:pPr>
      <w:r w:rsidRPr="0047402B">
        <w:tab/>
        <w:t>(i)</w:t>
      </w:r>
      <w:r w:rsidRPr="0047402B">
        <w:tab/>
        <w:t>within 6 weeks before the contact occurs; or</w:t>
      </w:r>
    </w:p>
    <w:p w:rsidR="00FA1114" w:rsidRPr="0047402B" w:rsidRDefault="00FA1114" w:rsidP="00FA1114">
      <w:pPr>
        <w:pStyle w:val="paragraphsub"/>
      </w:pPr>
      <w:r w:rsidRPr="0047402B">
        <w:tab/>
        <w:t>(ii)</w:t>
      </w:r>
      <w:r w:rsidRPr="0047402B">
        <w:tab/>
        <w:t>within such longer period (not exceeding 12 weeks) as the consumer agrees to, if the issue or sale of the financial product reasonably requires a period exceeding 6 weeks to allow for a medical examination; and</w:t>
      </w:r>
    </w:p>
    <w:p w:rsidR="00FA1114" w:rsidRPr="0047402B" w:rsidRDefault="00FA1114" w:rsidP="00FA1114">
      <w:pPr>
        <w:pStyle w:val="paragraph"/>
      </w:pPr>
      <w:r w:rsidRPr="0047402B">
        <w:tab/>
        <w:t>(h)</w:t>
      </w:r>
      <w:r w:rsidRPr="0047402B">
        <w:tab/>
        <w:t>the consent was not withdrawn before the contact occurs.</w:t>
      </w:r>
    </w:p>
    <w:p w:rsidR="00FA1114" w:rsidRPr="0047402B" w:rsidRDefault="00FA1114" w:rsidP="00FA1114">
      <w:pPr>
        <w:pStyle w:val="subsection2"/>
        <w:rPr>
          <w:b/>
        </w:rPr>
      </w:pPr>
      <w:r w:rsidRPr="0047402B">
        <w:t>For the purposes of this subsection, take into account any variations that the consumer makes to the consent before the contact occurs.</w:t>
      </w:r>
    </w:p>
    <w:p w:rsidR="00FA1114" w:rsidRPr="0047402B" w:rsidRDefault="00FA1114" w:rsidP="00FA1114">
      <w:pPr>
        <w:pStyle w:val="subsection"/>
      </w:pPr>
      <w:r w:rsidRPr="0047402B">
        <w:tab/>
        <w:t>(6)</w:t>
      </w:r>
      <w:r w:rsidRPr="0047402B">
        <w:tab/>
        <w:t>The consumer may vary or withdraw the consent at any time. The variation or withdrawal may take any form, regardless of the form of the consent.</w:t>
      </w:r>
    </w:p>
    <w:p w:rsidR="00FA1114" w:rsidRPr="0047402B" w:rsidRDefault="00FA1114" w:rsidP="00FA1114">
      <w:pPr>
        <w:pStyle w:val="subsection"/>
      </w:pPr>
      <w:r w:rsidRPr="0047402B">
        <w:tab/>
        <w:t>(7)</w:t>
      </w:r>
      <w:r w:rsidRPr="0047402B">
        <w:tab/>
        <w:t xml:space="preserve">To avoid doubt, advertising an offer, or publishing a statement about an offer, is not </w:t>
      </w:r>
      <w:r w:rsidRPr="0047402B">
        <w:rPr>
          <w:b/>
          <w:i/>
        </w:rPr>
        <w:t>unsolicited contact</w:t>
      </w:r>
      <w:r w:rsidRPr="0047402B">
        <w:t xml:space="preserve"> if:</w:t>
      </w:r>
    </w:p>
    <w:p w:rsidR="00FA1114" w:rsidRPr="0047402B" w:rsidRDefault="00FA1114" w:rsidP="00FA1114">
      <w:pPr>
        <w:pStyle w:val="paragraph"/>
      </w:pPr>
      <w:r w:rsidRPr="0047402B">
        <w:tab/>
        <w:t>(a)</w:t>
      </w:r>
      <w:r w:rsidRPr="0047402B">
        <w:tab/>
        <w:t>because of subsection 734(4), (5), (6), (7), (8) or (9), the advertisement or publication does not contravene subsection 734(2); or</w:t>
      </w:r>
    </w:p>
    <w:p w:rsidR="00FA1114" w:rsidRPr="0047402B" w:rsidRDefault="00FA1114" w:rsidP="00FA1114">
      <w:pPr>
        <w:pStyle w:val="paragraph"/>
      </w:pPr>
      <w:r w:rsidRPr="0047402B">
        <w:tab/>
        <w:t>(b)</w:t>
      </w:r>
      <w:r w:rsidRPr="0047402B">
        <w:tab/>
        <w:t xml:space="preserve">because of paragraphs 1018A(1)(c) to (e), or because of </w:t>
      </w:r>
      <w:r w:rsidR="00303339">
        <w:t>subsection 1</w:t>
      </w:r>
      <w:r w:rsidRPr="0047402B">
        <w:t xml:space="preserve">018A(3), (4) or (5), the advertisement or publication does not contravene </w:t>
      </w:r>
      <w:r w:rsidR="00303339">
        <w:t>subsection 1</w:t>
      </w:r>
      <w:r w:rsidRPr="0047402B">
        <w:t>018A(1); or</w:t>
      </w:r>
    </w:p>
    <w:p w:rsidR="00FA1114" w:rsidRPr="0047402B" w:rsidRDefault="00FA1114" w:rsidP="00FA1114">
      <w:pPr>
        <w:pStyle w:val="paragraph"/>
      </w:pPr>
      <w:r w:rsidRPr="0047402B">
        <w:tab/>
        <w:t>(c)</w:t>
      </w:r>
      <w:r w:rsidRPr="0047402B">
        <w:tab/>
        <w:t xml:space="preserve">because of paragraphs 1018A(2)(c) to (f), or because of </w:t>
      </w:r>
      <w:r w:rsidR="00303339">
        <w:t>subsection 1</w:t>
      </w:r>
      <w:r w:rsidRPr="0047402B">
        <w:t xml:space="preserve">018A(3), (4) or (5), the advertisement or publication does not contravene </w:t>
      </w:r>
      <w:r w:rsidR="00303339">
        <w:t>subsection 1</w:t>
      </w:r>
      <w:r w:rsidRPr="0047402B">
        <w:t>018A(2).</w:t>
      </w:r>
    </w:p>
    <w:p w:rsidR="00FA1114" w:rsidRPr="0047402B" w:rsidRDefault="00FA1114" w:rsidP="00FA1114">
      <w:pPr>
        <w:pStyle w:val="SubsectionHead"/>
      </w:pPr>
      <w:r w:rsidRPr="0047402B">
        <w:t>Application of this section to superannuation products</w:t>
      </w:r>
    </w:p>
    <w:p w:rsidR="00FA1114" w:rsidRPr="0047402B" w:rsidRDefault="00FA1114" w:rsidP="00FA1114">
      <w:pPr>
        <w:pStyle w:val="subsection"/>
      </w:pPr>
      <w:r w:rsidRPr="0047402B">
        <w:tab/>
        <w:t>(8)</w:t>
      </w:r>
      <w:r w:rsidRPr="0047402B">
        <w:tab/>
        <w:t>This section, and regulations made for the purposes of this section, apply to financial products that are beneficial interests in a regulated superannuation fund as if each class of beneficial interest in the fund were a separate financial product.</w:t>
      </w:r>
    </w:p>
    <w:p w:rsidR="00FA1114" w:rsidRPr="0047402B" w:rsidRDefault="00FA1114" w:rsidP="00FA1114">
      <w:pPr>
        <w:pStyle w:val="SubsectionHead"/>
      </w:pPr>
      <w:r w:rsidRPr="0047402B">
        <w:t>Strict liability</w:t>
      </w:r>
    </w:p>
    <w:p w:rsidR="00FA1114" w:rsidRPr="0047402B" w:rsidRDefault="00FA1114" w:rsidP="00FA1114">
      <w:pPr>
        <w:pStyle w:val="subsection"/>
      </w:pPr>
      <w:r w:rsidRPr="0047402B">
        <w:tab/>
        <w:t>(9)</w:t>
      </w:r>
      <w:r w:rsidRPr="0047402B">
        <w:tab/>
        <w:t>An offence based on subsection (1) is an offence of strict liability.</w:t>
      </w:r>
    </w:p>
    <w:p w:rsidR="00FA1114" w:rsidRPr="0047402B" w:rsidRDefault="00FA1114" w:rsidP="00FA1114">
      <w:pPr>
        <w:pStyle w:val="ActHead5"/>
      </w:pPr>
      <w:bookmarkStart w:id="887" w:name="_Toc117149580"/>
      <w:r w:rsidRPr="0045792D">
        <w:rPr>
          <w:rStyle w:val="CharSectno"/>
        </w:rPr>
        <w:t>992AA</w:t>
      </w:r>
      <w:r w:rsidRPr="0047402B">
        <w:t xml:space="preserve">  Right of return and refund for hawked financial products</w:t>
      </w:r>
      <w:bookmarkEnd w:id="887"/>
    </w:p>
    <w:p w:rsidR="00FA1114" w:rsidRPr="0047402B" w:rsidRDefault="00FA1114" w:rsidP="00FA1114">
      <w:pPr>
        <w:pStyle w:val="subsection"/>
      </w:pPr>
      <w:r w:rsidRPr="0047402B">
        <w:tab/>
        <w:t>(1)</w:t>
      </w:r>
      <w:r w:rsidRPr="0047402B">
        <w:tab/>
        <w:t xml:space="preserve">If a person (the </w:t>
      </w:r>
      <w:r w:rsidRPr="0047402B">
        <w:rPr>
          <w:b/>
          <w:i/>
        </w:rPr>
        <w:t>issuer</w:t>
      </w:r>
      <w:r w:rsidRPr="0047402B">
        <w:t xml:space="preserve">) contravenes </w:t>
      </w:r>
      <w:r w:rsidR="00303339">
        <w:t>section 9</w:t>
      </w:r>
      <w:r w:rsidRPr="0047402B">
        <w:t xml:space="preserve">92A in relation to a financial product issued or sold to another person (the </w:t>
      </w:r>
      <w:r w:rsidRPr="0047402B">
        <w:rPr>
          <w:b/>
          <w:i/>
        </w:rPr>
        <w:t>consumer</w:t>
      </w:r>
      <w:r w:rsidRPr="0047402B">
        <w:t>), the consumer has a right of return and refund exercisable at any time during the period starting when the financial product was issued or sold and ending:</w:t>
      </w:r>
    </w:p>
    <w:p w:rsidR="00FA1114" w:rsidRPr="0047402B" w:rsidRDefault="00FA1114" w:rsidP="00FA1114">
      <w:pPr>
        <w:pStyle w:val="paragraph"/>
      </w:pPr>
      <w:r w:rsidRPr="0047402B">
        <w:tab/>
        <w:t>(a)</w:t>
      </w:r>
      <w:r w:rsidRPr="0047402B">
        <w:tab/>
        <w:t xml:space="preserve">if, under </w:t>
      </w:r>
      <w:r w:rsidR="00303339">
        <w:t>section 1</w:t>
      </w:r>
      <w:r w:rsidRPr="0047402B">
        <w:t>019B, the consumer has a right to return the financial product within a particular period—1 month after the end of that period; or</w:t>
      </w:r>
    </w:p>
    <w:p w:rsidR="00FA1114" w:rsidRPr="0047402B" w:rsidRDefault="00FA1114" w:rsidP="00FA1114">
      <w:pPr>
        <w:pStyle w:val="paragraph"/>
      </w:pPr>
      <w:r w:rsidRPr="0047402B">
        <w:tab/>
        <w:t>(b)</w:t>
      </w:r>
      <w:r w:rsidRPr="0047402B">
        <w:tab/>
        <w:t>otherwise—1 month and 14 days after the financial product was issued or sold.</w:t>
      </w:r>
    </w:p>
    <w:p w:rsidR="00FA1114" w:rsidRPr="0047402B" w:rsidRDefault="00FA1114" w:rsidP="00FA1114">
      <w:pPr>
        <w:pStyle w:val="subsection"/>
      </w:pPr>
      <w:r w:rsidRPr="0047402B">
        <w:tab/>
        <w:t>(2)</w:t>
      </w:r>
      <w:r w:rsidRPr="0047402B">
        <w:tab/>
        <w:t>If the financial product is returned under subsection (1):</w:t>
      </w:r>
    </w:p>
    <w:p w:rsidR="00FA1114" w:rsidRPr="0047402B" w:rsidRDefault="00FA1114" w:rsidP="00FA1114">
      <w:pPr>
        <w:pStyle w:val="paragraph"/>
      </w:pPr>
      <w:r w:rsidRPr="0047402B">
        <w:tab/>
        <w:t>(a)</w:t>
      </w:r>
      <w:r w:rsidRPr="0047402B">
        <w:tab/>
        <w:t>if the financial product is constituted by a legal relationship between the consumer and the issuer—by force of this section, that relationship is terminated, with effect from the time of the return, without penalty to the consumer; and</w:t>
      </w:r>
    </w:p>
    <w:p w:rsidR="00FA1114" w:rsidRPr="0047402B" w:rsidRDefault="00FA1114" w:rsidP="00FA1114">
      <w:pPr>
        <w:pStyle w:val="paragraph"/>
      </w:pPr>
      <w:r w:rsidRPr="0047402B">
        <w:tab/>
        <w:t>(b)</w:t>
      </w:r>
      <w:r w:rsidRPr="0047402B">
        <w:tab/>
        <w:t>by force of this section, any contract for the acquisition of the product by the consumer is terminated, with effect from the time of the return, without penalty to the consumer; and</w:t>
      </w:r>
    </w:p>
    <w:p w:rsidR="00FA1114" w:rsidRPr="0047402B" w:rsidRDefault="00FA1114" w:rsidP="00FA1114">
      <w:pPr>
        <w:pStyle w:val="paragraph"/>
      </w:pPr>
      <w:r w:rsidRPr="0047402B">
        <w:tab/>
        <w:t>(c)</w:t>
      </w:r>
      <w:r w:rsidRPr="0047402B">
        <w:tab/>
        <w:t>such additional consequences (which may include the imposition of additional obligations) apply as are specified in the regulations.</w:t>
      </w:r>
    </w:p>
    <w:p w:rsidR="00FA1114" w:rsidRPr="0047402B" w:rsidRDefault="00FA1114" w:rsidP="00FA1114">
      <w:pPr>
        <w:pStyle w:val="subsection"/>
      </w:pPr>
      <w:r w:rsidRPr="0047402B">
        <w:tab/>
        <w:t>(3)</w:t>
      </w:r>
      <w:r w:rsidRPr="0047402B">
        <w:tab/>
        <w:t>However:</w:t>
      </w:r>
    </w:p>
    <w:p w:rsidR="00FA1114" w:rsidRPr="0047402B" w:rsidRDefault="00FA1114" w:rsidP="00FA1114">
      <w:pPr>
        <w:pStyle w:val="paragraph"/>
      </w:pPr>
      <w:r w:rsidRPr="0047402B">
        <w:tab/>
        <w:t>(a)</w:t>
      </w:r>
      <w:r w:rsidRPr="0047402B">
        <w:tab/>
        <w:t>this section does not apply in relation to a financial product included in a class of financial products that the regulations exclude from this section; and</w:t>
      </w:r>
    </w:p>
    <w:p w:rsidR="00FA1114" w:rsidRPr="0047402B" w:rsidRDefault="00FA1114" w:rsidP="00FA1114">
      <w:pPr>
        <w:pStyle w:val="paragraph"/>
      </w:pPr>
      <w:r w:rsidRPr="0047402B">
        <w:tab/>
        <w:t>(b)</w:t>
      </w:r>
      <w:r w:rsidRPr="0047402B">
        <w:tab/>
        <w:t>if the regulations provide that this section applies in relation to a class of financial products only if specified additional requirements are satisfied—this section does not apply in relation to a financial product included in that class unless those requirements are satisfied; and</w:t>
      </w:r>
    </w:p>
    <w:p w:rsidR="00FA1114" w:rsidRPr="0047402B" w:rsidRDefault="00FA1114" w:rsidP="00FA1114">
      <w:pPr>
        <w:pStyle w:val="paragraph"/>
      </w:pPr>
      <w:r w:rsidRPr="0047402B">
        <w:tab/>
        <w:t>(c)</w:t>
      </w:r>
      <w:r w:rsidRPr="0047402B">
        <w:tab/>
        <w:t>in circumstances specified in the regulations, this section does not apply to any financial product.</w:t>
      </w:r>
    </w:p>
    <w:p w:rsidR="00FA1114" w:rsidRPr="0047402B" w:rsidRDefault="00FA1114" w:rsidP="00FA1114">
      <w:pPr>
        <w:pStyle w:val="subsection"/>
      </w:pPr>
      <w:r w:rsidRPr="0047402B">
        <w:tab/>
        <w:t>(4)</w:t>
      </w:r>
      <w:r w:rsidRPr="0047402B">
        <w:tab/>
        <w:t>This section, and regulations made for the purposes of this section, apply in relation to financial products that are beneficial interests in a regulated superannuation fund as if each class of beneficial interest in the fund were a separate financial product.</w:t>
      </w:r>
    </w:p>
    <w:p w:rsidR="00FA1114" w:rsidRPr="0047402B" w:rsidRDefault="00FA1114" w:rsidP="00FA1114">
      <w:pPr>
        <w:pStyle w:val="subsection"/>
      </w:pPr>
      <w:r w:rsidRPr="0047402B">
        <w:tab/>
        <w:t>(5)</w:t>
      </w:r>
      <w:r w:rsidRPr="0047402B">
        <w:tab/>
        <w:t xml:space="preserve">This section applies in addition to any other penalties for or in relation to breaches of </w:t>
      </w:r>
      <w:r w:rsidR="00303339">
        <w:t>section 9</w:t>
      </w:r>
      <w:r w:rsidRPr="0047402B">
        <w:t>92A.</w:t>
      </w:r>
    </w:p>
    <w:p w:rsidR="00367596" w:rsidRPr="0047402B" w:rsidRDefault="00367596" w:rsidP="009A6537">
      <w:pPr>
        <w:pStyle w:val="ActHead5"/>
      </w:pPr>
      <w:bookmarkStart w:id="888" w:name="_Toc117149581"/>
      <w:r w:rsidRPr="0045792D">
        <w:rPr>
          <w:rStyle w:val="CharSectno"/>
        </w:rPr>
        <w:t>992B</w:t>
      </w:r>
      <w:r w:rsidRPr="0047402B">
        <w:t xml:space="preserve">  Exemptions and modifications by ASIC</w:t>
      </w:r>
      <w:bookmarkEnd w:id="888"/>
    </w:p>
    <w:p w:rsidR="00367596" w:rsidRPr="0047402B" w:rsidRDefault="00367596" w:rsidP="009A6537">
      <w:pPr>
        <w:pStyle w:val="subsection"/>
        <w:keepNext/>
      </w:pPr>
      <w:r w:rsidRPr="0047402B">
        <w:tab/>
        <w:t>(1)</w:t>
      </w:r>
      <w:r w:rsidRPr="0047402B">
        <w:tab/>
        <w:t>ASIC may:</w:t>
      </w:r>
    </w:p>
    <w:p w:rsidR="00367596" w:rsidRPr="0047402B" w:rsidRDefault="00367596" w:rsidP="00367596">
      <w:pPr>
        <w:pStyle w:val="paragraph"/>
      </w:pPr>
      <w:r w:rsidRPr="0047402B">
        <w:tab/>
        <w:t>(a)</w:t>
      </w:r>
      <w:r w:rsidRPr="0047402B">
        <w:tab/>
        <w:t>exempt a person or class of persons from all or specified provisions of this Part; or</w:t>
      </w:r>
    </w:p>
    <w:p w:rsidR="00367596" w:rsidRPr="0047402B" w:rsidRDefault="00367596" w:rsidP="00367596">
      <w:pPr>
        <w:pStyle w:val="paragraph"/>
      </w:pPr>
      <w:r w:rsidRPr="0047402B">
        <w:tab/>
        <w:t>(b)</w:t>
      </w:r>
      <w:r w:rsidRPr="0047402B">
        <w:tab/>
        <w:t>exempt a financial product or class of financial products from all or specified provisions of this Part; or</w:t>
      </w:r>
    </w:p>
    <w:p w:rsidR="00367596" w:rsidRPr="0047402B" w:rsidRDefault="00367596" w:rsidP="00367596">
      <w:pPr>
        <w:pStyle w:val="paragraph"/>
      </w:pPr>
      <w:r w:rsidRPr="0047402B">
        <w:tab/>
        <w:t>(c)</w:t>
      </w:r>
      <w:r w:rsidRPr="0047402B">
        <w:tab/>
        <w:t>declare that this Part applies in relation to a person or a financial product, or a class of persons or financial products, as if specified provisions of this Part were omitted, modified or varied as specified in the declaration.</w:t>
      </w:r>
    </w:p>
    <w:p w:rsidR="00367596" w:rsidRPr="0047402B" w:rsidRDefault="00367596" w:rsidP="00367596">
      <w:pPr>
        <w:pStyle w:val="subsection"/>
      </w:pPr>
      <w:r w:rsidRPr="0047402B">
        <w:tab/>
        <w:t>(3)</w:t>
      </w:r>
      <w:r w:rsidRPr="0047402B">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47402B" w:rsidRDefault="00367596" w:rsidP="00367596">
      <w:pPr>
        <w:pStyle w:val="subsection"/>
      </w:pPr>
      <w:r w:rsidRPr="0047402B">
        <w:tab/>
        <w:t>(4)</w:t>
      </w:r>
      <w:r w:rsidRPr="0047402B">
        <w:tab/>
        <w:t xml:space="preserve">An exemption or declaration must be in writing and ASIC must publish notice of it in the </w:t>
      </w:r>
      <w:r w:rsidRPr="0047402B">
        <w:rPr>
          <w:i/>
        </w:rPr>
        <w:t>Gazette</w:t>
      </w:r>
      <w:r w:rsidRPr="0047402B">
        <w:t>.</w:t>
      </w:r>
    </w:p>
    <w:p w:rsidR="00367596" w:rsidRPr="0047402B" w:rsidRDefault="00367596" w:rsidP="00367596">
      <w:pPr>
        <w:pStyle w:val="subsection"/>
      </w:pPr>
      <w:r w:rsidRPr="0047402B">
        <w:tab/>
        <w:t>(5)</w:t>
      </w:r>
      <w:r w:rsidRPr="0047402B">
        <w:tab/>
        <w:t xml:space="preserve">If conduct (including an omission) of a person would not have constituted an offence if a particular declaration under </w:t>
      </w:r>
      <w:r w:rsidR="00893D7C" w:rsidRPr="0047402B">
        <w:t>paragraph (</w:t>
      </w:r>
      <w:r w:rsidRPr="0047402B">
        <w:t xml:space="preserve">1)(c) had not been made, that conduct does not constitute an offence unless, before the conduct occurred (in addition to complying with the gazettal requirement of </w:t>
      </w:r>
      <w:r w:rsidR="00893D7C" w:rsidRPr="0047402B">
        <w:t>subsection (</w:t>
      </w:r>
      <w:r w:rsidRPr="0047402B">
        <w:t>4)):</w:t>
      </w:r>
    </w:p>
    <w:p w:rsidR="00367596" w:rsidRPr="0047402B" w:rsidRDefault="00367596" w:rsidP="00367596">
      <w:pPr>
        <w:pStyle w:val="paragraph"/>
      </w:pPr>
      <w:r w:rsidRPr="0047402B">
        <w:tab/>
        <w:t>(a)</w:t>
      </w:r>
      <w:r w:rsidRPr="0047402B">
        <w:tab/>
        <w:t xml:space="preserve">the text of the declaration was made available by ASIC on the </w:t>
      </w:r>
      <w:r w:rsidR="00AC5093" w:rsidRPr="0047402B">
        <w:t>internet</w:t>
      </w:r>
      <w:r w:rsidRPr="0047402B">
        <w:t>; or</w:t>
      </w:r>
    </w:p>
    <w:p w:rsidR="00367596" w:rsidRPr="0047402B" w:rsidRDefault="00367596" w:rsidP="00367596">
      <w:pPr>
        <w:pStyle w:val="paragraph"/>
      </w:pPr>
      <w:r w:rsidRPr="0047402B">
        <w:tab/>
        <w:t>(b)</w:t>
      </w:r>
      <w:r w:rsidRPr="0047402B">
        <w:tab/>
        <w:t>ASIC gave written notice setting out the text of the declaration to the person.</w:t>
      </w:r>
    </w:p>
    <w:p w:rsidR="00367596" w:rsidRPr="0047402B" w:rsidRDefault="00367596" w:rsidP="00367596">
      <w:pPr>
        <w:pStyle w:val="subsection2"/>
      </w:pPr>
      <w:r w:rsidRPr="0047402B">
        <w:t xml:space="preserve">In a prosecution for an offence to which this subsection applies, the prosecution must prove that </w:t>
      </w:r>
      <w:r w:rsidR="00893D7C" w:rsidRPr="0047402B">
        <w:t>paragraph (</w:t>
      </w:r>
      <w:r w:rsidRPr="0047402B">
        <w:t>a) or (b) was complied with before the conduct occurred.</w:t>
      </w:r>
    </w:p>
    <w:p w:rsidR="00367596" w:rsidRPr="0047402B" w:rsidRDefault="00367596" w:rsidP="00367596">
      <w:pPr>
        <w:pStyle w:val="subsection"/>
      </w:pPr>
      <w:r w:rsidRPr="0047402B">
        <w:tab/>
        <w:t>(6)</w:t>
      </w:r>
      <w:r w:rsidRPr="0047402B">
        <w:tab/>
        <w:t xml:space="preserve">For the purpose of this section, the </w:t>
      </w:r>
      <w:r w:rsidRPr="0047402B">
        <w:rPr>
          <w:b/>
          <w:i/>
        </w:rPr>
        <w:t xml:space="preserve">provisions of this </w:t>
      </w:r>
      <w:r w:rsidR="003E36CA" w:rsidRPr="0047402B">
        <w:rPr>
          <w:b/>
          <w:i/>
        </w:rPr>
        <w:t>Part i</w:t>
      </w:r>
      <w:r w:rsidRPr="0047402B">
        <w:t>nclude:</w:t>
      </w:r>
    </w:p>
    <w:p w:rsidR="00367596" w:rsidRPr="0047402B" w:rsidRDefault="00367596" w:rsidP="00367596">
      <w:pPr>
        <w:pStyle w:val="paragraph"/>
      </w:pPr>
      <w:r w:rsidRPr="0047402B">
        <w:tab/>
        <w:t>(a)</w:t>
      </w:r>
      <w:r w:rsidRPr="0047402B">
        <w:tab/>
        <w:t>definitions in this Act, or in the regulations, as they apply to references in this Part; and</w:t>
      </w:r>
    </w:p>
    <w:p w:rsidR="00367596" w:rsidRPr="0047402B" w:rsidRDefault="00367596" w:rsidP="00367596">
      <w:pPr>
        <w:pStyle w:val="paragraph"/>
      </w:pPr>
      <w:r w:rsidRPr="0047402B">
        <w:tab/>
        <w:t>(b)</w:t>
      </w:r>
      <w:r w:rsidRPr="0047402B">
        <w:tab/>
        <w:t>any provisions of Part</w:t>
      </w:r>
      <w:r w:rsidR="00893D7C" w:rsidRPr="0047402B">
        <w:t> </w:t>
      </w:r>
      <w:r w:rsidRPr="0047402B">
        <w:t>10.2 (transitional provisions) that relate to provisions of this Part.</w:t>
      </w:r>
    </w:p>
    <w:p w:rsidR="00367596" w:rsidRPr="0047402B" w:rsidRDefault="00367596" w:rsidP="00367596">
      <w:pPr>
        <w:pStyle w:val="notetext"/>
      </w:pPr>
      <w:r w:rsidRPr="0047402B">
        <w:t>Note:</w:t>
      </w:r>
      <w:r w:rsidRPr="0047402B">
        <w:tab/>
        <w:t>Because of section</w:t>
      </w:r>
      <w:r w:rsidR="00893D7C" w:rsidRPr="0047402B">
        <w:t> </w:t>
      </w:r>
      <w:r w:rsidRPr="0047402B">
        <w:t>761H, a reference to this Part or Part</w:t>
      </w:r>
      <w:r w:rsidR="00893D7C" w:rsidRPr="0047402B">
        <w:t> </w:t>
      </w:r>
      <w:r w:rsidRPr="0047402B">
        <w:t>10.2 also includes a reference to regulations or other instruments made for the purposes of this Part or Part</w:t>
      </w:r>
      <w:r w:rsidR="00893D7C" w:rsidRPr="0047402B">
        <w:t> </w:t>
      </w:r>
      <w:r w:rsidRPr="0047402B">
        <w:t>10.2 (as the case requires).</w:t>
      </w:r>
    </w:p>
    <w:p w:rsidR="00367596" w:rsidRPr="0047402B" w:rsidRDefault="00367596" w:rsidP="00682A23">
      <w:pPr>
        <w:pStyle w:val="ActHead5"/>
      </w:pPr>
      <w:bookmarkStart w:id="889" w:name="_Toc117149582"/>
      <w:r w:rsidRPr="0045792D">
        <w:rPr>
          <w:rStyle w:val="CharSectno"/>
        </w:rPr>
        <w:t>992C</w:t>
      </w:r>
      <w:r w:rsidRPr="0047402B">
        <w:t xml:space="preserve">  Exemptions and modifications by regulations</w:t>
      </w:r>
      <w:bookmarkEnd w:id="889"/>
    </w:p>
    <w:p w:rsidR="00367596" w:rsidRPr="0047402B" w:rsidRDefault="00367596" w:rsidP="00682A23">
      <w:pPr>
        <w:pStyle w:val="subsection"/>
        <w:keepNext/>
        <w:keepLines/>
      </w:pPr>
      <w:r w:rsidRPr="0047402B">
        <w:tab/>
        <w:t>(1)</w:t>
      </w:r>
      <w:r w:rsidRPr="0047402B">
        <w:tab/>
        <w:t>The regulations may:</w:t>
      </w:r>
    </w:p>
    <w:p w:rsidR="00367596" w:rsidRPr="0047402B" w:rsidRDefault="00367596" w:rsidP="00682A23">
      <w:pPr>
        <w:pStyle w:val="paragraph"/>
        <w:keepNext/>
        <w:keepLines/>
      </w:pPr>
      <w:r w:rsidRPr="0047402B">
        <w:tab/>
        <w:t>(a)</w:t>
      </w:r>
      <w:r w:rsidRPr="0047402B">
        <w:tab/>
        <w:t>exempt a person or class of persons from all or specified provisions of this Part; or</w:t>
      </w:r>
    </w:p>
    <w:p w:rsidR="00367596" w:rsidRPr="0047402B" w:rsidRDefault="00367596" w:rsidP="00367596">
      <w:pPr>
        <w:pStyle w:val="paragraph"/>
      </w:pPr>
      <w:r w:rsidRPr="0047402B">
        <w:tab/>
        <w:t>(b)</w:t>
      </w:r>
      <w:r w:rsidRPr="0047402B">
        <w:tab/>
        <w:t>exempt a financial product or a class of financial products from all or specified provisions of this Part; or</w:t>
      </w:r>
    </w:p>
    <w:p w:rsidR="00367596" w:rsidRPr="0047402B" w:rsidRDefault="00367596" w:rsidP="00367596">
      <w:pPr>
        <w:pStyle w:val="paragraph"/>
      </w:pPr>
      <w:r w:rsidRPr="0047402B">
        <w:tab/>
        <w:t>(c)</w:t>
      </w:r>
      <w:r w:rsidRPr="0047402B">
        <w:tab/>
        <w:t>provide that this Part applies as if specified provisions were omitted, modified or varied as specified in the regulations.</w:t>
      </w:r>
    </w:p>
    <w:p w:rsidR="00367596" w:rsidRPr="0047402B" w:rsidRDefault="00367596" w:rsidP="00367596">
      <w:pPr>
        <w:pStyle w:val="subsection"/>
      </w:pPr>
      <w:r w:rsidRPr="0047402B">
        <w:tab/>
        <w:t>(2)</w:t>
      </w:r>
      <w:r w:rsidRPr="0047402B">
        <w:tab/>
        <w:t xml:space="preserve">For the purpose of this section, the </w:t>
      </w:r>
      <w:r w:rsidRPr="0047402B">
        <w:rPr>
          <w:b/>
          <w:i/>
        </w:rPr>
        <w:t xml:space="preserve">provisions of this </w:t>
      </w:r>
      <w:r w:rsidR="003E36CA" w:rsidRPr="0047402B">
        <w:rPr>
          <w:b/>
          <w:i/>
        </w:rPr>
        <w:t>Part i</w:t>
      </w:r>
      <w:r w:rsidRPr="0047402B">
        <w:t>nclude:</w:t>
      </w:r>
    </w:p>
    <w:p w:rsidR="00367596" w:rsidRPr="0047402B" w:rsidRDefault="00367596" w:rsidP="00367596">
      <w:pPr>
        <w:pStyle w:val="paragraph"/>
      </w:pPr>
      <w:r w:rsidRPr="0047402B">
        <w:tab/>
        <w:t>(a)</w:t>
      </w:r>
      <w:r w:rsidRPr="0047402B">
        <w:tab/>
        <w:t>definitions in this Act, or in the regulations, as they apply to references in this Part; and</w:t>
      </w:r>
    </w:p>
    <w:p w:rsidR="00367596" w:rsidRPr="0047402B" w:rsidRDefault="00367596" w:rsidP="00367596">
      <w:pPr>
        <w:pStyle w:val="paragraph"/>
      </w:pPr>
      <w:r w:rsidRPr="0047402B">
        <w:tab/>
        <w:t>(b)</w:t>
      </w:r>
      <w:r w:rsidRPr="0047402B">
        <w:tab/>
        <w:t>any provisions of Part</w:t>
      </w:r>
      <w:r w:rsidR="00893D7C" w:rsidRPr="0047402B">
        <w:t> </w:t>
      </w:r>
      <w:r w:rsidRPr="0047402B">
        <w:t>10.2 (transitional provisions) that relate to provisions of this Part.</w:t>
      </w:r>
    </w:p>
    <w:p w:rsidR="00367596" w:rsidRPr="0047402B" w:rsidRDefault="00367596" w:rsidP="009C6EE9">
      <w:pPr>
        <w:pStyle w:val="ActHead3"/>
        <w:pageBreakBefore/>
      </w:pPr>
      <w:bookmarkStart w:id="890" w:name="_Toc117149583"/>
      <w:r w:rsidRPr="0045792D">
        <w:rPr>
          <w:rStyle w:val="CharDivNo"/>
        </w:rPr>
        <w:t>Division</w:t>
      </w:r>
      <w:r w:rsidR="00893D7C" w:rsidRPr="0045792D">
        <w:rPr>
          <w:rStyle w:val="CharDivNo"/>
        </w:rPr>
        <w:t> </w:t>
      </w:r>
      <w:r w:rsidRPr="0045792D">
        <w:rPr>
          <w:rStyle w:val="CharDivNo"/>
        </w:rPr>
        <w:t>9</w:t>
      </w:r>
      <w:r w:rsidRPr="0047402B">
        <w:t>—</w:t>
      </w:r>
      <w:r w:rsidRPr="0045792D">
        <w:rPr>
          <w:rStyle w:val="CharDivText"/>
        </w:rPr>
        <w:t>Enforcement</w:t>
      </w:r>
      <w:bookmarkEnd w:id="890"/>
    </w:p>
    <w:p w:rsidR="00367596" w:rsidRPr="0047402B" w:rsidRDefault="00367596" w:rsidP="00367596">
      <w:pPr>
        <w:pStyle w:val="ActHead5"/>
      </w:pPr>
      <w:bookmarkStart w:id="891" w:name="_Toc117149584"/>
      <w:r w:rsidRPr="0045792D">
        <w:rPr>
          <w:rStyle w:val="CharSectno"/>
        </w:rPr>
        <w:t>993A</w:t>
      </w:r>
      <w:r w:rsidRPr="0047402B">
        <w:t xml:space="preserve">  Overview</w:t>
      </w:r>
      <w:bookmarkEnd w:id="891"/>
    </w:p>
    <w:p w:rsidR="00367596" w:rsidRPr="0047402B" w:rsidRDefault="00367596" w:rsidP="00367596">
      <w:pPr>
        <w:pStyle w:val="subsection"/>
      </w:pPr>
      <w:r w:rsidRPr="0047402B">
        <w:tab/>
      </w:r>
      <w:r w:rsidRPr="0047402B">
        <w:tab/>
        <w:t xml:space="preserve">This Division contains provisions creating offences by reference to various rules contained in preceding Divisions of this Part. However, it does not create all the offences relating to those rules, as some offences are created by </w:t>
      </w:r>
      <w:r w:rsidR="00303339">
        <w:t>subsection 1</w:t>
      </w:r>
      <w:r w:rsidRPr="0047402B">
        <w:t xml:space="preserve">311(1). Where offences are created by </w:t>
      </w:r>
      <w:r w:rsidR="00303339">
        <w:t>subsection 1</w:t>
      </w:r>
      <w:r w:rsidRPr="0047402B">
        <w:t>311(1) in relation to a rule, this is indicated by a note at the end of the provision containing the rule.</w:t>
      </w:r>
    </w:p>
    <w:p w:rsidR="00367596" w:rsidRPr="0047402B" w:rsidRDefault="00367596" w:rsidP="00367596">
      <w:pPr>
        <w:pStyle w:val="ActHead5"/>
      </w:pPr>
      <w:bookmarkStart w:id="892" w:name="_Toc117149585"/>
      <w:r w:rsidRPr="0045792D">
        <w:rPr>
          <w:rStyle w:val="CharSectno"/>
        </w:rPr>
        <w:t>993B</w:t>
      </w:r>
      <w:r w:rsidRPr="0047402B">
        <w:t xml:space="preserve">  Offence of failing to pay client money into an account as required</w:t>
      </w:r>
      <w:bookmarkEnd w:id="892"/>
    </w:p>
    <w:p w:rsidR="00367596" w:rsidRPr="0047402B" w:rsidRDefault="00367596" w:rsidP="00367596">
      <w:pPr>
        <w:pStyle w:val="SubsectionHead"/>
      </w:pPr>
      <w:r w:rsidRPr="0047402B">
        <w:t>Strict liability offence</w:t>
      </w:r>
    </w:p>
    <w:p w:rsidR="00367596" w:rsidRPr="0047402B" w:rsidRDefault="00367596" w:rsidP="00367596">
      <w:pPr>
        <w:pStyle w:val="subsection"/>
      </w:pPr>
      <w:r w:rsidRPr="0047402B">
        <w:tab/>
        <w:t>(1)</w:t>
      </w:r>
      <w:r w:rsidRPr="0047402B">
        <w:tab/>
        <w:t>A financial services licensee commits an offence if:</w:t>
      </w:r>
    </w:p>
    <w:p w:rsidR="00367596" w:rsidRPr="0047402B" w:rsidRDefault="00367596" w:rsidP="00367596">
      <w:pPr>
        <w:pStyle w:val="paragraph"/>
      </w:pPr>
      <w:r w:rsidRPr="0047402B">
        <w:tab/>
        <w:t>(a)</w:t>
      </w:r>
      <w:r w:rsidRPr="0047402B">
        <w:tab/>
        <w:t xml:space="preserve">the licensee is required by </w:t>
      </w:r>
      <w:r w:rsidR="00303339">
        <w:t>subsection 9</w:t>
      </w:r>
      <w:r w:rsidRPr="0047402B">
        <w:t>81B(1) to pay particular money into an account in accordance with that subsection; and</w:t>
      </w:r>
    </w:p>
    <w:p w:rsidR="00367596" w:rsidRPr="0047402B" w:rsidRDefault="00367596" w:rsidP="00367596">
      <w:pPr>
        <w:pStyle w:val="paragraph"/>
      </w:pPr>
      <w:r w:rsidRPr="0047402B">
        <w:tab/>
        <w:t>(b)</w:t>
      </w:r>
      <w:r w:rsidRPr="0047402B">
        <w:tab/>
        <w:t>the licensee does not pay the money into an account in accordance with that subsection.</w:t>
      </w:r>
    </w:p>
    <w:p w:rsidR="00367596" w:rsidRPr="0047402B" w:rsidRDefault="00367596" w:rsidP="00367596">
      <w:pPr>
        <w:pStyle w:val="subsection"/>
      </w:pPr>
      <w:r w:rsidRPr="0047402B">
        <w:tab/>
        <w:t>(2)</w:t>
      </w:r>
      <w:r w:rsidRPr="0047402B">
        <w:tab/>
        <w:t xml:space="preserve">An offence based on </w:t>
      </w:r>
      <w:r w:rsidR="00893D7C" w:rsidRPr="0047402B">
        <w:t>subsection (</w:t>
      </w:r>
      <w:r w:rsidRPr="0047402B">
        <w:t>1) is an offence of strict liability.</w:t>
      </w:r>
    </w:p>
    <w:p w:rsidR="00367596" w:rsidRPr="0047402B" w:rsidRDefault="00367596" w:rsidP="00367596">
      <w:pPr>
        <w:pStyle w:val="notetext"/>
      </w:pPr>
      <w:r w:rsidRPr="0047402B">
        <w:t>Note:</w:t>
      </w:r>
      <w:r w:rsidRPr="0047402B">
        <w:tab/>
        <w:t xml:space="preserve">For </w:t>
      </w:r>
      <w:r w:rsidRPr="0047402B">
        <w:rPr>
          <w:b/>
          <w:i/>
        </w:rPr>
        <w:t>strict liability</w:t>
      </w:r>
      <w:r w:rsidRPr="0047402B">
        <w:t>, see section</w:t>
      </w:r>
      <w:r w:rsidR="00893D7C" w:rsidRPr="0047402B">
        <w:t> </w:t>
      </w:r>
      <w:r w:rsidRPr="0047402B">
        <w:t xml:space="preserve">6.1 of the </w:t>
      </w:r>
      <w:r w:rsidRPr="0047402B">
        <w:rPr>
          <w:i/>
        </w:rPr>
        <w:t>Criminal Code</w:t>
      </w:r>
      <w:r w:rsidRPr="0047402B">
        <w:t>.</w:t>
      </w:r>
    </w:p>
    <w:p w:rsidR="00367596" w:rsidRPr="0047402B" w:rsidRDefault="00367596" w:rsidP="00367596">
      <w:pPr>
        <w:pStyle w:val="SubsectionHead"/>
      </w:pPr>
      <w:r w:rsidRPr="0047402B">
        <w:t>Ordinary offence</w:t>
      </w:r>
    </w:p>
    <w:p w:rsidR="00367596" w:rsidRPr="0047402B" w:rsidRDefault="00367596" w:rsidP="00367596">
      <w:pPr>
        <w:pStyle w:val="subsection"/>
      </w:pPr>
      <w:r w:rsidRPr="0047402B">
        <w:tab/>
        <w:t>(3)</w:t>
      </w:r>
      <w:r w:rsidRPr="0047402B">
        <w:tab/>
        <w:t>A financial services licensee commits an offence if:</w:t>
      </w:r>
    </w:p>
    <w:p w:rsidR="00367596" w:rsidRPr="0047402B" w:rsidRDefault="00367596" w:rsidP="00367596">
      <w:pPr>
        <w:pStyle w:val="paragraph"/>
      </w:pPr>
      <w:r w:rsidRPr="0047402B">
        <w:tab/>
        <w:t>(a)</w:t>
      </w:r>
      <w:r w:rsidRPr="0047402B">
        <w:tab/>
        <w:t xml:space="preserve">the licensee is required by </w:t>
      </w:r>
      <w:r w:rsidR="00303339">
        <w:t>subsection 9</w:t>
      </w:r>
      <w:r w:rsidRPr="0047402B">
        <w:t>81B(1) to pay particular money into an account in accordance with that subsection; and</w:t>
      </w:r>
    </w:p>
    <w:p w:rsidR="00367596" w:rsidRPr="0047402B" w:rsidRDefault="00367596" w:rsidP="00367596">
      <w:pPr>
        <w:pStyle w:val="paragraph"/>
      </w:pPr>
      <w:r w:rsidRPr="0047402B">
        <w:tab/>
        <w:t>(b)</w:t>
      </w:r>
      <w:r w:rsidRPr="0047402B">
        <w:tab/>
        <w:t>the licensee does not pay the money into an account in accordance with that subsection.</w:t>
      </w:r>
    </w:p>
    <w:p w:rsidR="00367596" w:rsidRPr="0047402B" w:rsidRDefault="00367596" w:rsidP="00367596">
      <w:pPr>
        <w:pStyle w:val="ActHead5"/>
      </w:pPr>
      <w:bookmarkStart w:id="893" w:name="_Toc117149586"/>
      <w:r w:rsidRPr="0045792D">
        <w:rPr>
          <w:rStyle w:val="CharSectno"/>
        </w:rPr>
        <w:t>993C</w:t>
      </w:r>
      <w:r w:rsidRPr="0047402B">
        <w:t xml:space="preserve">  Offence of failing to comply with requirements relating to client money account</w:t>
      </w:r>
      <w:bookmarkEnd w:id="893"/>
    </w:p>
    <w:p w:rsidR="00367596" w:rsidRPr="0047402B" w:rsidRDefault="00367596" w:rsidP="00367596">
      <w:pPr>
        <w:pStyle w:val="SubsectionHead"/>
      </w:pPr>
      <w:r w:rsidRPr="0047402B">
        <w:t>Strict liability offence</w:t>
      </w:r>
    </w:p>
    <w:p w:rsidR="00367596" w:rsidRPr="0047402B" w:rsidRDefault="00367596" w:rsidP="00367596">
      <w:pPr>
        <w:pStyle w:val="subsection"/>
      </w:pPr>
      <w:r w:rsidRPr="0047402B">
        <w:tab/>
        <w:t>(1)</w:t>
      </w:r>
      <w:r w:rsidRPr="0047402B">
        <w:tab/>
        <w:t xml:space="preserve">A financial services licensee commits an offence if the licensee contravenes a requirement in regulations made for the purposes of </w:t>
      </w:r>
      <w:r w:rsidR="00303339">
        <w:t>section 9</w:t>
      </w:r>
      <w:r w:rsidRPr="0047402B">
        <w:t>81C.</w:t>
      </w:r>
    </w:p>
    <w:p w:rsidR="00367596" w:rsidRPr="0047402B" w:rsidRDefault="00367596" w:rsidP="00367596">
      <w:pPr>
        <w:pStyle w:val="subsection"/>
      </w:pPr>
      <w:r w:rsidRPr="0047402B">
        <w:tab/>
        <w:t>(2)</w:t>
      </w:r>
      <w:r w:rsidRPr="0047402B">
        <w:tab/>
        <w:t xml:space="preserve">An offence based on </w:t>
      </w:r>
      <w:r w:rsidR="00893D7C" w:rsidRPr="0047402B">
        <w:t>subsection (</w:t>
      </w:r>
      <w:r w:rsidRPr="0047402B">
        <w:t>1) is an offence of strict liability.</w:t>
      </w:r>
    </w:p>
    <w:p w:rsidR="00367596" w:rsidRPr="0047402B" w:rsidRDefault="00367596" w:rsidP="00367596">
      <w:pPr>
        <w:pStyle w:val="notetext"/>
      </w:pPr>
      <w:r w:rsidRPr="0047402B">
        <w:t>Note:</w:t>
      </w:r>
      <w:r w:rsidRPr="0047402B">
        <w:tab/>
        <w:t xml:space="preserve">For </w:t>
      </w:r>
      <w:r w:rsidRPr="0047402B">
        <w:rPr>
          <w:b/>
          <w:i/>
        </w:rPr>
        <w:t>strict liability</w:t>
      </w:r>
      <w:r w:rsidRPr="0047402B">
        <w:t>, see section</w:t>
      </w:r>
      <w:r w:rsidR="00893D7C" w:rsidRPr="0047402B">
        <w:t> </w:t>
      </w:r>
      <w:r w:rsidRPr="0047402B">
        <w:t xml:space="preserve">6.1 of the </w:t>
      </w:r>
      <w:r w:rsidRPr="0047402B">
        <w:rPr>
          <w:i/>
        </w:rPr>
        <w:t>Criminal Code</w:t>
      </w:r>
      <w:r w:rsidRPr="0047402B">
        <w:t>.</w:t>
      </w:r>
    </w:p>
    <w:p w:rsidR="00367596" w:rsidRPr="0047402B" w:rsidRDefault="00367596" w:rsidP="00367596">
      <w:pPr>
        <w:pStyle w:val="SubsectionHead"/>
      </w:pPr>
      <w:r w:rsidRPr="0047402B">
        <w:t>Ordinary offence</w:t>
      </w:r>
    </w:p>
    <w:p w:rsidR="00367596" w:rsidRPr="0047402B" w:rsidRDefault="00367596" w:rsidP="00367596">
      <w:pPr>
        <w:pStyle w:val="subsection"/>
      </w:pPr>
      <w:r w:rsidRPr="0047402B">
        <w:tab/>
        <w:t>(3)</w:t>
      </w:r>
      <w:r w:rsidRPr="0047402B">
        <w:tab/>
        <w:t>A financial services licensee commits an offence if:</w:t>
      </w:r>
    </w:p>
    <w:p w:rsidR="00367596" w:rsidRPr="0047402B" w:rsidRDefault="00367596" w:rsidP="00367596">
      <w:pPr>
        <w:pStyle w:val="paragraph"/>
      </w:pPr>
      <w:r w:rsidRPr="0047402B">
        <w:tab/>
        <w:t>(a)</w:t>
      </w:r>
      <w:r w:rsidRPr="0047402B">
        <w:tab/>
        <w:t xml:space="preserve">a requirement in regulations made for the purposes of </w:t>
      </w:r>
      <w:r w:rsidR="00303339">
        <w:t>section 9</w:t>
      </w:r>
      <w:r w:rsidRPr="0047402B">
        <w:t>81C applies to the licensee; and</w:t>
      </w:r>
    </w:p>
    <w:p w:rsidR="00367596" w:rsidRPr="0047402B" w:rsidRDefault="00367596" w:rsidP="00367596">
      <w:pPr>
        <w:pStyle w:val="paragraph"/>
      </w:pPr>
      <w:r w:rsidRPr="0047402B">
        <w:tab/>
        <w:t>(b)</w:t>
      </w:r>
      <w:r w:rsidRPr="0047402B">
        <w:tab/>
        <w:t>the licensee contravenes the requirement.</w:t>
      </w:r>
    </w:p>
    <w:p w:rsidR="00B14A8B" w:rsidRPr="0047402B" w:rsidRDefault="00B14A8B" w:rsidP="00B14A8B">
      <w:pPr>
        <w:pStyle w:val="ActHead5"/>
      </w:pPr>
      <w:bookmarkStart w:id="894" w:name="_Toc117149587"/>
      <w:r w:rsidRPr="0045792D">
        <w:rPr>
          <w:rStyle w:val="CharSectno"/>
        </w:rPr>
        <w:t>993D</w:t>
      </w:r>
      <w:r w:rsidRPr="0047402B">
        <w:t xml:space="preserve">  Failing to pay loan money into an account as required</w:t>
      </w:r>
      <w:bookmarkEnd w:id="894"/>
    </w:p>
    <w:p w:rsidR="00B14A8B" w:rsidRPr="0047402B" w:rsidRDefault="00B14A8B" w:rsidP="00B14A8B">
      <w:pPr>
        <w:pStyle w:val="SubsectionHead"/>
      </w:pPr>
      <w:r w:rsidRPr="0047402B">
        <w:t>Failing to pay loan money into account as required</w:t>
      </w:r>
    </w:p>
    <w:p w:rsidR="00B14A8B" w:rsidRPr="0047402B" w:rsidRDefault="00B14A8B" w:rsidP="00B14A8B">
      <w:pPr>
        <w:pStyle w:val="subsection"/>
      </w:pPr>
      <w:r w:rsidRPr="0047402B">
        <w:tab/>
        <w:t>(1)</w:t>
      </w:r>
      <w:r w:rsidRPr="0047402B">
        <w:tab/>
        <w:t>A financial services licensee contravenes this subsection if:</w:t>
      </w:r>
    </w:p>
    <w:p w:rsidR="00B14A8B" w:rsidRPr="0047402B" w:rsidRDefault="00B14A8B" w:rsidP="00B14A8B">
      <w:pPr>
        <w:pStyle w:val="paragraph"/>
      </w:pPr>
      <w:r w:rsidRPr="0047402B">
        <w:tab/>
        <w:t>(a)</w:t>
      </w:r>
      <w:r w:rsidRPr="0047402B">
        <w:tab/>
        <w:t xml:space="preserve">the licensee is required by </w:t>
      </w:r>
      <w:r w:rsidR="00303339">
        <w:t>subsection 9</w:t>
      </w:r>
      <w:r w:rsidRPr="0047402B">
        <w:t>82B(1) to pay particular money into an account in accordance with that subsection; and</w:t>
      </w:r>
    </w:p>
    <w:p w:rsidR="00B14A8B" w:rsidRPr="0047402B" w:rsidRDefault="00B14A8B" w:rsidP="00B14A8B">
      <w:pPr>
        <w:pStyle w:val="paragraph"/>
      </w:pPr>
      <w:r w:rsidRPr="0047402B">
        <w:tab/>
        <w:t>(b)</w:t>
      </w:r>
      <w:r w:rsidRPr="0047402B">
        <w:tab/>
        <w:t>the licensee does not pay the money into an account in accordance with that subsection.</w:t>
      </w:r>
    </w:p>
    <w:p w:rsidR="00B14A8B" w:rsidRPr="0047402B" w:rsidRDefault="00B14A8B" w:rsidP="00B14A8B">
      <w:pPr>
        <w:pStyle w:val="SubsectionHead"/>
      </w:pPr>
      <w:r w:rsidRPr="0047402B">
        <w:t>Fault</w:t>
      </w:r>
      <w:r w:rsidR="004D257D">
        <w:noBreakHyphen/>
      </w:r>
      <w:r w:rsidRPr="0047402B">
        <w:t>based offence</w:t>
      </w:r>
    </w:p>
    <w:p w:rsidR="00B14A8B" w:rsidRPr="0047402B" w:rsidRDefault="00B14A8B" w:rsidP="00B14A8B">
      <w:pPr>
        <w:pStyle w:val="subsection"/>
      </w:pPr>
      <w:r w:rsidRPr="0047402B">
        <w:tab/>
        <w:t>(2)</w:t>
      </w:r>
      <w:r w:rsidRPr="0047402B">
        <w:tab/>
        <w:t xml:space="preserve">A person commits an offence if the person contravenes </w:t>
      </w:r>
      <w:r w:rsidR="00893D7C" w:rsidRPr="0047402B">
        <w:t>subsection (</w:t>
      </w:r>
      <w:r w:rsidRPr="0047402B">
        <w:t>1).</w:t>
      </w:r>
    </w:p>
    <w:p w:rsidR="00B14A8B" w:rsidRPr="0047402B" w:rsidRDefault="00B14A8B" w:rsidP="00B14A8B">
      <w:pPr>
        <w:pStyle w:val="SubsectionHead"/>
      </w:pPr>
      <w:r w:rsidRPr="0047402B">
        <w:t>Strict liability offence</w:t>
      </w:r>
    </w:p>
    <w:p w:rsidR="00B14A8B" w:rsidRPr="0047402B" w:rsidRDefault="00B14A8B" w:rsidP="00B14A8B">
      <w:pPr>
        <w:pStyle w:val="subsection"/>
      </w:pPr>
      <w:r w:rsidRPr="0047402B">
        <w:tab/>
        <w:t>(3)</w:t>
      </w:r>
      <w:r w:rsidRPr="0047402B">
        <w:tab/>
        <w:t xml:space="preserve">A person commits an offence of strict liability if the person contravenes </w:t>
      </w:r>
      <w:r w:rsidR="00893D7C" w:rsidRPr="0047402B">
        <w:t>subsection (</w:t>
      </w:r>
      <w:r w:rsidRPr="0047402B">
        <w:t>1).</w:t>
      </w:r>
    </w:p>
    <w:p w:rsidR="00B14A8B" w:rsidRPr="0047402B" w:rsidRDefault="00B14A8B" w:rsidP="00B14A8B">
      <w:pPr>
        <w:pStyle w:val="SubsectionHead"/>
      </w:pPr>
      <w:r w:rsidRPr="0047402B">
        <w:t>Civil liability</w:t>
      </w:r>
    </w:p>
    <w:p w:rsidR="00B14A8B" w:rsidRPr="0047402B" w:rsidRDefault="00B14A8B" w:rsidP="00B14A8B">
      <w:pPr>
        <w:pStyle w:val="subsection"/>
      </w:pPr>
      <w:r w:rsidRPr="0047402B">
        <w:tab/>
        <w:t>(4)</w:t>
      </w:r>
      <w:r w:rsidRPr="0047402B">
        <w:tab/>
        <w:t xml:space="preserve">A person contravenes this subsection if the person contravenes </w:t>
      </w:r>
      <w:r w:rsidR="00893D7C" w:rsidRPr="0047402B">
        <w:t>subsection (</w:t>
      </w:r>
      <w:r w:rsidRPr="0047402B">
        <w:t>1).</w:t>
      </w:r>
    </w:p>
    <w:p w:rsidR="00B14A8B" w:rsidRPr="0047402B" w:rsidRDefault="00B14A8B" w:rsidP="00B14A8B">
      <w:pPr>
        <w:pStyle w:val="notetext"/>
      </w:pPr>
      <w:r w:rsidRPr="0047402B">
        <w:t>Note:</w:t>
      </w:r>
      <w:r w:rsidRPr="0047402B">
        <w:tab/>
        <w:t xml:space="preserve">This subsection is a civil penalty provision (see </w:t>
      </w:r>
      <w:r w:rsidR="00303339">
        <w:t>section 1</w:t>
      </w:r>
      <w:r w:rsidRPr="0047402B">
        <w:t>317E).</w:t>
      </w:r>
    </w:p>
    <w:p w:rsidR="00045B0B" w:rsidRPr="0047402B" w:rsidRDefault="00045B0B" w:rsidP="0069765C">
      <w:pPr>
        <w:pStyle w:val="ActHead2"/>
        <w:pageBreakBefore/>
      </w:pPr>
      <w:bookmarkStart w:id="895" w:name="_Toc117149588"/>
      <w:r w:rsidRPr="0045792D">
        <w:rPr>
          <w:rStyle w:val="CharPartNo"/>
        </w:rPr>
        <w:t>Part 7.8A</w:t>
      </w:r>
      <w:r w:rsidRPr="0047402B">
        <w:t>—</w:t>
      </w:r>
      <w:r w:rsidRPr="0045792D">
        <w:rPr>
          <w:rStyle w:val="CharPartText"/>
        </w:rPr>
        <w:t>Design and distribution requirements relating to financial products for retail clients</w:t>
      </w:r>
      <w:bookmarkEnd w:id="895"/>
    </w:p>
    <w:p w:rsidR="00045B0B" w:rsidRPr="0047402B" w:rsidRDefault="00045B0B" w:rsidP="00045B0B">
      <w:pPr>
        <w:pStyle w:val="ActHead3"/>
      </w:pPr>
      <w:bookmarkStart w:id="896" w:name="_Toc117149589"/>
      <w:r w:rsidRPr="0045792D">
        <w:rPr>
          <w:rStyle w:val="CharDivNo"/>
        </w:rPr>
        <w:t>Division 1</w:t>
      </w:r>
      <w:r w:rsidRPr="0047402B">
        <w:t>—</w:t>
      </w:r>
      <w:r w:rsidRPr="0045792D">
        <w:rPr>
          <w:rStyle w:val="CharDivText"/>
        </w:rPr>
        <w:t>Preliminary</w:t>
      </w:r>
      <w:bookmarkEnd w:id="896"/>
    </w:p>
    <w:p w:rsidR="00045B0B" w:rsidRPr="0047402B" w:rsidRDefault="00045B0B" w:rsidP="00045B0B">
      <w:pPr>
        <w:pStyle w:val="ActHead5"/>
      </w:pPr>
      <w:bookmarkStart w:id="897" w:name="_Toc117149590"/>
      <w:r w:rsidRPr="0045792D">
        <w:rPr>
          <w:rStyle w:val="CharSectno"/>
        </w:rPr>
        <w:t>994A</w:t>
      </w:r>
      <w:r w:rsidRPr="0047402B">
        <w:t xml:space="preserve">  Definitions</w:t>
      </w:r>
      <w:bookmarkEnd w:id="897"/>
    </w:p>
    <w:p w:rsidR="00045B0B" w:rsidRPr="0047402B" w:rsidRDefault="00045B0B" w:rsidP="00045B0B">
      <w:pPr>
        <w:pStyle w:val="subsection"/>
      </w:pPr>
      <w:r w:rsidRPr="0047402B">
        <w:tab/>
        <w:t>(1)</w:t>
      </w:r>
      <w:r w:rsidRPr="0047402B">
        <w:tab/>
        <w:t>In this Part:</w:t>
      </w:r>
    </w:p>
    <w:p w:rsidR="00045B0B" w:rsidRPr="0047402B" w:rsidRDefault="00045B0B" w:rsidP="00045B0B">
      <w:pPr>
        <w:pStyle w:val="Definition"/>
      </w:pPr>
      <w:r w:rsidRPr="0047402B">
        <w:rPr>
          <w:b/>
          <w:i/>
        </w:rPr>
        <w:t>appropriate</w:t>
      </w:r>
      <w:r w:rsidRPr="0047402B">
        <w:t xml:space="preserve">: a target market determination for a financial product is </w:t>
      </w:r>
      <w:r w:rsidRPr="0047402B">
        <w:rPr>
          <w:b/>
          <w:i/>
        </w:rPr>
        <w:t>appropriate</w:t>
      </w:r>
      <w:r w:rsidRPr="0047402B">
        <w:t xml:space="preserve"> if it satisfies the requirements of </w:t>
      </w:r>
      <w:r w:rsidR="00303339">
        <w:t>subsection 9</w:t>
      </w:r>
      <w:r w:rsidRPr="0047402B">
        <w:t>94B(8).</w:t>
      </w:r>
    </w:p>
    <w:p w:rsidR="00045B0B" w:rsidRPr="0047402B" w:rsidRDefault="00045B0B" w:rsidP="00045B0B">
      <w:pPr>
        <w:pStyle w:val="Definition"/>
      </w:pPr>
      <w:r w:rsidRPr="0047402B">
        <w:rPr>
          <w:b/>
          <w:i/>
        </w:rPr>
        <w:t>complaint</w:t>
      </w:r>
      <w:r w:rsidRPr="0047402B">
        <w:t xml:space="preserve">, in relation to a financial product, means a complaint made to a regulated person about the product, which is covered by a dispute resolution system complying with </w:t>
      </w:r>
      <w:r w:rsidR="00303339">
        <w:t>subsection 9</w:t>
      </w:r>
      <w:r w:rsidRPr="0047402B">
        <w:t>12A(2).</w:t>
      </w:r>
    </w:p>
    <w:p w:rsidR="00045B0B" w:rsidRPr="0047402B" w:rsidRDefault="00045B0B" w:rsidP="00045B0B">
      <w:pPr>
        <w:pStyle w:val="Definition"/>
      </w:pPr>
      <w:r w:rsidRPr="0047402B">
        <w:rPr>
          <w:b/>
          <w:i/>
        </w:rPr>
        <w:t>dealing</w:t>
      </w:r>
      <w:r w:rsidRPr="0047402B">
        <w:t xml:space="preserve"> in a financial product has the meaning given by section 766C, subject to the following:</w:t>
      </w:r>
    </w:p>
    <w:p w:rsidR="00045B0B" w:rsidRPr="0047402B" w:rsidRDefault="00045B0B" w:rsidP="00045B0B">
      <w:pPr>
        <w:pStyle w:val="paragraph"/>
      </w:pPr>
      <w:r w:rsidRPr="0047402B">
        <w:tab/>
        <w:t>(a)</w:t>
      </w:r>
      <w:r w:rsidRPr="0047402B">
        <w:tab/>
        <w:t>paragraphs 766C(1)(d) and (e) do not apply;</w:t>
      </w:r>
    </w:p>
    <w:p w:rsidR="00045B0B" w:rsidRPr="0047402B" w:rsidRDefault="00045B0B" w:rsidP="00045B0B">
      <w:pPr>
        <w:pStyle w:val="paragraph"/>
      </w:pPr>
      <w:r w:rsidRPr="0047402B">
        <w:tab/>
        <w:t>(b)</w:t>
      </w:r>
      <w:r w:rsidRPr="0047402B">
        <w:tab/>
        <w:t>despite subsection 766C(3), a person deals in a financial product if the dealing is a regulated sale of the product on the person’s own behalf;</w:t>
      </w:r>
    </w:p>
    <w:p w:rsidR="00045B0B" w:rsidRPr="0047402B" w:rsidRDefault="00045B0B" w:rsidP="00045B0B">
      <w:pPr>
        <w:pStyle w:val="paragraph"/>
      </w:pPr>
      <w:r w:rsidRPr="0047402B">
        <w:tab/>
        <w:t>(c)</w:t>
      </w:r>
      <w:r w:rsidRPr="0047402B">
        <w:tab/>
        <w:t>paragraph 766C(4)(c) does not apply if the dealing is an offer of securities that needs disclosure to investors under Part 6D.2.</w:t>
      </w:r>
    </w:p>
    <w:p w:rsidR="00045B0B" w:rsidRPr="0047402B" w:rsidRDefault="00045B0B" w:rsidP="00045B0B">
      <w:pPr>
        <w:pStyle w:val="Definition"/>
      </w:pPr>
      <w:r w:rsidRPr="0047402B">
        <w:rPr>
          <w:b/>
          <w:i/>
        </w:rPr>
        <w:t>distribution condition</w:t>
      </w:r>
      <w:r w:rsidRPr="0047402B">
        <w:t xml:space="preserve"> has the meaning given by </w:t>
      </w:r>
      <w:r w:rsidR="00303339">
        <w:t>paragraph 9</w:t>
      </w:r>
      <w:r w:rsidRPr="0047402B">
        <w:t>94B(5)(c).</w:t>
      </w:r>
    </w:p>
    <w:p w:rsidR="00045B0B" w:rsidRPr="0047402B" w:rsidRDefault="00045B0B" w:rsidP="00045B0B">
      <w:pPr>
        <w:pStyle w:val="Definition"/>
      </w:pPr>
      <w:r w:rsidRPr="0047402B">
        <w:rPr>
          <w:b/>
          <w:i/>
        </w:rPr>
        <w:t>distribution information</w:t>
      </w:r>
      <w:r w:rsidRPr="0047402B">
        <w:t xml:space="preserve">, in relation to a financial product, has the meaning given by </w:t>
      </w:r>
      <w:r w:rsidR="00303339">
        <w:t>subsection 9</w:t>
      </w:r>
      <w:r w:rsidRPr="0047402B">
        <w:t>94F(3).</w:t>
      </w:r>
    </w:p>
    <w:p w:rsidR="00045B0B" w:rsidRPr="0047402B" w:rsidRDefault="00045B0B" w:rsidP="00045B0B">
      <w:pPr>
        <w:pStyle w:val="Definition"/>
      </w:pPr>
      <w:r w:rsidRPr="0047402B">
        <w:rPr>
          <w:b/>
          <w:i/>
        </w:rPr>
        <w:t>excluded conduct</w:t>
      </w:r>
      <w:r w:rsidRPr="0047402B">
        <w:t xml:space="preserve"> means:</w:t>
      </w:r>
    </w:p>
    <w:p w:rsidR="00045B0B" w:rsidRPr="0047402B" w:rsidRDefault="00045B0B" w:rsidP="00045B0B">
      <w:pPr>
        <w:pStyle w:val="paragraph"/>
      </w:pPr>
      <w:r w:rsidRPr="0047402B">
        <w:tab/>
        <w:t>(a)</w:t>
      </w:r>
      <w:r w:rsidRPr="0047402B">
        <w:tab/>
        <w:t>an excluded dealing; or</w:t>
      </w:r>
    </w:p>
    <w:p w:rsidR="00045B0B" w:rsidRPr="0047402B" w:rsidRDefault="00045B0B" w:rsidP="00045B0B">
      <w:pPr>
        <w:pStyle w:val="paragraph"/>
      </w:pPr>
      <w:r w:rsidRPr="0047402B">
        <w:tab/>
        <w:t>(b)</w:t>
      </w:r>
      <w:r w:rsidRPr="0047402B">
        <w:tab/>
        <w:t>providing personal advice.</w:t>
      </w:r>
    </w:p>
    <w:p w:rsidR="00045B0B" w:rsidRPr="0047402B" w:rsidRDefault="00045B0B" w:rsidP="00045B0B">
      <w:pPr>
        <w:pStyle w:val="Definition"/>
      </w:pPr>
      <w:r w:rsidRPr="0047402B">
        <w:rPr>
          <w:b/>
          <w:i/>
        </w:rPr>
        <w:t>excluded dealing</w:t>
      </w:r>
      <w:r w:rsidRPr="0047402B">
        <w:t xml:space="preserve"> means a dealing in a financial product that consists of arranging for a retail client to apply for or acquire the product, where the arranging is undertaken:</w:t>
      </w:r>
    </w:p>
    <w:p w:rsidR="00045B0B" w:rsidRPr="0047402B" w:rsidRDefault="00045B0B" w:rsidP="00045B0B">
      <w:pPr>
        <w:pStyle w:val="paragraph"/>
      </w:pPr>
      <w:r w:rsidRPr="0047402B">
        <w:tab/>
        <w:t>(a)</w:t>
      </w:r>
      <w:r w:rsidRPr="0047402B">
        <w:tab/>
        <w:t>by a person, or by an associate of a person; and</w:t>
      </w:r>
    </w:p>
    <w:p w:rsidR="00045B0B" w:rsidRPr="0047402B" w:rsidRDefault="00045B0B" w:rsidP="00045B0B">
      <w:pPr>
        <w:pStyle w:val="paragraph"/>
      </w:pPr>
      <w:r w:rsidRPr="0047402B">
        <w:tab/>
        <w:t>(b)</w:t>
      </w:r>
      <w:r w:rsidRPr="0047402B">
        <w:tab/>
        <w:t>for the purpose of implementing personal advice that the person has given to the retail client.</w:t>
      </w:r>
    </w:p>
    <w:p w:rsidR="00045B0B" w:rsidRPr="0047402B" w:rsidRDefault="00045B0B" w:rsidP="00045B0B">
      <w:pPr>
        <w:pStyle w:val="Definition"/>
      </w:pPr>
      <w:r w:rsidRPr="0047402B">
        <w:rPr>
          <w:b/>
          <w:i/>
        </w:rPr>
        <w:t>financial product</w:t>
      </w:r>
      <w:r w:rsidRPr="0047402B">
        <w:t xml:space="preserve"> has the meaning given by </w:t>
      </w:r>
      <w:r w:rsidR="00303339">
        <w:t>subsection 9</w:t>
      </w:r>
      <w:r w:rsidRPr="0047402B">
        <w:t>94AA(1).</w:t>
      </w:r>
    </w:p>
    <w:p w:rsidR="00045B0B" w:rsidRPr="0047402B" w:rsidRDefault="00045B0B" w:rsidP="00045B0B">
      <w:pPr>
        <w:pStyle w:val="Definition"/>
      </w:pPr>
      <w:r w:rsidRPr="0047402B">
        <w:rPr>
          <w:b/>
          <w:i/>
        </w:rPr>
        <w:t>MySuper product</w:t>
      </w:r>
      <w:r w:rsidRPr="0047402B">
        <w:t xml:space="preserve"> has the same meaning as in the </w:t>
      </w:r>
      <w:r w:rsidRPr="0047402B">
        <w:rPr>
          <w:i/>
        </w:rPr>
        <w:t>Superannuation Industry (Supervision) Act 1993</w:t>
      </w:r>
      <w:r w:rsidRPr="0047402B">
        <w:t>.</w:t>
      </w:r>
    </w:p>
    <w:p w:rsidR="00045B0B" w:rsidRPr="0047402B" w:rsidRDefault="00045B0B" w:rsidP="00045B0B">
      <w:pPr>
        <w:pStyle w:val="Definition"/>
      </w:pPr>
      <w:r w:rsidRPr="0047402B">
        <w:rPr>
          <w:b/>
          <w:i/>
        </w:rPr>
        <w:t>regulated person</w:t>
      </w:r>
      <w:r w:rsidRPr="0047402B">
        <w:t>, in relation to a financial product, means:</w:t>
      </w:r>
    </w:p>
    <w:p w:rsidR="00045B0B" w:rsidRPr="0047402B" w:rsidRDefault="00045B0B" w:rsidP="00045B0B">
      <w:pPr>
        <w:pStyle w:val="paragraph"/>
      </w:pPr>
      <w:r w:rsidRPr="0047402B">
        <w:tab/>
        <w:t>(a)</w:t>
      </w:r>
      <w:r w:rsidRPr="0047402B">
        <w:tab/>
        <w:t>the seller of the financial product, if a sale takes place in circumstances described in subsection 707(2), (3) or (5) or 1012C(5), (6) or (8); or</w:t>
      </w:r>
    </w:p>
    <w:p w:rsidR="00045B0B" w:rsidRPr="0047402B" w:rsidRDefault="00045B0B" w:rsidP="00045B0B">
      <w:pPr>
        <w:pStyle w:val="paragraph"/>
      </w:pPr>
      <w:r w:rsidRPr="0047402B">
        <w:tab/>
        <w:t>(b)</w:t>
      </w:r>
      <w:r w:rsidRPr="0047402B">
        <w:tab/>
        <w:t xml:space="preserve">a regulated person as defined in </w:t>
      </w:r>
      <w:r w:rsidR="00303339">
        <w:t>section 1</w:t>
      </w:r>
      <w:r w:rsidRPr="0047402B">
        <w:t>011B (modified so that the references to financial products include references to securities); or</w:t>
      </w:r>
    </w:p>
    <w:p w:rsidR="00045B0B" w:rsidRPr="0047402B" w:rsidRDefault="00045B0B" w:rsidP="00045B0B">
      <w:pPr>
        <w:pStyle w:val="paragraph"/>
      </w:pPr>
      <w:r w:rsidRPr="0047402B">
        <w:tab/>
        <w:t>(c)</w:t>
      </w:r>
      <w:r w:rsidRPr="0047402B">
        <w:tab/>
        <w:t>a person prescribed, in relation to the product, by regulations made for the purposes of this paragraph.</w:t>
      </w:r>
    </w:p>
    <w:p w:rsidR="00045B0B" w:rsidRPr="0047402B" w:rsidRDefault="00045B0B" w:rsidP="00045B0B">
      <w:pPr>
        <w:pStyle w:val="Definition"/>
      </w:pPr>
      <w:r w:rsidRPr="0047402B">
        <w:rPr>
          <w:b/>
          <w:i/>
        </w:rPr>
        <w:t xml:space="preserve">regulated sale </w:t>
      </w:r>
      <w:r w:rsidRPr="0047402B">
        <w:t>means a sale:</w:t>
      </w:r>
    </w:p>
    <w:p w:rsidR="00045B0B" w:rsidRPr="0047402B" w:rsidRDefault="00045B0B" w:rsidP="00045B0B">
      <w:pPr>
        <w:pStyle w:val="paragraph"/>
      </w:pPr>
      <w:r w:rsidRPr="0047402B">
        <w:tab/>
        <w:t>(a)</w:t>
      </w:r>
      <w:r w:rsidRPr="0047402B">
        <w:tab/>
        <w:t>that, under subsection 707(2), (3) or (5), needs disclosure to investors under Part 6D.2; or</w:t>
      </w:r>
    </w:p>
    <w:p w:rsidR="00045B0B" w:rsidRPr="0047402B" w:rsidRDefault="00045B0B" w:rsidP="00045B0B">
      <w:pPr>
        <w:pStyle w:val="paragraph"/>
      </w:pPr>
      <w:r w:rsidRPr="0047402B">
        <w:tab/>
        <w:t>(b)</w:t>
      </w:r>
      <w:r w:rsidRPr="0047402B">
        <w:tab/>
        <w:t xml:space="preserve">in relation to which a Product Disclosure Statement must be given under </w:t>
      </w:r>
      <w:r w:rsidR="00303339">
        <w:t>subsection 1</w:t>
      </w:r>
      <w:r w:rsidRPr="0047402B">
        <w:t>012C(5), (6) or (8); or</w:t>
      </w:r>
    </w:p>
    <w:p w:rsidR="00045B0B" w:rsidRPr="0047402B" w:rsidRDefault="00045B0B" w:rsidP="00045B0B">
      <w:pPr>
        <w:pStyle w:val="paragraph"/>
      </w:pPr>
      <w:r w:rsidRPr="0047402B">
        <w:tab/>
        <w:t>(c)</w:t>
      </w:r>
      <w:r w:rsidRPr="0047402B">
        <w:tab/>
        <w:t>made in circumstances prescribed by regulations made for the purposes of this paragraph.</w:t>
      </w:r>
    </w:p>
    <w:p w:rsidR="00045B0B" w:rsidRPr="0047402B" w:rsidRDefault="00045B0B" w:rsidP="00045B0B">
      <w:pPr>
        <w:pStyle w:val="Definition"/>
      </w:pPr>
      <w:r w:rsidRPr="0047402B">
        <w:rPr>
          <w:b/>
          <w:i/>
        </w:rPr>
        <w:t>reporting period</w:t>
      </w:r>
      <w:r w:rsidRPr="0047402B">
        <w:t xml:space="preserve"> means:</w:t>
      </w:r>
    </w:p>
    <w:p w:rsidR="00045B0B" w:rsidRPr="0047402B" w:rsidRDefault="00045B0B" w:rsidP="00045B0B">
      <w:pPr>
        <w:pStyle w:val="paragraph"/>
      </w:pPr>
      <w:r w:rsidRPr="0047402B">
        <w:tab/>
        <w:t>(a)</w:t>
      </w:r>
      <w:r w:rsidRPr="0047402B">
        <w:tab/>
        <w:t xml:space="preserve">for information about the number of complaints about a financial product—a period specified under </w:t>
      </w:r>
      <w:r w:rsidR="00303339">
        <w:t>paragraph 9</w:t>
      </w:r>
      <w:r w:rsidRPr="0047402B">
        <w:t>94B(5)(g), in the target market determination for the product, as a reporting period for that kind of information; or</w:t>
      </w:r>
    </w:p>
    <w:p w:rsidR="00045B0B" w:rsidRPr="0047402B" w:rsidRDefault="00045B0B" w:rsidP="00045B0B">
      <w:pPr>
        <w:pStyle w:val="paragraph"/>
      </w:pPr>
      <w:r w:rsidRPr="0047402B">
        <w:tab/>
        <w:t>(b)</w:t>
      </w:r>
      <w:r w:rsidRPr="0047402B">
        <w:tab/>
        <w:t xml:space="preserve">for other kinds of information that must be reported under </w:t>
      </w:r>
      <w:r w:rsidR="00303339">
        <w:t>subsection 9</w:t>
      </w:r>
      <w:r w:rsidRPr="0047402B">
        <w:t xml:space="preserve">94F(5)—a period specified under </w:t>
      </w:r>
      <w:r w:rsidR="00303339">
        <w:t>subparagraph 9</w:t>
      </w:r>
      <w:r w:rsidRPr="0047402B">
        <w:t>94B(5)(h)(ii), in the target market determination for the product, as a reporting period for those other kinds of information.</w:t>
      </w:r>
    </w:p>
    <w:p w:rsidR="00045B0B" w:rsidRPr="0047402B" w:rsidRDefault="00045B0B" w:rsidP="00045B0B">
      <w:pPr>
        <w:pStyle w:val="Definition"/>
      </w:pPr>
      <w:r w:rsidRPr="0047402B">
        <w:rPr>
          <w:b/>
          <w:i/>
        </w:rPr>
        <w:t>retail product distribution conduct</w:t>
      </w:r>
      <w:r w:rsidRPr="0047402B">
        <w:t>, in relation to a financial product, means any of the following:</w:t>
      </w:r>
    </w:p>
    <w:p w:rsidR="00045B0B" w:rsidRPr="0047402B" w:rsidRDefault="00045B0B" w:rsidP="00045B0B">
      <w:pPr>
        <w:pStyle w:val="paragraph"/>
      </w:pPr>
      <w:r w:rsidRPr="0047402B">
        <w:tab/>
        <w:t>(a)</w:t>
      </w:r>
      <w:r w:rsidRPr="0047402B">
        <w:tab/>
        <w:t>dealing in the product in relation to a retail client;</w:t>
      </w:r>
    </w:p>
    <w:p w:rsidR="00045B0B" w:rsidRPr="0047402B" w:rsidRDefault="00045B0B" w:rsidP="00045B0B">
      <w:pPr>
        <w:pStyle w:val="paragraph"/>
      </w:pPr>
      <w:r w:rsidRPr="0047402B">
        <w:tab/>
        <w:t>(b)</w:t>
      </w:r>
      <w:r w:rsidRPr="0047402B">
        <w:tab/>
        <w:t>under Part 6D.2, giving a disclosure document in relation to an offer of the product to a retail client;</w:t>
      </w:r>
    </w:p>
    <w:p w:rsidR="00045B0B" w:rsidRPr="0047402B" w:rsidRDefault="00045B0B" w:rsidP="00045B0B">
      <w:pPr>
        <w:pStyle w:val="paragraph"/>
      </w:pPr>
      <w:r w:rsidRPr="0047402B">
        <w:tab/>
        <w:t>(c)</w:t>
      </w:r>
      <w:r w:rsidRPr="0047402B">
        <w:tab/>
        <w:t>under Part 7.9, giving a Product Disclosure Statement for the product to a retail client;</w:t>
      </w:r>
    </w:p>
    <w:p w:rsidR="00045B0B" w:rsidRPr="0047402B" w:rsidRDefault="00045B0B" w:rsidP="00045B0B">
      <w:pPr>
        <w:pStyle w:val="paragraph"/>
      </w:pPr>
      <w:r w:rsidRPr="0047402B">
        <w:tab/>
        <w:t>(d)</w:t>
      </w:r>
      <w:r w:rsidRPr="0047402B">
        <w:tab/>
        <w:t>providing financial product advice in relation to the product to a retail client.</w:t>
      </w:r>
    </w:p>
    <w:p w:rsidR="00045B0B" w:rsidRPr="0047402B" w:rsidRDefault="00045B0B" w:rsidP="00045B0B">
      <w:pPr>
        <w:pStyle w:val="Definition"/>
      </w:pPr>
      <w:r w:rsidRPr="0047402B">
        <w:rPr>
          <w:b/>
          <w:i/>
        </w:rPr>
        <w:t>review period</w:t>
      </w:r>
      <w:r w:rsidRPr="0047402B">
        <w:t>, for a target market determination, means each of the following:</w:t>
      </w:r>
    </w:p>
    <w:p w:rsidR="00045B0B" w:rsidRPr="0047402B" w:rsidRDefault="00045B0B" w:rsidP="00045B0B">
      <w:pPr>
        <w:pStyle w:val="paragraph"/>
      </w:pPr>
      <w:r w:rsidRPr="0047402B">
        <w:tab/>
        <w:t>(a)</w:t>
      </w:r>
      <w:r w:rsidRPr="0047402B">
        <w:tab/>
        <w:t>the period starting on the day the determination is made and ending on the earlier of:</w:t>
      </w:r>
    </w:p>
    <w:p w:rsidR="00045B0B" w:rsidRPr="0047402B" w:rsidRDefault="00045B0B" w:rsidP="00045B0B">
      <w:pPr>
        <w:pStyle w:val="paragraphsub"/>
      </w:pPr>
      <w:r w:rsidRPr="0047402B">
        <w:tab/>
        <w:t>(i)</w:t>
      </w:r>
      <w:r w:rsidRPr="0047402B">
        <w:tab/>
        <w:t xml:space="preserve">the day that a review of the determination under </w:t>
      </w:r>
      <w:r w:rsidR="00303339">
        <w:t>section 9</w:t>
      </w:r>
      <w:r w:rsidRPr="0047402B">
        <w:t>94C is started; and</w:t>
      </w:r>
    </w:p>
    <w:p w:rsidR="00045B0B" w:rsidRPr="0047402B" w:rsidRDefault="00045B0B" w:rsidP="00045B0B">
      <w:pPr>
        <w:pStyle w:val="paragraphsub"/>
      </w:pPr>
      <w:r w:rsidRPr="0047402B">
        <w:tab/>
        <w:t>(ii)</w:t>
      </w:r>
      <w:r w:rsidRPr="0047402B">
        <w:tab/>
        <w:t xml:space="preserve">the last day of the maximum period specified in the determination under </w:t>
      </w:r>
      <w:r w:rsidR="00303339">
        <w:t>paragraph 9</w:t>
      </w:r>
      <w:r w:rsidRPr="0047402B">
        <w:t>94B(5)(e);</w:t>
      </w:r>
    </w:p>
    <w:p w:rsidR="00045B0B" w:rsidRPr="0047402B" w:rsidRDefault="00045B0B" w:rsidP="00045B0B">
      <w:pPr>
        <w:pStyle w:val="paragraph"/>
      </w:pPr>
      <w:r w:rsidRPr="0047402B">
        <w:tab/>
        <w:t>(b)</w:t>
      </w:r>
      <w:r w:rsidRPr="0047402B">
        <w:tab/>
        <w:t xml:space="preserve">a period starting on the day after a review of the determination under </w:t>
      </w:r>
      <w:r w:rsidR="00303339">
        <w:t>section 9</w:t>
      </w:r>
      <w:r w:rsidRPr="0047402B">
        <w:t>94C is finished and ending on the earlier of:</w:t>
      </w:r>
    </w:p>
    <w:p w:rsidR="00045B0B" w:rsidRPr="0047402B" w:rsidRDefault="00045B0B" w:rsidP="00045B0B">
      <w:pPr>
        <w:pStyle w:val="paragraphsub"/>
      </w:pPr>
      <w:r w:rsidRPr="0047402B">
        <w:tab/>
        <w:t>(i)</w:t>
      </w:r>
      <w:r w:rsidRPr="0047402B">
        <w:tab/>
        <w:t xml:space="preserve">the day on which the next review of the determination under </w:t>
      </w:r>
      <w:r w:rsidR="00303339">
        <w:t>section 9</w:t>
      </w:r>
      <w:r w:rsidRPr="0047402B">
        <w:t>94C is started; and</w:t>
      </w:r>
    </w:p>
    <w:p w:rsidR="00045B0B" w:rsidRPr="0047402B" w:rsidRDefault="00045B0B" w:rsidP="00045B0B">
      <w:pPr>
        <w:pStyle w:val="paragraphsub"/>
      </w:pPr>
      <w:r w:rsidRPr="0047402B">
        <w:tab/>
        <w:t>(ii)</w:t>
      </w:r>
      <w:r w:rsidRPr="0047402B">
        <w:tab/>
        <w:t xml:space="preserve">the last day of the maximum period specified in the determination under </w:t>
      </w:r>
      <w:r w:rsidR="00303339">
        <w:t>paragraph 9</w:t>
      </w:r>
      <w:r w:rsidRPr="0047402B">
        <w:t>94B(5)(f).</w:t>
      </w:r>
    </w:p>
    <w:p w:rsidR="00045B0B" w:rsidRPr="0047402B" w:rsidRDefault="00045B0B" w:rsidP="00045B0B">
      <w:pPr>
        <w:pStyle w:val="Definition"/>
      </w:pPr>
      <w:r w:rsidRPr="0047402B">
        <w:rPr>
          <w:b/>
          <w:i/>
        </w:rPr>
        <w:t>review triggers</w:t>
      </w:r>
      <w:r w:rsidRPr="0047402B">
        <w:t xml:space="preserve">, for a target market determination, has the meaning given by </w:t>
      </w:r>
      <w:r w:rsidR="00303339">
        <w:t>paragraph 9</w:t>
      </w:r>
      <w:r w:rsidRPr="0047402B">
        <w:t>94B(5)(d).</w:t>
      </w:r>
    </w:p>
    <w:p w:rsidR="00045B0B" w:rsidRPr="0047402B" w:rsidRDefault="00045B0B" w:rsidP="00045B0B">
      <w:pPr>
        <w:pStyle w:val="Definition"/>
      </w:pPr>
      <w:r w:rsidRPr="0047402B">
        <w:rPr>
          <w:b/>
          <w:i/>
        </w:rPr>
        <w:t>target market</w:t>
      </w:r>
      <w:r w:rsidRPr="0047402B">
        <w:t xml:space="preserve">, for a financial product, means the class of retail clients described in the target market determination for the product under </w:t>
      </w:r>
      <w:r w:rsidR="00303339">
        <w:t>paragraph 9</w:t>
      </w:r>
      <w:r w:rsidRPr="0047402B">
        <w:t>94B(5)(b).</w:t>
      </w:r>
    </w:p>
    <w:p w:rsidR="00045B0B" w:rsidRPr="0047402B" w:rsidRDefault="00045B0B" w:rsidP="00045B0B">
      <w:pPr>
        <w:pStyle w:val="Definition"/>
      </w:pPr>
      <w:r w:rsidRPr="0047402B">
        <w:rPr>
          <w:b/>
          <w:i/>
        </w:rPr>
        <w:t>target market determination</w:t>
      </w:r>
      <w:r w:rsidRPr="0047402B">
        <w:t xml:space="preserve"> means a determination that:</w:t>
      </w:r>
    </w:p>
    <w:p w:rsidR="00045B0B" w:rsidRPr="0047402B" w:rsidRDefault="00045B0B" w:rsidP="00045B0B">
      <w:pPr>
        <w:pStyle w:val="paragraph"/>
      </w:pPr>
      <w:r w:rsidRPr="0047402B">
        <w:tab/>
        <w:t>(a)</w:t>
      </w:r>
      <w:r w:rsidRPr="0047402B">
        <w:tab/>
        <w:t xml:space="preserve">is made as required by </w:t>
      </w:r>
      <w:r w:rsidR="00303339">
        <w:t>section 9</w:t>
      </w:r>
      <w:r w:rsidRPr="0047402B">
        <w:t>94B; and</w:t>
      </w:r>
    </w:p>
    <w:p w:rsidR="00045B0B" w:rsidRPr="0047402B" w:rsidRDefault="00045B0B" w:rsidP="00045B0B">
      <w:pPr>
        <w:pStyle w:val="paragraph"/>
      </w:pPr>
      <w:r w:rsidRPr="0047402B">
        <w:tab/>
        <w:t>(b)</w:t>
      </w:r>
      <w:r w:rsidRPr="0047402B">
        <w:tab/>
        <w:t>meets the requirements of sub</w:t>
      </w:r>
      <w:r w:rsidR="00303339">
        <w:t>sections 9</w:t>
      </w:r>
      <w:r w:rsidRPr="0047402B">
        <w:t>94B(5) and (8).</w:t>
      </w:r>
    </w:p>
    <w:p w:rsidR="00045B0B" w:rsidRPr="0047402B" w:rsidRDefault="00045B0B" w:rsidP="00045B0B">
      <w:pPr>
        <w:pStyle w:val="subsection"/>
      </w:pPr>
      <w:r w:rsidRPr="0047402B">
        <w:tab/>
        <w:t>(2)</w:t>
      </w:r>
      <w:r w:rsidRPr="0047402B">
        <w:tab/>
        <w:t>Section 1010C applies for the purposes of this Part.</w:t>
      </w:r>
    </w:p>
    <w:p w:rsidR="00045B0B" w:rsidRPr="0047402B" w:rsidRDefault="00045B0B" w:rsidP="00045B0B">
      <w:pPr>
        <w:pStyle w:val="notetext"/>
      </w:pPr>
      <w:r w:rsidRPr="0047402B">
        <w:t>Note:</w:t>
      </w:r>
      <w:r w:rsidRPr="0047402B">
        <w:tab/>
        <w:t>Section 1010C affects references to sale</w:t>
      </w:r>
      <w:r w:rsidRPr="0047402B">
        <w:rPr>
          <w:i/>
        </w:rPr>
        <w:t xml:space="preserve"> </w:t>
      </w:r>
      <w:r w:rsidRPr="0047402B">
        <w:t>and offer.</w:t>
      </w:r>
    </w:p>
    <w:p w:rsidR="00045B0B" w:rsidRPr="0047402B" w:rsidRDefault="00045B0B" w:rsidP="00045B0B">
      <w:pPr>
        <w:pStyle w:val="ActHead5"/>
      </w:pPr>
      <w:bookmarkStart w:id="898" w:name="_Toc117149591"/>
      <w:r w:rsidRPr="0045792D">
        <w:rPr>
          <w:rStyle w:val="CharSectno"/>
        </w:rPr>
        <w:t>994AA</w:t>
      </w:r>
      <w:r w:rsidRPr="0047402B">
        <w:t xml:space="preserve">  Extended operation of this </w:t>
      </w:r>
      <w:r w:rsidR="003E36CA" w:rsidRPr="0047402B">
        <w:t>Part i</w:t>
      </w:r>
      <w:r w:rsidRPr="0047402B">
        <w:t>n relation to ASIC Act financial products</w:t>
      </w:r>
      <w:bookmarkEnd w:id="898"/>
    </w:p>
    <w:p w:rsidR="00045B0B" w:rsidRPr="0047402B" w:rsidRDefault="00045B0B" w:rsidP="00045B0B">
      <w:pPr>
        <w:pStyle w:val="subsection"/>
      </w:pPr>
      <w:r w:rsidRPr="0047402B">
        <w:tab/>
        <w:t>(1)</w:t>
      </w:r>
      <w:r w:rsidRPr="0047402B">
        <w:tab/>
        <w:t xml:space="preserve">In this Part, </w:t>
      </w:r>
      <w:r w:rsidRPr="0047402B">
        <w:rPr>
          <w:b/>
          <w:i/>
        </w:rPr>
        <w:t>financial product</w:t>
      </w:r>
      <w:r w:rsidRPr="0047402B">
        <w:t xml:space="preserve"> means each of the following:</w:t>
      </w:r>
    </w:p>
    <w:p w:rsidR="00045B0B" w:rsidRPr="0047402B" w:rsidRDefault="00045B0B" w:rsidP="00045B0B">
      <w:pPr>
        <w:pStyle w:val="paragraph"/>
      </w:pPr>
      <w:r w:rsidRPr="0047402B">
        <w:tab/>
        <w:t>(a)</w:t>
      </w:r>
      <w:r w:rsidRPr="0047402B">
        <w:tab/>
        <w:t>a financial product (within the meaning of this Chapter) (see section 761A);</w:t>
      </w:r>
    </w:p>
    <w:p w:rsidR="00045B0B" w:rsidRPr="0047402B" w:rsidRDefault="00045B0B" w:rsidP="00045B0B">
      <w:pPr>
        <w:pStyle w:val="paragraph"/>
      </w:pPr>
      <w:r w:rsidRPr="0047402B">
        <w:tab/>
        <w:t>(b)</w:t>
      </w:r>
      <w:r w:rsidRPr="0047402B">
        <w:tab/>
        <w:t>a financial product (within the meaning of Division 2 of Part 2 of the ASIC Act), other than a financial product covered by paragraph (a).</w:t>
      </w:r>
    </w:p>
    <w:p w:rsidR="00045B0B" w:rsidRPr="0047402B" w:rsidRDefault="00045B0B" w:rsidP="00045B0B">
      <w:pPr>
        <w:pStyle w:val="notetext"/>
      </w:pPr>
      <w:r w:rsidRPr="0047402B">
        <w:t>Note:</w:t>
      </w:r>
      <w:r w:rsidRPr="0047402B">
        <w:tab/>
        <w:t xml:space="preserve">Whether a target market determination is required to be made in relation to financial products covered by this extended definition is determined under </w:t>
      </w:r>
      <w:r w:rsidR="00303339">
        <w:t>section 9</w:t>
      </w:r>
      <w:r w:rsidRPr="0047402B">
        <w:t xml:space="preserve">94B, including any regulations made for the purposes of </w:t>
      </w:r>
      <w:r w:rsidR="00303339">
        <w:t>paragraph 9</w:t>
      </w:r>
      <w:r w:rsidRPr="0047402B">
        <w:t>94B(3)(f).</w:t>
      </w:r>
    </w:p>
    <w:p w:rsidR="00045B0B" w:rsidRPr="0047402B" w:rsidRDefault="00045B0B" w:rsidP="00045B0B">
      <w:pPr>
        <w:pStyle w:val="subsection"/>
      </w:pPr>
      <w:r w:rsidRPr="0047402B">
        <w:tab/>
        <w:t>(2)</w:t>
      </w:r>
      <w:r w:rsidRPr="0047402B">
        <w:tab/>
        <w:t>In determining the meaning of a term used in a provision of this Part (other than this section), treat a reference in this Act to a financial product as being a reference to a financial product within the meaning of subsection (1) of this section.</w:t>
      </w:r>
    </w:p>
    <w:p w:rsidR="00045B0B" w:rsidRPr="0047402B" w:rsidRDefault="00045B0B" w:rsidP="0069765C">
      <w:pPr>
        <w:pStyle w:val="ActHead3"/>
        <w:pageBreakBefore/>
      </w:pPr>
      <w:bookmarkStart w:id="899" w:name="_Toc117149592"/>
      <w:r w:rsidRPr="0045792D">
        <w:rPr>
          <w:rStyle w:val="CharDivNo"/>
        </w:rPr>
        <w:t>Division 2</w:t>
      </w:r>
      <w:r w:rsidRPr="0047402B">
        <w:t>—</w:t>
      </w:r>
      <w:r w:rsidRPr="0045792D">
        <w:rPr>
          <w:rStyle w:val="CharDivText"/>
        </w:rPr>
        <w:t>Target market determinations for financial products</w:t>
      </w:r>
      <w:bookmarkEnd w:id="899"/>
    </w:p>
    <w:p w:rsidR="00045B0B" w:rsidRPr="0047402B" w:rsidRDefault="00045B0B" w:rsidP="00045B0B">
      <w:pPr>
        <w:pStyle w:val="ActHead5"/>
      </w:pPr>
      <w:bookmarkStart w:id="900" w:name="_Toc117149593"/>
      <w:r w:rsidRPr="0045792D">
        <w:rPr>
          <w:rStyle w:val="CharSectno"/>
        </w:rPr>
        <w:t>994B</w:t>
      </w:r>
      <w:r w:rsidRPr="0047402B">
        <w:t xml:space="preserve">  Target market determinations for financial products</w:t>
      </w:r>
      <w:bookmarkEnd w:id="900"/>
    </w:p>
    <w:p w:rsidR="00045B0B" w:rsidRPr="0047402B" w:rsidRDefault="00045B0B" w:rsidP="00045B0B">
      <w:pPr>
        <w:pStyle w:val="SubsectionHead"/>
      </w:pPr>
      <w:r w:rsidRPr="0047402B">
        <w:t>Requirement to make a target market determination</w:t>
      </w:r>
    </w:p>
    <w:p w:rsidR="00045B0B" w:rsidRPr="0047402B" w:rsidRDefault="00045B0B" w:rsidP="00045B0B">
      <w:pPr>
        <w:pStyle w:val="subsection"/>
      </w:pPr>
      <w:r w:rsidRPr="0047402B">
        <w:tab/>
        <w:t>(1)</w:t>
      </w:r>
      <w:r w:rsidRPr="0047402B">
        <w:tab/>
        <w:t>Subject to subsection (3), a person must make a target market determination for a financial product if:</w:t>
      </w:r>
    </w:p>
    <w:p w:rsidR="00045B0B" w:rsidRPr="0047402B" w:rsidRDefault="00045B0B" w:rsidP="00045B0B">
      <w:pPr>
        <w:pStyle w:val="paragraph"/>
      </w:pPr>
      <w:r w:rsidRPr="0047402B">
        <w:tab/>
        <w:t>(a)</w:t>
      </w:r>
      <w:r w:rsidRPr="0047402B">
        <w:tab/>
        <w:t>under Part 6D.2, the person is required to prepare a disclosure document for the product; or</w:t>
      </w:r>
    </w:p>
    <w:p w:rsidR="00045B0B" w:rsidRPr="0047402B" w:rsidRDefault="00045B0B" w:rsidP="00045B0B">
      <w:pPr>
        <w:pStyle w:val="paragraph"/>
      </w:pPr>
      <w:r w:rsidRPr="0047402B">
        <w:tab/>
        <w:t>(b)</w:t>
      </w:r>
      <w:r w:rsidRPr="0047402B">
        <w:tab/>
        <w:t>under Part 7.9, the person is required to prepare a Product Disclosure Statement for the product; or</w:t>
      </w:r>
    </w:p>
    <w:p w:rsidR="00045B0B" w:rsidRPr="0047402B" w:rsidRDefault="00045B0B" w:rsidP="00045B0B">
      <w:pPr>
        <w:pStyle w:val="paragraph"/>
      </w:pPr>
      <w:r w:rsidRPr="0047402B">
        <w:tab/>
        <w:t>(ba)</w:t>
      </w:r>
      <w:r w:rsidRPr="0047402B">
        <w:tab/>
        <w:t xml:space="preserve">the product is covered by </w:t>
      </w:r>
      <w:r w:rsidR="00303339">
        <w:t>paragraph 9</w:t>
      </w:r>
      <w:r w:rsidRPr="0047402B">
        <w:t>94AA(1)(b) (about the extended operation of this Part) and:</w:t>
      </w:r>
    </w:p>
    <w:p w:rsidR="00045B0B" w:rsidRPr="0047402B" w:rsidRDefault="00045B0B" w:rsidP="00045B0B">
      <w:pPr>
        <w:pStyle w:val="paragraphsub"/>
      </w:pPr>
      <w:r w:rsidRPr="0047402B">
        <w:tab/>
        <w:t>(i)</w:t>
      </w:r>
      <w:r w:rsidRPr="0047402B">
        <w:tab/>
        <w:t>the person issues the product to another person as a retail client; or</w:t>
      </w:r>
    </w:p>
    <w:p w:rsidR="00045B0B" w:rsidRPr="0047402B" w:rsidRDefault="00045B0B" w:rsidP="00045B0B">
      <w:pPr>
        <w:pStyle w:val="paragraphsub"/>
      </w:pPr>
      <w:r w:rsidRPr="0047402B">
        <w:tab/>
        <w:t>(ii)</w:t>
      </w:r>
      <w:r w:rsidRPr="0047402B">
        <w:tab/>
        <w:t>the person sells the product under a regulated sale; or</w:t>
      </w:r>
    </w:p>
    <w:p w:rsidR="00045B0B" w:rsidRPr="0047402B" w:rsidRDefault="00045B0B" w:rsidP="00045B0B">
      <w:pPr>
        <w:pStyle w:val="paragraph"/>
      </w:pPr>
      <w:r w:rsidRPr="0047402B">
        <w:tab/>
        <w:t>(c)</w:t>
      </w:r>
      <w:r w:rsidRPr="0047402B">
        <w:tab/>
        <w:t>regulations made for the purpose of this paragraph require the person to make a target market determination for the product.</w:t>
      </w:r>
    </w:p>
    <w:p w:rsidR="00045B0B" w:rsidRPr="0047402B" w:rsidRDefault="00045B0B" w:rsidP="00045B0B">
      <w:pPr>
        <w:pStyle w:val="subsection"/>
      </w:pPr>
      <w:r w:rsidRPr="0047402B">
        <w:tab/>
        <w:t>(2)</w:t>
      </w:r>
      <w:r w:rsidRPr="0047402B">
        <w:tab/>
        <w:t>A person required by subsection (1) to make a target market determination for a financial product must do so before:</w:t>
      </w:r>
    </w:p>
    <w:p w:rsidR="00045B0B" w:rsidRPr="0047402B" w:rsidRDefault="00045B0B" w:rsidP="00045B0B">
      <w:pPr>
        <w:pStyle w:val="paragraph"/>
      </w:pPr>
      <w:r w:rsidRPr="0047402B">
        <w:tab/>
        <w:t>(a)</w:t>
      </w:r>
      <w:r w:rsidRPr="0047402B">
        <w:tab/>
        <w:t>if paragraph (1)(a)</w:t>
      </w:r>
      <w:r w:rsidRPr="0047402B">
        <w:rPr>
          <w:color w:val="000000"/>
          <w:szCs w:val="22"/>
        </w:rPr>
        <w:t>, (b) or (ba)</w:t>
      </w:r>
      <w:r w:rsidRPr="0047402B">
        <w:t xml:space="preserve"> applies—any person engages in retail product distribution conduct in relation to the product; or</w:t>
      </w:r>
    </w:p>
    <w:p w:rsidR="00045B0B" w:rsidRPr="0047402B" w:rsidRDefault="00045B0B" w:rsidP="00045B0B">
      <w:pPr>
        <w:pStyle w:val="paragraph"/>
      </w:pPr>
      <w:r w:rsidRPr="0047402B">
        <w:tab/>
        <w:t>(b)</w:t>
      </w:r>
      <w:r w:rsidRPr="0047402B">
        <w:tab/>
        <w:t>if paragraph (1)(c) applies:</w:t>
      </w:r>
    </w:p>
    <w:p w:rsidR="00045B0B" w:rsidRPr="0047402B" w:rsidRDefault="00045B0B" w:rsidP="00045B0B">
      <w:pPr>
        <w:pStyle w:val="paragraphsub"/>
      </w:pPr>
      <w:r w:rsidRPr="0047402B">
        <w:tab/>
        <w:t>(i)</w:t>
      </w:r>
      <w:r w:rsidRPr="0047402B">
        <w:tab/>
        <w:t>the time or event specified in regulations made for the purposes of that paragraph; or</w:t>
      </w:r>
    </w:p>
    <w:p w:rsidR="00045B0B" w:rsidRPr="0047402B" w:rsidRDefault="00045B0B" w:rsidP="00045B0B">
      <w:pPr>
        <w:pStyle w:val="paragraphsub"/>
      </w:pPr>
      <w:r w:rsidRPr="0047402B">
        <w:tab/>
        <w:t>(ii)</w:t>
      </w:r>
      <w:r w:rsidRPr="0047402B">
        <w:tab/>
        <w:t>if there is no time or event so specified—any person engages in retail product distribution conduct in relation to the product.</w:t>
      </w:r>
    </w:p>
    <w:p w:rsidR="00045B0B" w:rsidRPr="0047402B" w:rsidRDefault="00045B0B" w:rsidP="00045B0B">
      <w:pPr>
        <w:pStyle w:val="notetext"/>
      </w:pPr>
      <w:r w:rsidRPr="0047402B">
        <w:t>Note 1:</w:t>
      </w:r>
      <w:r w:rsidRPr="0047402B">
        <w:tab/>
        <w:t xml:space="preserve">Failure to comply with this subsection is an offence (see </w:t>
      </w:r>
      <w:r w:rsidR="00303339">
        <w:t>subsection 1</w:t>
      </w:r>
      <w:r w:rsidRPr="0047402B">
        <w:t>311(1)).</w:t>
      </w:r>
    </w:p>
    <w:p w:rsidR="00045B0B" w:rsidRPr="0047402B" w:rsidRDefault="00045B0B" w:rsidP="00045B0B">
      <w:pPr>
        <w:pStyle w:val="notetext"/>
      </w:pPr>
      <w:r w:rsidRPr="0047402B">
        <w:t>Note 2:</w:t>
      </w:r>
      <w:r w:rsidRPr="0047402B">
        <w:tab/>
        <w:t xml:space="preserve">This subsection is also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045B0B" w:rsidRPr="0047402B" w:rsidRDefault="00045B0B" w:rsidP="00045B0B">
      <w:pPr>
        <w:pStyle w:val="subsection"/>
      </w:pPr>
      <w:r w:rsidRPr="0047402B">
        <w:tab/>
        <w:t>(3)</w:t>
      </w:r>
      <w:r w:rsidRPr="0047402B">
        <w:tab/>
        <w:t>Subsections (1) and (2) do not apply to:</w:t>
      </w:r>
    </w:p>
    <w:p w:rsidR="00045B0B" w:rsidRPr="0047402B" w:rsidRDefault="00045B0B" w:rsidP="00045B0B">
      <w:pPr>
        <w:pStyle w:val="paragraph"/>
      </w:pPr>
      <w:r w:rsidRPr="0047402B">
        <w:tab/>
        <w:t>(a)</w:t>
      </w:r>
      <w:r w:rsidRPr="0047402B">
        <w:tab/>
        <w:t>a MySuper product; or</w:t>
      </w:r>
    </w:p>
    <w:p w:rsidR="00045B0B" w:rsidRPr="0047402B" w:rsidRDefault="00045B0B" w:rsidP="00045B0B">
      <w:pPr>
        <w:pStyle w:val="paragraph"/>
      </w:pPr>
      <w:r w:rsidRPr="0047402B">
        <w:tab/>
        <w:t>(b)</w:t>
      </w:r>
      <w:r w:rsidRPr="0047402B">
        <w:tab/>
        <w:t>a margin lending facility; or</w:t>
      </w:r>
    </w:p>
    <w:p w:rsidR="00045B0B" w:rsidRPr="0047402B" w:rsidRDefault="00045B0B" w:rsidP="00045B0B">
      <w:pPr>
        <w:pStyle w:val="paragraph"/>
      </w:pPr>
      <w:r w:rsidRPr="0047402B">
        <w:tab/>
        <w:t>(d)</w:t>
      </w:r>
      <w:r w:rsidRPr="0047402B">
        <w:tab/>
        <w:t>a fully paid ordinary share in a company or a foreign company (except a fully paid ordinary share covered by subsection (4)); or</w:t>
      </w:r>
    </w:p>
    <w:p w:rsidR="00045B0B" w:rsidRPr="0047402B" w:rsidRDefault="00045B0B" w:rsidP="00045B0B">
      <w:pPr>
        <w:pStyle w:val="paragraph"/>
      </w:pPr>
      <w:r w:rsidRPr="0047402B">
        <w:tab/>
        <w:t>(e)</w:t>
      </w:r>
      <w:r w:rsidRPr="0047402B">
        <w:tab/>
        <w:t>a financial product issued, or offered for regulated sale, by an exempt body or an exempt public authority; or</w:t>
      </w:r>
    </w:p>
    <w:p w:rsidR="00045B0B" w:rsidRPr="0047402B" w:rsidRDefault="00045B0B" w:rsidP="00045B0B">
      <w:pPr>
        <w:pStyle w:val="paragraph"/>
      </w:pPr>
      <w:r w:rsidRPr="0047402B">
        <w:tab/>
        <w:t>(f)</w:t>
      </w:r>
      <w:r w:rsidRPr="0047402B">
        <w:tab/>
        <w:t>a financial product of a kind prescribed by regulations made for the purposes of this paragraph.</w:t>
      </w:r>
    </w:p>
    <w:p w:rsidR="008C0495" w:rsidRPr="00F22099" w:rsidRDefault="008C0495" w:rsidP="008C0495">
      <w:pPr>
        <w:pStyle w:val="notetext"/>
      </w:pPr>
      <w:r w:rsidRPr="00F22099">
        <w:t xml:space="preserve">Note: </w:t>
      </w:r>
      <w:r w:rsidRPr="00F22099">
        <w:tab/>
        <w:t>Division 1A of Part 7.12 (Employee share schemes) contains a separate regime for the making of offers in connection with employee share schemes. Subsections (1) and (2) of this section do not apply in relation to securities that are issued, sold or transferred under an offer that is eligible to be made under that Division: see subsection 1100ZC(6).</w:t>
      </w:r>
    </w:p>
    <w:p w:rsidR="00045B0B" w:rsidRPr="0047402B" w:rsidRDefault="00045B0B" w:rsidP="00045B0B">
      <w:pPr>
        <w:pStyle w:val="subsection"/>
      </w:pPr>
      <w:r w:rsidRPr="0047402B">
        <w:tab/>
        <w:t>(4)</w:t>
      </w:r>
      <w:r w:rsidRPr="0047402B">
        <w:tab/>
        <w:t>Paragraph (3)(d) does not apply to a fully paid ordinary share in a company or a foreign company if:</w:t>
      </w:r>
    </w:p>
    <w:p w:rsidR="00045B0B" w:rsidRPr="0047402B" w:rsidRDefault="00045B0B" w:rsidP="00045B0B">
      <w:pPr>
        <w:pStyle w:val="paragraph"/>
      </w:pPr>
      <w:r w:rsidRPr="0047402B">
        <w:tab/>
        <w:t>(a)</w:t>
      </w:r>
      <w:r w:rsidRPr="0047402B">
        <w:tab/>
        <w:t>on the issue of the share, the company intended that the share be converted into a preference share within 12 months after the date of issue; or</w:t>
      </w:r>
    </w:p>
    <w:p w:rsidR="00045B0B" w:rsidRPr="0047402B" w:rsidRDefault="00045B0B" w:rsidP="00045B0B">
      <w:pPr>
        <w:pStyle w:val="paragraph"/>
      </w:pPr>
      <w:r w:rsidRPr="0047402B">
        <w:tab/>
        <w:t>(b)</w:t>
      </w:r>
      <w:r w:rsidRPr="0047402B">
        <w:tab/>
        <w:t>the company:</w:t>
      </w:r>
    </w:p>
    <w:p w:rsidR="00045B0B" w:rsidRPr="0047402B" w:rsidRDefault="00045B0B" w:rsidP="00045B0B">
      <w:pPr>
        <w:pStyle w:val="paragraphsub"/>
      </w:pPr>
      <w:r w:rsidRPr="0047402B">
        <w:tab/>
        <w:t>(i)</w:t>
      </w:r>
      <w:r w:rsidRPr="0047402B">
        <w:tab/>
        <w:t>carries on a business of investment in financial products, interests in land or other investments; and</w:t>
      </w:r>
    </w:p>
    <w:p w:rsidR="00045B0B" w:rsidRPr="0047402B" w:rsidRDefault="00045B0B" w:rsidP="00045B0B">
      <w:pPr>
        <w:pStyle w:val="paragraphsub"/>
      </w:pPr>
      <w:r w:rsidRPr="0047402B">
        <w:tab/>
        <w:t>(ii)</w:t>
      </w:r>
      <w:r w:rsidRPr="0047402B">
        <w:tab/>
        <w:t>in the course of carrying on that business, invests funds subscribed, whether directly or indirectly, after an offer or invitation to the public (within the meaning of section 82) made on terms that the funds subscribed would be invested.</w:t>
      </w:r>
    </w:p>
    <w:p w:rsidR="00045B0B" w:rsidRPr="0047402B" w:rsidRDefault="00045B0B" w:rsidP="00045B0B">
      <w:pPr>
        <w:pStyle w:val="SubsectionHead"/>
      </w:pPr>
      <w:r w:rsidRPr="0047402B">
        <w:t>Requirements for target market determinations</w:t>
      </w:r>
    </w:p>
    <w:p w:rsidR="00045B0B" w:rsidRPr="0047402B" w:rsidRDefault="00045B0B" w:rsidP="00045B0B">
      <w:pPr>
        <w:pStyle w:val="subsection"/>
      </w:pPr>
      <w:r w:rsidRPr="0047402B">
        <w:tab/>
        <w:t>(5)</w:t>
      </w:r>
      <w:r w:rsidRPr="0047402B">
        <w:tab/>
        <w:t>A target market determination for a financial product must:</w:t>
      </w:r>
    </w:p>
    <w:p w:rsidR="00045B0B" w:rsidRPr="0047402B" w:rsidRDefault="00045B0B" w:rsidP="00045B0B">
      <w:pPr>
        <w:pStyle w:val="paragraph"/>
      </w:pPr>
      <w:r w:rsidRPr="0047402B">
        <w:tab/>
        <w:t>(a)</w:t>
      </w:r>
      <w:r w:rsidRPr="0047402B">
        <w:tab/>
        <w:t>be in writing; and</w:t>
      </w:r>
    </w:p>
    <w:p w:rsidR="00045B0B" w:rsidRPr="0047402B" w:rsidRDefault="00045B0B" w:rsidP="00045B0B">
      <w:pPr>
        <w:pStyle w:val="paragraph"/>
      </w:pPr>
      <w:r w:rsidRPr="0047402B">
        <w:tab/>
        <w:t>(b)</w:t>
      </w:r>
      <w:r w:rsidRPr="0047402B">
        <w:tab/>
        <w:t>describe the class of retail clients that comprises the target market (within the ordinary meaning of the term) for the product; and</w:t>
      </w:r>
    </w:p>
    <w:p w:rsidR="00045B0B" w:rsidRPr="0047402B" w:rsidRDefault="00045B0B" w:rsidP="00045B0B">
      <w:pPr>
        <w:pStyle w:val="paragraph"/>
      </w:pPr>
      <w:r w:rsidRPr="0047402B">
        <w:tab/>
        <w:t>(c)</w:t>
      </w:r>
      <w:r w:rsidRPr="0047402B">
        <w:tab/>
        <w:t>specify any conditions and restrictions on retail product distribution conduct in relation to the product (</w:t>
      </w:r>
      <w:r w:rsidRPr="0047402B">
        <w:rPr>
          <w:b/>
          <w:i/>
        </w:rPr>
        <w:t>distribution conditions</w:t>
      </w:r>
      <w:r w:rsidRPr="0047402B">
        <w:t>), other than a condition or restriction imposed by or under another provision of this Act; and</w:t>
      </w:r>
    </w:p>
    <w:p w:rsidR="00045B0B" w:rsidRPr="0047402B" w:rsidRDefault="00045B0B" w:rsidP="00045B0B">
      <w:pPr>
        <w:pStyle w:val="paragraph"/>
      </w:pPr>
      <w:r w:rsidRPr="0047402B">
        <w:tab/>
        <w:t>(d)</w:t>
      </w:r>
      <w:r w:rsidRPr="0047402B">
        <w:tab/>
        <w:t>specify events and circumstances (</w:t>
      </w:r>
      <w:r w:rsidRPr="0047402B">
        <w:rPr>
          <w:b/>
          <w:i/>
        </w:rPr>
        <w:t>review triggers</w:t>
      </w:r>
      <w:r w:rsidRPr="0047402B">
        <w:t>) that would reasonably suggest that the determination is no longer appropriate; and</w:t>
      </w:r>
    </w:p>
    <w:p w:rsidR="00045B0B" w:rsidRPr="0047402B" w:rsidRDefault="00045B0B" w:rsidP="00045B0B">
      <w:pPr>
        <w:pStyle w:val="paragraph"/>
      </w:pPr>
      <w:r w:rsidRPr="0047402B">
        <w:tab/>
        <w:t>(e)</w:t>
      </w:r>
      <w:r w:rsidRPr="0047402B">
        <w:tab/>
        <w:t xml:space="preserve">specify the maximum period from the start of the day the determination is made to the start of the day the first review of the determination under </w:t>
      </w:r>
      <w:r w:rsidR="00303339">
        <w:t>section 9</w:t>
      </w:r>
      <w:r w:rsidRPr="0047402B">
        <w:t>94C is to finish; and</w:t>
      </w:r>
    </w:p>
    <w:p w:rsidR="00045B0B" w:rsidRPr="0047402B" w:rsidRDefault="00045B0B" w:rsidP="00045B0B">
      <w:pPr>
        <w:pStyle w:val="paragraph"/>
      </w:pPr>
      <w:r w:rsidRPr="0047402B">
        <w:tab/>
        <w:t>(f)</w:t>
      </w:r>
      <w:r w:rsidRPr="0047402B">
        <w:tab/>
        <w:t xml:space="preserve">specify the maximum period from the start of the day a review of the determination under </w:t>
      </w:r>
      <w:r w:rsidR="00303339">
        <w:t>section 9</w:t>
      </w:r>
      <w:r w:rsidRPr="0047402B">
        <w:t>94C is finished to the start of the day the next review of the determination is to finish; and</w:t>
      </w:r>
    </w:p>
    <w:p w:rsidR="00045B0B" w:rsidRPr="0047402B" w:rsidRDefault="00045B0B" w:rsidP="00045B0B">
      <w:pPr>
        <w:pStyle w:val="paragraph"/>
      </w:pPr>
      <w:r w:rsidRPr="0047402B">
        <w:tab/>
        <w:t>(g)</w:t>
      </w:r>
      <w:r w:rsidRPr="0047402B">
        <w:tab/>
        <w:t xml:space="preserve">specify a reporting period for reporting information about the number of complaints about the product (see </w:t>
      </w:r>
      <w:r w:rsidR="00303339">
        <w:t>subsection 9</w:t>
      </w:r>
      <w:r w:rsidRPr="0047402B">
        <w:t>94F(4)); and</w:t>
      </w:r>
    </w:p>
    <w:p w:rsidR="00045B0B" w:rsidRPr="0047402B" w:rsidRDefault="00045B0B" w:rsidP="00045B0B">
      <w:pPr>
        <w:pStyle w:val="paragraph"/>
      </w:pPr>
      <w:r w:rsidRPr="0047402B">
        <w:tab/>
        <w:t>(h)</w:t>
      </w:r>
      <w:r w:rsidRPr="0047402B">
        <w:tab/>
        <w:t>specify the kinds of information needed to enable the person who made the target market determination to identify promptly whether a review trigger for the determination, or another event or circumstance that would reasonably suggest that the determination is no longer appropriate, has occurred and, for each kind of information, specify:</w:t>
      </w:r>
    </w:p>
    <w:p w:rsidR="00045B0B" w:rsidRPr="0047402B" w:rsidRDefault="00045B0B" w:rsidP="00045B0B">
      <w:pPr>
        <w:pStyle w:val="paragraphsub"/>
      </w:pPr>
      <w:r w:rsidRPr="0047402B">
        <w:tab/>
        <w:t>(i)</w:t>
      </w:r>
      <w:r w:rsidRPr="0047402B">
        <w:tab/>
        <w:t xml:space="preserve">the regulated person or regulated persons that, under </w:t>
      </w:r>
      <w:r w:rsidR="00303339">
        <w:t>subsection 9</w:t>
      </w:r>
      <w:r w:rsidRPr="0047402B">
        <w:t>94F(5), are required to report the information to the person who made the determination; and</w:t>
      </w:r>
    </w:p>
    <w:p w:rsidR="00045B0B" w:rsidRPr="0047402B" w:rsidRDefault="00045B0B" w:rsidP="00045B0B">
      <w:pPr>
        <w:pStyle w:val="paragraphsub"/>
      </w:pPr>
      <w:r w:rsidRPr="0047402B">
        <w:tab/>
        <w:t>(ii)</w:t>
      </w:r>
      <w:r w:rsidRPr="0047402B">
        <w:tab/>
        <w:t xml:space="preserve">a reporting period for reporting the information under </w:t>
      </w:r>
      <w:r w:rsidR="00303339">
        <w:t>subsection 9</w:t>
      </w:r>
      <w:r w:rsidRPr="0047402B">
        <w:t>94F(5).</w:t>
      </w:r>
    </w:p>
    <w:p w:rsidR="00045B0B" w:rsidRPr="0047402B" w:rsidRDefault="00045B0B" w:rsidP="00045B0B">
      <w:pPr>
        <w:pStyle w:val="notetext"/>
      </w:pPr>
      <w:r w:rsidRPr="0047402B">
        <w:t>Note 1:</w:t>
      </w:r>
      <w:r w:rsidRPr="0047402B">
        <w:tab/>
        <w:t>For paragraph (c), an example of a distribution condition for a financial product is a restriction limiting the distribution of the product to specified methods of distribution.</w:t>
      </w:r>
    </w:p>
    <w:p w:rsidR="00045B0B" w:rsidRPr="0047402B" w:rsidRDefault="00045B0B" w:rsidP="00045B0B">
      <w:pPr>
        <w:pStyle w:val="notetext"/>
      </w:pPr>
      <w:r w:rsidRPr="0047402B">
        <w:t>Note 2:</w:t>
      </w:r>
      <w:r w:rsidRPr="0047402B">
        <w:tab/>
        <w:t xml:space="preserve">The requirements of this subsection also apply when a new target market determination is made as a result of a review under </w:t>
      </w:r>
      <w:r w:rsidR="00303339">
        <w:t>section 9</w:t>
      </w:r>
      <w:r w:rsidRPr="0047402B">
        <w:t>94C.</w:t>
      </w:r>
    </w:p>
    <w:p w:rsidR="00045B0B" w:rsidRPr="0047402B" w:rsidRDefault="00045B0B" w:rsidP="00045B0B">
      <w:pPr>
        <w:pStyle w:val="subsection"/>
      </w:pPr>
      <w:r w:rsidRPr="0047402B">
        <w:tab/>
        <w:t>(6)</w:t>
      </w:r>
      <w:r w:rsidRPr="0047402B">
        <w:tab/>
        <w:t>A period specified under paragraph (5)(e) or (f), and a reporting period specified under paragraph (5)(g) or subparagraph (5)(h)(ii), must be reasonable.</w:t>
      </w:r>
    </w:p>
    <w:p w:rsidR="00045B0B" w:rsidRPr="0047402B" w:rsidRDefault="00045B0B" w:rsidP="00045B0B">
      <w:pPr>
        <w:pStyle w:val="subsection"/>
      </w:pPr>
      <w:r w:rsidRPr="0047402B">
        <w:tab/>
        <w:t>(7)</w:t>
      </w:r>
      <w:r w:rsidRPr="0047402B">
        <w:tab/>
        <w:t>In determining what is reasonable for the purposes of subsection (6), regard must be had to:</w:t>
      </w:r>
    </w:p>
    <w:p w:rsidR="00045B0B" w:rsidRPr="0047402B" w:rsidRDefault="00045B0B" w:rsidP="00045B0B">
      <w:pPr>
        <w:pStyle w:val="paragraph"/>
      </w:pPr>
      <w:r w:rsidRPr="0047402B">
        <w:tab/>
        <w:t>(a)</w:t>
      </w:r>
      <w:r w:rsidRPr="0047402B">
        <w:tab/>
        <w:t>the need to identify promptly whether a review trigger for the determination, or another event or circumstance that would reasonably suggest that the determination is no longer appropriate, has occurred; and</w:t>
      </w:r>
    </w:p>
    <w:p w:rsidR="00045B0B" w:rsidRPr="0047402B" w:rsidRDefault="00045B0B" w:rsidP="00045B0B">
      <w:pPr>
        <w:pStyle w:val="paragraph"/>
      </w:pPr>
      <w:r w:rsidRPr="0047402B">
        <w:tab/>
        <w:t>(b)</w:t>
      </w:r>
      <w:r w:rsidRPr="0047402B">
        <w:tab/>
        <w:t>the likelihood, nature and extent of detriment to retail clients that may result if:</w:t>
      </w:r>
    </w:p>
    <w:p w:rsidR="00045B0B" w:rsidRPr="0047402B" w:rsidRDefault="00045B0B" w:rsidP="00045B0B">
      <w:pPr>
        <w:pStyle w:val="paragraphsub"/>
      </w:pPr>
      <w:r w:rsidRPr="0047402B">
        <w:tab/>
        <w:t>(i)</w:t>
      </w:r>
      <w:r w:rsidRPr="0047402B">
        <w:tab/>
        <w:t>a review trigger for the determination, or another event or circumstance that would reasonably suggest that the target market determination is no longer appropriate, has occurred; and</w:t>
      </w:r>
    </w:p>
    <w:p w:rsidR="00045B0B" w:rsidRPr="0047402B" w:rsidRDefault="00045B0B" w:rsidP="00045B0B">
      <w:pPr>
        <w:pStyle w:val="paragraphsub"/>
      </w:pPr>
      <w:r w:rsidRPr="0047402B">
        <w:tab/>
        <w:t>(ii)</w:t>
      </w:r>
      <w:r w:rsidRPr="0047402B">
        <w:tab/>
        <w:t>the target market determination is not promptly reviewed.</w:t>
      </w:r>
    </w:p>
    <w:p w:rsidR="00045B0B" w:rsidRPr="0047402B" w:rsidRDefault="00045B0B" w:rsidP="00045B0B">
      <w:pPr>
        <w:pStyle w:val="subsection"/>
      </w:pPr>
      <w:r w:rsidRPr="0047402B">
        <w:tab/>
        <w:t>(8)</w:t>
      </w:r>
      <w:r w:rsidRPr="0047402B">
        <w:tab/>
        <w:t>A target market determination for a financial product must be such that it would be reasonable to conclude that, if the product were to be issued, or sold in a regulated sale:</w:t>
      </w:r>
    </w:p>
    <w:p w:rsidR="00045B0B" w:rsidRPr="0047402B" w:rsidRDefault="00045B0B" w:rsidP="00045B0B">
      <w:pPr>
        <w:pStyle w:val="paragraph"/>
      </w:pPr>
      <w:r w:rsidRPr="0047402B">
        <w:tab/>
        <w:t>(a)</w:t>
      </w:r>
      <w:r w:rsidRPr="0047402B">
        <w:tab/>
        <w:t>to a retail client in accordance with the distribution conditions—it would be likely that the retail client is in the target market; and</w:t>
      </w:r>
    </w:p>
    <w:p w:rsidR="00045B0B" w:rsidRPr="0047402B" w:rsidRDefault="00045B0B" w:rsidP="00045B0B">
      <w:pPr>
        <w:pStyle w:val="paragraph"/>
      </w:pPr>
      <w:r w:rsidRPr="0047402B">
        <w:tab/>
        <w:t>(b)</w:t>
      </w:r>
      <w:r w:rsidRPr="0047402B">
        <w:tab/>
        <w:t>to a retail client in the target market—it would likely be consistent with the likely objectives, financial situation and needs of the retail client.</w:t>
      </w:r>
    </w:p>
    <w:p w:rsidR="00045B0B" w:rsidRPr="0047402B" w:rsidRDefault="00045B0B" w:rsidP="00045B0B">
      <w:pPr>
        <w:pStyle w:val="SubsectionHead"/>
      </w:pPr>
      <w:r w:rsidRPr="0047402B">
        <w:t>Making target market determinations public</w:t>
      </w:r>
    </w:p>
    <w:p w:rsidR="00045B0B" w:rsidRPr="0047402B" w:rsidRDefault="00045B0B" w:rsidP="00045B0B">
      <w:pPr>
        <w:pStyle w:val="subsection"/>
      </w:pPr>
      <w:r w:rsidRPr="0047402B">
        <w:tab/>
        <w:t>(9)</w:t>
      </w:r>
      <w:r w:rsidRPr="0047402B">
        <w:tab/>
        <w:t>A person who makes a target market determination must ensure that the determination is available to the public free of charge.</w:t>
      </w:r>
    </w:p>
    <w:p w:rsidR="00045B0B" w:rsidRPr="0047402B" w:rsidRDefault="00045B0B" w:rsidP="00045B0B">
      <w:pPr>
        <w:pStyle w:val="notetext"/>
      </w:pPr>
      <w:r w:rsidRPr="0047402B">
        <w:t>Note 1:</w:t>
      </w:r>
      <w:r w:rsidRPr="0047402B">
        <w:tab/>
        <w:t xml:space="preserve">Contravention of this subsection is an offence (see </w:t>
      </w:r>
      <w:r w:rsidR="00303339">
        <w:t>subsection 1</w:t>
      </w:r>
      <w:r w:rsidRPr="0047402B">
        <w:t>311(1)).</w:t>
      </w:r>
    </w:p>
    <w:p w:rsidR="00045B0B" w:rsidRPr="0047402B" w:rsidRDefault="00045B0B" w:rsidP="00045B0B">
      <w:pPr>
        <w:pStyle w:val="notetext"/>
      </w:pPr>
      <w:r w:rsidRPr="0047402B">
        <w:t>Note 2:</w:t>
      </w:r>
      <w:r w:rsidRPr="0047402B">
        <w:tab/>
        <w:t xml:space="preserve">This subsection is also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045B0B" w:rsidRPr="0047402B" w:rsidRDefault="00045B0B" w:rsidP="00045B0B">
      <w:pPr>
        <w:pStyle w:val="notetext"/>
      </w:pPr>
      <w:r w:rsidRPr="0047402B">
        <w:t>Note 3:</w:t>
      </w:r>
      <w:r w:rsidRPr="0047402B">
        <w:tab/>
        <w:t>This subsection applies to all target market determinations, including those that have ceased to apply.</w:t>
      </w:r>
    </w:p>
    <w:p w:rsidR="00045B0B" w:rsidRPr="0047402B" w:rsidRDefault="00045B0B" w:rsidP="00045B0B">
      <w:pPr>
        <w:pStyle w:val="ActHead5"/>
      </w:pPr>
      <w:bookmarkStart w:id="901" w:name="_Toc117149594"/>
      <w:r w:rsidRPr="0045792D">
        <w:rPr>
          <w:rStyle w:val="CharSectno"/>
        </w:rPr>
        <w:t>994C</w:t>
      </w:r>
      <w:r w:rsidRPr="0047402B">
        <w:t xml:space="preserve">  Target market determinations to be reviewed</w:t>
      </w:r>
      <w:bookmarkEnd w:id="901"/>
    </w:p>
    <w:p w:rsidR="00045B0B" w:rsidRPr="0047402B" w:rsidRDefault="00045B0B" w:rsidP="00045B0B">
      <w:pPr>
        <w:pStyle w:val="SubsectionHead"/>
      </w:pPr>
      <w:r w:rsidRPr="0047402B">
        <w:t>Reviews of target market determinations</w:t>
      </w:r>
    </w:p>
    <w:p w:rsidR="00045B0B" w:rsidRPr="0047402B" w:rsidRDefault="00045B0B" w:rsidP="00045B0B">
      <w:pPr>
        <w:pStyle w:val="subsection"/>
      </w:pPr>
      <w:r w:rsidRPr="0047402B">
        <w:tab/>
        <w:t>(1)</w:t>
      </w:r>
      <w:r w:rsidRPr="0047402B">
        <w:tab/>
        <w:t>A person who makes a target market determination may at any time:</w:t>
      </w:r>
    </w:p>
    <w:p w:rsidR="00045B0B" w:rsidRPr="0047402B" w:rsidRDefault="00045B0B" w:rsidP="00045B0B">
      <w:pPr>
        <w:pStyle w:val="paragraph"/>
      </w:pPr>
      <w:r w:rsidRPr="0047402B">
        <w:tab/>
        <w:t>(a)</w:t>
      </w:r>
      <w:r w:rsidRPr="0047402B">
        <w:tab/>
        <w:t>review the determination; or</w:t>
      </w:r>
    </w:p>
    <w:p w:rsidR="00045B0B" w:rsidRPr="0047402B" w:rsidRDefault="00045B0B" w:rsidP="00045B0B">
      <w:pPr>
        <w:pStyle w:val="paragraph"/>
      </w:pPr>
      <w:r w:rsidRPr="0047402B">
        <w:tab/>
        <w:t>(b)</w:t>
      </w:r>
      <w:r w:rsidRPr="0047402B">
        <w:tab/>
        <w:t xml:space="preserve">make a new target market determination in accordance with </w:t>
      </w:r>
      <w:r w:rsidR="00303339">
        <w:t>section 9</w:t>
      </w:r>
      <w:r w:rsidRPr="0047402B">
        <w:t>94B.</w:t>
      </w:r>
    </w:p>
    <w:p w:rsidR="00045B0B" w:rsidRPr="0047402B" w:rsidRDefault="00045B0B" w:rsidP="00045B0B">
      <w:pPr>
        <w:pStyle w:val="subsection"/>
      </w:pPr>
      <w:r w:rsidRPr="0047402B">
        <w:tab/>
        <w:t>(2)</w:t>
      </w:r>
      <w:r w:rsidRPr="0047402B">
        <w:tab/>
        <w:t>A person contravenes this subsection if:</w:t>
      </w:r>
    </w:p>
    <w:p w:rsidR="00045B0B" w:rsidRPr="0047402B" w:rsidRDefault="00045B0B" w:rsidP="00045B0B">
      <w:pPr>
        <w:pStyle w:val="paragraph"/>
      </w:pPr>
      <w:r w:rsidRPr="0047402B">
        <w:tab/>
        <w:t>(a)</w:t>
      </w:r>
      <w:r w:rsidRPr="0047402B">
        <w:tab/>
        <w:t>the person makes a target market determination for a financial product; and</w:t>
      </w:r>
    </w:p>
    <w:p w:rsidR="00045B0B" w:rsidRPr="0047402B" w:rsidRDefault="00045B0B" w:rsidP="00045B0B">
      <w:pPr>
        <w:pStyle w:val="paragraph"/>
      </w:pPr>
      <w:r w:rsidRPr="0047402B">
        <w:tab/>
        <w:t>(b)</w:t>
      </w:r>
      <w:r w:rsidRPr="0047402B">
        <w:tab/>
        <w:t>the product is on offer for acquisition by issue, or for regulated sale, to retail clients at or after the end of the review period; and</w:t>
      </w:r>
    </w:p>
    <w:p w:rsidR="00045B0B" w:rsidRPr="0047402B" w:rsidRDefault="00045B0B" w:rsidP="00045B0B">
      <w:pPr>
        <w:pStyle w:val="paragraph"/>
      </w:pPr>
      <w:r w:rsidRPr="0047402B">
        <w:tab/>
        <w:t>(c)</w:t>
      </w:r>
      <w:r w:rsidRPr="0047402B">
        <w:tab/>
        <w:t>the person did not complete a review of the determination during the review period.</w:t>
      </w:r>
    </w:p>
    <w:p w:rsidR="00045B0B" w:rsidRPr="0047402B" w:rsidRDefault="00045B0B" w:rsidP="00045B0B">
      <w:pPr>
        <w:pStyle w:val="notetext"/>
      </w:pPr>
      <w:r w:rsidRPr="0047402B">
        <w:t>Note 1:</w:t>
      </w:r>
      <w:r w:rsidRPr="0047402B">
        <w:tab/>
        <w:t xml:space="preserve">Contravention of this subsection is an offence (see </w:t>
      </w:r>
      <w:r w:rsidR="00303339">
        <w:t>subsection 1</w:t>
      </w:r>
      <w:r w:rsidRPr="0047402B">
        <w:t>311(1)).</w:t>
      </w:r>
    </w:p>
    <w:p w:rsidR="00045B0B" w:rsidRPr="0047402B" w:rsidRDefault="00045B0B" w:rsidP="00045B0B">
      <w:pPr>
        <w:pStyle w:val="notetext"/>
      </w:pPr>
      <w:r w:rsidRPr="0047402B">
        <w:t>Note 2:</w:t>
      </w:r>
      <w:r w:rsidRPr="0047402B">
        <w:tab/>
        <w:t xml:space="preserve">This subsection is also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045B0B" w:rsidRPr="0047402B" w:rsidRDefault="00045B0B" w:rsidP="00045B0B">
      <w:pPr>
        <w:pStyle w:val="SubsectionHead"/>
      </w:pPr>
      <w:r w:rsidRPr="0047402B">
        <w:t>Distribution where target market determinations not appropriate: maker of determination</w:t>
      </w:r>
    </w:p>
    <w:p w:rsidR="00045B0B" w:rsidRPr="0047402B" w:rsidRDefault="00045B0B" w:rsidP="00045B0B">
      <w:pPr>
        <w:pStyle w:val="subsection"/>
        <w:tabs>
          <w:tab w:val="left" w:pos="1440"/>
          <w:tab w:val="left" w:pos="2160"/>
          <w:tab w:val="left" w:pos="2730"/>
        </w:tabs>
      </w:pPr>
      <w:r w:rsidRPr="0047402B">
        <w:tab/>
        <w:t>(3)</w:t>
      </w:r>
      <w:r w:rsidRPr="0047402B">
        <w:tab/>
        <w:t>If:</w:t>
      </w:r>
    </w:p>
    <w:p w:rsidR="00045B0B" w:rsidRPr="0047402B" w:rsidRDefault="00045B0B" w:rsidP="00045B0B">
      <w:pPr>
        <w:pStyle w:val="paragraph"/>
      </w:pPr>
      <w:r w:rsidRPr="0047402B">
        <w:tab/>
        <w:t>(a)</w:t>
      </w:r>
      <w:r w:rsidRPr="0047402B">
        <w:tab/>
        <w:t>a person makes a target market determination for a financial product; and</w:t>
      </w:r>
    </w:p>
    <w:p w:rsidR="00045B0B" w:rsidRPr="0047402B" w:rsidRDefault="00045B0B" w:rsidP="00045B0B">
      <w:pPr>
        <w:pStyle w:val="paragraph"/>
      </w:pPr>
      <w:r w:rsidRPr="0047402B">
        <w:tab/>
        <w:t>(b)</w:t>
      </w:r>
      <w:r w:rsidRPr="0047402B">
        <w:tab/>
        <w:t>the product is on offer for acquisition by issue, or for regulated sale, to retail clients at any time during a review period for the determination; and</w:t>
      </w:r>
    </w:p>
    <w:p w:rsidR="00045B0B" w:rsidRPr="0047402B" w:rsidRDefault="00045B0B" w:rsidP="00045B0B">
      <w:pPr>
        <w:pStyle w:val="paragraph"/>
      </w:pPr>
      <w:r w:rsidRPr="0047402B">
        <w:tab/>
        <w:t>(c)</w:t>
      </w:r>
      <w:r w:rsidRPr="0047402B">
        <w:tab/>
        <w:t>the person knows that:</w:t>
      </w:r>
    </w:p>
    <w:p w:rsidR="00045B0B" w:rsidRPr="0047402B" w:rsidRDefault="00045B0B" w:rsidP="00045B0B">
      <w:pPr>
        <w:pStyle w:val="paragraphsub"/>
      </w:pPr>
      <w:r w:rsidRPr="0047402B">
        <w:tab/>
        <w:t>(i)</w:t>
      </w:r>
      <w:r w:rsidRPr="0047402B">
        <w:tab/>
        <w:t>a review trigger for the determination has occurred; or</w:t>
      </w:r>
    </w:p>
    <w:p w:rsidR="00045B0B" w:rsidRPr="0047402B" w:rsidRDefault="00045B0B" w:rsidP="00045B0B">
      <w:pPr>
        <w:pStyle w:val="paragraphsub"/>
      </w:pPr>
      <w:r w:rsidRPr="0047402B">
        <w:tab/>
        <w:t>(ii)</w:t>
      </w:r>
      <w:r w:rsidRPr="0047402B">
        <w:tab/>
        <w:t>an event or circumstance has occurred that would reasonably suggest that the determination is no longer appropriate;</w:t>
      </w:r>
    </w:p>
    <w:p w:rsidR="00045B0B" w:rsidRPr="0047402B" w:rsidRDefault="00045B0B" w:rsidP="00045B0B">
      <w:pPr>
        <w:pStyle w:val="subsection2"/>
      </w:pPr>
      <w:r w:rsidRPr="0047402B">
        <w:t>then, from as soon as practicable, but no later than 10 business days, after the person first knew of the occurrence of the review trigger, event or circumstance, the person must not engage in retail product distribution conduct in relation to the product unless:</w:t>
      </w:r>
    </w:p>
    <w:p w:rsidR="00045B0B" w:rsidRPr="0047402B" w:rsidRDefault="00045B0B" w:rsidP="00045B0B">
      <w:pPr>
        <w:pStyle w:val="paragraph"/>
      </w:pPr>
      <w:r w:rsidRPr="0047402B">
        <w:tab/>
        <w:t>(d)</w:t>
      </w:r>
      <w:r w:rsidRPr="0047402B">
        <w:tab/>
        <w:t xml:space="preserve">the person has reviewed the determination and, if the determination is no longer appropriate, made a new determination in accordance with </w:t>
      </w:r>
      <w:r w:rsidR="00303339">
        <w:t>section 9</w:t>
      </w:r>
      <w:r w:rsidRPr="0047402B">
        <w:t>94B; or</w:t>
      </w:r>
    </w:p>
    <w:p w:rsidR="00045B0B" w:rsidRPr="0047402B" w:rsidRDefault="00045B0B" w:rsidP="00045B0B">
      <w:pPr>
        <w:pStyle w:val="paragraph"/>
      </w:pPr>
      <w:r w:rsidRPr="0047402B">
        <w:tab/>
        <w:t>(e)</w:t>
      </w:r>
      <w:r w:rsidRPr="0047402B">
        <w:tab/>
        <w:t>the retail product distribution conduct is excluded conduct.</w:t>
      </w:r>
    </w:p>
    <w:p w:rsidR="00045B0B" w:rsidRPr="0047402B" w:rsidRDefault="00045B0B" w:rsidP="00045B0B">
      <w:pPr>
        <w:pStyle w:val="notetext"/>
      </w:pPr>
      <w:r w:rsidRPr="0047402B">
        <w:t>Note 1:</w:t>
      </w:r>
      <w:r w:rsidRPr="0047402B">
        <w:tab/>
        <w:t xml:space="preserve">Failure to comply with this subsection is an offence (see </w:t>
      </w:r>
      <w:r w:rsidR="00303339">
        <w:t>subsection 1</w:t>
      </w:r>
      <w:r w:rsidRPr="0047402B">
        <w:t>311(1)).</w:t>
      </w:r>
    </w:p>
    <w:p w:rsidR="00045B0B" w:rsidRPr="0047402B" w:rsidRDefault="00045B0B" w:rsidP="00045B0B">
      <w:pPr>
        <w:pStyle w:val="notetext"/>
      </w:pPr>
      <w:r w:rsidRPr="0047402B">
        <w:t>Note 2:</w:t>
      </w:r>
      <w:r w:rsidRPr="0047402B">
        <w:tab/>
        <w:t xml:space="preserve">In a prosecution for an offence, the defendant bears an evidential burden in relation to the matters in paragraphs (d) and (e) (see </w:t>
      </w:r>
      <w:r w:rsidR="00303339">
        <w:t>subsection 1</w:t>
      </w:r>
      <w:r w:rsidRPr="0047402B">
        <w:t xml:space="preserve">3.3(3) of the </w:t>
      </w:r>
      <w:r w:rsidRPr="0047402B">
        <w:rPr>
          <w:i/>
        </w:rPr>
        <w:t>Criminal Code</w:t>
      </w:r>
      <w:r w:rsidRPr="0047402B">
        <w:t>).</w:t>
      </w:r>
    </w:p>
    <w:p w:rsidR="00045B0B" w:rsidRPr="0047402B" w:rsidRDefault="00045B0B" w:rsidP="00045B0B">
      <w:pPr>
        <w:pStyle w:val="subsection"/>
        <w:tabs>
          <w:tab w:val="left" w:pos="1440"/>
          <w:tab w:val="left" w:pos="2160"/>
          <w:tab w:val="left" w:pos="2730"/>
        </w:tabs>
      </w:pPr>
      <w:r w:rsidRPr="0047402B">
        <w:tab/>
        <w:t>(4)</w:t>
      </w:r>
      <w:r w:rsidRPr="0047402B">
        <w:tab/>
        <w:t>If:</w:t>
      </w:r>
    </w:p>
    <w:p w:rsidR="00045B0B" w:rsidRPr="0047402B" w:rsidRDefault="00045B0B" w:rsidP="00045B0B">
      <w:pPr>
        <w:pStyle w:val="paragraph"/>
      </w:pPr>
      <w:r w:rsidRPr="0047402B">
        <w:tab/>
        <w:t>(a)</w:t>
      </w:r>
      <w:r w:rsidRPr="0047402B">
        <w:tab/>
        <w:t>a person makes a target market determination for a financial product; and</w:t>
      </w:r>
    </w:p>
    <w:p w:rsidR="00045B0B" w:rsidRPr="0047402B" w:rsidRDefault="00045B0B" w:rsidP="00045B0B">
      <w:pPr>
        <w:pStyle w:val="paragraph"/>
      </w:pPr>
      <w:r w:rsidRPr="0047402B">
        <w:tab/>
        <w:t>(b)</w:t>
      </w:r>
      <w:r w:rsidRPr="0047402B">
        <w:tab/>
        <w:t>the product is on offer for acquisition by issue, or for regulated sale, to retail clients at any time during a review period for the determination; and</w:t>
      </w:r>
    </w:p>
    <w:p w:rsidR="00045B0B" w:rsidRPr="0047402B" w:rsidRDefault="00045B0B" w:rsidP="00045B0B">
      <w:pPr>
        <w:pStyle w:val="paragraph"/>
      </w:pPr>
      <w:r w:rsidRPr="0047402B">
        <w:tab/>
        <w:t>(c)</w:t>
      </w:r>
      <w:r w:rsidRPr="0047402B">
        <w:tab/>
        <w:t>the person knows, or ought reasonably to know, that:</w:t>
      </w:r>
    </w:p>
    <w:p w:rsidR="00045B0B" w:rsidRPr="0047402B" w:rsidRDefault="00045B0B" w:rsidP="00045B0B">
      <w:pPr>
        <w:pStyle w:val="paragraphsub"/>
      </w:pPr>
      <w:r w:rsidRPr="0047402B">
        <w:t xml:space="preserve"> </w:t>
      </w:r>
      <w:r w:rsidRPr="0047402B">
        <w:tab/>
        <w:t>(i)</w:t>
      </w:r>
      <w:r w:rsidRPr="0047402B">
        <w:tab/>
        <w:t>a review trigger for the determination has occurred; or</w:t>
      </w:r>
    </w:p>
    <w:p w:rsidR="00045B0B" w:rsidRPr="0047402B" w:rsidRDefault="00045B0B" w:rsidP="00045B0B">
      <w:pPr>
        <w:pStyle w:val="paragraphsub"/>
      </w:pPr>
      <w:r w:rsidRPr="0047402B">
        <w:tab/>
        <w:t>(ii)</w:t>
      </w:r>
      <w:r w:rsidRPr="0047402B">
        <w:tab/>
        <w:t>an event or circumstance has occurred that would reasonably suggest that the determination is no longer appropriate;</w:t>
      </w:r>
    </w:p>
    <w:p w:rsidR="00045B0B" w:rsidRPr="0047402B" w:rsidRDefault="00045B0B" w:rsidP="00045B0B">
      <w:pPr>
        <w:pStyle w:val="subsection2"/>
      </w:pPr>
      <w:r w:rsidRPr="0047402B">
        <w:t>then, from as soon as practicable, but no later than 10 business days, after the person first knew of the occurrence of the review trigger, event or circumstance, the person must not engage in retail product distribution conduct in relation to the product unless:</w:t>
      </w:r>
    </w:p>
    <w:p w:rsidR="00045B0B" w:rsidRPr="0047402B" w:rsidRDefault="00045B0B" w:rsidP="00045B0B">
      <w:pPr>
        <w:pStyle w:val="paragraph"/>
      </w:pPr>
      <w:r w:rsidRPr="0047402B">
        <w:tab/>
        <w:t>(d)</w:t>
      </w:r>
      <w:r w:rsidRPr="0047402B">
        <w:tab/>
        <w:t xml:space="preserve">the person has reviewed the determination and, if the determination is no longer appropriate, made a new target market determination in accordance with </w:t>
      </w:r>
      <w:r w:rsidR="00303339">
        <w:t>section 9</w:t>
      </w:r>
      <w:r w:rsidRPr="0047402B">
        <w:t>94B; or</w:t>
      </w:r>
    </w:p>
    <w:p w:rsidR="00045B0B" w:rsidRPr="0047402B" w:rsidRDefault="00045B0B" w:rsidP="00045B0B">
      <w:pPr>
        <w:pStyle w:val="paragraph"/>
      </w:pPr>
      <w:r w:rsidRPr="0047402B">
        <w:tab/>
        <w:t>(e)</w:t>
      </w:r>
      <w:r w:rsidRPr="0047402B">
        <w:tab/>
        <w:t>the retail product distribution conduct is excluded conduct.</w:t>
      </w:r>
    </w:p>
    <w:p w:rsidR="00045B0B" w:rsidRPr="0047402B" w:rsidRDefault="00045B0B" w:rsidP="00045B0B">
      <w:pPr>
        <w:pStyle w:val="notetext"/>
      </w:pPr>
      <w:r w:rsidRPr="0047402B">
        <w:t>Note:</w:t>
      </w:r>
      <w:r w:rsidRPr="0047402B">
        <w:tab/>
        <w:t xml:space="preserve">This subsection is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045B0B" w:rsidRPr="0047402B" w:rsidRDefault="00045B0B" w:rsidP="00045B0B">
      <w:pPr>
        <w:pStyle w:val="subsection"/>
      </w:pPr>
      <w:r w:rsidRPr="0047402B">
        <w:tab/>
        <w:t>(5)</w:t>
      </w:r>
      <w:r w:rsidRPr="0047402B">
        <w:tab/>
        <w:t>If:</w:t>
      </w:r>
    </w:p>
    <w:p w:rsidR="00045B0B" w:rsidRPr="0047402B" w:rsidRDefault="00045B0B" w:rsidP="00045B0B">
      <w:pPr>
        <w:pStyle w:val="paragraph"/>
      </w:pPr>
      <w:r w:rsidRPr="0047402B">
        <w:tab/>
        <w:t>(a)</w:t>
      </w:r>
      <w:r w:rsidRPr="0047402B">
        <w:tab/>
        <w:t>a person makes a target market determination for a financial product; and</w:t>
      </w:r>
    </w:p>
    <w:p w:rsidR="00045B0B" w:rsidRPr="0047402B" w:rsidRDefault="00045B0B" w:rsidP="00045B0B">
      <w:pPr>
        <w:pStyle w:val="paragraph"/>
      </w:pPr>
      <w:r w:rsidRPr="0047402B">
        <w:tab/>
        <w:t>(b)</w:t>
      </w:r>
      <w:r w:rsidRPr="0047402B">
        <w:tab/>
        <w:t>the product is on offer for acquisition by issue, or for regulated sale, to retail clients at any time during a review period for the determination; and</w:t>
      </w:r>
    </w:p>
    <w:p w:rsidR="00045B0B" w:rsidRPr="0047402B" w:rsidRDefault="00045B0B" w:rsidP="00045B0B">
      <w:pPr>
        <w:pStyle w:val="paragraph"/>
      </w:pPr>
      <w:r w:rsidRPr="0047402B">
        <w:tab/>
        <w:t>(c)</w:t>
      </w:r>
      <w:r w:rsidRPr="0047402B">
        <w:tab/>
        <w:t>the person knows that:</w:t>
      </w:r>
    </w:p>
    <w:p w:rsidR="00045B0B" w:rsidRPr="0047402B" w:rsidRDefault="00045B0B" w:rsidP="00045B0B">
      <w:pPr>
        <w:pStyle w:val="paragraphsub"/>
      </w:pPr>
      <w:r w:rsidRPr="0047402B">
        <w:tab/>
        <w:t>(i)</w:t>
      </w:r>
      <w:r w:rsidRPr="0047402B">
        <w:tab/>
        <w:t>a review trigger for the determination has occurred; or</w:t>
      </w:r>
    </w:p>
    <w:p w:rsidR="00045B0B" w:rsidRPr="0047402B" w:rsidRDefault="00045B0B" w:rsidP="00045B0B">
      <w:pPr>
        <w:pStyle w:val="paragraphsub"/>
      </w:pPr>
      <w:r w:rsidRPr="0047402B">
        <w:tab/>
        <w:t>(ii)</w:t>
      </w:r>
      <w:r w:rsidRPr="0047402B">
        <w:tab/>
        <w:t>an event or circumstance has occurred that would reasonably suggest that the determination is no longer appropriate;</w:t>
      </w:r>
    </w:p>
    <w:p w:rsidR="00045B0B" w:rsidRPr="0047402B" w:rsidRDefault="00045B0B" w:rsidP="00045B0B">
      <w:pPr>
        <w:pStyle w:val="subsection2"/>
      </w:pPr>
      <w:r w:rsidRPr="0047402B">
        <w:t>the person must, as soon as practicable, but no later than 10 business days, after the person first knew of the occurrence of the review trigger, event or circumstance, take all reasonable steps to ensure that regulated persons who engage in retail product distribution conduct in relation to the product (or are expected to do so) are informed that they must not engage in retail product distribution conduct in relation to the product unless:</w:t>
      </w:r>
    </w:p>
    <w:p w:rsidR="00045B0B" w:rsidRPr="0047402B" w:rsidRDefault="00045B0B" w:rsidP="00045B0B">
      <w:pPr>
        <w:pStyle w:val="paragraph"/>
      </w:pPr>
      <w:r w:rsidRPr="0047402B">
        <w:tab/>
        <w:t>(d)</w:t>
      </w:r>
      <w:r w:rsidRPr="0047402B">
        <w:tab/>
        <w:t>the determination has been reviewed since the review trigger, event or circumstance occurred and, if a new target market determination is required, it has been made; or</w:t>
      </w:r>
    </w:p>
    <w:p w:rsidR="00045B0B" w:rsidRPr="0047402B" w:rsidRDefault="00045B0B" w:rsidP="00045B0B">
      <w:pPr>
        <w:pStyle w:val="paragraph"/>
      </w:pPr>
      <w:r w:rsidRPr="0047402B">
        <w:tab/>
        <w:t>(e)</w:t>
      </w:r>
      <w:r w:rsidRPr="0047402B">
        <w:tab/>
        <w:t>the retail product distribution conduct is excluded conduct.</w:t>
      </w:r>
    </w:p>
    <w:p w:rsidR="00045B0B" w:rsidRPr="0047402B" w:rsidRDefault="00045B0B" w:rsidP="00045B0B">
      <w:pPr>
        <w:pStyle w:val="notetext"/>
      </w:pPr>
      <w:r w:rsidRPr="0047402B">
        <w:t>Note 1:</w:t>
      </w:r>
      <w:r w:rsidRPr="0047402B">
        <w:tab/>
        <w:t xml:space="preserve">Contravention of this subsection is an offence (see </w:t>
      </w:r>
      <w:r w:rsidR="00303339">
        <w:t>subsection 1</w:t>
      </w:r>
      <w:r w:rsidRPr="0047402B">
        <w:t>311(1)).</w:t>
      </w:r>
    </w:p>
    <w:p w:rsidR="00045B0B" w:rsidRPr="0047402B" w:rsidRDefault="00045B0B" w:rsidP="00045B0B">
      <w:pPr>
        <w:pStyle w:val="notetext"/>
      </w:pPr>
      <w:r w:rsidRPr="0047402B">
        <w:t>Note 2:</w:t>
      </w:r>
      <w:r w:rsidRPr="0047402B">
        <w:tab/>
        <w:t xml:space="preserve">This subsection is also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045B0B" w:rsidRPr="0047402B" w:rsidRDefault="00045B0B" w:rsidP="00045B0B">
      <w:pPr>
        <w:pStyle w:val="SubsectionHead"/>
      </w:pPr>
      <w:r w:rsidRPr="0047402B">
        <w:t>Distribution where target market determinations not appropriate: regulated persons</w:t>
      </w:r>
    </w:p>
    <w:p w:rsidR="00045B0B" w:rsidRPr="0047402B" w:rsidRDefault="00045B0B" w:rsidP="00045B0B">
      <w:pPr>
        <w:pStyle w:val="subsection"/>
      </w:pPr>
      <w:r w:rsidRPr="0047402B">
        <w:tab/>
        <w:t>(6)</w:t>
      </w:r>
      <w:r w:rsidRPr="0047402B">
        <w:tab/>
        <w:t>If a regulated person in relation to a financial product knows that the person who made the target market determination for the product has taken steps referred to in subsection (5), the regulated person must, as soon as practicable, but no later than 10 business days, after the regulated person first became aware that the steps had been taken, cease to engage in retail product distribution conduct in relation to the product unless:</w:t>
      </w:r>
    </w:p>
    <w:p w:rsidR="00045B0B" w:rsidRPr="0047402B" w:rsidRDefault="00045B0B" w:rsidP="00045B0B">
      <w:pPr>
        <w:pStyle w:val="paragraph"/>
      </w:pPr>
      <w:r w:rsidRPr="0047402B">
        <w:tab/>
        <w:t>(a)</w:t>
      </w:r>
      <w:r w:rsidRPr="0047402B">
        <w:tab/>
        <w:t>the determination has been reviewed since a review trigger, event or circumstance mentioned in paragraph (5)(c) occurred and, if a new target market determination is required, it has been made; or</w:t>
      </w:r>
    </w:p>
    <w:p w:rsidR="00045B0B" w:rsidRPr="0047402B" w:rsidRDefault="00045B0B" w:rsidP="00045B0B">
      <w:pPr>
        <w:pStyle w:val="paragraph"/>
      </w:pPr>
      <w:r w:rsidRPr="0047402B">
        <w:tab/>
        <w:t>(b)</w:t>
      </w:r>
      <w:r w:rsidRPr="0047402B">
        <w:tab/>
        <w:t>the regulated person:</w:t>
      </w:r>
    </w:p>
    <w:p w:rsidR="00045B0B" w:rsidRPr="0047402B" w:rsidRDefault="00045B0B" w:rsidP="00045B0B">
      <w:pPr>
        <w:pStyle w:val="paragraphsub"/>
      </w:pPr>
      <w:r w:rsidRPr="0047402B">
        <w:tab/>
        <w:t>(i)</w:t>
      </w:r>
      <w:r w:rsidRPr="0047402B">
        <w:tab/>
        <w:t>made all inquiries (if any) that were reasonable in the circumstances; and</w:t>
      </w:r>
    </w:p>
    <w:p w:rsidR="00045B0B" w:rsidRPr="0047402B" w:rsidRDefault="00045B0B" w:rsidP="00045B0B">
      <w:pPr>
        <w:pStyle w:val="paragraphsub"/>
      </w:pPr>
      <w:r w:rsidRPr="0047402B">
        <w:tab/>
        <w:t>(ii)</w:t>
      </w:r>
      <w:r w:rsidRPr="0047402B">
        <w:tab/>
        <w:t>after doing so, believed on reasonable grounds that the determination had been reviewed since a review trigger, event or circumstance mentioned in paragraph (5)(c) occurred and, if a new target market determination was required, it had been made; or</w:t>
      </w:r>
    </w:p>
    <w:p w:rsidR="00045B0B" w:rsidRPr="0047402B" w:rsidRDefault="00045B0B" w:rsidP="00045B0B">
      <w:pPr>
        <w:pStyle w:val="paragraph"/>
      </w:pPr>
      <w:r w:rsidRPr="0047402B">
        <w:tab/>
        <w:t>(c)</w:t>
      </w:r>
      <w:r w:rsidRPr="0047402B">
        <w:tab/>
        <w:t>the retail product distribution conduct is excluded conduct.</w:t>
      </w:r>
    </w:p>
    <w:p w:rsidR="00045B0B" w:rsidRPr="0047402B" w:rsidRDefault="00045B0B" w:rsidP="00045B0B">
      <w:pPr>
        <w:pStyle w:val="notetext"/>
      </w:pPr>
      <w:r w:rsidRPr="0047402B">
        <w:t>Note 1:</w:t>
      </w:r>
      <w:r w:rsidRPr="0047402B">
        <w:tab/>
        <w:t xml:space="preserve">Contravention of this subsection is an offence (see </w:t>
      </w:r>
      <w:r w:rsidR="00303339">
        <w:t>subsection 1</w:t>
      </w:r>
      <w:r w:rsidRPr="0047402B">
        <w:t>311(1)).</w:t>
      </w:r>
    </w:p>
    <w:p w:rsidR="00045B0B" w:rsidRPr="0047402B" w:rsidRDefault="00045B0B" w:rsidP="00045B0B">
      <w:pPr>
        <w:pStyle w:val="notetext"/>
      </w:pPr>
      <w:r w:rsidRPr="0047402B">
        <w:t>Note 2:</w:t>
      </w:r>
      <w:r w:rsidRPr="0047402B">
        <w:tab/>
        <w:t xml:space="preserve">In a prosecution for an offence, the defendant bears an evidential burden in relation to the matters in paragraphs (a), (b) and (c) (see </w:t>
      </w:r>
      <w:r w:rsidR="00303339">
        <w:t>subsection 1</w:t>
      </w:r>
      <w:r w:rsidRPr="0047402B">
        <w:t xml:space="preserve">3.3(3) of the </w:t>
      </w:r>
      <w:r w:rsidRPr="0047402B">
        <w:rPr>
          <w:i/>
        </w:rPr>
        <w:t>Criminal Code</w:t>
      </w:r>
      <w:r w:rsidRPr="0047402B">
        <w:t>).</w:t>
      </w:r>
    </w:p>
    <w:p w:rsidR="00045B0B" w:rsidRPr="0047402B" w:rsidRDefault="00045B0B" w:rsidP="00045B0B">
      <w:pPr>
        <w:pStyle w:val="subsection"/>
      </w:pPr>
      <w:r w:rsidRPr="0047402B">
        <w:tab/>
        <w:t>(7)</w:t>
      </w:r>
      <w:r w:rsidRPr="0047402B">
        <w:tab/>
        <w:t>If a regulated person knows or ought reasonably to know that the person who made the target market determination for a financial product has taken steps referred to in subsection (5), the regulated person must, as soon as practicable, but no later than 10 business days, after the regulated person first became aware or should have become aware that the steps had been taken, cease to engage in retail product distribution conduct in relation to the product unless:</w:t>
      </w:r>
    </w:p>
    <w:p w:rsidR="00045B0B" w:rsidRPr="0047402B" w:rsidRDefault="00045B0B" w:rsidP="00045B0B">
      <w:pPr>
        <w:pStyle w:val="paragraph"/>
      </w:pPr>
      <w:r w:rsidRPr="0047402B">
        <w:tab/>
        <w:t>(a)</w:t>
      </w:r>
      <w:r w:rsidRPr="0047402B">
        <w:tab/>
        <w:t>the determination has been reviewed since a review trigger, event or circumstance mentioned in paragraph (5)(c) occurred and, if a new target market determination is required, it has been made; or</w:t>
      </w:r>
    </w:p>
    <w:p w:rsidR="00045B0B" w:rsidRPr="0047402B" w:rsidRDefault="00045B0B" w:rsidP="00045B0B">
      <w:pPr>
        <w:pStyle w:val="paragraph"/>
      </w:pPr>
      <w:r w:rsidRPr="0047402B">
        <w:tab/>
        <w:t>(b)</w:t>
      </w:r>
      <w:r w:rsidRPr="0047402B">
        <w:tab/>
        <w:t>the regulated person:</w:t>
      </w:r>
    </w:p>
    <w:p w:rsidR="00045B0B" w:rsidRPr="0047402B" w:rsidRDefault="00045B0B" w:rsidP="00045B0B">
      <w:pPr>
        <w:pStyle w:val="paragraphsub"/>
      </w:pPr>
      <w:r w:rsidRPr="0047402B">
        <w:tab/>
        <w:t>(i)</w:t>
      </w:r>
      <w:r w:rsidRPr="0047402B">
        <w:tab/>
        <w:t>made all inquiries (if any) that were reasonable in the circumstances; and</w:t>
      </w:r>
    </w:p>
    <w:p w:rsidR="00045B0B" w:rsidRPr="0047402B" w:rsidRDefault="00045B0B" w:rsidP="00045B0B">
      <w:pPr>
        <w:pStyle w:val="paragraphsub"/>
      </w:pPr>
      <w:r w:rsidRPr="0047402B">
        <w:tab/>
        <w:t>(ii)</w:t>
      </w:r>
      <w:r w:rsidRPr="0047402B">
        <w:tab/>
        <w:t>after doing so, believed on reasonable grounds that the determination had been reviewed since a review trigger, event or circumstance mentioned in paragraph (5)(c) occurred and, if a new target market determination was required, it had been made; or</w:t>
      </w:r>
    </w:p>
    <w:p w:rsidR="00045B0B" w:rsidRPr="0047402B" w:rsidRDefault="00045B0B" w:rsidP="00045B0B">
      <w:pPr>
        <w:pStyle w:val="paragraph"/>
      </w:pPr>
      <w:r w:rsidRPr="0047402B">
        <w:tab/>
        <w:t>(c)</w:t>
      </w:r>
      <w:r w:rsidRPr="0047402B">
        <w:tab/>
        <w:t>the retail product distribution conduct is excluded conduct.</w:t>
      </w:r>
    </w:p>
    <w:p w:rsidR="00045B0B" w:rsidRPr="0047402B" w:rsidRDefault="00045B0B" w:rsidP="00045B0B">
      <w:pPr>
        <w:pStyle w:val="notetext"/>
      </w:pPr>
      <w:r w:rsidRPr="0047402B">
        <w:t>Note:</w:t>
      </w:r>
      <w:r w:rsidRPr="0047402B">
        <w:tab/>
        <w:t xml:space="preserve">This subsection is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045B0B" w:rsidRPr="0047402B" w:rsidRDefault="00045B0B" w:rsidP="00045B0B">
      <w:pPr>
        <w:pStyle w:val="ActHead5"/>
      </w:pPr>
      <w:bookmarkStart w:id="902" w:name="_Toc117149595"/>
      <w:r w:rsidRPr="0045792D">
        <w:rPr>
          <w:rStyle w:val="CharSectno"/>
        </w:rPr>
        <w:t>994D</w:t>
      </w:r>
      <w:r w:rsidRPr="0047402B">
        <w:t xml:space="preserve">  Prohibition on engaging in retail product distribution conduct unless target market determination made</w:t>
      </w:r>
      <w:bookmarkEnd w:id="902"/>
    </w:p>
    <w:p w:rsidR="00045B0B" w:rsidRPr="0047402B" w:rsidRDefault="00045B0B" w:rsidP="00045B0B">
      <w:pPr>
        <w:pStyle w:val="subsection"/>
      </w:pPr>
      <w:r w:rsidRPr="0047402B">
        <w:tab/>
      </w:r>
      <w:r w:rsidRPr="0047402B">
        <w:tab/>
        <w:t>If:</w:t>
      </w:r>
    </w:p>
    <w:p w:rsidR="00045B0B" w:rsidRPr="0047402B" w:rsidRDefault="00045B0B" w:rsidP="00045B0B">
      <w:pPr>
        <w:pStyle w:val="paragraph"/>
      </w:pPr>
      <w:r w:rsidRPr="0047402B">
        <w:tab/>
        <w:t>(a)</w:t>
      </w:r>
      <w:r w:rsidRPr="0047402B">
        <w:tab/>
        <w:t xml:space="preserve">under </w:t>
      </w:r>
      <w:r w:rsidR="00303339">
        <w:t>section 9</w:t>
      </w:r>
      <w:r w:rsidRPr="0047402B">
        <w:t>94B, a person must make a target market determination for a financial product but the determination has not been made; and</w:t>
      </w:r>
    </w:p>
    <w:p w:rsidR="00045B0B" w:rsidRPr="0047402B" w:rsidRDefault="00045B0B" w:rsidP="00045B0B">
      <w:pPr>
        <w:pStyle w:val="paragraph"/>
      </w:pPr>
      <w:r w:rsidRPr="0047402B">
        <w:tab/>
        <w:t>(b)</w:t>
      </w:r>
      <w:r w:rsidRPr="0047402B">
        <w:tab/>
        <w:t>the product is on offer for acquisition by issue, or for regulated sale, to retail clients;</w:t>
      </w:r>
    </w:p>
    <w:p w:rsidR="00045B0B" w:rsidRPr="0047402B" w:rsidRDefault="00045B0B" w:rsidP="00045B0B">
      <w:pPr>
        <w:pStyle w:val="subsection2"/>
      </w:pPr>
      <w:r w:rsidRPr="0047402B">
        <w:t>a regulated person must not engage in retail product distribution conduct in relation to the product unless:</w:t>
      </w:r>
    </w:p>
    <w:p w:rsidR="00045B0B" w:rsidRPr="0047402B" w:rsidRDefault="00045B0B" w:rsidP="00045B0B">
      <w:pPr>
        <w:pStyle w:val="paragraph"/>
      </w:pPr>
      <w:r w:rsidRPr="0047402B">
        <w:tab/>
        <w:t>(c)</w:t>
      </w:r>
      <w:r w:rsidRPr="0047402B">
        <w:tab/>
        <w:t>the regulated person made all inquiries (if any) that were reasonable in the circumstances and, after doing so, believed on reasonable grounds that:</w:t>
      </w:r>
    </w:p>
    <w:p w:rsidR="00045B0B" w:rsidRPr="0047402B" w:rsidRDefault="00045B0B" w:rsidP="00045B0B">
      <w:pPr>
        <w:pStyle w:val="paragraphsub"/>
      </w:pPr>
      <w:r w:rsidRPr="0047402B">
        <w:tab/>
        <w:t>(i)</w:t>
      </w:r>
      <w:r w:rsidRPr="0047402B">
        <w:tab/>
        <w:t>the determination had been made; or</w:t>
      </w:r>
    </w:p>
    <w:p w:rsidR="00045B0B" w:rsidRPr="0047402B" w:rsidRDefault="00045B0B" w:rsidP="00045B0B">
      <w:pPr>
        <w:pStyle w:val="paragraphsub"/>
      </w:pPr>
      <w:r w:rsidRPr="0047402B">
        <w:tab/>
        <w:t>(ii)</w:t>
      </w:r>
      <w:r w:rsidRPr="0047402B">
        <w:tab/>
        <w:t>this Part does not require a target market determination for the product; or</w:t>
      </w:r>
    </w:p>
    <w:p w:rsidR="00045B0B" w:rsidRPr="0047402B" w:rsidRDefault="00045B0B" w:rsidP="00045B0B">
      <w:pPr>
        <w:pStyle w:val="paragraph"/>
      </w:pPr>
      <w:r w:rsidRPr="0047402B">
        <w:tab/>
        <w:t>(d)</w:t>
      </w:r>
      <w:r w:rsidRPr="0047402B">
        <w:tab/>
        <w:t>the retail product distribution conduct is excluded conduct.</w:t>
      </w:r>
    </w:p>
    <w:p w:rsidR="00045B0B" w:rsidRPr="0047402B" w:rsidRDefault="00045B0B" w:rsidP="00045B0B">
      <w:pPr>
        <w:pStyle w:val="notetext"/>
      </w:pPr>
      <w:r w:rsidRPr="0047402B">
        <w:t>Note 1:</w:t>
      </w:r>
      <w:r w:rsidRPr="0047402B">
        <w:tab/>
        <w:t xml:space="preserve">Failure to comply with this subsection is an offence (see </w:t>
      </w:r>
      <w:r w:rsidR="00303339">
        <w:t>subsection 1</w:t>
      </w:r>
      <w:r w:rsidRPr="0047402B">
        <w:t>311(1)).</w:t>
      </w:r>
    </w:p>
    <w:p w:rsidR="00045B0B" w:rsidRPr="0047402B" w:rsidRDefault="00045B0B" w:rsidP="00045B0B">
      <w:pPr>
        <w:pStyle w:val="notetext"/>
        <w:rPr>
          <w:szCs w:val="18"/>
        </w:rPr>
      </w:pPr>
      <w:r w:rsidRPr="0047402B">
        <w:t>Note 2:</w:t>
      </w:r>
      <w:r w:rsidRPr="0047402B">
        <w:tab/>
      </w:r>
      <w:r w:rsidRPr="0047402B">
        <w:rPr>
          <w:szCs w:val="18"/>
        </w:rPr>
        <w:t xml:space="preserve">In a prosecution for an offence, the defendant bears an evidential burden in relation to the matters in paragraphs (c) and (d) (see </w:t>
      </w:r>
      <w:r w:rsidR="00303339">
        <w:rPr>
          <w:szCs w:val="18"/>
        </w:rPr>
        <w:t>subsection 1</w:t>
      </w:r>
      <w:r w:rsidRPr="0047402B">
        <w:rPr>
          <w:szCs w:val="18"/>
        </w:rPr>
        <w:t xml:space="preserve">3.3(3) of the </w:t>
      </w:r>
      <w:r w:rsidRPr="0047402B">
        <w:rPr>
          <w:i/>
          <w:iCs/>
          <w:szCs w:val="18"/>
        </w:rPr>
        <w:t>Criminal Code</w:t>
      </w:r>
      <w:r w:rsidRPr="0047402B">
        <w:rPr>
          <w:iCs/>
          <w:szCs w:val="18"/>
        </w:rPr>
        <w:t>)</w:t>
      </w:r>
      <w:r w:rsidRPr="0047402B">
        <w:rPr>
          <w:szCs w:val="18"/>
        </w:rPr>
        <w:t>.</w:t>
      </w:r>
    </w:p>
    <w:p w:rsidR="00045B0B" w:rsidRPr="0047402B" w:rsidRDefault="00045B0B" w:rsidP="00045B0B">
      <w:pPr>
        <w:pStyle w:val="notetext"/>
      </w:pPr>
      <w:r w:rsidRPr="0047402B">
        <w:t>Note 3:</w:t>
      </w:r>
      <w:r w:rsidRPr="0047402B">
        <w:tab/>
        <w:t xml:space="preserve">This subsection is also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045B0B" w:rsidRPr="0047402B" w:rsidRDefault="00045B0B" w:rsidP="0069765C">
      <w:pPr>
        <w:pStyle w:val="ActHead3"/>
        <w:pageBreakBefore/>
      </w:pPr>
      <w:bookmarkStart w:id="903" w:name="_Toc117149596"/>
      <w:r w:rsidRPr="0045792D">
        <w:rPr>
          <w:rStyle w:val="CharDivNo"/>
        </w:rPr>
        <w:t>Division 3</w:t>
      </w:r>
      <w:r w:rsidRPr="0047402B">
        <w:t>—</w:t>
      </w:r>
      <w:r w:rsidRPr="0045792D">
        <w:rPr>
          <w:rStyle w:val="CharDivText"/>
        </w:rPr>
        <w:t>Distribution of financial products</w:t>
      </w:r>
      <w:bookmarkEnd w:id="903"/>
    </w:p>
    <w:p w:rsidR="00045B0B" w:rsidRPr="0047402B" w:rsidRDefault="00045B0B" w:rsidP="00045B0B">
      <w:pPr>
        <w:pStyle w:val="ActHead5"/>
      </w:pPr>
      <w:bookmarkStart w:id="904" w:name="_Toc117149597"/>
      <w:r w:rsidRPr="0045792D">
        <w:rPr>
          <w:rStyle w:val="CharSectno"/>
        </w:rPr>
        <w:t>994E</w:t>
      </w:r>
      <w:r w:rsidRPr="0047402B">
        <w:t xml:space="preserve">  Reasonable steps to ensure consistency with target market determinations</w:t>
      </w:r>
      <w:bookmarkEnd w:id="904"/>
    </w:p>
    <w:p w:rsidR="00045B0B" w:rsidRPr="0047402B" w:rsidRDefault="00045B0B" w:rsidP="00045B0B">
      <w:pPr>
        <w:pStyle w:val="SubsectionHead"/>
      </w:pPr>
      <w:r w:rsidRPr="0047402B">
        <w:t>Persons who make target market determinations</w:t>
      </w:r>
    </w:p>
    <w:p w:rsidR="00045B0B" w:rsidRPr="0047402B" w:rsidRDefault="00045B0B" w:rsidP="00045B0B">
      <w:pPr>
        <w:pStyle w:val="subsection"/>
      </w:pPr>
      <w:r w:rsidRPr="0047402B">
        <w:tab/>
        <w:t>(1)</w:t>
      </w:r>
      <w:r w:rsidRPr="0047402B">
        <w:tab/>
        <w:t>A person who makes a target market determination for a financial product must take reasonable steps that will, or are reasonably likely to, result in retail product distribution conduct in relation to the product (other than excluded conduct) being consistent with the determination.</w:t>
      </w:r>
    </w:p>
    <w:p w:rsidR="00045B0B" w:rsidRPr="0047402B" w:rsidRDefault="00045B0B" w:rsidP="00045B0B">
      <w:pPr>
        <w:pStyle w:val="notetext"/>
      </w:pPr>
      <w:r w:rsidRPr="0047402B">
        <w:t>Note 1:</w:t>
      </w:r>
      <w:r w:rsidRPr="0047402B">
        <w:tab/>
        <w:t xml:space="preserve">Failure to comply with this subsection is an offence (see </w:t>
      </w:r>
      <w:r w:rsidR="00303339">
        <w:t>subsection 1</w:t>
      </w:r>
      <w:r w:rsidRPr="0047402B">
        <w:t>311(1)).</w:t>
      </w:r>
    </w:p>
    <w:p w:rsidR="00045B0B" w:rsidRPr="0047402B" w:rsidRDefault="00045B0B" w:rsidP="00045B0B">
      <w:pPr>
        <w:pStyle w:val="notetext"/>
      </w:pPr>
      <w:r w:rsidRPr="0047402B">
        <w:t>Note 2:</w:t>
      </w:r>
      <w:r w:rsidRPr="0047402B">
        <w:tab/>
      </w:r>
      <w:r w:rsidRPr="0047402B">
        <w:rPr>
          <w:szCs w:val="18"/>
        </w:rPr>
        <w:t xml:space="preserve">In a prosecution for an offence, the defendant bears an evidential burden in relation to conduct being excluded conduct (see </w:t>
      </w:r>
      <w:r w:rsidR="00303339">
        <w:rPr>
          <w:szCs w:val="18"/>
        </w:rPr>
        <w:t>subsection 1</w:t>
      </w:r>
      <w:r w:rsidRPr="0047402B">
        <w:rPr>
          <w:szCs w:val="18"/>
        </w:rPr>
        <w:t xml:space="preserve">3.3(3) of the </w:t>
      </w:r>
      <w:r w:rsidRPr="0047402B">
        <w:rPr>
          <w:i/>
          <w:iCs/>
          <w:szCs w:val="18"/>
        </w:rPr>
        <w:t>Criminal Code</w:t>
      </w:r>
      <w:r w:rsidRPr="0047402B">
        <w:rPr>
          <w:iCs/>
          <w:szCs w:val="18"/>
        </w:rPr>
        <w:t>)</w:t>
      </w:r>
      <w:r w:rsidRPr="0047402B">
        <w:rPr>
          <w:szCs w:val="18"/>
        </w:rPr>
        <w:t>.</w:t>
      </w:r>
    </w:p>
    <w:p w:rsidR="00045B0B" w:rsidRPr="0047402B" w:rsidRDefault="00045B0B" w:rsidP="00045B0B">
      <w:pPr>
        <w:pStyle w:val="notetext"/>
      </w:pPr>
      <w:r w:rsidRPr="0047402B">
        <w:t>Note 3:</w:t>
      </w:r>
      <w:r w:rsidRPr="0047402B">
        <w:tab/>
        <w:t xml:space="preserve">This subsection is also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045B0B" w:rsidRPr="0047402B" w:rsidRDefault="00045B0B" w:rsidP="00045B0B">
      <w:pPr>
        <w:pStyle w:val="subsection"/>
      </w:pPr>
      <w:r w:rsidRPr="0047402B">
        <w:tab/>
        <w:t>(2)</w:t>
      </w:r>
      <w:r w:rsidRPr="0047402B">
        <w:tab/>
        <w:t>A person is not taken to have failed to take reasonable steps for the purpose of subsection (1) merely because:</w:t>
      </w:r>
    </w:p>
    <w:p w:rsidR="00045B0B" w:rsidRPr="0047402B" w:rsidRDefault="00045B0B" w:rsidP="00045B0B">
      <w:pPr>
        <w:pStyle w:val="paragraph"/>
      </w:pPr>
      <w:r w:rsidRPr="0047402B">
        <w:tab/>
        <w:t>(a)</w:t>
      </w:r>
      <w:r w:rsidRPr="0047402B">
        <w:tab/>
        <w:t>retail product distribution conduct of a regulated person (other than the person) in relation to the product is inconsistent with the target market determination; or</w:t>
      </w:r>
    </w:p>
    <w:p w:rsidR="00045B0B" w:rsidRPr="0047402B" w:rsidRDefault="00045B0B" w:rsidP="00045B0B">
      <w:pPr>
        <w:pStyle w:val="paragraph"/>
      </w:pPr>
      <w:r w:rsidRPr="0047402B">
        <w:tab/>
        <w:t>(b)</w:t>
      </w:r>
      <w:r w:rsidRPr="0047402B">
        <w:tab/>
        <w:t>a retail client who is not in the target market for the product acquires the product.</w:t>
      </w:r>
    </w:p>
    <w:p w:rsidR="00045B0B" w:rsidRPr="0047402B" w:rsidRDefault="00045B0B" w:rsidP="00045B0B">
      <w:pPr>
        <w:pStyle w:val="SubsectionHead"/>
      </w:pPr>
      <w:r w:rsidRPr="0047402B">
        <w:t>Regulated persons</w:t>
      </w:r>
    </w:p>
    <w:p w:rsidR="00045B0B" w:rsidRPr="0047402B" w:rsidRDefault="00045B0B" w:rsidP="00045B0B">
      <w:pPr>
        <w:pStyle w:val="subsection"/>
      </w:pPr>
      <w:r w:rsidRPr="0047402B">
        <w:tab/>
        <w:t>(3)</w:t>
      </w:r>
      <w:r w:rsidRPr="0047402B">
        <w:tab/>
        <w:t>If:</w:t>
      </w:r>
    </w:p>
    <w:p w:rsidR="00045B0B" w:rsidRPr="0047402B" w:rsidRDefault="00045B0B" w:rsidP="00045B0B">
      <w:pPr>
        <w:pStyle w:val="paragraph"/>
      </w:pPr>
      <w:r w:rsidRPr="0047402B">
        <w:tab/>
        <w:t>(a)</w:t>
      </w:r>
      <w:r w:rsidRPr="0047402B">
        <w:tab/>
        <w:t>a target market determination for a financial product has been made; and</w:t>
      </w:r>
    </w:p>
    <w:p w:rsidR="00045B0B" w:rsidRPr="0047402B" w:rsidRDefault="00045B0B" w:rsidP="00045B0B">
      <w:pPr>
        <w:pStyle w:val="paragraph"/>
      </w:pPr>
      <w:r w:rsidRPr="0047402B">
        <w:tab/>
        <w:t>(b)</w:t>
      </w:r>
      <w:r w:rsidRPr="0047402B">
        <w:tab/>
        <w:t>the product is on offer for acquisition by issue, or for regulated sale, to retail clients; and</w:t>
      </w:r>
    </w:p>
    <w:p w:rsidR="00045B0B" w:rsidRPr="0047402B" w:rsidRDefault="00045B0B" w:rsidP="00045B0B">
      <w:pPr>
        <w:pStyle w:val="paragraph"/>
      </w:pPr>
      <w:r w:rsidRPr="0047402B">
        <w:tab/>
        <w:t>(c)</w:t>
      </w:r>
      <w:r w:rsidRPr="0047402B">
        <w:tab/>
        <w:t>a regulated person engages in retail product distribution conduct in relation to the product; and</w:t>
      </w:r>
    </w:p>
    <w:p w:rsidR="00045B0B" w:rsidRPr="0047402B" w:rsidRDefault="00045B0B" w:rsidP="00045B0B">
      <w:pPr>
        <w:pStyle w:val="paragraph"/>
      </w:pPr>
      <w:r w:rsidRPr="0047402B">
        <w:tab/>
        <w:t>(d)</w:t>
      </w:r>
      <w:r w:rsidRPr="0047402B">
        <w:tab/>
        <w:t>the regulated person failed to take reasonable steps that would have resulted in, or would have been reasonably likely to have resulted in, the retail product distribution conduct being consistent with the determination;</w:t>
      </w:r>
    </w:p>
    <w:p w:rsidR="00045B0B" w:rsidRPr="0047402B" w:rsidRDefault="00045B0B" w:rsidP="00045B0B">
      <w:pPr>
        <w:pStyle w:val="subsection2"/>
      </w:pPr>
      <w:r w:rsidRPr="0047402B">
        <w:t>the regulated person contravenes this subsection unless the retail product distribution conduct is excluded conduct.</w:t>
      </w:r>
    </w:p>
    <w:p w:rsidR="00045B0B" w:rsidRPr="0047402B" w:rsidRDefault="00045B0B" w:rsidP="00045B0B">
      <w:pPr>
        <w:pStyle w:val="notetext"/>
      </w:pPr>
      <w:r w:rsidRPr="0047402B">
        <w:t>Note 1:</w:t>
      </w:r>
      <w:r w:rsidRPr="0047402B">
        <w:tab/>
        <w:t xml:space="preserve">Failure to comply with this subsection is an offence (see </w:t>
      </w:r>
      <w:r w:rsidR="00303339">
        <w:t>subsection 1</w:t>
      </w:r>
      <w:r w:rsidRPr="0047402B">
        <w:t>311(1)).</w:t>
      </w:r>
    </w:p>
    <w:p w:rsidR="00045B0B" w:rsidRPr="0047402B" w:rsidRDefault="00045B0B" w:rsidP="00045B0B">
      <w:pPr>
        <w:pStyle w:val="notetext"/>
      </w:pPr>
      <w:r w:rsidRPr="0047402B">
        <w:t>Note 2:</w:t>
      </w:r>
      <w:r w:rsidRPr="0047402B">
        <w:tab/>
      </w:r>
      <w:r w:rsidRPr="0047402B">
        <w:rPr>
          <w:szCs w:val="18"/>
        </w:rPr>
        <w:t xml:space="preserve">In a prosecution for an offence, the defendant bears an evidential burden in relation to conduct being excluded conduct (see </w:t>
      </w:r>
      <w:r w:rsidR="00303339">
        <w:rPr>
          <w:szCs w:val="18"/>
        </w:rPr>
        <w:t>subsection 1</w:t>
      </w:r>
      <w:r w:rsidRPr="0047402B">
        <w:rPr>
          <w:szCs w:val="18"/>
        </w:rPr>
        <w:t xml:space="preserve">3.3(3) of the </w:t>
      </w:r>
      <w:r w:rsidRPr="0047402B">
        <w:rPr>
          <w:i/>
          <w:iCs/>
          <w:szCs w:val="18"/>
        </w:rPr>
        <w:t>Criminal Code</w:t>
      </w:r>
      <w:r w:rsidRPr="0047402B">
        <w:rPr>
          <w:iCs/>
          <w:szCs w:val="18"/>
        </w:rPr>
        <w:t>)</w:t>
      </w:r>
      <w:r w:rsidRPr="0047402B">
        <w:rPr>
          <w:szCs w:val="18"/>
        </w:rPr>
        <w:t>.</w:t>
      </w:r>
    </w:p>
    <w:p w:rsidR="00045B0B" w:rsidRPr="0047402B" w:rsidRDefault="00045B0B" w:rsidP="00045B0B">
      <w:pPr>
        <w:pStyle w:val="notetext"/>
      </w:pPr>
      <w:r w:rsidRPr="0047402B">
        <w:t>Note 3:</w:t>
      </w:r>
      <w:r w:rsidRPr="0047402B">
        <w:tab/>
        <w:t xml:space="preserve">This subsection is also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045B0B" w:rsidRPr="0047402B" w:rsidRDefault="00045B0B" w:rsidP="00045B0B">
      <w:pPr>
        <w:pStyle w:val="subsection"/>
      </w:pPr>
      <w:r w:rsidRPr="0047402B">
        <w:tab/>
        <w:t>(4)</w:t>
      </w:r>
      <w:r w:rsidRPr="0047402B">
        <w:tab/>
        <w:t>A regulated person is not taken to have failed to take reasonable steps for the purpose of paragraph (3)(d) merely because a retail client who is not in the target market for the product acquires the product.</w:t>
      </w:r>
    </w:p>
    <w:p w:rsidR="00045B0B" w:rsidRPr="0047402B" w:rsidRDefault="00045B0B" w:rsidP="00045B0B">
      <w:pPr>
        <w:pStyle w:val="SubsectionHead"/>
      </w:pPr>
      <w:r w:rsidRPr="0047402B">
        <w:t>What are reasonable steps</w:t>
      </w:r>
    </w:p>
    <w:p w:rsidR="00045B0B" w:rsidRPr="0047402B" w:rsidRDefault="00045B0B" w:rsidP="00045B0B">
      <w:pPr>
        <w:pStyle w:val="subsection"/>
      </w:pPr>
      <w:r w:rsidRPr="0047402B">
        <w:tab/>
        <w:t>(5)</w:t>
      </w:r>
      <w:r w:rsidRPr="0047402B">
        <w:tab/>
        <w:t xml:space="preserve">Without limiting subsections (1) and (3), </w:t>
      </w:r>
      <w:r w:rsidRPr="0047402B">
        <w:rPr>
          <w:b/>
          <w:i/>
        </w:rPr>
        <w:t>reasonable steps</w:t>
      </w:r>
      <w:r w:rsidRPr="0047402B">
        <w:t xml:space="preserve"> in relation to a person are steps that, in the circumstances, the person is reasonably able to take that will, or are reasonably likely to, result in retail product distribution conduct in relation to the financial product being consistent with the target market determination for the product, taking into account all relevant matters, including:</w:t>
      </w:r>
    </w:p>
    <w:p w:rsidR="00045B0B" w:rsidRPr="0047402B" w:rsidRDefault="00045B0B" w:rsidP="00045B0B">
      <w:pPr>
        <w:pStyle w:val="paragraph"/>
      </w:pPr>
      <w:r w:rsidRPr="0047402B">
        <w:tab/>
        <w:t>(a)</w:t>
      </w:r>
      <w:r w:rsidRPr="0047402B">
        <w:tab/>
        <w:t>the likelihood of any such conduct being inconsistent with the determination; and</w:t>
      </w:r>
    </w:p>
    <w:p w:rsidR="00045B0B" w:rsidRPr="0047402B" w:rsidRDefault="00045B0B" w:rsidP="00045B0B">
      <w:pPr>
        <w:pStyle w:val="paragraph"/>
      </w:pPr>
      <w:r w:rsidRPr="0047402B">
        <w:tab/>
        <w:t>(b)</w:t>
      </w:r>
      <w:r w:rsidRPr="0047402B">
        <w:tab/>
        <w:t>the nature and degree of harm that might result from an issue or regulated sale of the financial product:</w:t>
      </w:r>
    </w:p>
    <w:p w:rsidR="00045B0B" w:rsidRPr="0047402B" w:rsidRDefault="00045B0B" w:rsidP="00045B0B">
      <w:pPr>
        <w:pStyle w:val="paragraphsub"/>
      </w:pPr>
      <w:r w:rsidRPr="0047402B">
        <w:tab/>
        <w:t>(i)</w:t>
      </w:r>
      <w:r w:rsidRPr="0047402B">
        <w:tab/>
        <w:t>to retail clients who are not in the target market; or</w:t>
      </w:r>
    </w:p>
    <w:p w:rsidR="00045B0B" w:rsidRPr="0047402B" w:rsidRDefault="00045B0B" w:rsidP="00045B0B">
      <w:pPr>
        <w:pStyle w:val="paragraphsub"/>
      </w:pPr>
      <w:r w:rsidRPr="0047402B">
        <w:tab/>
        <w:t>(ii)</w:t>
      </w:r>
      <w:r w:rsidRPr="0047402B">
        <w:tab/>
        <w:t>that is inconsistent with the determination; and</w:t>
      </w:r>
    </w:p>
    <w:p w:rsidR="00045B0B" w:rsidRPr="0047402B" w:rsidRDefault="00045B0B" w:rsidP="00045B0B">
      <w:pPr>
        <w:pStyle w:val="paragraph"/>
      </w:pPr>
      <w:r w:rsidRPr="0047402B">
        <w:tab/>
        <w:t>(c)</w:t>
      </w:r>
      <w:r w:rsidRPr="0047402B">
        <w:tab/>
        <w:t>what the person knows, or ought reasonably to know, about:</w:t>
      </w:r>
    </w:p>
    <w:p w:rsidR="00045B0B" w:rsidRPr="0047402B" w:rsidRDefault="00045B0B" w:rsidP="00045B0B">
      <w:pPr>
        <w:pStyle w:val="paragraphsub"/>
      </w:pPr>
      <w:r w:rsidRPr="0047402B">
        <w:tab/>
        <w:t>(i)</w:t>
      </w:r>
      <w:r w:rsidRPr="0047402B">
        <w:tab/>
        <w:t>the matters referred to in paragraphs (a) and (b); and</w:t>
      </w:r>
    </w:p>
    <w:p w:rsidR="00045B0B" w:rsidRPr="0047402B" w:rsidRDefault="00045B0B" w:rsidP="00045B0B">
      <w:pPr>
        <w:pStyle w:val="paragraphsub"/>
      </w:pPr>
      <w:r w:rsidRPr="0047402B">
        <w:tab/>
        <w:t>(ii)</w:t>
      </w:r>
      <w:r w:rsidRPr="0047402B">
        <w:tab/>
        <w:t>ways of eliminating or minimising the likelihood and the harm; and</w:t>
      </w:r>
    </w:p>
    <w:p w:rsidR="00045B0B" w:rsidRPr="0047402B" w:rsidRDefault="00045B0B" w:rsidP="00045B0B">
      <w:pPr>
        <w:pStyle w:val="paragraph"/>
      </w:pPr>
      <w:r w:rsidRPr="0047402B">
        <w:tab/>
        <w:t>(d)</w:t>
      </w:r>
      <w:r w:rsidRPr="0047402B">
        <w:tab/>
        <w:t>the availability and suitability of ways to eliminate or minimise the likelihood and the harm.</w:t>
      </w:r>
    </w:p>
    <w:p w:rsidR="00045B0B" w:rsidRPr="0047402B" w:rsidRDefault="00045B0B" w:rsidP="00045B0B">
      <w:pPr>
        <w:pStyle w:val="subsection"/>
      </w:pPr>
      <w:r w:rsidRPr="0047402B">
        <w:tab/>
        <w:t>(6)</w:t>
      </w:r>
      <w:r w:rsidRPr="0047402B">
        <w:tab/>
        <w:t>A regulated person is not taken to have failed to take reasonable steps for the purpose of paragraph (3)(d) if the person engages in retail product distribution conduct that:</w:t>
      </w:r>
    </w:p>
    <w:p w:rsidR="00045B0B" w:rsidRPr="0047402B" w:rsidRDefault="00045B0B" w:rsidP="00045B0B">
      <w:pPr>
        <w:pStyle w:val="paragraph"/>
      </w:pPr>
      <w:r w:rsidRPr="0047402B">
        <w:tab/>
        <w:t>(a)</w:t>
      </w:r>
      <w:r w:rsidRPr="0047402B">
        <w:tab/>
        <w:t>relates to a particular retail client; and</w:t>
      </w:r>
    </w:p>
    <w:p w:rsidR="00045B0B" w:rsidRPr="0047402B" w:rsidRDefault="00045B0B" w:rsidP="00045B0B">
      <w:pPr>
        <w:pStyle w:val="paragraph"/>
      </w:pPr>
      <w:r w:rsidRPr="0047402B">
        <w:tab/>
        <w:t>(b)</w:t>
      </w:r>
      <w:r w:rsidRPr="0047402B">
        <w:tab/>
        <w:t>relates to a particular financial product; and</w:t>
      </w:r>
    </w:p>
    <w:p w:rsidR="00045B0B" w:rsidRPr="0047402B" w:rsidRDefault="00045B0B" w:rsidP="00045B0B">
      <w:pPr>
        <w:pStyle w:val="paragraph"/>
      </w:pPr>
      <w:r w:rsidRPr="0047402B">
        <w:tab/>
        <w:t>(c)</w:t>
      </w:r>
      <w:r w:rsidRPr="0047402B">
        <w:tab/>
        <w:t>is necessary to implement personal advice given to the client in relation to the product.</w:t>
      </w:r>
    </w:p>
    <w:p w:rsidR="00045B0B" w:rsidRPr="0047402B" w:rsidRDefault="00045B0B" w:rsidP="00045B0B">
      <w:pPr>
        <w:pStyle w:val="ActHead5"/>
      </w:pPr>
      <w:bookmarkStart w:id="905" w:name="_Toc117149598"/>
      <w:r w:rsidRPr="0045792D">
        <w:rPr>
          <w:rStyle w:val="CharSectno"/>
        </w:rPr>
        <w:t>994F</w:t>
      </w:r>
      <w:r w:rsidRPr="0047402B">
        <w:t xml:space="preserve">  Record keeping and notification obligations</w:t>
      </w:r>
      <w:bookmarkEnd w:id="905"/>
    </w:p>
    <w:p w:rsidR="00045B0B" w:rsidRPr="0047402B" w:rsidRDefault="00045B0B" w:rsidP="00045B0B">
      <w:pPr>
        <w:pStyle w:val="SubsectionHead"/>
      </w:pPr>
      <w:r w:rsidRPr="0047402B">
        <w:t>Record keeping by persons who make, or are required to make, target market determinations</w:t>
      </w:r>
    </w:p>
    <w:p w:rsidR="00045B0B" w:rsidRPr="0047402B" w:rsidRDefault="00045B0B" w:rsidP="00045B0B">
      <w:pPr>
        <w:pStyle w:val="subsection"/>
      </w:pPr>
      <w:r w:rsidRPr="0047402B">
        <w:tab/>
        <w:t>(1)</w:t>
      </w:r>
      <w:r w:rsidRPr="0047402B">
        <w:tab/>
        <w:t>A person who makes, or who is required by this Part to make, a target market determination for a financial product must collect and keep complete and accurate records of:</w:t>
      </w:r>
    </w:p>
    <w:p w:rsidR="00045B0B" w:rsidRPr="0047402B" w:rsidRDefault="00045B0B" w:rsidP="00045B0B">
      <w:pPr>
        <w:pStyle w:val="paragraph"/>
      </w:pPr>
      <w:r w:rsidRPr="0047402B">
        <w:tab/>
        <w:t>(a)</w:t>
      </w:r>
      <w:r w:rsidRPr="0047402B">
        <w:tab/>
        <w:t>the person’s decisions in relation to the following:</w:t>
      </w:r>
    </w:p>
    <w:p w:rsidR="00045B0B" w:rsidRPr="0047402B" w:rsidRDefault="00045B0B" w:rsidP="00045B0B">
      <w:pPr>
        <w:pStyle w:val="paragraphsub"/>
      </w:pPr>
      <w:r w:rsidRPr="0047402B">
        <w:tab/>
        <w:t>(i)</w:t>
      </w:r>
      <w:r w:rsidRPr="0047402B">
        <w:tab/>
        <w:t>all target market determinations for the product;</w:t>
      </w:r>
    </w:p>
    <w:p w:rsidR="00045B0B" w:rsidRPr="0047402B" w:rsidRDefault="00045B0B" w:rsidP="00045B0B">
      <w:pPr>
        <w:pStyle w:val="paragraphsub"/>
      </w:pPr>
      <w:r w:rsidRPr="0047402B">
        <w:tab/>
        <w:t>(ii)</w:t>
      </w:r>
      <w:r w:rsidRPr="0047402B">
        <w:tab/>
        <w:t>review triggers for those target market determinations;</w:t>
      </w:r>
    </w:p>
    <w:p w:rsidR="00045B0B" w:rsidRPr="0047402B" w:rsidRDefault="00045B0B" w:rsidP="00045B0B">
      <w:pPr>
        <w:pStyle w:val="paragraphsub"/>
      </w:pPr>
      <w:r w:rsidRPr="0047402B">
        <w:tab/>
        <w:t>(iii)</w:t>
      </w:r>
      <w:r w:rsidRPr="0047402B">
        <w:tab/>
        <w:t>review periods for those target market determinations;</w:t>
      </w:r>
    </w:p>
    <w:p w:rsidR="00045B0B" w:rsidRPr="0047402B" w:rsidRDefault="00045B0B" w:rsidP="00045B0B">
      <w:pPr>
        <w:pStyle w:val="paragraphsub"/>
      </w:pPr>
      <w:r w:rsidRPr="0047402B">
        <w:tab/>
        <w:t>(iv)</w:t>
      </w:r>
      <w:r w:rsidRPr="0047402B">
        <w:tab/>
        <w:t>the requirements of sub</w:t>
      </w:r>
      <w:r w:rsidR="00303339">
        <w:t>sections 9</w:t>
      </w:r>
      <w:r w:rsidRPr="0047402B">
        <w:t>94B(5) and (8) for those target market determinations; and</w:t>
      </w:r>
    </w:p>
    <w:p w:rsidR="00045B0B" w:rsidRPr="0047402B" w:rsidRDefault="00045B0B" w:rsidP="00045B0B">
      <w:pPr>
        <w:pStyle w:val="paragraph"/>
      </w:pPr>
      <w:r w:rsidRPr="0047402B">
        <w:tab/>
        <w:t>(b)</w:t>
      </w:r>
      <w:r w:rsidRPr="0047402B">
        <w:tab/>
        <w:t>the reasons for those decisions.</w:t>
      </w:r>
    </w:p>
    <w:p w:rsidR="00045B0B" w:rsidRPr="0047402B" w:rsidRDefault="00045B0B" w:rsidP="00045B0B">
      <w:pPr>
        <w:pStyle w:val="notetext"/>
      </w:pPr>
      <w:r w:rsidRPr="0047402B">
        <w:t>Note 1:</w:t>
      </w:r>
      <w:r w:rsidRPr="0047402B">
        <w:tab/>
        <w:t xml:space="preserve">Failure to comply with this subsection is an offence (see </w:t>
      </w:r>
      <w:r w:rsidR="00303339">
        <w:t>subsection 1</w:t>
      </w:r>
      <w:r w:rsidRPr="0047402B">
        <w:t>311(1)).</w:t>
      </w:r>
    </w:p>
    <w:p w:rsidR="00045B0B" w:rsidRPr="0047402B" w:rsidRDefault="00045B0B" w:rsidP="00045B0B">
      <w:pPr>
        <w:pStyle w:val="notetext"/>
      </w:pPr>
      <w:r w:rsidRPr="0047402B">
        <w:t>Note 2:</w:t>
      </w:r>
      <w:r w:rsidRPr="0047402B">
        <w:tab/>
        <w:t xml:space="preserve">This subsection is also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045B0B" w:rsidRPr="0047402B" w:rsidRDefault="00045B0B" w:rsidP="00045B0B">
      <w:pPr>
        <w:pStyle w:val="notetext"/>
      </w:pPr>
      <w:r w:rsidRPr="0047402B">
        <w:t>Note 3:</w:t>
      </w:r>
      <w:r w:rsidRPr="0047402B">
        <w:tab/>
        <w:t>There are further requirements about records in sections 1101C, 1101E and 1101F.</w:t>
      </w:r>
    </w:p>
    <w:p w:rsidR="00045B0B" w:rsidRPr="0047402B" w:rsidRDefault="00045B0B" w:rsidP="00045B0B">
      <w:pPr>
        <w:pStyle w:val="SubsectionHead"/>
      </w:pPr>
      <w:r w:rsidRPr="0047402B">
        <w:t>Record keeping by other regulated persons</w:t>
      </w:r>
    </w:p>
    <w:p w:rsidR="00045B0B" w:rsidRPr="0047402B" w:rsidRDefault="00045B0B" w:rsidP="00045B0B">
      <w:pPr>
        <w:pStyle w:val="subsection"/>
        <w:tabs>
          <w:tab w:val="left" w:pos="2229"/>
        </w:tabs>
      </w:pPr>
      <w:r w:rsidRPr="0047402B">
        <w:tab/>
        <w:t>(2)</w:t>
      </w:r>
      <w:r w:rsidRPr="0047402B">
        <w:tab/>
        <w:t>Subsections (3) to (6) apply if:</w:t>
      </w:r>
    </w:p>
    <w:p w:rsidR="00045B0B" w:rsidRPr="0047402B" w:rsidRDefault="00045B0B" w:rsidP="00045B0B">
      <w:pPr>
        <w:pStyle w:val="paragraph"/>
      </w:pPr>
      <w:r w:rsidRPr="0047402B">
        <w:tab/>
        <w:t>(a)</w:t>
      </w:r>
      <w:r w:rsidRPr="0047402B">
        <w:tab/>
        <w:t>a target market determination has been made for a financial product; and</w:t>
      </w:r>
    </w:p>
    <w:p w:rsidR="00045B0B" w:rsidRPr="0047402B" w:rsidRDefault="00045B0B" w:rsidP="00045B0B">
      <w:pPr>
        <w:pStyle w:val="paragraph"/>
      </w:pPr>
      <w:r w:rsidRPr="0047402B">
        <w:tab/>
        <w:t>(b)</w:t>
      </w:r>
      <w:r w:rsidRPr="0047402B">
        <w:tab/>
        <w:t>the product is on offer for acquisition by issue, or for regulated sale, to retail clients; and</w:t>
      </w:r>
    </w:p>
    <w:p w:rsidR="00045B0B" w:rsidRPr="0047402B" w:rsidRDefault="00045B0B" w:rsidP="00045B0B">
      <w:pPr>
        <w:pStyle w:val="paragraph"/>
      </w:pPr>
      <w:r w:rsidRPr="0047402B">
        <w:tab/>
        <w:t>(c)</w:t>
      </w:r>
      <w:r w:rsidRPr="0047402B">
        <w:tab/>
        <w:t>a regulated person engages in retail product distribution conduct in relation to the product.</w:t>
      </w:r>
    </w:p>
    <w:p w:rsidR="00045B0B" w:rsidRPr="0047402B" w:rsidRDefault="00045B0B" w:rsidP="00045B0B">
      <w:pPr>
        <w:pStyle w:val="subsection"/>
      </w:pPr>
      <w:r w:rsidRPr="0047402B">
        <w:tab/>
        <w:t>(3)</w:t>
      </w:r>
      <w:r w:rsidRPr="0047402B">
        <w:tab/>
        <w:t>The regulated person must collect and keep complete and accurate records of the following information (</w:t>
      </w:r>
      <w:r w:rsidRPr="0047402B">
        <w:rPr>
          <w:b/>
          <w:i/>
        </w:rPr>
        <w:t>distribution information</w:t>
      </w:r>
      <w:r w:rsidRPr="0047402B">
        <w:t>) in relation to the product:</w:t>
      </w:r>
    </w:p>
    <w:p w:rsidR="00045B0B" w:rsidRPr="0047402B" w:rsidRDefault="00045B0B" w:rsidP="00045B0B">
      <w:pPr>
        <w:pStyle w:val="paragraph"/>
      </w:pPr>
      <w:r w:rsidRPr="0047402B">
        <w:tab/>
        <w:t>(a)</w:t>
      </w:r>
      <w:r w:rsidRPr="0047402B">
        <w:tab/>
        <w:t>the number of complaints in relation to the product that the regulated person receives;</w:t>
      </w:r>
    </w:p>
    <w:p w:rsidR="00045B0B" w:rsidRPr="0047402B" w:rsidRDefault="00045B0B" w:rsidP="00045B0B">
      <w:pPr>
        <w:pStyle w:val="paragraph"/>
      </w:pPr>
      <w:r w:rsidRPr="0047402B">
        <w:tab/>
        <w:t>(b)</w:t>
      </w:r>
      <w:r w:rsidRPr="0047402B">
        <w:tab/>
        <w:t xml:space="preserve">the steps the regulated person has taken in relation to the product as required by </w:t>
      </w:r>
      <w:r w:rsidR="00303339">
        <w:t>section 9</w:t>
      </w:r>
      <w:r w:rsidRPr="0047402B">
        <w:t>94E (reasonable steps to ensure consistency with the target market determination);</w:t>
      </w:r>
    </w:p>
    <w:p w:rsidR="00045B0B" w:rsidRPr="0047402B" w:rsidRDefault="00045B0B" w:rsidP="00045B0B">
      <w:pPr>
        <w:pStyle w:val="paragraph"/>
      </w:pPr>
      <w:r w:rsidRPr="0047402B">
        <w:tab/>
        <w:t>(c)</w:t>
      </w:r>
      <w:r w:rsidRPr="0047402B">
        <w:tab/>
        <w:t xml:space="preserve">if the regulated person is specified in the determination as required to report information of a specified kind to the person who made the determination (see </w:t>
      </w:r>
      <w:r w:rsidR="00303339">
        <w:t>subparagraph 9</w:t>
      </w:r>
      <w:r w:rsidRPr="0047402B">
        <w:t>94B(5)(h)(i))—information of that kind that the regulated person acquires;</w:t>
      </w:r>
    </w:p>
    <w:p w:rsidR="00045B0B" w:rsidRPr="0047402B" w:rsidRDefault="00045B0B" w:rsidP="00045B0B">
      <w:pPr>
        <w:pStyle w:val="paragraph"/>
      </w:pPr>
      <w:r w:rsidRPr="0047402B">
        <w:t xml:space="preserve"> </w:t>
      </w:r>
      <w:r w:rsidRPr="0047402B">
        <w:tab/>
        <w:t>(d)</w:t>
      </w:r>
      <w:r w:rsidRPr="0047402B">
        <w:tab/>
        <w:t>if the regulated person is not the person that made the determination—the dates on which the regulated person reported as required by subsection (4), (5) or (6) and the substance of the reports.</w:t>
      </w:r>
    </w:p>
    <w:p w:rsidR="00045B0B" w:rsidRPr="0047402B" w:rsidRDefault="00045B0B" w:rsidP="00045B0B">
      <w:pPr>
        <w:pStyle w:val="notetext"/>
      </w:pPr>
      <w:r w:rsidRPr="0047402B">
        <w:t>Note 1:</w:t>
      </w:r>
      <w:r w:rsidRPr="0047402B">
        <w:tab/>
        <w:t xml:space="preserve">Failure to comply with this subsection is an offence (see </w:t>
      </w:r>
      <w:r w:rsidR="00303339">
        <w:t>subsection 1</w:t>
      </w:r>
      <w:r w:rsidRPr="0047402B">
        <w:t>311(1)).</w:t>
      </w:r>
    </w:p>
    <w:p w:rsidR="00045B0B" w:rsidRPr="0047402B" w:rsidRDefault="00045B0B" w:rsidP="00045B0B">
      <w:pPr>
        <w:pStyle w:val="notetext"/>
      </w:pPr>
      <w:r w:rsidRPr="0047402B">
        <w:t>Note 2:</w:t>
      </w:r>
      <w:r w:rsidRPr="0047402B">
        <w:tab/>
        <w:t xml:space="preserve">This subsection is also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045B0B" w:rsidRPr="0047402B" w:rsidRDefault="00045B0B" w:rsidP="00045B0B">
      <w:pPr>
        <w:pStyle w:val="notetext"/>
      </w:pPr>
      <w:r w:rsidRPr="0047402B">
        <w:t>Note 3:</w:t>
      </w:r>
      <w:r w:rsidRPr="0047402B">
        <w:tab/>
        <w:t>There are further requirements about records in sections 1101C, 1101E and 1101F.</w:t>
      </w:r>
    </w:p>
    <w:p w:rsidR="00045B0B" w:rsidRPr="0047402B" w:rsidRDefault="00045B0B" w:rsidP="00045B0B">
      <w:pPr>
        <w:pStyle w:val="SubsectionHead"/>
      </w:pPr>
      <w:r w:rsidRPr="0047402B">
        <w:t>Reporting complaint information to persons who make target market determinations</w:t>
      </w:r>
    </w:p>
    <w:p w:rsidR="00045B0B" w:rsidRPr="0047402B" w:rsidRDefault="00045B0B" w:rsidP="00045B0B">
      <w:pPr>
        <w:pStyle w:val="subsection"/>
      </w:pPr>
      <w:r w:rsidRPr="0047402B">
        <w:tab/>
        <w:t>(4)</w:t>
      </w:r>
      <w:r w:rsidRPr="0047402B">
        <w:tab/>
        <w:t xml:space="preserve">If the regulated person engages in the retail product distribution conduct during a reporting period specified under </w:t>
      </w:r>
      <w:r w:rsidR="00303339">
        <w:t>paragraph 9</w:t>
      </w:r>
      <w:r w:rsidRPr="0047402B">
        <w:t>94B(5)(g) (which relates to complaints), the regulated person must, as soon as practicable, but in any case within 10 business days, after the end of the reporting period, report in writing to the person who made the target market determination:</w:t>
      </w:r>
    </w:p>
    <w:p w:rsidR="00045B0B" w:rsidRPr="0047402B" w:rsidRDefault="00045B0B" w:rsidP="00045B0B">
      <w:pPr>
        <w:pStyle w:val="paragraph"/>
      </w:pPr>
      <w:r w:rsidRPr="0047402B">
        <w:tab/>
        <w:t>(a)</w:t>
      </w:r>
      <w:r w:rsidRPr="0047402B">
        <w:tab/>
        <w:t>whether the regulated person received complaints in relation to the product during the reporting period; and</w:t>
      </w:r>
    </w:p>
    <w:p w:rsidR="00045B0B" w:rsidRPr="0047402B" w:rsidRDefault="00045B0B" w:rsidP="00045B0B">
      <w:pPr>
        <w:pStyle w:val="paragraph"/>
      </w:pPr>
      <w:r w:rsidRPr="0047402B">
        <w:tab/>
        <w:t>(b)</w:t>
      </w:r>
      <w:r w:rsidRPr="0047402B">
        <w:tab/>
        <w:t>if the regulated person received such complaints—the number of complaints the regulated person received.</w:t>
      </w:r>
    </w:p>
    <w:p w:rsidR="00045B0B" w:rsidRPr="0047402B" w:rsidRDefault="00045B0B" w:rsidP="00045B0B">
      <w:pPr>
        <w:pStyle w:val="notetext"/>
      </w:pPr>
      <w:r w:rsidRPr="0047402B">
        <w:t>Note 1:</w:t>
      </w:r>
      <w:r w:rsidRPr="0047402B">
        <w:tab/>
        <w:t xml:space="preserve">Failure to comply with this subsection is an offence (see </w:t>
      </w:r>
      <w:r w:rsidR="00303339">
        <w:t>subsection 1</w:t>
      </w:r>
      <w:r w:rsidRPr="0047402B">
        <w:t>311(1)).</w:t>
      </w:r>
    </w:p>
    <w:p w:rsidR="00045B0B" w:rsidRPr="0047402B" w:rsidRDefault="00045B0B" w:rsidP="00045B0B">
      <w:pPr>
        <w:pStyle w:val="notetext"/>
      </w:pPr>
      <w:r w:rsidRPr="0047402B">
        <w:t>Note 2:</w:t>
      </w:r>
      <w:r w:rsidRPr="0047402B">
        <w:tab/>
        <w:t xml:space="preserve">This subsection is also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045B0B" w:rsidRPr="0047402B" w:rsidRDefault="00045B0B" w:rsidP="00045B0B">
      <w:pPr>
        <w:pStyle w:val="SubsectionHead"/>
      </w:pPr>
      <w:r w:rsidRPr="0047402B">
        <w:t>Reporting other information to persons who make target market determinations</w:t>
      </w:r>
    </w:p>
    <w:p w:rsidR="00045B0B" w:rsidRPr="0047402B" w:rsidRDefault="00045B0B" w:rsidP="00045B0B">
      <w:pPr>
        <w:pStyle w:val="subsection"/>
      </w:pPr>
      <w:r w:rsidRPr="0047402B">
        <w:tab/>
        <w:t>(5)</w:t>
      </w:r>
      <w:r w:rsidRPr="0047402B">
        <w:tab/>
        <w:t>If:</w:t>
      </w:r>
    </w:p>
    <w:p w:rsidR="00045B0B" w:rsidRPr="0047402B" w:rsidRDefault="00045B0B" w:rsidP="00045B0B">
      <w:pPr>
        <w:pStyle w:val="paragraph"/>
      </w:pPr>
      <w:r w:rsidRPr="0047402B">
        <w:tab/>
        <w:t>(a)</w:t>
      </w:r>
      <w:r w:rsidRPr="0047402B">
        <w:tab/>
        <w:t xml:space="preserve">under the target market determination for the financial product, the regulated person is required to report information of a specified kind to the person that made the determination (see </w:t>
      </w:r>
      <w:r w:rsidR="00303339">
        <w:t>subparagraph 9</w:t>
      </w:r>
      <w:r w:rsidRPr="0047402B">
        <w:t>94B(5)(h)(i)); and</w:t>
      </w:r>
    </w:p>
    <w:p w:rsidR="00045B0B" w:rsidRPr="0047402B" w:rsidRDefault="00045B0B" w:rsidP="00045B0B">
      <w:pPr>
        <w:pStyle w:val="paragraph"/>
      </w:pPr>
      <w:r w:rsidRPr="0047402B">
        <w:tab/>
        <w:t>(b)</w:t>
      </w:r>
      <w:r w:rsidRPr="0047402B">
        <w:tab/>
        <w:t>the regulated person engages in the retail product distribution conduct in relation to the product during a reporting period for that kind of information;</w:t>
      </w:r>
    </w:p>
    <w:p w:rsidR="00045B0B" w:rsidRPr="0047402B" w:rsidRDefault="00045B0B" w:rsidP="00045B0B">
      <w:pPr>
        <w:pStyle w:val="subsection2"/>
      </w:pPr>
      <w:r w:rsidRPr="0047402B">
        <w:t xml:space="preserve">the regulated person must, as soon as practicable, but in any case within 10 business </w:t>
      </w:r>
      <w:r w:rsidR="007458BE" w:rsidRPr="0047402B">
        <w:t>days, after</w:t>
      </w:r>
      <w:r w:rsidRPr="0047402B">
        <w:t xml:space="preserve"> the end of the reporting period for information of that kind, report in writing to the person that made the determination:</w:t>
      </w:r>
    </w:p>
    <w:p w:rsidR="00045B0B" w:rsidRPr="0047402B" w:rsidRDefault="00045B0B" w:rsidP="00045B0B">
      <w:pPr>
        <w:pStyle w:val="paragraph"/>
      </w:pPr>
      <w:r w:rsidRPr="0047402B">
        <w:tab/>
        <w:t>(c)</w:t>
      </w:r>
      <w:r w:rsidRPr="0047402B">
        <w:tab/>
        <w:t>all the information of that kind that the regulated person acquired during the reporting period; or</w:t>
      </w:r>
    </w:p>
    <w:p w:rsidR="00045B0B" w:rsidRPr="0047402B" w:rsidRDefault="00045B0B" w:rsidP="00045B0B">
      <w:pPr>
        <w:pStyle w:val="paragraph"/>
      </w:pPr>
      <w:r w:rsidRPr="0047402B">
        <w:tab/>
        <w:t>(d)</w:t>
      </w:r>
      <w:r w:rsidRPr="0047402B">
        <w:tab/>
        <w:t>if the regulated person did not acquire information of that kind during the reporting period—that fact.</w:t>
      </w:r>
    </w:p>
    <w:p w:rsidR="00045B0B" w:rsidRPr="0047402B" w:rsidRDefault="00045B0B" w:rsidP="00045B0B">
      <w:pPr>
        <w:pStyle w:val="notetext"/>
      </w:pPr>
      <w:r w:rsidRPr="0047402B">
        <w:t>Note 1:</w:t>
      </w:r>
      <w:r w:rsidRPr="0047402B">
        <w:tab/>
        <w:t xml:space="preserve">Failure to comply with this subsection is an offence (see </w:t>
      </w:r>
      <w:r w:rsidR="00303339">
        <w:t>subsection 1</w:t>
      </w:r>
      <w:r w:rsidRPr="0047402B">
        <w:t>311(1)).</w:t>
      </w:r>
    </w:p>
    <w:p w:rsidR="00045B0B" w:rsidRPr="0047402B" w:rsidRDefault="00045B0B" w:rsidP="00045B0B">
      <w:pPr>
        <w:pStyle w:val="notetext"/>
      </w:pPr>
      <w:r w:rsidRPr="0047402B">
        <w:t>Note 2:</w:t>
      </w:r>
      <w:r w:rsidRPr="0047402B">
        <w:tab/>
        <w:t xml:space="preserve">This subsection is also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045B0B" w:rsidRPr="0047402B" w:rsidRDefault="00045B0B" w:rsidP="00045B0B">
      <w:pPr>
        <w:pStyle w:val="subsection"/>
      </w:pPr>
      <w:r w:rsidRPr="0047402B">
        <w:tab/>
        <w:t>(6)</w:t>
      </w:r>
      <w:r w:rsidRPr="0047402B">
        <w:tab/>
        <w:t>If the regulated person:</w:t>
      </w:r>
    </w:p>
    <w:p w:rsidR="00045B0B" w:rsidRPr="0047402B" w:rsidRDefault="00045B0B" w:rsidP="00045B0B">
      <w:pPr>
        <w:pStyle w:val="paragraph"/>
      </w:pPr>
      <w:r w:rsidRPr="0047402B">
        <w:tab/>
        <w:t>(a)</w:t>
      </w:r>
      <w:r w:rsidRPr="0047402B">
        <w:tab/>
        <w:t>becomes aware of a significant dealing in the product; and</w:t>
      </w:r>
    </w:p>
    <w:p w:rsidR="00045B0B" w:rsidRPr="0047402B" w:rsidRDefault="00045B0B" w:rsidP="00045B0B">
      <w:pPr>
        <w:pStyle w:val="paragraph"/>
      </w:pPr>
      <w:r w:rsidRPr="0047402B">
        <w:tab/>
        <w:t>(b)</w:t>
      </w:r>
      <w:r w:rsidRPr="0047402B">
        <w:tab/>
        <w:t>becomes aware that the dealing is not consistent with the target market determination;</w:t>
      </w:r>
    </w:p>
    <w:p w:rsidR="00045B0B" w:rsidRPr="0047402B" w:rsidRDefault="00045B0B" w:rsidP="00045B0B">
      <w:pPr>
        <w:pStyle w:val="subsection2"/>
      </w:pPr>
      <w:r w:rsidRPr="0047402B">
        <w:t>the regulated person must, as soon as practicable, and in any case within 10 business days, report the dealing, in writing, to the person who made the determination.</w:t>
      </w:r>
    </w:p>
    <w:p w:rsidR="00045B0B" w:rsidRPr="0047402B" w:rsidRDefault="00045B0B" w:rsidP="00045B0B">
      <w:pPr>
        <w:pStyle w:val="notetext"/>
      </w:pPr>
      <w:r w:rsidRPr="0047402B">
        <w:t>Note 1:</w:t>
      </w:r>
      <w:r w:rsidRPr="0047402B">
        <w:tab/>
        <w:t xml:space="preserve">Failure to comply with this subsection is an offence (see </w:t>
      </w:r>
      <w:r w:rsidR="00303339">
        <w:t>subsection 1</w:t>
      </w:r>
      <w:r w:rsidRPr="0047402B">
        <w:t>311(1)).</w:t>
      </w:r>
    </w:p>
    <w:p w:rsidR="00045B0B" w:rsidRPr="0047402B" w:rsidRDefault="00045B0B" w:rsidP="00045B0B">
      <w:pPr>
        <w:pStyle w:val="notetext"/>
      </w:pPr>
      <w:r w:rsidRPr="0047402B">
        <w:t>Note 2:</w:t>
      </w:r>
      <w:r w:rsidRPr="0047402B">
        <w:tab/>
        <w:t xml:space="preserve">This subsection is also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045B0B" w:rsidRPr="0047402B" w:rsidRDefault="00045B0B" w:rsidP="00045B0B">
      <w:pPr>
        <w:pStyle w:val="SubsectionHead"/>
      </w:pPr>
      <w:r w:rsidRPr="0047402B">
        <w:t>Regulations</w:t>
      </w:r>
    </w:p>
    <w:p w:rsidR="00045B0B" w:rsidRPr="0047402B" w:rsidRDefault="00045B0B" w:rsidP="00045B0B">
      <w:pPr>
        <w:pStyle w:val="subsection"/>
      </w:pPr>
      <w:r w:rsidRPr="0047402B">
        <w:tab/>
        <w:t>(7)</w:t>
      </w:r>
      <w:r w:rsidRPr="0047402B">
        <w:tab/>
        <w:t>The regulations may impose requirements in relation to records relating to compliance with this Part.</w:t>
      </w:r>
    </w:p>
    <w:p w:rsidR="00045B0B" w:rsidRPr="0047402B" w:rsidRDefault="00045B0B" w:rsidP="00045B0B">
      <w:pPr>
        <w:pStyle w:val="subsection"/>
      </w:pPr>
      <w:r w:rsidRPr="0047402B">
        <w:tab/>
        <w:t>(8)</w:t>
      </w:r>
      <w:r w:rsidRPr="0047402B">
        <w:tab/>
        <w:t>A person contravenes this subsection if the person refuses or fails to comply with the requirements of regulations made for the purposes of subsection (7).</w:t>
      </w:r>
    </w:p>
    <w:p w:rsidR="00045B0B" w:rsidRPr="0047402B" w:rsidRDefault="00045B0B" w:rsidP="00045B0B">
      <w:pPr>
        <w:pStyle w:val="notetext"/>
      </w:pPr>
      <w:r w:rsidRPr="0047402B">
        <w:t>Note 1:</w:t>
      </w:r>
      <w:r w:rsidRPr="0047402B">
        <w:tab/>
        <w:t xml:space="preserve">Failure to comply with this subsection is an offence (see </w:t>
      </w:r>
      <w:r w:rsidR="00303339">
        <w:t>subsection 1</w:t>
      </w:r>
      <w:r w:rsidRPr="0047402B">
        <w:t>311(1)).</w:t>
      </w:r>
    </w:p>
    <w:p w:rsidR="00045B0B" w:rsidRPr="0047402B" w:rsidRDefault="00045B0B" w:rsidP="00045B0B">
      <w:pPr>
        <w:pStyle w:val="notetext"/>
      </w:pPr>
      <w:r w:rsidRPr="0047402B">
        <w:t>Note 2:</w:t>
      </w:r>
      <w:r w:rsidRPr="0047402B">
        <w:tab/>
        <w:t xml:space="preserve">This subsection is also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045B0B" w:rsidRPr="0047402B" w:rsidRDefault="00045B0B" w:rsidP="00045B0B">
      <w:pPr>
        <w:pStyle w:val="ActHead5"/>
      </w:pPr>
      <w:bookmarkStart w:id="906" w:name="_Toc117149599"/>
      <w:r w:rsidRPr="0045792D">
        <w:rPr>
          <w:rStyle w:val="CharSectno"/>
        </w:rPr>
        <w:t>994G</w:t>
      </w:r>
      <w:r w:rsidRPr="0047402B">
        <w:t xml:space="preserve">  Notice to ASIC</w:t>
      </w:r>
      <w:bookmarkEnd w:id="906"/>
    </w:p>
    <w:p w:rsidR="00045B0B" w:rsidRPr="0047402B" w:rsidRDefault="00045B0B" w:rsidP="00045B0B">
      <w:pPr>
        <w:pStyle w:val="subsection"/>
      </w:pPr>
      <w:r w:rsidRPr="0047402B">
        <w:tab/>
      </w:r>
      <w:r w:rsidRPr="0047402B">
        <w:tab/>
        <w:t>If:</w:t>
      </w:r>
    </w:p>
    <w:p w:rsidR="00045B0B" w:rsidRPr="0047402B" w:rsidRDefault="00045B0B" w:rsidP="00045B0B">
      <w:pPr>
        <w:pStyle w:val="paragraph"/>
      </w:pPr>
      <w:r w:rsidRPr="0047402B">
        <w:tab/>
        <w:t>(a)</w:t>
      </w:r>
      <w:r w:rsidRPr="0047402B">
        <w:tab/>
        <w:t>a person makes a target market determination for a financial product; and</w:t>
      </w:r>
    </w:p>
    <w:p w:rsidR="00045B0B" w:rsidRPr="0047402B" w:rsidRDefault="00045B0B" w:rsidP="00045B0B">
      <w:pPr>
        <w:pStyle w:val="paragraph"/>
      </w:pPr>
      <w:r w:rsidRPr="0047402B">
        <w:tab/>
        <w:t>(b)</w:t>
      </w:r>
      <w:r w:rsidRPr="0047402B">
        <w:tab/>
        <w:t>the person becomes aware of a significant dealing in the product in relation to a retail client (except an excluded dealing); and</w:t>
      </w:r>
    </w:p>
    <w:p w:rsidR="00045B0B" w:rsidRPr="0047402B" w:rsidRDefault="00045B0B" w:rsidP="00045B0B">
      <w:pPr>
        <w:pStyle w:val="paragraph"/>
      </w:pPr>
      <w:r w:rsidRPr="0047402B">
        <w:tab/>
        <w:t>(c)</w:t>
      </w:r>
      <w:r w:rsidRPr="0047402B">
        <w:tab/>
        <w:t>the person becomes aware that the dealing is not consistent with the determination;</w:t>
      </w:r>
    </w:p>
    <w:p w:rsidR="00045B0B" w:rsidRPr="0047402B" w:rsidRDefault="00045B0B" w:rsidP="00045B0B">
      <w:pPr>
        <w:pStyle w:val="subsection2"/>
      </w:pPr>
      <w:r w:rsidRPr="0047402B">
        <w:t>the person must give written notice to ASIC as soon as practicable, and in any case within 10 business days, after becoming so aware.</w:t>
      </w:r>
    </w:p>
    <w:p w:rsidR="00045B0B" w:rsidRPr="0047402B" w:rsidRDefault="00045B0B" w:rsidP="00045B0B">
      <w:pPr>
        <w:pStyle w:val="notetext"/>
      </w:pPr>
      <w:r w:rsidRPr="0047402B">
        <w:t>Note 1:</w:t>
      </w:r>
      <w:r w:rsidRPr="0047402B">
        <w:tab/>
        <w:t xml:space="preserve">Failure to comply with this section is an offence (see </w:t>
      </w:r>
      <w:r w:rsidR="00303339">
        <w:t>subsection 1</w:t>
      </w:r>
      <w:r w:rsidRPr="0047402B">
        <w:t>311(1)).</w:t>
      </w:r>
    </w:p>
    <w:p w:rsidR="00045B0B" w:rsidRPr="0047402B" w:rsidRDefault="00045B0B" w:rsidP="00045B0B">
      <w:pPr>
        <w:pStyle w:val="notetext"/>
      </w:pPr>
      <w:r w:rsidRPr="0047402B">
        <w:t>Note 2:</w:t>
      </w:r>
      <w:r w:rsidRPr="0047402B">
        <w:tab/>
        <w:t xml:space="preserve">This section is also a civil penalty provision (see </w:t>
      </w:r>
      <w:r w:rsidR="00303339">
        <w:t>section 1</w:t>
      </w:r>
      <w:r w:rsidRPr="0047402B">
        <w:t xml:space="preserve">317E). For relief from liability to a civil penalty relating to this section, see </w:t>
      </w:r>
      <w:r w:rsidR="00303339">
        <w:t>section 1</w:t>
      </w:r>
      <w:r w:rsidRPr="0047402B">
        <w:t>317S.</w:t>
      </w:r>
    </w:p>
    <w:p w:rsidR="00045B0B" w:rsidRPr="0047402B" w:rsidRDefault="00045B0B" w:rsidP="003E36CA">
      <w:pPr>
        <w:pStyle w:val="ActHead3"/>
        <w:pageBreakBefore/>
      </w:pPr>
      <w:bookmarkStart w:id="907" w:name="_Toc117149600"/>
      <w:r w:rsidRPr="0045792D">
        <w:rPr>
          <w:rStyle w:val="CharDivNo"/>
        </w:rPr>
        <w:t>Division 4</w:t>
      </w:r>
      <w:r w:rsidRPr="0047402B">
        <w:t>—</w:t>
      </w:r>
      <w:r w:rsidRPr="0045792D">
        <w:rPr>
          <w:rStyle w:val="CharDivText"/>
        </w:rPr>
        <w:t>ASIC powers</w:t>
      </w:r>
      <w:bookmarkEnd w:id="907"/>
    </w:p>
    <w:p w:rsidR="00045B0B" w:rsidRPr="0047402B" w:rsidRDefault="00045B0B" w:rsidP="00045B0B">
      <w:pPr>
        <w:pStyle w:val="ActHead5"/>
      </w:pPr>
      <w:bookmarkStart w:id="908" w:name="_Toc117149601"/>
      <w:r w:rsidRPr="0045792D">
        <w:rPr>
          <w:rStyle w:val="CharSectno"/>
        </w:rPr>
        <w:t>994H</w:t>
      </w:r>
      <w:r w:rsidRPr="0047402B">
        <w:t xml:space="preserve">  Information to be provided to ASIC</w:t>
      </w:r>
      <w:bookmarkEnd w:id="908"/>
    </w:p>
    <w:p w:rsidR="00045B0B" w:rsidRPr="0047402B" w:rsidRDefault="00045B0B" w:rsidP="00045B0B">
      <w:pPr>
        <w:pStyle w:val="subsection"/>
      </w:pPr>
      <w:r w:rsidRPr="0047402B">
        <w:tab/>
        <w:t>(1)</w:t>
      </w:r>
      <w:r w:rsidRPr="0047402B">
        <w:tab/>
        <w:t>ASIC may, in writing, require:</w:t>
      </w:r>
    </w:p>
    <w:p w:rsidR="00045B0B" w:rsidRPr="0047402B" w:rsidRDefault="00045B0B" w:rsidP="00045B0B">
      <w:pPr>
        <w:pStyle w:val="paragraph"/>
      </w:pPr>
      <w:r w:rsidRPr="0047402B">
        <w:tab/>
        <w:t>(a)</w:t>
      </w:r>
      <w:r w:rsidRPr="0047402B">
        <w:tab/>
        <w:t>a person who makes, or is required by this Part to make, a target market determination for a financial product; or</w:t>
      </w:r>
    </w:p>
    <w:p w:rsidR="00045B0B" w:rsidRPr="0047402B" w:rsidRDefault="00045B0B" w:rsidP="00045B0B">
      <w:pPr>
        <w:pStyle w:val="paragraph"/>
      </w:pPr>
      <w:r w:rsidRPr="0047402B">
        <w:tab/>
        <w:t>(b)</w:t>
      </w:r>
      <w:r w:rsidRPr="0047402B">
        <w:tab/>
        <w:t>a regulated person who engages in retail product distribution conduct in relation to a financial product;</w:t>
      </w:r>
    </w:p>
    <w:p w:rsidR="00045B0B" w:rsidRPr="0047402B" w:rsidRDefault="00045B0B" w:rsidP="00045B0B">
      <w:pPr>
        <w:pStyle w:val="subsection2"/>
      </w:pPr>
      <w:r w:rsidRPr="0047402B">
        <w:t>to provide ASIC with distribution information, relating to the financial product, that is in the person’s possession or to which the person has access.</w:t>
      </w:r>
    </w:p>
    <w:p w:rsidR="00045B0B" w:rsidRPr="0047402B" w:rsidRDefault="00045B0B" w:rsidP="00045B0B">
      <w:pPr>
        <w:pStyle w:val="subsection"/>
      </w:pPr>
      <w:r w:rsidRPr="0047402B">
        <w:tab/>
        <w:t>(2)</w:t>
      </w:r>
      <w:r w:rsidRPr="0047402B">
        <w:tab/>
        <w:t xml:space="preserve">ASIC may, in writing, require a person who makes, or is required by this Part to make, a target market determination for a financial product to provide records referred to in </w:t>
      </w:r>
      <w:r w:rsidR="00303339">
        <w:t>subsection 9</w:t>
      </w:r>
      <w:r w:rsidRPr="0047402B">
        <w:t>94F(1) relating to the product.</w:t>
      </w:r>
    </w:p>
    <w:p w:rsidR="00045B0B" w:rsidRPr="0047402B" w:rsidRDefault="00045B0B" w:rsidP="00045B0B">
      <w:pPr>
        <w:pStyle w:val="subsection"/>
      </w:pPr>
      <w:r w:rsidRPr="0047402B">
        <w:tab/>
        <w:t>(3)</w:t>
      </w:r>
      <w:r w:rsidRPr="0047402B">
        <w:tab/>
        <w:t>A person who is required by ASIC to provide it with distribution information or records under subsection (1) or (2) must comply with the requirement:</w:t>
      </w:r>
    </w:p>
    <w:p w:rsidR="00045B0B" w:rsidRPr="0047402B" w:rsidRDefault="00045B0B" w:rsidP="00045B0B">
      <w:pPr>
        <w:pStyle w:val="paragraph"/>
      </w:pPr>
      <w:r w:rsidRPr="0047402B">
        <w:tab/>
        <w:t>(a)</w:t>
      </w:r>
      <w:r w:rsidRPr="0047402B">
        <w:tab/>
        <w:t>by the date specified by ASIC in the requirement; or</w:t>
      </w:r>
    </w:p>
    <w:p w:rsidR="00045B0B" w:rsidRPr="0047402B" w:rsidRDefault="00045B0B" w:rsidP="00045B0B">
      <w:pPr>
        <w:pStyle w:val="paragraph"/>
      </w:pPr>
      <w:r w:rsidRPr="0047402B">
        <w:tab/>
        <w:t>(b)</w:t>
      </w:r>
      <w:r w:rsidRPr="0047402B">
        <w:tab/>
        <w:t>if no date is so specified, within 10 business days after the day the person is notified by ASIC of the requirement in subsection (1) or (2).</w:t>
      </w:r>
    </w:p>
    <w:p w:rsidR="00045B0B" w:rsidRPr="0047402B" w:rsidRDefault="00045B0B" w:rsidP="00045B0B">
      <w:pPr>
        <w:pStyle w:val="notetext"/>
      </w:pPr>
      <w:r w:rsidRPr="0047402B">
        <w:t>Note 1:</w:t>
      </w:r>
      <w:r w:rsidRPr="0047402B">
        <w:tab/>
        <w:t xml:space="preserve">Failure to comply with this subsection is an offence (see </w:t>
      </w:r>
      <w:r w:rsidR="00303339">
        <w:t>subsection 1</w:t>
      </w:r>
      <w:r w:rsidRPr="0047402B">
        <w:t>311(1)).</w:t>
      </w:r>
    </w:p>
    <w:p w:rsidR="00045B0B" w:rsidRPr="0047402B" w:rsidRDefault="00045B0B" w:rsidP="00045B0B">
      <w:pPr>
        <w:pStyle w:val="notetext"/>
      </w:pPr>
      <w:r w:rsidRPr="0047402B">
        <w:t>Note 2:</w:t>
      </w:r>
      <w:r w:rsidRPr="0047402B">
        <w:tab/>
        <w:t xml:space="preserve">This subsection is also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045B0B" w:rsidRPr="0047402B" w:rsidRDefault="00045B0B" w:rsidP="00045B0B">
      <w:pPr>
        <w:pStyle w:val="ActHead5"/>
      </w:pPr>
      <w:bookmarkStart w:id="909" w:name="_Toc117149602"/>
      <w:r w:rsidRPr="0045792D">
        <w:rPr>
          <w:rStyle w:val="CharSectno"/>
        </w:rPr>
        <w:t>994J</w:t>
      </w:r>
      <w:r w:rsidRPr="0047402B">
        <w:t xml:space="preserve">  Stop orders</w:t>
      </w:r>
      <w:bookmarkEnd w:id="909"/>
    </w:p>
    <w:p w:rsidR="00045B0B" w:rsidRPr="0047402B" w:rsidRDefault="00045B0B" w:rsidP="00045B0B">
      <w:pPr>
        <w:pStyle w:val="subsection"/>
      </w:pPr>
      <w:r w:rsidRPr="0047402B">
        <w:tab/>
        <w:t>(1)</w:t>
      </w:r>
      <w:r w:rsidRPr="0047402B">
        <w:tab/>
        <w:t xml:space="preserve">This section applies if ASIC is satisfied that a provision of Division 2, or </w:t>
      </w:r>
      <w:r w:rsidR="00303339">
        <w:t>section 9</w:t>
      </w:r>
      <w:r w:rsidRPr="0047402B">
        <w:t>94E, has been contravened in relation to a financial product.</w:t>
      </w:r>
    </w:p>
    <w:p w:rsidR="00045B0B" w:rsidRPr="0047402B" w:rsidRDefault="00045B0B" w:rsidP="00045B0B">
      <w:pPr>
        <w:pStyle w:val="subsection"/>
      </w:pPr>
      <w:r w:rsidRPr="0047402B">
        <w:tab/>
        <w:t>(2)</w:t>
      </w:r>
      <w:r w:rsidRPr="0047402B">
        <w:tab/>
        <w:t>ASIC may order, in writing, that specified conduct in relation to retail clients in respect of the financial product (except excluded conduct) must not be engaged in while the order is in force. The order is not a legislative instrument.</w:t>
      </w:r>
    </w:p>
    <w:p w:rsidR="00045B0B" w:rsidRPr="0047402B" w:rsidRDefault="00045B0B" w:rsidP="00045B0B">
      <w:pPr>
        <w:pStyle w:val="subsection"/>
      </w:pPr>
      <w:r w:rsidRPr="0047402B">
        <w:tab/>
        <w:t>(3)</w:t>
      </w:r>
      <w:r w:rsidRPr="0047402B">
        <w:tab/>
        <w:t>Before making an order under subsection (2), ASIC must:</w:t>
      </w:r>
    </w:p>
    <w:p w:rsidR="00045B0B" w:rsidRPr="0047402B" w:rsidRDefault="00045B0B" w:rsidP="00045B0B">
      <w:pPr>
        <w:pStyle w:val="paragraph"/>
      </w:pPr>
      <w:r w:rsidRPr="0047402B">
        <w:tab/>
        <w:t>(a)</w:t>
      </w:r>
      <w:r w:rsidRPr="0047402B">
        <w:tab/>
        <w:t>hold a hearing; and</w:t>
      </w:r>
    </w:p>
    <w:p w:rsidR="00045B0B" w:rsidRPr="0047402B" w:rsidRDefault="00045B0B" w:rsidP="00045B0B">
      <w:pPr>
        <w:pStyle w:val="paragraph"/>
      </w:pPr>
      <w:r w:rsidRPr="0047402B">
        <w:tab/>
        <w:t>(b)</w:t>
      </w:r>
      <w:r w:rsidRPr="0047402B">
        <w:tab/>
        <w:t>give a reasonable opportunity to any interested person to make oral or written submissions to ASIC on whether an order should be made.</w:t>
      </w:r>
    </w:p>
    <w:p w:rsidR="00045B0B" w:rsidRPr="0047402B" w:rsidRDefault="00045B0B" w:rsidP="00045B0B">
      <w:pPr>
        <w:pStyle w:val="subsection"/>
      </w:pPr>
      <w:r w:rsidRPr="0047402B">
        <w:tab/>
        <w:t>(4)</w:t>
      </w:r>
      <w:r w:rsidRPr="0047402B">
        <w:tab/>
        <w:t>If ASIC considers that any delay in making an order under subsection (2) pending the holding of a hearing would be prejudicial to the public interest, ASIC may make an interim order under that subsection. The interim order may be made without holding a hearing and lasts for 21 days after the day on which it is made unless revoked before then.</w:t>
      </w:r>
    </w:p>
    <w:p w:rsidR="00045B0B" w:rsidRPr="0047402B" w:rsidRDefault="00045B0B" w:rsidP="00045B0B">
      <w:pPr>
        <w:pStyle w:val="subsection"/>
      </w:pPr>
      <w:r w:rsidRPr="0047402B">
        <w:tab/>
        <w:t>(5)</w:t>
      </w:r>
      <w:r w:rsidRPr="0047402B">
        <w:tab/>
        <w:t>At any time during the hearing, ASIC may make an interim order under subsection (2). The interim order lasts until:</w:t>
      </w:r>
    </w:p>
    <w:p w:rsidR="00045B0B" w:rsidRPr="0047402B" w:rsidRDefault="00045B0B" w:rsidP="00045B0B">
      <w:pPr>
        <w:pStyle w:val="paragraph"/>
      </w:pPr>
      <w:r w:rsidRPr="0047402B">
        <w:tab/>
        <w:t>(a)</w:t>
      </w:r>
      <w:r w:rsidRPr="0047402B">
        <w:tab/>
        <w:t>ASIC makes an order under subsection (2) after the conclusion of the hearing; or</w:t>
      </w:r>
    </w:p>
    <w:p w:rsidR="00045B0B" w:rsidRPr="0047402B" w:rsidRDefault="00045B0B" w:rsidP="00045B0B">
      <w:pPr>
        <w:pStyle w:val="paragraph"/>
      </w:pPr>
      <w:r w:rsidRPr="0047402B">
        <w:tab/>
        <w:t>(b)</w:t>
      </w:r>
      <w:r w:rsidRPr="0047402B">
        <w:tab/>
        <w:t>the interim order is revoked;</w:t>
      </w:r>
    </w:p>
    <w:p w:rsidR="00045B0B" w:rsidRPr="0047402B" w:rsidRDefault="00045B0B" w:rsidP="00045B0B">
      <w:pPr>
        <w:pStyle w:val="subsection2"/>
      </w:pPr>
      <w:r w:rsidRPr="0047402B">
        <w:t>whichever happens first.</w:t>
      </w:r>
    </w:p>
    <w:p w:rsidR="00045B0B" w:rsidRPr="0047402B" w:rsidRDefault="00045B0B" w:rsidP="00045B0B">
      <w:pPr>
        <w:pStyle w:val="subsection"/>
      </w:pPr>
      <w:r w:rsidRPr="0047402B">
        <w:tab/>
        <w:t>(6)</w:t>
      </w:r>
      <w:r w:rsidRPr="0047402B">
        <w:tab/>
        <w:t>If ASIC makes an order under subsection (2) in relation to a financial product, ASIC must serve a copy of the order on the person who made or was required to make the target market determination.</w:t>
      </w:r>
    </w:p>
    <w:p w:rsidR="00045B0B" w:rsidRPr="0047402B" w:rsidRDefault="00045B0B" w:rsidP="00045B0B">
      <w:pPr>
        <w:pStyle w:val="subsection"/>
      </w:pPr>
      <w:r w:rsidRPr="0047402B">
        <w:tab/>
        <w:t>(7)</w:t>
      </w:r>
      <w:r w:rsidRPr="0047402B">
        <w:tab/>
        <w:t>The person on whom the order is served must take all reasonable steps to ensure that other people who engage in conduct to which the order applies are aware of the order.</w:t>
      </w:r>
    </w:p>
    <w:p w:rsidR="00045B0B" w:rsidRPr="0047402B" w:rsidRDefault="00045B0B" w:rsidP="00045B0B">
      <w:pPr>
        <w:pStyle w:val="notetext"/>
      </w:pPr>
      <w:r w:rsidRPr="0047402B">
        <w:t>Note 1:</w:t>
      </w:r>
      <w:r w:rsidRPr="0047402B">
        <w:tab/>
        <w:t xml:space="preserve">Failure to comply with this subsection is an offence (see </w:t>
      </w:r>
      <w:r w:rsidR="00303339">
        <w:t>subsection 1</w:t>
      </w:r>
      <w:r w:rsidRPr="0047402B">
        <w:t>311(1)).</w:t>
      </w:r>
    </w:p>
    <w:p w:rsidR="00045B0B" w:rsidRPr="0047402B" w:rsidRDefault="00045B0B" w:rsidP="00045B0B">
      <w:pPr>
        <w:pStyle w:val="notetext"/>
      </w:pPr>
      <w:r w:rsidRPr="0047402B">
        <w:t>Note 2:</w:t>
      </w:r>
      <w:r w:rsidRPr="0047402B">
        <w:tab/>
        <w:t xml:space="preserve">This subsection is also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045B0B" w:rsidRPr="0047402B" w:rsidRDefault="00045B0B" w:rsidP="00045B0B">
      <w:pPr>
        <w:pStyle w:val="subsection"/>
      </w:pPr>
      <w:r w:rsidRPr="0047402B">
        <w:tab/>
        <w:t>(8)</w:t>
      </w:r>
      <w:r w:rsidRPr="0047402B">
        <w:tab/>
        <w:t>The person on whom the order is served, or a person who is aware of the order, must not engage in conduct contrary to the order.</w:t>
      </w:r>
    </w:p>
    <w:p w:rsidR="00045B0B" w:rsidRPr="0047402B" w:rsidRDefault="00045B0B" w:rsidP="00045B0B">
      <w:pPr>
        <w:pStyle w:val="notetext"/>
      </w:pPr>
      <w:r w:rsidRPr="0047402B">
        <w:t>Note 1:</w:t>
      </w:r>
      <w:r w:rsidRPr="0047402B">
        <w:tab/>
        <w:t xml:space="preserve">Failure to comply with this subsection is an offence (see </w:t>
      </w:r>
      <w:r w:rsidR="00303339">
        <w:t>subsection 1</w:t>
      </w:r>
      <w:r w:rsidRPr="0047402B">
        <w:t>311(1)).</w:t>
      </w:r>
    </w:p>
    <w:p w:rsidR="00045B0B" w:rsidRPr="0047402B" w:rsidRDefault="00045B0B" w:rsidP="00045B0B">
      <w:pPr>
        <w:pStyle w:val="notetext"/>
      </w:pPr>
      <w:r w:rsidRPr="0047402B">
        <w:t>Note 2:</w:t>
      </w:r>
      <w:r w:rsidRPr="0047402B">
        <w:tab/>
        <w:t xml:space="preserve">This subsection is also a civil penalty provision (see </w:t>
      </w:r>
      <w:r w:rsidR="00303339">
        <w:t>section 1</w:t>
      </w:r>
      <w:r w:rsidRPr="0047402B">
        <w:t xml:space="preserve">317E). For relief from liability to a civil penalty relating to this subsection, see </w:t>
      </w:r>
      <w:r w:rsidR="00303339">
        <w:t>section 1</w:t>
      </w:r>
      <w:r w:rsidRPr="0047402B">
        <w:t>317S.</w:t>
      </w:r>
    </w:p>
    <w:p w:rsidR="00045B0B" w:rsidRPr="0047402B" w:rsidRDefault="00045B0B" w:rsidP="003E36CA">
      <w:pPr>
        <w:pStyle w:val="ActHead3"/>
        <w:pageBreakBefore/>
      </w:pPr>
      <w:bookmarkStart w:id="910" w:name="_Toc117149603"/>
      <w:r w:rsidRPr="0045792D">
        <w:rPr>
          <w:rStyle w:val="CharDivNo"/>
        </w:rPr>
        <w:t>Division 5</w:t>
      </w:r>
      <w:r w:rsidRPr="0047402B">
        <w:t>—</w:t>
      </w:r>
      <w:r w:rsidRPr="0045792D">
        <w:rPr>
          <w:rStyle w:val="CharDivText"/>
        </w:rPr>
        <w:t>Exemptions and modifications</w:t>
      </w:r>
      <w:bookmarkEnd w:id="910"/>
    </w:p>
    <w:p w:rsidR="00045B0B" w:rsidRPr="0047402B" w:rsidRDefault="00045B0B" w:rsidP="00045B0B">
      <w:pPr>
        <w:pStyle w:val="ActHead5"/>
      </w:pPr>
      <w:bookmarkStart w:id="911" w:name="_Toc117149604"/>
      <w:r w:rsidRPr="0045792D">
        <w:rPr>
          <w:rStyle w:val="CharSectno"/>
        </w:rPr>
        <w:t>994K</w:t>
      </w:r>
      <w:r w:rsidRPr="0047402B">
        <w:t xml:space="preserve"> </w:t>
      </w:r>
      <w:r w:rsidRPr="0047402B">
        <w:rPr>
          <w:lang w:eastAsia="en-US"/>
        </w:rPr>
        <w:t xml:space="preserve"> </w:t>
      </w:r>
      <w:r w:rsidRPr="0047402B">
        <w:t>Definitions</w:t>
      </w:r>
      <w:bookmarkEnd w:id="911"/>
    </w:p>
    <w:p w:rsidR="00045B0B" w:rsidRPr="0047402B" w:rsidRDefault="00045B0B" w:rsidP="00045B0B">
      <w:pPr>
        <w:pStyle w:val="subsection"/>
      </w:pPr>
      <w:r w:rsidRPr="0047402B">
        <w:tab/>
      </w:r>
      <w:r w:rsidRPr="0047402B">
        <w:tab/>
        <w:t xml:space="preserve">In this Division, the </w:t>
      </w:r>
      <w:r w:rsidRPr="0047402B">
        <w:rPr>
          <w:b/>
          <w:i/>
        </w:rPr>
        <w:t xml:space="preserve">provisions of this </w:t>
      </w:r>
      <w:r w:rsidR="003E36CA" w:rsidRPr="0047402B">
        <w:rPr>
          <w:b/>
          <w:i/>
        </w:rPr>
        <w:t>Part i</w:t>
      </w:r>
      <w:r w:rsidRPr="0047402B">
        <w:t>nclude definitions in this Act as they apply to references in this Part.</w:t>
      </w:r>
    </w:p>
    <w:p w:rsidR="00045B0B" w:rsidRPr="0047402B" w:rsidRDefault="00045B0B" w:rsidP="00045B0B">
      <w:pPr>
        <w:pStyle w:val="ActHead5"/>
      </w:pPr>
      <w:bookmarkStart w:id="912" w:name="_Toc117149605"/>
      <w:r w:rsidRPr="0045792D">
        <w:rPr>
          <w:rStyle w:val="CharSectno"/>
        </w:rPr>
        <w:t>994L</w:t>
      </w:r>
      <w:r w:rsidRPr="0047402B">
        <w:t xml:space="preserve">  Exemptions and modifications by ASIC</w:t>
      </w:r>
      <w:bookmarkEnd w:id="912"/>
    </w:p>
    <w:p w:rsidR="00045B0B" w:rsidRPr="0047402B" w:rsidRDefault="00045B0B" w:rsidP="00045B0B">
      <w:pPr>
        <w:pStyle w:val="SubsectionHead"/>
      </w:pPr>
      <w:r w:rsidRPr="0047402B">
        <w:t>Individuals</w:t>
      </w:r>
    </w:p>
    <w:p w:rsidR="00045B0B" w:rsidRPr="0047402B" w:rsidRDefault="00045B0B" w:rsidP="00045B0B">
      <w:pPr>
        <w:pStyle w:val="subsection"/>
        <w:keepNext/>
        <w:keepLines/>
      </w:pPr>
      <w:r w:rsidRPr="0047402B">
        <w:tab/>
        <w:t>(1)</w:t>
      </w:r>
      <w:r w:rsidRPr="0047402B">
        <w:tab/>
        <w:t>ASIC may, by notifiable instrument:</w:t>
      </w:r>
    </w:p>
    <w:p w:rsidR="00045B0B" w:rsidRPr="0047402B" w:rsidRDefault="00045B0B" w:rsidP="00045B0B">
      <w:pPr>
        <w:pStyle w:val="paragraph"/>
        <w:keepNext/>
        <w:keepLines/>
      </w:pPr>
      <w:r w:rsidRPr="0047402B">
        <w:tab/>
        <w:t>(a)</w:t>
      </w:r>
      <w:r w:rsidRPr="0047402B">
        <w:tab/>
        <w:t>exempt a specified person from all or specified provisions of this Part; or</w:t>
      </w:r>
    </w:p>
    <w:p w:rsidR="00045B0B" w:rsidRPr="0047402B" w:rsidRDefault="00045B0B" w:rsidP="00045B0B">
      <w:pPr>
        <w:pStyle w:val="paragraph"/>
      </w:pPr>
      <w:r w:rsidRPr="0047402B">
        <w:tab/>
        <w:t>(b)</w:t>
      </w:r>
      <w:r w:rsidRPr="0047402B">
        <w:tab/>
        <w:t>exempt a specified financial product from all or specified provisions of this Part; or</w:t>
      </w:r>
    </w:p>
    <w:p w:rsidR="00045B0B" w:rsidRPr="0047402B" w:rsidRDefault="00045B0B" w:rsidP="00045B0B">
      <w:pPr>
        <w:pStyle w:val="paragraph"/>
      </w:pPr>
      <w:r w:rsidRPr="0047402B">
        <w:tab/>
        <w:t>(c)</w:t>
      </w:r>
      <w:r w:rsidRPr="0047402B">
        <w:tab/>
        <w:t>declare that this Part applies in relation to:</w:t>
      </w:r>
    </w:p>
    <w:p w:rsidR="00045B0B" w:rsidRPr="0047402B" w:rsidRDefault="00045B0B" w:rsidP="00045B0B">
      <w:pPr>
        <w:pStyle w:val="paragraphsub"/>
      </w:pPr>
      <w:r w:rsidRPr="0047402B">
        <w:tab/>
        <w:t>(i)</w:t>
      </w:r>
      <w:r w:rsidRPr="0047402B">
        <w:tab/>
        <w:t>a specified person; or</w:t>
      </w:r>
    </w:p>
    <w:p w:rsidR="00045B0B" w:rsidRPr="0047402B" w:rsidRDefault="00045B0B" w:rsidP="00045B0B">
      <w:pPr>
        <w:pStyle w:val="paragraphsub"/>
      </w:pPr>
      <w:r w:rsidRPr="0047402B">
        <w:tab/>
        <w:t>(ii)</w:t>
      </w:r>
      <w:r w:rsidRPr="0047402B">
        <w:tab/>
        <w:t>a specified financial product;</w:t>
      </w:r>
    </w:p>
    <w:p w:rsidR="00045B0B" w:rsidRPr="0047402B" w:rsidRDefault="00045B0B" w:rsidP="00045B0B">
      <w:pPr>
        <w:pStyle w:val="paragraph"/>
      </w:pPr>
      <w:r w:rsidRPr="0047402B">
        <w:tab/>
      </w:r>
      <w:r w:rsidRPr="0047402B">
        <w:tab/>
        <w:t>as if specified provisions were omitted, modified or varied as specified in the declaration.</w:t>
      </w:r>
    </w:p>
    <w:p w:rsidR="00045B0B" w:rsidRPr="0047402B" w:rsidRDefault="00045B0B" w:rsidP="00045B0B">
      <w:pPr>
        <w:pStyle w:val="SubsectionHead"/>
      </w:pPr>
      <w:r w:rsidRPr="0047402B">
        <w:t>Classes</w:t>
      </w:r>
    </w:p>
    <w:p w:rsidR="00045B0B" w:rsidRPr="0047402B" w:rsidRDefault="00045B0B" w:rsidP="00045B0B">
      <w:pPr>
        <w:pStyle w:val="subsection"/>
        <w:keepNext/>
        <w:keepLines/>
      </w:pPr>
      <w:r w:rsidRPr="0047402B">
        <w:rPr>
          <w:szCs w:val="22"/>
        </w:rPr>
        <w:tab/>
      </w:r>
      <w:r w:rsidRPr="0047402B">
        <w:t>(2)</w:t>
      </w:r>
      <w:r w:rsidRPr="0047402B">
        <w:tab/>
        <w:t>ASIC may, by legislative instrument:</w:t>
      </w:r>
    </w:p>
    <w:p w:rsidR="00045B0B" w:rsidRPr="0047402B" w:rsidRDefault="00045B0B" w:rsidP="00045B0B">
      <w:pPr>
        <w:pStyle w:val="paragraph"/>
        <w:keepNext/>
        <w:keepLines/>
      </w:pPr>
      <w:r w:rsidRPr="0047402B">
        <w:tab/>
        <w:t>(a)</w:t>
      </w:r>
      <w:r w:rsidRPr="0047402B">
        <w:tab/>
        <w:t>exempt a specified class of persons from all or specified provisions of this Part; or</w:t>
      </w:r>
    </w:p>
    <w:p w:rsidR="00045B0B" w:rsidRPr="0047402B" w:rsidRDefault="00045B0B" w:rsidP="00045B0B">
      <w:pPr>
        <w:pStyle w:val="paragraph"/>
      </w:pPr>
      <w:r w:rsidRPr="0047402B">
        <w:tab/>
        <w:t>(b)</w:t>
      </w:r>
      <w:r w:rsidRPr="0047402B">
        <w:tab/>
        <w:t>exempt a specified class of financial products from all or specified provisions of this Part; or</w:t>
      </w:r>
    </w:p>
    <w:p w:rsidR="00045B0B" w:rsidRPr="0047402B" w:rsidRDefault="00045B0B" w:rsidP="00045B0B">
      <w:pPr>
        <w:pStyle w:val="paragraph"/>
      </w:pPr>
      <w:r w:rsidRPr="0047402B">
        <w:tab/>
        <w:t>(c)</w:t>
      </w:r>
      <w:r w:rsidRPr="0047402B">
        <w:tab/>
        <w:t>declare that this Part applies in relation to:</w:t>
      </w:r>
    </w:p>
    <w:p w:rsidR="00045B0B" w:rsidRPr="0047402B" w:rsidRDefault="00045B0B" w:rsidP="00045B0B">
      <w:pPr>
        <w:pStyle w:val="paragraphsub"/>
      </w:pPr>
      <w:r w:rsidRPr="0047402B">
        <w:tab/>
        <w:t>(i)</w:t>
      </w:r>
      <w:r w:rsidRPr="0047402B">
        <w:tab/>
        <w:t>a specified class of persons; or</w:t>
      </w:r>
    </w:p>
    <w:p w:rsidR="00045B0B" w:rsidRPr="0047402B" w:rsidRDefault="00045B0B" w:rsidP="00045B0B">
      <w:pPr>
        <w:pStyle w:val="paragraphsub"/>
      </w:pPr>
      <w:r w:rsidRPr="0047402B">
        <w:tab/>
        <w:t>(ii)</w:t>
      </w:r>
      <w:r w:rsidRPr="0047402B">
        <w:tab/>
        <w:t>a specified class of financial products;</w:t>
      </w:r>
    </w:p>
    <w:p w:rsidR="00045B0B" w:rsidRPr="0047402B" w:rsidRDefault="00045B0B" w:rsidP="00045B0B">
      <w:pPr>
        <w:pStyle w:val="subsection2"/>
      </w:pPr>
      <w:r w:rsidRPr="0047402B">
        <w:t>as if specified provisions were omitted, modified or varied as specified in the declaration.</w:t>
      </w:r>
    </w:p>
    <w:p w:rsidR="00045B0B" w:rsidRPr="0047402B" w:rsidRDefault="00045B0B" w:rsidP="00045B0B">
      <w:pPr>
        <w:pStyle w:val="subsection"/>
        <w:rPr>
          <w:szCs w:val="22"/>
        </w:rPr>
      </w:pPr>
      <w:r w:rsidRPr="0047402B">
        <w:rPr>
          <w:szCs w:val="22"/>
        </w:rPr>
        <w:tab/>
        <w:t>(3)</w:t>
      </w:r>
      <w:r w:rsidRPr="0047402B">
        <w:rPr>
          <w:szCs w:val="22"/>
        </w:rPr>
        <w:tab/>
        <w:t xml:space="preserve">Subsection (2) applies </w:t>
      </w:r>
      <w:r w:rsidRPr="0047402B">
        <w:t>whether or not the legislative instrument is also expressed to apply in relation to one or more persons or products identified otherwise than by reference to membership of a class</w:t>
      </w:r>
      <w:r w:rsidRPr="0047402B">
        <w:rPr>
          <w:szCs w:val="22"/>
        </w:rPr>
        <w:t>.</w:t>
      </w:r>
    </w:p>
    <w:p w:rsidR="00045B0B" w:rsidRPr="0047402B" w:rsidRDefault="00045B0B" w:rsidP="00045B0B">
      <w:pPr>
        <w:pStyle w:val="SubsectionHead"/>
      </w:pPr>
      <w:r w:rsidRPr="0047402B">
        <w:t>Conditions on exemptions</w:t>
      </w:r>
    </w:p>
    <w:p w:rsidR="00045B0B" w:rsidRPr="0047402B" w:rsidRDefault="00045B0B" w:rsidP="00045B0B">
      <w:pPr>
        <w:pStyle w:val="subsection"/>
      </w:pPr>
      <w:r w:rsidRPr="0047402B">
        <w:tab/>
        <w:t>(4)</w:t>
      </w:r>
      <w:r w:rsidRPr="0047402B">
        <w:tab/>
        <w:t>An exemption may apply unconditionally or subject to specified conditions.</w:t>
      </w:r>
    </w:p>
    <w:p w:rsidR="00045B0B" w:rsidRPr="0047402B" w:rsidRDefault="00045B0B" w:rsidP="00045B0B">
      <w:pPr>
        <w:pStyle w:val="subsection"/>
      </w:pPr>
      <w:r w:rsidRPr="0047402B">
        <w:tab/>
        <w:t>(5)</w:t>
      </w:r>
      <w:r w:rsidRPr="0047402B">
        <w:tab/>
        <w:t>A person to whom a condition specified in an exemption applies must comply with the condition.</w:t>
      </w:r>
    </w:p>
    <w:p w:rsidR="00045B0B" w:rsidRPr="0047402B" w:rsidRDefault="00045B0B" w:rsidP="00045B0B">
      <w:pPr>
        <w:pStyle w:val="subsection"/>
      </w:pPr>
      <w:r w:rsidRPr="0047402B">
        <w:tab/>
        <w:t>(6)</w:t>
      </w:r>
      <w:r w:rsidRPr="0047402B">
        <w:tab/>
        <w:t>The Court may, on application by ASIC, order the person to comply with the condition in a specified way.</w:t>
      </w:r>
    </w:p>
    <w:p w:rsidR="00045B0B" w:rsidRPr="0047402B" w:rsidRDefault="00045B0B" w:rsidP="00045B0B">
      <w:pPr>
        <w:pStyle w:val="SubsectionHead"/>
      </w:pPr>
      <w:r w:rsidRPr="0047402B">
        <w:t>Protections</w:t>
      </w:r>
    </w:p>
    <w:p w:rsidR="00045B0B" w:rsidRPr="0047402B" w:rsidRDefault="00045B0B" w:rsidP="00045B0B">
      <w:pPr>
        <w:pStyle w:val="subsection"/>
      </w:pPr>
      <w:r w:rsidRPr="0047402B">
        <w:tab/>
        <w:t>(7)</w:t>
      </w:r>
      <w:r w:rsidRPr="0047402B">
        <w:tab/>
        <w:t>If conduct (including an omission) of a person would not have constituted an offence if a particular declaration under paragraph (1)(c) or (2)(c) had not been made, that conduct does not constitute an offence unless, before the conduct occurred:</w:t>
      </w:r>
    </w:p>
    <w:p w:rsidR="00045B0B" w:rsidRPr="0047402B" w:rsidRDefault="00045B0B" w:rsidP="00045B0B">
      <w:pPr>
        <w:pStyle w:val="paragraph"/>
      </w:pPr>
      <w:r w:rsidRPr="0047402B">
        <w:tab/>
        <w:t>(a)</w:t>
      </w:r>
      <w:r w:rsidRPr="0047402B">
        <w:tab/>
        <w:t>the text of the declaration was made available by ASIC on the internet; or</w:t>
      </w:r>
    </w:p>
    <w:p w:rsidR="00045B0B" w:rsidRPr="0047402B" w:rsidRDefault="00045B0B" w:rsidP="00045B0B">
      <w:pPr>
        <w:pStyle w:val="paragraph"/>
      </w:pPr>
      <w:r w:rsidRPr="0047402B">
        <w:tab/>
        <w:t>(b)</w:t>
      </w:r>
      <w:r w:rsidRPr="0047402B">
        <w:tab/>
        <w:t>ASIC gave to the person written notice setting out the text of the declaration.</w:t>
      </w:r>
    </w:p>
    <w:p w:rsidR="00045B0B" w:rsidRPr="0047402B" w:rsidRDefault="00045B0B" w:rsidP="00045B0B">
      <w:pPr>
        <w:pStyle w:val="subsection2"/>
      </w:pPr>
      <w:r w:rsidRPr="0047402B">
        <w:t>In a prosecution for an offence to which this subsection applies, the prosecution must prove that paragraph (a) or (b) was complied with before the conduct occurred.</w:t>
      </w:r>
    </w:p>
    <w:p w:rsidR="00045B0B" w:rsidRPr="0047402B" w:rsidRDefault="00045B0B" w:rsidP="003E36CA">
      <w:pPr>
        <w:pStyle w:val="ActHead3"/>
        <w:pageBreakBefore/>
      </w:pPr>
      <w:bookmarkStart w:id="913" w:name="_Toc117149606"/>
      <w:r w:rsidRPr="0045792D">
        <w:rPr>
          <w:rStyle w:val="CharDivNo"/>
        </w:rPr>
        <w:t>Division 6</w:t>
      </w:r>
      <w:r w:rsidRPr="0047402B">
        <w:t>—</w:t>
      </w:r>
      <w:r w:rsidRPr="0045792D">
        <w:rPr>
          <w:rStyle w:val="CharDivText"/>
        </w:rPr>
        <w:t>Miscellaneous</w:t>
      </w:r>
      <w:bookmarkEnd w:id="913"/>
    </w:p>
    <w:p w:rsidR="00045B0B" w:rsidRPr="0047402B" w:rsidRDefault="00045B0B" w:rsidP="00045B0B">
      <w:pPr>
        <w:pStyle w:val="ActHead5"/>
      </w:pPr>
      <w:bookmarkStart w:id="914" w:name="_Toc117149607"/>
      <w:r w:rsidRPr="0045792D">
        <w:rPr>
          <w:rStyle w:val="CharSectno"/>
        </w:rPr>
        <w:t>994M</w:t>
      </w:r>
      <w:r w:rsidRPr="0047402B">
        <w:t xml:space="preserve">  Civil liability</w:t>
      </w:r>
      <w:bookmarkEnd w:id="914"/>
    </w:p>
    <w:p w:rsidR="00045B0B" w:rsidRPr="0047402B" w:rsidRDefault="00045B0B" w:rsidP="00045B0B">
      <w:pPr>
        <w:pStyle w:val="subsection"/>
      </w:pPr>
      <w:r w:rsidRPr="0047402B">
        <w:tab/>
        <w:t>(1)</w:t>
      </w:r>
      <w:r w:rsidRPr="0047402B">
        <w:tab/>
        <w:t>If:</w:t>
      </w:r>
    </w:p>
    <w:p w:rsidR="00045B0B" w:rsidRPr="0047402B" w:rsidRDefault="00045B0B" w:rsidP="00045B0B">
      <w:pPr>
        <w:pStyle w:val="paragraph"/>
      </w:pPr>
      <w:r w:rsidRPr="0047402B">
        <w:tab/>
        <w:t>(a)</w:t>
      </w:r>
      <w:r w:rsidRPr="0047402B">
        <w:tab/>
        <w:t xml:space="preserve">a person (the </w:t>
      </w:r>
      <w:r w:rsidRPr="0047402B">
        <w:rPr>
          <w:b/>
          <w:i/>
        </w:rPr>
        <w:t>first person</w:t>
      </w:r>
      <w:r w:rsidRPr="0047402B">
        <w:t xml:space="preserve">) contravenes </w:t>
      </w:r>
      <w:r w:rsidR="00303339">
        <w:t>section 9</w:t>
      </w:r>
      <w:r w:rsidRPr="0047402B">
        <w:t xml:space="preserve">94B, 994C or 994D or </w:t>
      </w:r>
      <w:r w:rsidR="00303339">
        <w:t>subsection 9</w:t>
      </w:r>
      <w:r w:rsidRPr="0047402B">
        <w:t>94E(1) or (3); and</w:t>
      </w:r>
    </w:p>
    <w:p w:rsidR="00045B0B" w:rsidRPr="0047402B" w:rsidRDefault="00045B0B" w:rsidP="00045B0B">
      <w:pPr>
        <w:pStyle w:val="paragraph"/>
      </w:pPr>
      <w:r w:rsidRPr="0047402B">
        <w:tab/>
        <w:t>(b)</w:t>
      </w:r>
      <w:r w:rsidRPr="0047402B">
        <w:tab/>
        <w:t xml:space="preserve">another person (the </w:t>
      </w:r>
      <w:r w:rsidRPr="0047402B">
        <w:rPr>
          <w:b/>
          <w:i/>
        </w:rPr>
        <w:t>client</w:t>
      </w:r>
      <w:r w:rsidRPr="0047402B">
        <w:t>) suffers loss or damage because of the contravention;</w:t>
      </w:r>
    </w:p>
    <w:p w:rsidR="00045B0B" w:rsidRPr="0047402B" w:rsidRDefault="00045B0B" w:rsidP="00045B0B">
      <w:pPr>
        <w:pStyle w:val="subsection2"/>
      </w:pPr>
      <w:r w:rsidRPr="0047402B">
        <w:t>the client may recover the amount of the loss or damage by action against the first person, whether or not:</w:t>
      </w:r>
    </w:p>
    <w:p w:rsidR="00045B0B" w:rsidRPr="0047402B" w:rsidRDefault="00045B0B" w:rsidP="00045B0B">
      <w:pPr>
        <w:pStyle w:val="paragraph"/>
      </w:pPr>
      <w:r w:rsidRPr="0047402B">
        <w:tab/>
        <w:t>(c)</w:t>
      </w:r>
      <w:r w:rsidRPr="0047402B">
        <w:tab/>
        <w:t>the first person (or anyone else) has been convicted of an offence in relation to the contravention; or</w:t>
      </w:r>
    </w:p>
    <w:p w:rsidR="00045B0B" w:rsidRPr="0047402B" w:rsidRDefault="00045B0B" w:rsidP="00045B0B">
      <w:pPr>
        <w:pStyle w:val="paragraph"/>
      </w:pPr>
      <w:r w:rsidRPr="0047402B">
        <w:tab/>
        <w:t>(d)</w:t>
      </w:r>
      <w:r w:rsidRPr="0047402B">
        <w:tab/>
        <w:t xml:space="preserve">a Court has made a declaration of contravention under </w:t>
      </w:r>
      <w:r w:rsidR="00303339">
        <w:t>subsection 1</w:t>
      </w:r>
      <w:r w:rsidRPr="0047402B">
        <w:t>317E(1) in relation to the contravention; or</w:t>
      </w:r>
    </w:p>
    <w:p w:rsidR="00045B0B" w:rsidRPr="0047402B" w:rsidRDefault="00045B0B" w:rsidP="00045B0B">
      <w:pPr>
        <w:pStyle w:val="paragraph"/>
      </w:pPr>
      <w:r w:rsidRPr="0047402B">
        <w:tab/>
        <w:t>(e)</w:t>
      </w:r>
      <w:r w:rsidRPr="0047402B">
        <w:tab/>
        <w:t xml:space="preserve">a Court has ordered the first person (or anyone else) to pay the Commonwealth a pecuniary penalty under </w:t>
      </w:r>
      <w:r w:rsidR="00303339">
        <w:t>section 1</w:t>
      </w:r>
      <w:r w:rsidRPr="0047402B">
        <w:t>317G in relation to the contravention.</w:t>
      </w:r>
    </w:p>
    <w:p w:rsidR="00045B0B" w:rsidRPr="0047402B" w:rsidRDefault="00045B0B" w:rsidP="00045B0B">
      <w:pPr>
        <w:pStyle w:val="subsection"/>
      </w:pPr>
      <w:r w:rsidRPr="0047402B">
        <w:tab/>
        <w:t>(2)</w:t>
      </w:r>
      <w:r w:rsidRPr="0047402B">
        <w:tab/>
        <w:t>An action under subsection (1) may be begun at any time within 6 years after the day on which the cause of action arose.</w:t>
      </w:r>
    </w:p>
    <w:p w:rsidR="00045B0B" w:rsidRPr="0047402B" w:rsidRDefault="00045B0B" w:rsidP="00045B0B">
      <w:pPr>
        <w:pStyle w:val="subsection"/>
      </w:pPr>
      <w:r w:rsidRPr="0047402B">
        <w:tab/>
        <w:t>(3)</w:t>
      </w:r>
      <w:r w:rsidRPr="0047402B">
        <w:tab/>
        <w:t>This section does not affect any liability that a person has under any other law.</w:t>
      </w:r>
    </w:p>
    <w:p w:rsidR="00045B0B" w:rsidRPr="0047402B" w:rsidRDefault="00045B0B" w:rsidP="00045B0B">
      <w:pPr>
        <w:pStyle w:val="ActHead5"/>
      </w:pPr>
      <w:bookmarkStart w:id="915" w:name="_Toc117149608"/>
      <w:r w:rsidRPr="0045792D">
        <w:rPr>
          <w:rStyle w:val="CharSectno"/>
        </w:rPr>
        <w:t>994N</w:t>
      </w:r>
      <w:r w:rsidRPr="0047402B">
        <w:t xml:space="preserve">  Additional powers of court to make orders</w:t>
      </w:r>
      <w:bookmarkEnd w:id="915"/>
    </w:p>
    <w:p w:rsidR="00045B0B" w:rsidRPr="0047402B" w:rsidRDefault="00045B0B" w:rsidP="00045B0B">
      <w:pPr>
        <w:pStyle w:val="subsection"/>
      </w:pPr>
      <w:r w:rsidRPr="0047402B">
        <w:tab/>
        <w:t>(1)</w:t>
      </w:r>
      <w:r w:rsidRPr="0047402B">
        <w:tab/>
        <w:t xml:space="preserve">The court dealing with an action under </w:t>
      </w:r>
      <w:r w:rsidR="00303339">
        <w:t>subsection 9</w:t>
      </w:r>
      <w:r w:rsidRPr="0047402B">
        <w:t>94M(1) may, in addition to awarding loss or damage under that subsection and if it thinks it necessary in order to do justice between the parties:</w:t>
      </w:r>
    </w:p>
    <w:p w:rsidR="00045B0B" w:rsidRPr="0047402B" w:rsidRDefault="00045B0B" w:rsidP="00045B0B">
      <w:pPr>
        <w:pStyle w:val="paragraph"/>
      </w:pPr>
      <w:r w:rsidRPr="0047402B">
        <w:tab/>
        <w:t>(a)</w:t>
      </w:r>
      <w:r w:rsidRPr="0047402B">
        <w:tab/>
        <w:t>make an order declaring void a contract entered into by the client who suffered loss or damage relating to a financial product; and</w:t>
      </w:r>
    </w:p>
    <w:p w:rsidR="00045B0B" w:rsidRPr="0047402B" w:rsidRDefault="00045B0B" w:rsidP="00045B0B">
      <w:pPr>
        <w:pStyle w:val="paragraph"/>
      </w:pPr>
      <w:r w:rsidRPr="0047402B">
        <w:tab/>
        <w:t>(b)</w:t>
      </w:r>
      <w:r w:rsidRPr="0047402B">
        <w:tab/>
        <w:t>if it makes an order under paragraph (a)—make such other order or orders as it thinks are necessary or desirable because of that order.</w:t>
      </w:r>
    </w:p>
    <w:p w:rsidR="00045B0B" w:rsidRPr="0047402B" w:rsidRDefault="00045B0B" w:rsidP="00045B0B">
      <w:pPr>
        <w:pStyle w:val="subsection"/>
      </w:pPr>
      <w:r w:rsidRPr="0047402B">
        <w:tab/>
        <w:t>(2)</w:t>
      </w:r>
      <w:r w:rsidRPr="0047402B">
        <w:tab/>
        <w:t>Without limiting paragraph (1)(b), an order under that paragraph may include either or both of the following:</w:t>
      </w:r>
    </w:p>
    <w:p w:rsidR="00045B0B" w:rsidRPr="0047402B" w:rsidRDefault="00045B0B" w:rsidP="00045B0B">
      <w:pPr>
        <w:pStyle w:val="paragraph"/>
      </w:pPr>
      <w:r w:rsidRPr="0047402B">
        <w:tab/>
        <w:t>(a)</w:t>
      </w:r>
      <w:r w:rsidRPr="0047402B">
        <w:tab/>
        <w:t>an order for the return of money paid by a person;</w:t>
      </w:r>
    </w:p>
    <w:p w:rsidR="00045B0B" w:rsidRPr="0047402B" w:rsidRDefault="00045B0B" w:rsidP="00045B0B">
      <w:pPr>
        <w:pStyle w:val="paragraph"/>
      </w:pPr>
      <w:r w:rsidRPr="0047402B">
        <w:tab/>
        <w:t>(b)</w:t>
      </w:r>
      <w:r w:rsidRPr="0047402B">
        <w:tab/>
        <w:t>an order for payment of an amount of interest specified in, or calculated in accordance with, the order.</w:t>
      </w:r>
    </w:p>
    <w:p w:rsidR="00045B0B" w:rsidRPr="0047402B" w:rsidRDefault="00045B0B" w:rsidP="00045B0B">
      <w:pPr>
        <w:pStyle w:val="ActHead5"/>
      </w:pPr>
      <w:bookmarkStart w:id="916" w:name="_Toc117149609"/>
      <w:r w:rsidRPr="0045792D">
        <w:rPr>
          <w:rStyle w:val="CharSectno"/>
        </w:rPr>
        <w:t>994P</w:t>
      </w:r>
      <w:r w:rsidRPr="0047402B">
        <w:t xml:space="preserve">  Orders to redress loss or damage suffered by non</w:t>
      </w:r>
      <w:r w:rsidR="004D257D">
        <w:noBreakHyphen/>
      </w:r>
      <w:r w:rsidRPr="0047402B">
        <w:t>party consumers etc.</w:t>
      </w:r>
      <w:bookmarkEnd w:id="916"/>
    </w:p>
    <w:p w:rsidR="00045B0B" w:rsidRPr="0047402B" w:rsidRDefault="00045B0B" w:rsidP="00045B0B">
      <w:pPr>
        <w:pStyle w:val="SubsectionHead"/>
      </w:pPr>
      <w:r w:rsidRPr="0047402B">
        <w:t>Orders</w:t>
      </w:r>
    </w:p>
    <w:p w:rsidR="00045B0B" w:rsidRPr="0047402B" w:rsidRDefault="00045B0B" w:rsidP="00045B0B">
      <w:pPr>
        <w:pStyle w:val="subsection"/>
      </w:pPr>
      <w:r w:rsidRPr="0047402B">
        <w:tab/>
        <w:t>(1)</w:t>
      </w:r>
      <w:r w:rsidRPr="0047402B">
        <w:tab/>
        <w:t>If:</w:t>
      </w:r>
    </w:p>
    <w:p w:rsidR="00045B0B" w:rsidRPr="0047402B" w:rsidRDefault="00045B0B" w:rsidP="00045B0B">
      <w:pPr>
        <w:pStyle w:val="paragraph"/>
      </w:pPr>
      <w:r w:rsidRPr="0047402B">
        <w:tab/>
        <w:t>(a)</w:t>
      </w:r>
      <w:r w:rsidRPr="0047402B">
        <w:tab/>
        <w:t xml:space="preserve">a person engaged in conduct (the </w:t>
      </w:r>
      <w:r w:rsidRPr="0047402B">
        <w:rPr>
          <w:b/>
          <w:i/>
        </w:rPr>
        <w:t>contravening conduct</w:t>
      </w:r>
      <w:r w:rsidRPr="0047402B">
        <w:t xml:space="preserve">) in contravention of </w:t>
      </w:r>
      <w:r w:rsidR="00303339">
        <w:t>section 9</w:t>
      </w:r>
      <w:r w:rsidRPr="0047402B">
        <w:t xml:space="preserve">94B, 994C or 994D or </w:t>
      </w:r>
      <w:r w:rsidR="00303339">
        <w:t>subsection 9</w:t>
      </w:r>
      <w:r w:rsidRPr="0047402B">
        <w:t>94E(1) or (3); and</w:t>
      </w:r>
    </w:p>
    <w:p w:rsidR="00045B0B" w:rsidRPr="0047402B" w:rsidRDefault="00045B0B" w:rsidP="00045B0B">
      <w:pPr>
        <w:pStyle w:val="paragraph"/>
      </w:pPr>
      <w:r w:rsidRPr="0047402B">
        <w:tab/>
        <w:t>(b)</w:t>
      </w:r>
      <w:r w:rsidRPr="0047402B">
        <w:tab/>
        <w:t>the contravening conduct caused, or is likely to cause, a class of persons to suffer loss or damage; and</w:t>
      </w:r>
    </w:p>
    <w:p w:rsidR="00045B0B" w:rsidRPr="0047402B" w:rsidRDefault="00045B0B" w:rsidP="00045B0B">
      <w:pPr>
        <w:pStyle w:val="paragraph"/>
      </w:pPr>
      <w:r w:rsidRPr="0047402B">
        <w:tab/>
        <w:t>(c)</w:t>
      </w:r>
      <w:r w:rsidRPr="0047402B">
        <w:tab/>
        <w:t>the class includes persons (</w:t>
      </w:r>
      <w:r w:rsidRPr="0047402B">
        <w:rPr>
          <w:b/>
          <w:i/>
        </w:rPr>
        <w:t>non</w:t>
      </w:r>
      <w:r w:rsidR="004D257D">
        <w:rPr>
          <w:b/>
          <w:i/>
        </w:rPr>
        <w:noBreakHyphen/>
      </w:r>
      <w:r w:rsidRPr="0047402B">
        <w:rPr>
          <w:b/>
          <w:i/>
        </w:rPr>
        <w:t>party consumers</w:t>
      </w:r>
      <w:r w:rsidRPr="0047402B">
        <w:t>) who have not been a party to proceedings under this Act in relation to the contravening conduct;</w:t>
      </w:r>
    </w:p>
    <w:p w:rsidR="00045B0B" w:rsidRPr="0047402B" w:rsidRDefault="00045B0B" w:rsidP="00045B0B">
      <w:pPr>
        <w:pStyle w:val="subsection2"/>
      </w:pPr>
      <w:r w:rsidRPr="0047402B">
        <w:t>the Court may, on the application of ASIC, make such order or orders (other than an award of damages) as the Court thinks appropriate against a person referred to in subsection (2) of this section.</w:t>
      </w:r>
    </w:p>
    <w:p w:rsidR="00045B0B" w:rsidRPr="0047402B" w:rsidRDefault="00045B0B" w:rsidP="00045B0B">
      <w:pPr>
        <w:pStyle w:val="notetext"/>
      </w:pPr>
      <w:r w:rsidRPr="0047402B">
        <w:t>Note:</w:t>
      </w:r>
      <w:r w:rsidRPr="0047402B">
        <w:tab/>
        <w:t xml:space="preserve">The orders that the Court may make include all or any of the orders set out in </w:t>
      </w:r>
      <w:r w:rsidR="00303339">
        <w:t>section 9</w:t>
      </w:r>
      <w:r w:rsidRPr="0047402B">
        <w:t>94Q.</w:t>
      </w:r>
    </w:p>
    <w:p w:rsidR="00045B0B" w:rsidRPr="0047402B" w:rsidRDefault="00045B0B" w:rsidP="00045B0B">
      <w:pPr>
        <w:pStyle w:val="subsection"/>
      </w:pPr>
      <w:r w:rsidRPr="0047402B">
        <w:tab/>
        <w:t>(2)</w:t>
      </w:r>
      <w:r w:rsidRPr="0047402B">
        <w:tab/>
        <w:t>An order under subsection (1) may be made against the person who engaged in the contravening conduct, or a person involved in that conduct.</w:t>
      </w:r>
    </w:p>
    <w:p w:rsidR="00045B0B" w:rsidRPr="0047402B" w:rsidRDefault="00045B0B" w:rsidP="00045B0B">
      <w:pPr>
        <w:pStyle w:val="subsection"/>
      </w:pPr>
      <w:r w:rsidRPr="0047402B">
        <w:tab/>
        <w:t>(3)</w:t>
      </w:r>
      <w:r w:rsidRPr="0047402B">
        <w:tab/>
        <w:t>The Court must not make an order under subsection (1) unless the Court considers that the order will:</w:t>
      </w:r>
    </w:p>
    <w:p w:rsidR="00045B0B" w:rsidRPr="0047402B" w:rsidRDefault="00045B0B" w:rsidP="00045B0B">
      <w:pPr>
        <w:pStyle w:val="paragraph"/>
      </w:pPr>
      <w:r w:rsidRPr="0047402B">
        <w:tab/>
        <w:t>(a)</w:t>
      </w:r>
      <w:r w:rsidRPr="0047402B">
        <w:tab/>
        <w:t>redress, in whole or in part, the loss or damage suffered by the non</w:t>
      </w:r>
      <w:r w:rsidR="004D257D">
        <w:noBreakHyphen/>
      </w:r>
      <w:r w:rsidRPr="0047402B">
        <w:t>party consumers in relation to the contravening conduct; or</w:t>
      </w:r>
    </w:p>
    <w:p w:rsidR="00045B0B" w:rsidRPr="0047402B" w:rsidRDefault="00045B0B" w:rsidP="00045B0B">
      <w:pPr>
        <w:pStyle w:val="paragraph"/>
      </w:pPr>
      <w:r w:rsidRPr="0047402B">
        <w:tab/>
        <w:t>(b)</w:t>
      </w:r>
      <w:r w:rsidRPr="0047402B">
        <w:tab/>
        <w:t>prevent or reduce the loss or damage suffered, or likely to be suffered, by the non</w:t>
      </w:r>
      <w:r w:rsidR="004D257D">
        <w:noBreakHyphen/>
      </w:r>
      <w:r w:rsidRPr="0047402B">
        <w:t>party consumers in relation to the contravening conduct.</w:t>
      </w:r>
    </w:p>
    <w:p w:rsidR="00045B0B" w:rsidRPr="0047402B" w:rsidRDefault="00045B0B" w:rsidP="00045B0B">
      <w:pPr>
        <w:pStyle w:val="SubsectionHead"/>
      </w:pPr>
      <w:r w:rsidRPr="0047402B">
        <w:t>Application for orders</w:t>
      </w:r>
    </w:p>
    <w:p w:rsidR="00045B0B" w:rsidRPr="0047402B" w:rsidRDefault="00045B0B" w:rsidP="00045B0B">
      <w:pPr>
        <w:pStyle w:val="subsection"/>
      </w:pPr>
      <w:r w:rsidRPr="0047402B">
        <w:tab/>
        <w:t>(4)</w:t>
      </w:r>
      <w:r w:rsidRPr="0047402B">
        <w:tab/>
        <w:t>An application may be made under subsection (1) even if a proceeding in relation to the contravening conduct has not been instituted.</w:t>
      </w:r>
    </w:p>
    <w:p w:rsidR="00045B0B" w:rsidRPr="0047402B" w:rsidRDefault="00045B0B" w:rsidP="00045B0B">
      <w:pPr>
        <w:pStyle w:val="subsection"/>
      </w:pPr>
      <w:r w:rsidRPr="0047402B">
        <w:tab/>
        <w:t>(5)</w:t>
      </w:r>
      <w:r w:rsidRPr="0047402B">
        <w:tab/>
        <w:t>An application under subsection (1) may be made at any time within 6 years after the day on which the cause of action that relates to the contravening conduct accrues.</w:t>
      </w:r>
    </w:p>
    <w:p w:rsidR="00045B0B" w:rsidRPr="0047402B" w:rsidRDefault="00045B0B" w:rsidP="00045B0B">
      <w:pPr>
        <w:pStyle w:val="SubsectionHead"/>
      </w:pPr>
      <w:r w:rsidRPr="0047402B">
        <w:t>Determining whether to make an order</w:t>
      </w:r>
    </w:p>
    <w:p w:rsidR="00045B0B" w:rsidRPr="0047402B" w:rsidRDefault="00045B0B" w:rsidP="00045B0B">
      <w:pPr>
        <w:pStyle w:val="subsection"/>
      </w:pPr>
      <w:r w:rsidRPr="0047402B">
        <w:tab/>
        <w:t>(6)</w:t>
      </w:r>
      <w:r w:rsidRPr="0047402B">
        <w:tab/>
        <w:t>In determining whether to make an order under subsection (1) against a person referred to in subsection (2), the Court may have regard to the conduct of the person, and of the non</w:t>
      </w:r>
      <w:r w:rsidR="004D257D">
        <w:noBreakHyphen/>
      </w:r>
      <w:r w:rsidRPr="0047402B">
        <w:t>party consumers in relation to the contravening conduct, since the contravention occurred.</w:t>
      </w:r>
    </w:p>
    <w:p w:rsidR="00045B0B" w:rsidRPr="0047402B" w:rsidRDefault="00045B0B" w:rsidP="00045B0B">
      <w:pPr>
        <w:pStyle w:val="subsection"/>
      </w:pPr>
      <w:r w:rsidRPr="0047402B">
        <w:tab/>
        <w:t>(7)</w:t>
      </w:r>
      <w:r w:rsidRPr="0047402B">
        <w:tab/>
        <w:t>In determining whether to make an order under subsection (1), the Court need not make a finding about either of the following matters:</w:t>
      </w:r>
    </w:p>
    <w:p w:rsidR="00045B0B" w:rsidRPr="0047402B" w:rsidRDefault="00045B0B" w:rsidP="00045B0B">
      <w:pPr>
        <w:pStyle w:val="paragraph"/>
      </w:pPr>
      <w:r w:rsidRPr="0047402B">
        <w:tab/>
        <w:t>(a)</w:t>
      </w:r>
      <w:r w:rsidRPr="0047402B">
        <w:tab/>
        <w:t>which persons are non</w:t>
      </w:r>
      <w:r w:rsidR="004D257D">
        <w:noBreakHyphen/>
      </w:r>
      <w:r w:rsidRPr="0047402B">
        <w:t>party consumers in relation to the contravening conduct;</w:t>
      </w:r>
    </w:p>
    <w:p w:rsidR="00045B0B" w:rsidRPr="0047402B" w:rsidRDefault="00045B0B" w:rsidP="00045B0B">
      <w:pPr>
        <w:pStyle w:val="paragraph"/>
      </w:pPr>
      <w:r w:rsidRPr="0047402B">
        <w:tab/>
        <w:t>(b)</w:t>
      </w:r>
      <w:r w:rsidRPr="0047402B">
        <w:tab/>
        <w:t>the nature of the loss or damage suffered, or likely to be suffered, by such persons.</w:t>
      </w:r>
    </w:p>
    <w:p w:rsidR="00045B0B" w:rsidRPr="0047402B" w:rsidRDefault="00045B0B" w:rsidP="00045B0B">
      <w:pPr>
        <w:pStyle w:val="SubsectionHead"/>
      </w:pPr>
      <w:r w:rsidRPr="0047402B">
        <w:t>When a non</w:t>
      </w:r>
      <w:r w:rsidR="004D257D">
        <w:noBreakHyphen/>
      </w:r>
      <w:r w:rsidRPr="0047402B">
        <w:t>party consumer is bound by an order etc.</w:t>
      </w:r>
    </w:p>
    <w:p w:rsidR="00045B0B" w:rsidRPr="0047402B" w:rsidRDefault="00045B0B" w:rsidP="00045B0B">
      <w:pPr>
        <w:pStyle w:val="subsection"/>
      </w:pPr>
      <w:r w:rsidRPr="0047402B">
        <w:tab/>
        <w:t>(8)</w:t>
      </w:r>
      <w:r w:rsidRPr="0047402B">
        <w:tab/>
        <w:t>If:</w:t>
      </w:r>
    </w:p>
    <w:p w:rsidR="00045B0B" w:rsidRPr="0047402B" w:rsidRDefault="00045B0B" w:rsidP="00045B0B">
      <w:pPr>
        <w:pStyle w:val="paragraph"/>
      </w:pPr>
      <w:r w:rsidRPr="0047402B">
        <w:tab/>
        <w:t>(a)</w:t>
      </w:r>
      <w:r w:rsidRPr="0047402B">
        <w:tab/>
        <w:t>an order is made under subsection (1) against a person; and</w:t>
      </w:r>
    </w:p>
    <w:p w:rsidR="00045B0B" w:rsidRPr="0047402B" w:rsidRDefault="00045B0B" w:rsidP="00045B0B">
      <w:pPr>
        <w:pStyle w:val="paragraph"/>
      </w:pPr>
      <w:r w:rsidRPr="0047402B">
        <w:tab/>
        <w:t>(b)</w:t>
      </w:r>
      <w:r w:rsidRPr="0047402B">
        <w:tab/>
        <w:t>the loss or damage suffered, or likely to be suffered, by a non</w:t>
      </w:r>
      <w:r w:rsidR="004D257D">
        <w:noBreakHyphen/>
      </w:r>
      <w:r w:rsidRPr="0047402B">
        <w:t>party consumer in relation to the contravening conduct to which the order relates has been redressed, prevented or reduced in accordance with the order; and</w:t>
      </w:r>
    </w:p>
    <w:p w:rsidR="00045B0B" w:rsidRPr="0047402B" w:rsidRDefault="00045B0B" w:rsidP="00045B0B">
      <w:pPr>
        <w:pStyle w:val="paragraph"/>
      </w:pPr>
      <w:r w:rsidRPr="0047402B">
        <w:tab/>
        <w:t>(c)</w:t>
      </w:r>
      <w:r w:rsidRPr="0047402B">
        <w:tab/>
        <w:t>the non</w:t>
      </w:r>
      <w:r w:rsidR="004D257D">
        <w:noBreakHyphen/>
      </w:r>
      <w:r w:rsidRPr="0047402B">
        <w:t>party consumer has accepted the redress, prevention or reduction;</w:t>
      </w:r>
    </w:p>
    <w:p w:rsidR="00045B0B" w:rsidRPr="0047402B" w:rsidRDefault="00045B0B" w:rsidP="00045B0B">
      <w:pPr>
        <w:pStyle w:val="subsection2"/>
      </w:pPr>
      <w:r w:rsidRPr="0047402B">
        <w:t>then:</w:t>
      </w:r>
    </w:p>
    <w:p w:rsidR="00045B0B" w:rsidRPr="0047402B" w:rsidRDefault="00045B0B" w:rsidP="00045B0B">
      <w:pPr>
        <w:pStyle w:val="paragraph"/>
      </w:pPr>
      <w:r w:rsidRPr="0047402B">
        <w:tab/>
        <w:t>(d)</w:t>
      </w:r>
      <w:r w:rsidRPr="0047402B">
        <w:tab/>
        <w:t>the non</w:t>
      </w:r>
      <w:r w:rsidR="004D257D">
        <w:noBreakHyphen/>
      </w:r>
      <w:r w:rsidRPr="0047402B">
        <w:t>party consumer is bound by the order; and</w:t>
      </w:r>
    </w:p>
    <w:p w:rsidR="00045B0B" w:rsidRPr="0047402B" w:rsidRDefault="00045B0B" w:rsidP="00045B0B">
      <w:pPr>
        <w:pStyle w:val="paragraph"/>
      </w:pPr>
      <w:r w:rsidRPr="0047402B">
        <w:tab/>
        <w:t>(e)</w:t>
      </w:r>
      <w:r w:rsidRPr="0047402B">
        <w:tab/>
        <w:t>any other order made under subsection (1) that relates to that loss or damage has no effect in relation to the non</w:t>
      </w:r>
      <w:r w:rsidR="004D257D">
        <w:noBreakHyphen/>
      </w:r>
      <w:r w:rsidRPr="0047402B">
        <w:t>party consumer; and</w:t>
      </w:r>
    </w:p>
    <w:p w:rsidR="00045B0B" w:rsidRPr="0047402B" w:rsidRDefault="00045B0B" w:rsidP="00045B0B">
      <w:pPr>
        <w:pStyle w:val="paragraph"/>
      </w:pPr>
      <w:r w:rsidRPr="0047402B">
        <w:tab/>
        <w:t>(f)</w:t>
      </w:r>
      <w:r w:rsidRPr="0047402B">
        <w:tab/>
        <w:t>despite any other provision of this Act or any other law of the Commonwealth, or a State or Territory, no claim, action or demand may be made or taken against the person by the non</w:t>
      </w:r>
      <w:r w:rsidR="004D257D">
        <w:noBreakHyphen/>
      </w:r>
      <w:r w:rsidRPr="0047402B">
        <w:t>party consumer in relation to that loss or damage.</w:t>
      </w:r>
    </w:p>
    <w:p w:rsidR="00045B0B" w:rsidRPr="0047402B" w:rsidRDefault="00045B0B" w:rsidP="00045B0B">
      <w:pPr>
        <w:pStyle w:val="ActHead5"/>
      </w:pPr>
      <w:bookmarkStart w:id="917" w:name="_Toc117149610"/>
      <w:r w:rsidRPr="0045792D">
        <w:rPr>
          <w:rStyle w:val="CharSectno"/>
        </w:rPr>
        <w:t>994Q</w:t>
      </w:r>
      <w:r w:rsidRPr="0047402B">
        <w:t xml:space="preserve">  Kinds of orders that may be made to redress loss or damage suffered by non</w:t>
      </w:r>
      <w:r w:rsidR="004D257D">
        <w:noBreakHyphen/>
      </w:r>
      <w:r w:rsidRPr="0047402B">
        <w:t>party consumers etc.</w:t>
      </w:r>
      <w:bookmarkEnd w:id="917"/>
    </w:p>
    <w:p w:rsidR="00045B0B" w:rsidRPr="0047402B" w:rsidRDefault="00045B0B" w:rsidP="00045B0B">
      <w:pPr>
        <w:pStyle w:val="subsection"/>
      </w:pPr>
      <w:r w:rsidRPr="0047402B">
        <w:tab/>
      </w:r>
      <w:r w:rsidRPr="0047402B">
        <w:tab/>
        <w:t xml:space="preserve">Without limiting </w:t>
      </w:r>
      <w:r w:rsidR="00303339">
        <w:t>subsection 9</w:t>
      </w:r>
      <w:r w:rsidRPr="0047402B">
        <w:t xml:space="preserve">94P(1), the orders that the Court may make under that subsection against a person (the </w:t>
      </w:r>
      <w:r w:rsidRPr="0047402B">
        <w:rPr>
          <w:b/>
          <w:i/>
        </w:rPr>
        <w:t>respondent</w:t>
      </w:r>
      <w:r w:rsidRPr="0047402B">
        <w:t>) include all or any of the following:</w:t>
      </w:r>
    </w:p>
    <w:p w:rsidR="00045B0B" w:rsidRPr="0047402B" w:rsidRDefault="00045B0B" w:rsidP="00045B0B">
      <w:pPr>
        <w:pStyle w:val="paragraph"/>
      </w:pPr>
      <w:r w:rsidRPr="0047402B">
        <w:tab/>
        <w:t>(a)</w:t>
      </w:r>
      <w:r w:rsidRPr="0047402B">
        <w:tab/>
        <w:t>an order declaring the whole or any part of a contract made between the respondent and a non</w:t>
      </w:r>
      <w:r w:rsidR="004D257D">
        <w:noBreakHyphen/>
      </w:r>
      <w:r w:rsidRPr="0047402B">
        <w:t>party consumer referred to in that subsection, or a collateral arrangement relating to such a contract:</w:t>
      </w:r>
    </w:p>
    <w:p w:rsidR="00045B0B" w:rsidRPr="0047402B" w:rsidRDefault="00045B0B" w:rsidP="00045B0B">
      <w:pPr>
        <w:pStyle w:val="paragraphsub"/>
      </w:pPr>
      <w:r w:rsidRPr="0047402B">
        <w:tab/>
        <w:t>(i)</w:t>
      </w:r>
      <w:r w:rsidRPr="0047402B">
        <w:tab/>
        <w:t>to be void; and</w:t>
      </w:r>
    </w:p>
    <w:p w:rsidR="00045B0B" w:rsidRPr="0047402B" w:rsidRDefault="00045B0B" w:rsidP="00045B0B">
      <w:pPr>
        <w:pStyle w:val="paragraphsub"/>
      </w:pPr>
      <w:r w:rsidRPr="0047402B">
        <w:tab/>
        <w:t>(ii)</w:t>
      </w:r>
      <w:r w:rsidRPr="0047402B">
        <w:tab/>
        <w:t>if the Court thinks fit—to have been void ab initio or void at all times on and after such date as is specified in the order (which may be a date that is before the date on which the order is made);</w:t>
      </w:r>
    </w:p>
    <w:p w:rsidR="00045B0B" w:rsidRPr="0047402B" w:rsidRDefault="00045B0B" w:rsidP="00045B0B">
      <w:pPr>
        <w:pStyle w:val="paragraph"/>
      </w:pPr>
      <w:r w:rsidRPr="0047402B">
        <w:tab/>
        <w:t>(b)</w:t>
      </w:r>
      <w:r w:rsidRPr="0047402B">
        <w:tab/>
        <w:t>an order:</w:t>
      </w:r>
    </w:p>
    <w:p w:rsidR="00045B0B" w:rsidRPr="0047402B" w:rsidRDefault="00045B0B" w:rsidP="00045B0B">
      <w:pPr>
        <w:pStyle w:val="paragraphsub"/>
      </w:pPr>
      <w:r w:rsidRPr="0047402B">
        <w:tab/>
        <w:t>(i)</w:t>
      </w:r>
      <w:r w:rsidRPr="0047402B">
        <w:tab/>
        <w:t>varying such a contract or arrangement in such manner as is specified in the order; and</w:t>
      </w:r>
    </w:p>
    <w:p w:rsidR="00045B0B" w:rsidRPr="0047402B" w:rsidRDefault="00045B0B" w:rsidP="00045B0B">
      <w:pPr>
        <w:pStyle w:val="paragraphsub"/>
      </w:pPr>
      <w:r w:rsidRPr="0047402B">
        <w:tab/>
        <w:t>(ii)</w:t>
      </w:r>
      <w:r w:rsidRPr="0047402B">
        <w:tab/>
        <w:t>if the Court thinks fit—declaring the contract or arrangement to have had effect as so varied on and after such date as is specified in the order (which may be a date that is before the date on which the order is made);</w:t>
      </w:r>
    </w:p>
    <w:p w:rsidR="00045B0B" w:rsidRPr="0047402B" w:rsidRDefault="00045B0B" w:rsidP="00045B0B">
      <w:pPr>
        <w:pStyle w:val="paragraph"/>
      </w:pPr>
      <w:r w:rsidRPr="0047402B">
        <w:tab/>
        <w:t>(c)</w:t>
      </w:r>
      <w:r w:rsidRPr="0047402B">
        <w:tab/>
        <w:t>an order refusing to enforce any or all of the provisions of such a contract or arrangement;</w:t>
      </w:r>
    </w:p>
    <w:p w:rsidR="00045B0B" w:rsidRPr="0047402B" w:rsidRDefault="00045B0B" w:rsidP="00045B0B">
      <w:pPr>
        <w:pStyle w:val="paragraph"/>
      </w:pPr>
      <w:r w:rsidRPr="0047402B">
        <w:tab/>
        <w:t>(d)</w:t>
      </w:r>
      <w:r w:rsidRPr="0047402B">
        <w:tab/>
        <w:t>an order directing the respondent to refund money or return property to a non</w:t>
      </w:r>
      <w:r w:rsidR="004D257D">
        <w:noBreakHyphen/>
      </w:r>
      <w:r w:rsidRPr="0047402B">
        <w:t>party consumer referred to in that subsection;</w:t>
      </w:r>
    </w:p>
    <w:p w:rsidR="00045B0B" w:rsidRPr="0047402B" w:rsidRDefault="00045B0B" w:rsidP="00045B0B">
      <w:pPr>
        <w:pStyle w:val="paragraph"/>
      </w:pPr>
      <w:r w:rsidRPr="0047402B">
        <w:tab/>
        <w:t>(e)</w:t>
      </w:r>
      <w:r w:rsidRPr="0047402B">
        <w:tab/>
        <w:t>an order directing the respondent, at the respondent’s own expense, to repair, or provide parts for, goods that have been supplied under the contract or arrangement to a non</w:t>
      </w:r>
      <w:r w:rsidR="004D257D">
        <w:noBreakHyphen/>
      </w:r>
      <w:r w:rsidRPr="0047402B">
        <w:t>party consumer referred to in that subsection;</w:t>
      </w:r>
    </w:p>
    <w:p w:rsidR="00045B0B" w:rsidRPr="0047402B" w:rsidRDefault="00045B0B" w:rsidP="00045B0B">
      <w:pPr>
        <w:pStyle w:val="paragraph"/>
      </w:pPr>
      <w:r w:rsidRPr="0047402B">
        <w:tab/>
        <w:t>(f)</w:t>
      </w:r>
      <w:r w:rsidRPr="0047402B">
        <w:tab/>
        <w:t>an order directing the respondent, at the respondent’s own expense, to supply specified services to a non</w:t>
      </w:r>
      <w:r w:rsidR="004D257D">
        <w:noBreakHyphen/>
      </w:r>
      <w:r w:rsidRPr="0047402B">
        <w:t>party consumer referred to in that subsection;</w:t>
      </w:r>
    </w:p>
    <w:p w:rsidR="00045B0B" w:rsidRPr="0047402B" w:rsidRDefault="00045B0B" w:rsidP="00045B0B">
      <w:pPr>
        <w:pStyle w:val="paragraph"/>
      </w:pPr>
      <w:r w:rsidRPr="0047402B">
        <w:tab/>
        <w:t>(g)</w:t>
      </w:r>
      <w:r w:rsidRPr="0047402B">
        <w:tab/>
        <w:t>an order, in relation to an instrument creating or transferring an interest in land, directing the respondent to execute an instrument that:</w:t>
      </w:r>
    </w:p>
    <w:p w:rsidR="00045B0B" w:rsidRPr="0047402B" w:rsidRDefault="00045B0B" w:rsidP="00045B0B">
      <w:pPr>
        <w:pStyle w:val="paragraphsub"/>
      </w:pPr>
      <w:r w:rsidRPr="0047402B">
        <w:tab/>
        <w:t>(i)</w:t>
      </w:r>
      <w:r w:rsidRPr="0047402B">
        <w:tab/>
        <w:t>varies, or has the effect of varying, the first</w:t>
      </w:r>
      <w:r w:rsidR="004D257D">
        <w:noBreakHyphen/>
      </w:r>
      <w:r w:rsidRPr="0047402B">
        <w:t>mentioned instrument; or</w:t>
      </w:r>
    </w:p>
    <w:p w:rsidR="00045B0B" w:rsidRPr="0047402B" w:rsidRDefault="00045B0B" w:rsidP="00045B0B">
      <w:pPr>
        <w:pStyle w:val="paragraphsub"/>
      </w:pPr>
      <w:r w:rsidRPr="0047402B">
        <w:tab/>
        <w:t>(ii)</w:t>
      </w:r>
      <w:r w:rsidRPr="0047402B">
        <w:tab/>
        <w:t>terminates or otherwise affects, or has the effect of terminating or otherwise affecting, the operation or effect of the first</w:t>
      </w:r>
      <w:r w:rsidR="004D257D">
        <w:noBreakHyphen/>
      </w:r>
      <w:r w:rsidRPr="0047402B">
        <w:t>mentioned instrument.</w:t>
      </w:r>
    </w:p>
    <w:p w:rsidR="00FB42CC" w:rsidRPr="0047402B" w:rsidRDefault="00FB42CC" w:rsidP="00326CA6">
      <w:pPr>
        <w:sectPr w:rsidR="00FB42CC" w:rsidRPr="0047402B" w:rsidSect="00F04117">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08"/>
          <w:docGrid w:linePitch="360"/>
        </w:sectPr>
      </w:pPr>
    </w:p>
    <w:p w:rsidR="00FA2321" w:rsidRPr="0047402B" w:rsidRDefault="00FA2321" w:rsidP="00D84C36">
      <w:pPr>
        <w:rPr>
          <w:lang w:eastAsia="en-AU"/>
        </w:rPr>
      </w:pPr>
    </w:p>
    <w:sectPr w:rsidR="00FA2321" w:rsidRPr="0047402B" w:rsidSect="00F04117">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CD2" w:rsidRDefault="00445CD2">
      <w:pPr>
        <w:spacing w:line="240" w:lineRule="auto"/>
      </w:pPr>
      <w:r>
        <w:separator/>
      </w:r>
    </w:p>
  </w:endnote>
  <w:endnote w:type="continuationSeparator" w:id="0">
    <w:p w:rsidR="00445CD2" w:rsidRDefault="00445C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Default="00305C6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Pr="007B3B51" w:rsidRDefault="00305C61"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5C61" w:rsidRPr="007B3B51" w:rsidTr="002331D8">
      <w:tc>
        <w:tcPr>
          <w:tcW w:w="1247" w:type="dxa"/>
        </w:tcPr>
        <w:p w:rsidR="00305C61" w:rsidRPr="007B3B51" w:rsidRDefault="00305C61" w:rsidP="002331D8">
          <w:pPr>
            <w:rPr>
              <w:i/>
              <w:sz w:val="16"/>
              <w:szCs w:val="16"/>
            </w:rPr>
          </w:pPr>
        </w:p>
      </w:tc>
      <w:tc>
        <w:tcPr>
          <w:tcW w:w="5387" w:type="dxa"/>
          <w:gridSpan w:val="3"/>
        </w:tcPr>
        <w:p w:rsidR="00305C61" w:rsidRPr="007B3B51" w:rsidRDefault="00305C61"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669" w:type="dxa"/>
        </w:tcPr>
        <w:p w:rsidR="00305C61" w:rsidRPr="007B3B51" w:rsidRDefault="00305C61"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604</w:t>
          </w:r>
          <w:r w:rsidRPr="007B3B51">
            <w:rPr>
              <w:i/>
              <w:sz w:val="16"/>
              <w:szCs w:val="16"/>
            </w:rPr>
            <w:fldChar w:fldCharType="end"/>
          </w:r>
        </w:p>
      </w:tc>
    </w:tr>
    <w:tr w:rsidR="00305C61" w:rsidRPr="00130F37" w:rsidTr="002331D8">
      <w:tc>
        <w:tcPr>
          <w:tcW w:w="2190" w:type="dxa"/>
          <w:gridSpan w:val="2"/>
        </w:tcPr>
        <w:p w:rsidR="00305C61" w:rsidRPr="00130F37" w:rsidRDefault="00305C61"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120</w:t>
          </w:r>
          <w:r w:rsidRPr="00130F37">
            <w:rPr>
              <w:sz w:val="16"/>
              <w:szCs w:val="16"/>
            </w:rPr>
            <w:fldChar w:fldCharType="end"/>
          </w:r>
        </w:p>
      </w:tc>
      <w:tc>
        <w:tcPr>
          <w:tcW w:w="2920" w:type="dxa"/>
        </w:tcPr>
        <w:p w:rsidR="00305C61" w:rsidRPr="00130F37" w:rsidRDefault="00305C61"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01/10/2022</w:t>
          </w:r>
          <w:r w:rsidRPr="00130F37">
            <w:rPr>
              <w:sz w:val="16"/>
              <w:szCs w:val="16"/>
            </w:rPr>
            <w:fldChar w:fldCharType="end"/>
          </w:r>
        </w:p>
      </w:tc>
      <w:tc>
        <w:tcPr>
          <w:tcW w:w="2193" w:type="dxa"/>
          <w:gridSpan w:val="2"/>
        </w:tcPr>
        <w:p w:rsidR="00305C61" w:rsidRPr="00130F37" w:rsidRDefault="00305C61"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20/10/2022</w:t>
          </w:r>
          <w:r w:rsidRPr="00130F37">
            <w:rPr>
              <w:sz w:val="16"/>
              <w:szCs w:val="16"/>
            </w:rPr>
            <w:fldChar w:fldCharType="end"/>
          </w:r>
        </w:p>
      </w:tc>
    </w:tr>
  </w:tbl>
  <w:p w:rsidR="00305C61" w:rsidRPr="002331D8" w:rsidRDefault="00305C61" w:rsidP="002331D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Default="00305C61">
    <w:pPr>
      <w:pBdr>
        <w:top w:val="single" w:sz="6" w:space="1" w:color="auto"/>
      </w:pBdr>
      <w:rPr>
        <w:sz w:val="18"/>
      </w:rPr>
    </w:pPr>
  </w:p>
  <w:p w:rsidR="00305C61" w:rsidRDefault="00305C61">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604</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Default="00305C61" w:rsidP="004D612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Pr="00ED79B6" w:rsidRDefault="00305C61" w:rsidP="004D612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Pr="007B3B51" w:rsidRDefault="00305C61"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5C61" w:rsidRPr="007B3B51" w:rsidTr="002331D8">
      <w:tc>
        <w:tcPr>
          <w:tcW w:w="1247" w:type="dxa"/>
        </w:tcPr>
        <w:p w:rsidR="00305C61" w:rsidRPr="007B3B51" w:rsidRDefault="00305C61"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53B8D">
            <w:rPr>
              <w:i/>
              <w:noProof/>
              <w:sz w:val="16"/>
              <w:szCs w:val="16"/>
            </w:rPr>
            <w:t>xviii</w:t>
          </w:r>
          <w:r w:rsidRPr="007B3B51">
            <w:rPr>
              <w:i/>
              <w:sz w:val="16"/>
              <w:szCs w:val="16"/>
            </w:rPr>
            <w:fldChar w:fldCharType="end"/>
          </w:r>
        </w:p>
      </w:tc>
      <w:tc>
        <w:tcPr>
          <w:tcW w:w="5387" w:type="dxa"/>
          <w:gridSpan w:val="3"/>
        </w:tcPr>
        <w:p w:rsidR="00305C61" w:rsidRPr="007B3B51" w:rsidRDefault="00305C61"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3B8D">
            <w:rPr>
              <w:i/>
              <w:noProof/>
              <w:sz w:val="16"/>
              <w:szCs w:val="16"/>
            </w:rPr>
            <w:t>Corporations Act 2001</w:t>
          </w:r>
          <w:r w:rsidRPr="007B3B51">
            <w:rPr>
              <w:i/>
              <w:sz w:val="16"/>
              <w:szCs w:val="16"/>
            </w:rPr>
            <w:fldChar w:fldCharType="end"/>
          </w:r>
        </w:p>
      </w:tc>
      <w:tc>
        <w:tcPr>
          <w:tcW w:w="669" w:type="dxa"/>
        </w:tcPr>
        <w:p w:rsidR="00305C61" w:rsidRPr="007B3B51" w:rsidRDefault="00305C61" w:rsidP="002331D8">
          <w:pPr>
            <w:jc w:val="right"/>
            <w:rPr>
              <w:sz w:val="16"/>
              <w:szCs w:val="16"/>
            </w:rPr>
          </w:pPr>
        </w:p>
      </w:tc>
    </w:tr>
    <w:tr w:rsidR="00305C61" w:rsidRPr="0055472E" w:rsidTr="002331D8">
      <w:tc>
        <w:tcPr>
          <w:tcW w:w="2190" w:type="dxa"/>
          <w:gridSpan w:val="2"/>
        </w:tcPr>
        <w:p w:rsidR="00305C61" w:rsidRPr="0055472E" w:rsidRDefault="00305C61"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120</w:t>
          </w:r>
          <w:r w:rsidRPr="0055472E">
            <w:rPr>
              <w:sz w:val="16"/>
              <w:szCs w:val="16"/>
            </w:rPr>
            <w:fldChar w:fldCharType="end"/>
          </w:r>
        </w:p>
      </w:tc>
      <w:tc>
        <w:tcPr>
          <w:tcW w:w="2920" w:type="dxa"/>
        </w:tcPr>
        <w:p w:rsidR="00305C61" w:rsidRPr="0055472E" w:rsidRDefault="00305C61"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01/10/2022</w:t>
          </w:r>
          <w:r w:rsidRPr="0055472E">
            <w:rPr>
              <w:sz w:val="16"/>
              <w:szCs w:val="16"/>
            </w:rPr>
            <w:fldChar w:fldCharType="end"/>
          </w:r>
        </w:p>
      </w:tc>
      <w:tc>
        <w:tcPr>
          <w:tcW w:w="2193" w:type="dxa"/>
          <w:gridSpan w:val="2"/>
        </w:tcPr>
        <w:p w:rsidR="00305C61" w:rsidRPr="0055472E" w:rsidRDefault="00305C61"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20/10/2022</w:t>
          </w:r>
          <w:r w:rsidRPr="0055472E">
            <w:rPr>
              <w:sz w:val="16"/>
              <w:szCs w:val="16"/>
            </w:rPr>
            <w:fldChar w:fldCharType="end"/>
          </w:r>
        </w:p>
      </w:tc>
    </w:tr>
  </w:tbl>
  <w:p w:rsidR="00305C61" w:rsidRPr="002331D8" w:rsidRDefault="00305C61" w:rsidP="002331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Pr="007B3B51" w:rsidRDefault="00305C61"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5C61" w:rsidRPr="007B3B51" w:rsidTr="002331D8">
      <w:tc>
        <w:tcPr>
          <w:tcW w:w="1247" w:type="dxa"/>
        </w:tcPr>
        <w:p w:rsidR="00305C61" w:rsidRPr="007B3B51" w:rsidRDefault="00305C61" w:rsidP="002331D8">
          <w:pPr>
            <w:rPr>
              <w:i/>
              <w:sz w:val="16"/>
              <w:szCs w:val="16"/>
            </w:rPr>
          </w:pPr>
        </w:p>
      </w:tc>
      <w:tc>
        <w:tcPr>
          <w:tcW w:w="5387" w:type="dxa"/>
          <w:gridSpan w:val="3"/>
        </w:tcPr>
        <w:p w:rsidR="00305C61" w:rsidRPr="007B3B51" w:rsidRDefault="00305C61"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3B8D">
            <w:rPr>
              <w:i/>
              <w:noProof/>
              <w:sz w:val="16"/>
              <w:szCs w:val="16"/>
            </w:rPr>
            <w:t>Corporations Act 2001</w:t>
          </w:r>
          <w:r w:rsidRPr="007B3B51">
            <w:rPr>
              <w:i/>
              <w:sz w:val="16"/>
              <w:szCs w:val="16"/>
            </w:rPr>
            <w:fldChar w:fldCharType="end"/>
          </w:r>
        </w:p>
      </w:tc>
      <w:tc>
        <w:tcPr>
          <w:tcW w:w="669" w:type="dxa"/>
        </w:tcPr>
        <w:p w:rsidR="00305C61" w:rsidRPr="007B3B51" w:rsidRDefault="00305C61"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53B8D">
            <w:rPr>
              <w:i/>
              <w:noProof/>
              <w:sz w:val="16"/>
              <w:szCs w:val="16"/>
            </w:rPr>
            <w:t>xix</w:t>
          </w:r>
          <w:r w:rsidRPr="007B3B51">
            <w:rPr>
              <w:i/>
              <w:sz w:val="16"/>
              <w:szCs w:val="16"/>
            </w:rPr>
            <w:fldChar w:fldCharType="end"/>
          </w:r>
        </w:p>
      </w:tc>
    </w:tr>
    <w:tr w:rsidR="00305C61" w:rsidRPr="00130F37" w:rsidTr="002331D8">
      <w:tc>
        <w:tcPr>
          <w:tcW w:w="2190" w:type="dxa"/>
          <w:gridSpan w:val="2"/>
        </w:tcPr>
        <w:p w:rsidR="00305C61" w:rsidRPr="00130F37" w:rsidRDefault="00305C61"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120</w:t>
          </w:r>
          <w:r w:rsidRPr="00130F37">
            <w:rPr>
              <w:sz w:val="16"/>
              <w:szCs w:val="16"/>
            </w:rPr>
            <w:fldChar w:fldCharType="end"/>
          </w:r>
        </w:p>
      </w:tc>
      <w:tc>
        <w:tcPr>
          <w:tcW w:w="2920" w:type="dxa"/>
        </w:tcPr>
        <w:p w:rsidR="00305C61" w:rsidRPr="00130F37" w:rsidRDefault="00305C61"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01/10/2022</w:t>
          </w:r>
          <w:r w:rsidRPr="00130F37">
            <w:rPr>
              <w:sz w:val="16"/>
              <w:szCs w:val="16"/>
            </w:rPr>
            <w:fldChar w:fldCharType="end"/>
          </w:r>
        </w:p>
      </w:tc>
      <w:tc>
        <w:tcPr>
          <w:tcW w:w="2193" w:type="dxa"/>
          <w:gridSpan w:val="2"/>
        </w:tcPr>
        <w:p w:rsidR="00305C61" w:rsidRPr="00130F37" w:rsidRDefault="00305C61"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20/10/2022</w:t>
          </w:r>
          <w:r w:rsidRPr="00130F37">
            <w:rPr>
              <w:sz w:val="16"/>
              <w:szCs w:val="16"/>
            </w:rPr>
            <w:fldChar w:fldCharType="end"/>
          </w:r>
        </w:p>
      </w:tc>
    </w:tr>
  </w:tbl>
  <w:p w:rsidR="00305C61" w:rsidRPr="002331D8" w:rsidRDefault="00305C61" w:rsidP="002331D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Pr="007B3B51" w:rsidRDefault="00305C61"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5C61" w:rsidRPr="007B3B51" w:rsidTr="002331D8">
      <w:tc>
        <w:tcPr>
          <w:tcW w:w="1247" w:type="dxa"/>
        </w:tcPr>
        <w:p w:rsidR="00305C61" w:rsidRPr="007B3B51" w:rsidRDefault="00305C61"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53B8D">
            <w:rPr>
              <w:i/>
              <w:noProof/>
              <w:sz w:val="16"/>
              <w:szCs w:val="16"/>
            </w:rPr>
            <w:t>68</w:t>
          </w:r>
          <w:r w:rsidRPr="007B3B51">
            <w:rPr>
              <w:i/>
              <w:sz w:val="16"/>
              <w:szCs w:val="16"/>
            </w:rPr>
            <w:fldChar w:fldCharType="end"/>
          </w:r>
        </w:p>
      </w:tc>
      <w:tc>
        <w:tcPr>
          <w:tcW w:w="5387" w:type="dxa"/>
          <w:gridSpan w:val="3"/>
        </w:tcPr>
        <w:p w:rsidR="00305C61" w:rsidRPr="007B3B51" w:rsidRDefault="00305C61"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3B8D">
            <w:rPr>
              <w:i/>
              <w:noProof/>
              <w:sz w:val="16"/>
              <w:szCs w:val="16"/>
            </w:rPr>
            <w:t>Corporations Act 2001</w:t>
          </w:r>
          <w:r w:rsidRPr="007B3B51">
            <w:rPr>
              <w:i/>
              <w:sz w:val="16"/>
              <w:szCs w:val="16"/>
            </w:rPr>
            <w:fldChar w:fldCharType="end"/>
          </w:r>
        </w:p>
      </w:tc>
      <w:tc>
        <w:tcPr>
          <w:tcW w:w="669" w:type="dxa"/>
        </w:tcPr>
        <w:p w:rsidR="00305C61" w:rsidRPr="007B3B51" w:rsidRDefault="00305C61" w:rsidP="002331D8">
          <w:pPr>
            <w:jc w:val="right"/>
            <w:rPr>
              <w:sz w:val="16"/>
              <w:szCs w:val="16"/>
            </w:rPr>
          </w:pPr>
        </w:p>
      </w:tc>
    </w:tr>
    <w:tr w:rsidR="00305C61" w:rsidRPr="0055472E" w:rsidTr="002331D8">
      <w:tc>
        <w:tcPr>
          <w:tcW w:w="2190" w:type="dxa"/>
          <w:gridSpan w:val="2"/>
        </w:tcPr>
        <w:p w:rsidR="00305C61" w:rsidRPr="0055472E" w:rsidRDefault="00305C61"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120</w:t>
          </w:r>
          <w:r w:rsidRPr="0055472E">
            <w:rPr>
              <w:sz w:val="16"/>
              <w:szCs w:val="16"/>
            </w:rPr>
            <w:fldChar w:fldCharType="end"/>
          </w:r>
        </w:p>
      </w:tc>
      <w:tc>
        <w:tcPr>
          <w:tcW w:w="2920" w:type="dxa"/>
        </w:tcPr>
        <w:p w:rsidR="00305C61" w:rsidRPr="0055472E" w:rsidRDefault="00305C61"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01/10/2022</w:t>
          </w:r>
          <w:r w:rsidRPr="0055472E">
            <w:rPr>
              <w:sz w:val="16"/>
              <w:szCs w:val="16"/>
            </w:rPr>
            <w:fldChar w:fldCharType="end"/>
          </w:r>
        </w:p>
      </w:tc>
      <w:tc>
        <w:tcPr>
          <w:tcW w:w="2193" w:type="dxa"/>
          <w:gridSpan w:val="2"/>
        </w:tcPr>
        <w:p w:rsidR="00305C61" w:rsidRPr="0055472E" w:rsidRDefault="00305C61"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20/10/2022</w:t>
          </w:r>
          <w:r w:rsidRPr="0055472E">
            <w:rPr>
              <w:sz w:val="16"/>
              <w:szCs w:val="16"/>
            </w:rPr>
            <w:fldChar w:fldCharType="end"/>
          </w:r>
        </w:p>
      </w:tc>
    </w:tr>
  </w:tbl>
  <w:p w:rsidR="00305C61" w:rsidRPr="002331D8" w:rsidRDefault="00305C61" w:rsidP="002331D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Pr="007B3B51" w:rsidRDefault="00305C61"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5C61" w:rsidRPr="007B3B51" w:rsidTr="002331D8">
      <w:tc>
        <w:tcPr>
          <w:tcW w:w="1247" w:type="dxa"/>
        </w:tcPr>
        <w:p w:rsidR="00305C61" w:rsidRPr="007B3B51" w:rsidRDefault="00305C61" w:rsidP="002331D8">
          <w:pPr>
            <w:rPr>
              <w:i/>
              <w:sz w:val="16"/>
              <w:szCs w:val="16"/>
            </w:rPr>
          </w:pPr>
        </w:p>
      </w:tc>
      <w:tc>
        <w:tcPr>
          <w:tcW w:w="5387" w:type="dxa"/>
          <w:gridSpan w:val="3"/>
        </w:tcPr>
        <w:p w:rsidR="00305C61" w:rsidRPr="007B3B51" w:rsidRDefault="00305C61"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53B8D">
            <w:rPr>
              <w:i/>
              <w:noProof/>
              <w:sz w:val="16"/>
              <w:szCs w:val="16"/>
            </w:rPr>
            <w:t>Corporations Act 2001</w:t>
          </w:r>
          <w:r w:rsidRPr="007B3B51">
            <w:rPr>
              <w:i/>
              <w:sz w:val="16"/>
              <w:szCs w:val="16"/>
            </w:rPr>
            <w:fldChar w:fldCharType="end"/>
          </w:r>
        </w:p>
      </w:tc>
      <w:tc>
        <w:tcPr>
          <w:tcW w:w="669" w:type="dxa"/>
        </w:tcPr>
        <w:p w:rsidR="00305C61" w:rsidRPr="007B3B51" w:rsidRDefault="00305C61"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53B8D">
            <w:rPr>
              <w:i/>
              <w:noProof/>
              <w:sz w:val="16"/>
              <w:szCs w:val="16"/>
            </w:rPr>
            <w:t>67</w:t>
          </w:r>
          <w:r w:rsidRPr="007B3B51">
            <w:rPr>
              <w:i/>
              <w:sz w:val="16"/>
              <w:szCs w:val="16"/>
            </w:rPr>
            <w:fldChar w:fldCharType="end"/>
          </w:r>
        </w:p>
      </w:tc>
    </w:tr>
    <w:tr w:rsidR="00305C61" w:rsidRPr="00130F37" w:rsidTr="002331D8">
      <w:tc>
        <w:tcPr>
          <w:tcW w:w="2190" w:type="dxa"/>
          <w:gridSpan w:val="2"/>
        </w:tcPr>
        <w:p w:rsidR="00305C61" w:rsidRPr="00130F37" w:rsidRDefault="00305C61"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120</w:t>
          </w:r>
          <w:r w:rsidRPr="00130F37">
            <w:rPr>
              <w:sz w:val="16"/>
              <w:szCs w:val="16"/>
            </w:rPr>
            <w:fldChar w:fldCharType="end"/>
          </w:r>
        </w:p>
      </w:tc>
      <w:tc>
        <w:tcPr>
          <w:tcW w:w="2920" w:type="dxa"/>
        </w:tcPr>
        <w:p w:rsidR="00305C61" w:rsidRPr="00130F37" w:rsidRDefault="00305C61"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01/10/2022</w:t>
          </w:r>
          <w:r w:rsidRPr="00130F37">
            <w:rPr>
              <w:sz w:val="16"/>
              <w:szCs w:val="16"/>
            </w:rPr>
            <w:fldChar w:fldCharType="end"/>
          </w:r>
        </w:p>
      </w:tc>
      <w:tc>
        <w:tcPr>
          <w:tcW w:w="2193" w:type="dxa"/>
          <w:gridSpan w:val="2"/>
        </w:tcPr>
        <w:p w:rsidR="00305C61" w:rsidRPr="00130F37" w:rsidRDefault="00305C61"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20 October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20/10/2022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20/10/2022</w:t>
          </w:r>
          <w:r w:rsidRPr="00130F37">
            <w:rPr>
              <w:sz w:val="16"/>
              <w:szCs w:val="16"/>
            </w:rPr>
            <w:fldChar w:fldCharType="end"/>
          </w:r>
        </w:p>
      </w:tc>
    </w:tr>
  </w:tbl>
  <w:p w:rsidR="00305C61" w:rsidRPr="002331D8" w:rsidRDefault="00305C61" w:rsidP="002331D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Pr="007A1328" w:rsidRDefault="00305C61" w:rsidP="00E81222">
    <w:pPr>
      <w:pBdr>
        <w:top w:val="single" w:sz="6" w:space="1" w:color="auto"/>
      </w:pBdr>
      <w:spacing w:before="120"/>
      <w:rPr>
        <w:sz w:val="18"/>
      </w:rPr>
    </w:pPr>
  </w:p>
  <w:p w:rsidR="00305C61" w:rsidRPr="007A1328" w:rsidRDefault="00305C61" w:rsidP="00E8122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604</w:t>
    </w:r>
    <w:r w:rsidRPr="007A1328">
      <w:rPr>
        <w:i/>
        <w:sz w:val="18"/>
      </w:rPr>
      <w:fldChar w:fldCharType="end"/>
    </w:r>
  </w:p>
  <w:p w:rsidR="00305C61" w:rsidRPr="007A1328" w:rsidRDefault="00305C61" w:rsidP="00E8122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Pr="007B3B51" w:rsidRDefault="00305C61"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05C61" w:rsidRPr="007B3B51" w:rsidTr="002331D8">
      <w:tc>
        <w:tcPr>
          <w:tcW w:w="1247" w:type="dxa"/>
        </w:tcPr>
        <w:p w:rsidR="00305C61" w:rsidRPr="007B3B51" w:rsidRDefault="00305C61"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604</w:t>
          </w:r>
          <w:r w:rsidRPr="007B3B51">
            <w:rPr>
              <w:i/>
              <w:sz w:val="16"/>
              <w:szCs w:val="16"/>
            </w:rPr>
            <w:fldChar w:fldCharType="end"/>
          </w:r>
        </w:p>
      </w:tc>
      <w:tc>
        <w:tcPr>
          <w:tcW w:w="5387" w:type="dxa"/>
          <w:gridSpan w:val="3"/>
        </w:tcPr>
        <w:p w:rsidR="00305C61" w:rsidRPr="007B3B51" w:rsidRDefault="00305C61"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669" w:type="dxa"/>
        </w:tcPr>
        <w:p w:rsidR="00305C61" w:rsidRPr="007B3B51" w:rsidRDefault="00305C61" w:rsidP="002331D8">
          <w:pPr>
            <w:jc w:val="right"/>
            <w:rPr>
              <w:sz w:val="16"/>
              <w:szCs w:val="16"/>
            </w:rPr>
          </w:pPr>
        </w:p>
      </w:tc>
    </w:tr>
    <w:tr w:rsidR="00305C61" w:rsidRPr="0055472E" w:rsidTr="002331D8">
      <w:tc>
        <w:tcPr>
          <w:tcW w:w="2190" w:type="dxa"/>
          <w:gridSpan w:val="2"/>
        </w:tcPr>
        <w:p w:rsidR="00305C61" w:rsidRPr="0055472E" w:rsidRDefault="00305C61"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120</w:t>
          </w:r>
          <w:r w:rsidRPr="0055472E">
            <w:rPr>
              <w:sz w:val="16"/>
              <w:szCs w:val="16"/>
            </w:rPr>
            <w:fldChar w:fldCharType="end"/>
          </w:r>
        </w:p>
      </w:tc>
      <w:tc>
        <w:tcPr>
          <w:tcW w:w="2920" w:type="dxa"/>
        </w:tcPr>
        <w:p w:rsidR="00305C61" w:rsidRPr="0055472E" w:rsidRDefault="00305C61"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01/10/2022</w:t>
          </w:r>
          <w:r w:rsidRPr="0055472E">
            <w:rPr>
              <w:sz w:val="16"/>
              <w:szCs w:val="16"/>
            </w:rPr>
            <w:fldChar w:fldCharType="end"/>
          </w:r>
        </w:p>
      </w:tc>
      <w:tc>
        <w:tcPr>
          <w:tcW w:w="2193" w:type="dxa"/>
          <w:gridSpan w:val="2"/>
        </w:tcPr>
        <w:p w:rsidR="00305C61" w:rsidRPr="0055472E" w:rsidRDefault="00305C61"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20 October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20/10/2022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20/10/2022</w:t>
          </w:r>
          <w:r w:rsidRPr="0055472E">
            <w:rPr>
              <w:sz w:val="16"/>
              <w:szCs w:val="16"/>
            </w:rPr>
            <w:fldChar w:fldCharType="end"/>
          </w:r>
        </w:p>
      </w:tc>
    </w:tr>
  </w:tbl>
  <w:p w:rsidR="00305C61" w:rsidRPr="002331D8" w:rsidRDefault="00305C61" w:rsidP="00233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CD2" w:rsidRDefault="00445CD2">
      <w:pPr>
        <w:spacing w:line="240" w:lineRule="auto"/>
      </w:pPr>
      <w:r>
        <w:separator/>
      </w:r>
    </w:p>
  </w:footnote>
  <w:footnote w:type="continuationSeparator" w:id="0">
    <w:p w:rsidR="00445CD2" w:rsidRDefault="00445C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Default="00305C61" w:rsidP="004D612C">
    <w:pPr>
      <w:pStyle w:val="Header"/>
      <w:pBdr>
        <w:bottom w:val="single" w:sz="6" w:space="1" w:color="auto"/>
      </w:pBdr>
    </w:pPr>
  </w:p>
  <w:p w:rsidR="00305C61" w:rsidRDefault="00305C61" w:rsidP="004D612C">
    <w:pPr>
      <w:pStyle w:val="Header"/>
      <w:pBdr>
        <w:bottom w:val="single" w:sz="6" w:space="1" w:color="auto"/>
      </w:pBdr>
    </w:pPr>
  </w:p>
  <w:p w:rsidR="00305C61" w:rsidRPr="001E77D2" w:rsidRDefault="00305C61" w:rsidP="004D612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Default="00305C61">
    <w:pPr>
      <w:jc w:val="right"/>
    </w:pPr>
  </w:p>
  <w:p w:rsidR="00305C61" w:rsidRDefault="00305C61">
    <w:pPr>
      <w:jc w:val="right"/>
      <w:rPr>
        <w:i/>
      </w:rPr>
    </w:pPr>
  </w:p>
  <w:p w:rsidR="00305C61" w:rsidRDefault="00305C61">
    <w:pPr>
      <w:jc w:val="right"/>
    </w:pPr>
  </w:p>
  <w:p w:rsidR="00305C61" w:rsidRDefault="00305C61">
    <w:pPr>
      <w:jc w:val="right"/>
      <w:rPr>
        <w:sz w:val="24"/>
      </w:rPr>
    </w:pPr>
  </w:p>
  <w:p w:rsidR="00305C61" w:rsidRDefault="00305C61">
    <w:pPr>
      <w:pBdr>
        <w:bottom w:val="single" w:sz="12" w:space="1" w:color="auto"/>
      </w:pBdr>
      <w:jc w:val="right"/>
      <w:rPr>
        <w:i/>
        <w:sz w:val="24"/>
      </w:rPr>
    </w:pPr>
  </w:p>
  <w:p w:rsidR="00305C61" w:rsidRDefault="00305C6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Default="00305C61">
    <w:pPr>
      <w:jc w:val="right"/>
      <w:rPr>
        <w:b/>
      </w:rPr>
    </w:pPr>
  </w:p>
  <w:p w:rsidR="00305C61" w:rsidRDefault="00305C61">
    <w:pPr>
      <w:jc w:val="right"/>
      <w:rPr>
        <w:b/>
        <w:i/>
      </w:rPr>
    </w:pPr>
  </w:p>
  <w:p w:rsidR="00305C61" w:rsidRDefault="00305C61">
    <w:pPr>
      <w:jc w:val="right"/>
    </w:pPr>
  </w:p>
  <w:p w:rsidR="00305C61" w:rsidRDefault="00305C61">
    <w:pPr>
      <w:jc w:val="right"/>
      <w:rPr>
        <w:b/>
        <w:sz w:val="24"/>
      </w:rPr>
    </w:pPr>
  </w:p>
  <w:p w:rsidR="00305C61" w:rsidRDefault="00305C61">
    <w:pPr>
      <w:pBdr>
        <w:bottom w:val="single" w:sz="12" w:space="1" w:color="auto"/>
      </w:pBdr>
      <w:jc w:val="right"/>
      <w:rPr>
        <w:b/>
        <w:i/>
        <w:sz w:val="24"/>
      </w:rPr>
    </w:pPr>
  </w:p>
  <w:p w:rsidR="00305C61" w:rsidRDefault="00305C6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Default="00305C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Default="00305C61" w:rsidP="004D612C">
    <w:pPr>
      <w:pStyle w:val="Header"/>
      <w:pBdr>
        <w:bottom w:val="single" w:sz="4" w:space="1" w:color="auto"/>
      </w:pBdr>
    </w:pPr>
  </w:p>
  <w:p w:rsidR="00305C61" w:rsidRDefault="00305C61" w:rsidP="004D612C">
    <w:pPr>
      <w:pStyle w:val="Header"/>
      <w:pBdr>
        <w:bottom w:val="single" w:sz="4" w:space="1" w:color="auto"/>
      </w:pBdr>
    </w:pPr>
  </w:p>
  <w:p w:rsidR="00305C61" w:rsidRPr="001E77D2" w:rsidRDefault="00305C61" w:rsidP="004D612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Pr="005F1388" w:rsidRDefault="00305C61" w:rsidP="004D612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Pr="00ED79B6" w:rsidRDefault="00305C61" w:rsidP="00FA232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Pr="00ED79B6" w:rsidRDefault="00305C61" w:rsidP="00FA232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Pr="00ED79B6" w:rsidRDefault="00305C61" w:rsidP="00FA232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Default="00305C61" w:rsidP="00E81222">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53B8D">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53B8D">
      <w:rPr>
        <w:noProof/>
        <w:sz w:val="20"/>
      </w:rPr>
      <w:t>Financial services and markets</w:t>
    </w:r>
    <w:r>
      <w:rPr>
        <w:sz w:val="20"/>
      </w:rPr>
      <w:fldChar w:fldCharType="end"/>
    </w:r>
  </w:p>
  <w:p w:rsidR="00305C61" w:rsidRDefault="00305C61" w:rsidP="00E8122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53B8D">
      <w:rPr>
        <w:b/>
        <w:noProof/>
        <w:sz w:val="20"/>
      </w:rPr>
      <w:t>Part 7.1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53B8D">
      <w:rPr>
        <w:noProof/>
        <w:sz w:val="20"/>
      </w:rPr>
      <w:t>Preliminary</w:t>
    </w:r>
    <w:r>
      <w:rPr>
        <w:sz w:val="20"/>
      </w:rPr>
      <w:fldChar w:fldCharType="end"/>
    </w:r>
  </w:p>
  <w:p w:rsidR="00305C61" w:rsidRPr="007A1328" w:rsidRDefault="00305C61" w:rsidP="00E81222">
    <w:pPr>
      <w:rPr>
        <w:sz w:val="20"/>
      </w:rPr>
    </w:pPr>
    <w:r>
      <w:rPr>
        <w:b/>
        <w:sz w:val="20"/>
      </w:rPr>
      <w:fldChar w:fldCharType="begin"/>
    </w:r>
    <w:r>
      <w:rPr>
        <w:b/>
        <w:sz w:val="20"/>
      </w:rPr>
      <w:instrText xml:space="preserve"> STYLEREF CharDivNo </w:instrText>
    </w:r>
    <w:r>
      <w:rPr>
        <w:b/>
        <w:sz w:val="20"/>
      </w:rPr>
      <w:fldChar w:fldCharType="separate"/>
    </w:r>
    <w:r w:rsidR="00753B8D">
      <w:rPr>
        <w:b/>
        <w:noProof/>
        <w:sz w:val="20"/>
      </w:rPr>
      <w:t>Division 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753B8D">
      <w:rPr>
        <w:noProof/>
        <w:sz w:val="20"/>
      </w:rPr>
      <w:t>What is a clearing and settlement facility?</w:t>
    </w:r>
    <w:r>
      <w:rPr>
        <w:sz w:val="20"/>
      </w:rPr>
      <w:fldChar w:fldCharType="end"/>
    </w:r>
  </w:p>
  <w:p w:rsidR="00305C61" w:rsidRPr="007A1328" w:rsidRDefault="00305C61" w:rsidP="00E81222">
    <w:pPr>
      <w:rPr>
        <w:b/>
        <w:sz w:val="24"/>
      </w:rPr>
    </w:pPr>
  </w:p>
  <w:p w:rsidR="00305C61" w:rsidRPr="007A1328" w:rsidRDefault="00305C61" w:rsidP="00FB42C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53B8D">
      <w:rPr>
        <w:noProof/>
        <w:sz w:val="24"/>
      </w:rPr>
      <w:t>768A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Pr="007A1328" w:rsidRDefault="00305C61" w:rsidP="00E8122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53B8D">
      <w:rPr>
        <w:noProof/>
        <w:sz w:val="20"/>
      </w:rPr>
      <w:t>Financial services and markets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53B8D">
      <w:rPr>
        <w:b/>
        <w:noProof/>
        <w:sz w:val="20"/>
      </w:rPr>
      <w:t>Chapter 7</w:t>
    </w:r>
    <w:r>
      <w:rPr>
        <w:b/>
        <w:sz w:val="20"/>
      </w:rPr>
      <w:fldChar w:fldCharType="end"/>
    </w:r>
  </w:p>
  <w:p w:rsidR="00305C61" w:rsidRPr="007A1328" w:rsidRDefault="00305C61" w:rsidP="00E8122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53B8D">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53B8D">
      <w:rPr>
        <w:b/>
        <w:noProof/>
        <w:sz w:val="20"/>
      </w:rPr>
      <w:t>Part 7.1</w:t>
    </w:r>
    <w:r>
      <w:rPr>
        <w:b/>
        <w:sz w:val="20"/>
      </w:rPr>
      <w:fldChar w:fldCharType="end"/>
    </w:r>
  </w:p>
  <w:p w:rsidR="00305C61" w:rsidRPr="007A1328" w:rsidRDefault="00305C61" w:rsidP="00E8122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753B8D">
      <w:rPr>
        <w:noProof/>
        <w:sz w:val="20"/>
      </w:rPr>
      <w:t>What is a clearing and settlement facility?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753B8D">
      <w:rPr>
        <w:b/>
        <w:noProof/>
        <w:sz w:val="20"/>
      </w:rPr>
      <w:t>Division 6</w:t>
    </w:r>
    <w:r>
      <w:rPr>
        <w:b/>
        <w:sz w:val="20"/>
      </w:rPr>
      <w:fldChar w:fldCharType="end"/>
    </w:r>
  </w:p>
  <w:p w:rsidR="00305C61" w:rsidRPr="007A1328" w:rsidRDefault="00305C61" w:rsidP="00E81222">
    <w:pPr>
      <w:jc w:val="right"/>
      <w:rPr>
        <w:b/>
        <w:sz w:val="24"/>
      </w:rPr>
    </w:pPr>
  </w:p>
  <w:p w:rsidR="00305C61" w:rsidRPr="007A1328" w:rsidRDefault="00305C61" w:rsidP="00FB42C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53B8D">
      <w:rPr>
        <w:noProof/>
        <w:sz w:val="24"/>
      </w:rPr>
      <w:t>768A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C61" w:rsidRPr="007A1328" w:rsidRDefault="00305C61" w:rsidP="00E812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90"/>
    <w:rsid w:val="0000056F"/>
    <w:rsid w:val="00000634"/>
    <w:rsid w:val="00001F0A"/>
    <w:rsid w:val="00002BB4"/>
    <w:rsid w:val="00002FB8"/>
    <w:rsid w:val="0000457F"/>
    <w:rsid w:val="00004F43"/>
    <w:rsid w:val="00005824"/>
    <w:rsid w:val="00006C39"/>
    <w:rsid w:val="00011EEF"/>
    <w:rsid w:val="000121E5"/>
    <w:rsid w:val="00013978"/>
    <w:rsid w:val="000141FF"/>
    <w:rsid w:val="0001498C"/>
    <w:rsid w:val="00017595"/>
    <w:rsid w:val="00017CBB"/>
    <w:rsid w:val="00020D2A"/>
    <w:rsid w:val="0002199D"/>
    <w:rsid w:val="0002383A"/>
    <w:rsid w:val="00025CCE"/>
    <w:rsid w:val="00025EDC"/>
    <w:rsid w:val="0002790A"/>
    <w:rsid w:val="00027E8D"/>
    <w:rsid w:val="000310E6"/>
    <w:rsid w:val="00031A81"/>
    <w:rsid w:val="0003304B"/>
    <w:rsid w:val="0003339D"/>
    <w:rsid w:val="00033A5A"/>
    <w:rsid w:val="00034611"/>
    <w:rsid w:val="00035110"/>
    <w:rsid w:val="00035353"/>
    <w:rsid w:val="000358A9"/>
    <w:rsid w:val="00036A58"/>
    <w:rsid w:val="00037BED"/>
    <w:rsid w:val="00040BDA"/>
    <w:rsid w:val="00042B4F"/>
    <w:rsid w:val="000437F5"/>
    <w:rsid w:val="00045500"/>
    <w:rsid w:val="00045B0B"/>
    <w:rsid w:val="00045C99"/>
    <w:rsid w:val="00046C5D"/>
    <w:rsid w:val="00046CB8"/>
    <w:rsid w:val="00047C9A"/>
    <w:rsid w:val="00047D81"/>
    <w:rsid w:val="00047ED3"/>
    <w:rsid w:val="00052787"/>
    <w:rsid w:val="00052F20"/>
    <w:rsid w:val="00057832"/>
    <w:rsid w:val="00057E1C"/>
    <w:rsid w:val="0006118C"/>
    <w:rsid w:val="00061614"/>
    <w:rsid w:val="00061AC0"/>
    <w:rsid w:val="00061AD3"/>
    <w:rsid w:val="000628B0"/>
    <w:rsid w:val="00063174"/>
    <w:rsid w:val="000640E0"/>
    <w:rsid w:val="00064884"/>
    <w:rsid w:val="0006595A"/>
    <w:rsid w:val="000679B1"/>
    <w:rsid w:val="00070730"/>
    <w:rsid w:val="00070BEF"/>
    <w:rsid w:val="00070E78"/>
    <w:rsid w:val="00073249"/>
    <w:rsid w:val="000745C8"/>
    <w:rsid w:val="00076C79"/>
    <w:rsid w:val="000802DE"/>
    <w:rsid w:val="00080934"/>
    <w:rsid w:val="00080BB7"/>
    <w:rsid w:val="000827CC"/>
    <w:rsid w:val="00082C51"/>
    <w:rsid w:val="00082E6E"/>
    <w:rsid w:val="00085D2D"/>
    <w:rsid w:val="000860BC"/>
    <w:rsid w:val="0008652C"/>
    <w:rsid w:val="0009085A"/>
    <w:rsid w:val="00090D03"/>
    <w:rsid w:val="0009131C"/>
    <w:rsid w:val="000936E1"/>
    <w:rsid w:val="00094203"/>
    <w:rsid w:val="00095EE9"/>
    <w:rsid w:val="00097437"/>
    <w:rsid w:val="00097706"/>
    <w:rsid w:val="00097DB1"/>
    <w:rsid w:val="000A148E"/>
    <w:rsid w:val="000A3315"/>
    <w:rsid w:val="000A44FF"/>
    <w:rsid w:val="000A4D78"/>
    <w:rsid w:val="000B008A"/>
    <w:rsid w:val="000B09D5"/>
    <w:rsid w:val="000B1BCC"/>
    <w:rsid w:val="000B206A"/>
    <w:rsid w:val="000B23F3"/>
    <w:rsid w:val="000B3504"/>
    <w:rsid w:val="000B6466"/>
    <w:rsid w:val="000B69E2"/>
    <w:rsid w:val="000C0C86"/>
    <w:rsid w:val="000C1032"/>
    <w:rsid w:val="000C1192"/>
    <w:rsid w:val="000C1371"/>
    <w:rsid w:val="000C1DDB"/>
    <w:rsid w:val="000C1EDB"/>
    <w:rsid w:val="000C20BB"/>
    <w:rsid w:val="000C280F"/>
    <w:rsid w:val="000C4DAF"/>
    <w:rsid w:val="000C565D"/>
    <w:rsid w:val="000C62D7"/>
    <w:rsid w:val="000D03FF"/>
    <w:rsid w:val="000D06E6"/>
    <w:rsid w:val="000D1750"/>
    <w:rsid w:val="000D2572"/>
    <w:rsid w:val="000D3ED4"/>
    <w:rsid w:val="000D4284"/>
    <w:rsid w:val="000D55EA"/>
    <w:rsid w:val="000D63E9"/>
    <w:rsid w:val="000D7547"/>
    <w:rsid w:val="000D758B"/>
    <w:rsid w:val="000D7762"/>
    <w:rsid w:val="000D7A01"/>
    <w:rsid w:val="000E0280"/>
    <w:rsid w:val="000E0947"/>
    <w:rsid w:val="000E09EA"/>
    <w:rsid w:val="000E0B20"/>
    <w:rsid w:val="000E3C33"/>
    <w:rsid w:val="000E3F41"/>
    <w:rsid w:val="000E5516"/>
    <w:rsid w:val="000E5DE3"/>
    <w:rsid w:val="000E677B"/>
    <w:rsid w:val="000F352F"/>
    <w:rsid w:val="000F3BB0"/>
    <w:rsid w:val="000F3E98"/>
    <w:rsid w:val="000F432D"/>
    <w:rsid w:val="000F484F"/>
    <w:rsid w:val="000F4CF0"/>
    <w:rsid w:val="000F5F32"/>
    <w:rsid w:val="00100E48"/>
    <w:rsid w:val="0010144B"/>
    <w:rsid w:val="001016A1"/>
    <w:rsid w:val="001020FD"/>
    <w:rsid w:val="001030C0"/>
    <w:rsid w:val="00104C03"/>
    <w:rsid w:val="00106BC4"/>
    <w:rsid w:val="00107637"/>
    <w:rsid w:val="00110A98"/>
    <w:rsid w:val="001140A7"/>
    <w:rsid w:val="00116F22"/>
    <w:rsid w:val="00117965"/>
    <w:rsid w:val="00117F78"/>
    <w:rsid w:val="00121627"/>
    <w:rsid w:val="00124907"/>
    <w:rsid w:val="001264AF"/>
    <w:rsid w:val="001268C1"/>
    <w:rsid w:val="0012691D"/>
    <w:rsid w:val="0013120B"/>
    <w:rsid w:val="00133BEB"/>
    <w:rsid w:val="00133D2D"/>
    <w:rsid w:val="001341AF"/>
    <w:rsid w:val="001347F2"/>
    <w:rsid w:val="001355B7"/>
    <w:rsid w:val="00136F8D"/>
    <w:rsid w:val="0013749C"/>
    <w:rsid w:val="00140A1E"/>
    <w:rsid w:val="00141398"/>
    <w:rsid w:val="00141CF4"/>
    <w:rsid w:val="00141D62"/>
    <w:rsid w:val="00143CAB"/>
    <w:rsid w:val="00144C03"/>
    <w:rsid w:val="00146DA1"/>
    <w:rsid w:val="0014774A"/>
    <w:rsid w:val="001510A5"/>
    <w:rsid w:val="00151714"/>
    <w:rsid w:val="00152C15"/>
    <w:rsid w:val="001552DE"/>
    <w:rsid w:val="0015550C"/>
    <w:rsid w:val="00155DF3"/>
    <w:rsid w:val="0015609B"/>
    <w:rsid w:val="00160E9B"/>
    <w:rsid w:val="001618B8"/>
    <w:rsid w:val="00161B38"/>
    <w:rsid w:val="0016336F"/>
    <w:rsid w:val="00163BF3"/>
    <w:rsid w:val="00164BC3"/>
    <w:rsid w:val="001660A1"/>
    <w:rsid w:val="00166277"/>
    <w:rsid w:val="00166A45"/>
    <w:rsid w:val="00167FB3"/>
    <w:rsid w:val="00172179"/>
    <w:rsid w:val="00172C04"/>
    <w:rsid w:val="00173200"/>
    <w:rsid w:val="00173419"/>
    <w:rsid w:val="00174216"/>
    <w:rsid w:val="00174991"/>
    <w:rsid w:val="00175184"/>
    <w:rsid w:val="00175F45"/>
    <w:rsid w:val="001770E5"/>
    <w:rsid w:val="0018038E"/>
    <w:rsid w:val="001805F4"/>
    <w:rsid w:val="0018239A"/>
    <w:rsid w:val="00182E26"/>
    <w:rsid w:val="00183C11"/>
    <w:rsid w:val="001845DE"/>
    <w:rsid w:val="00184B33"/>
    <w:rsid w:val="001862E2"/>
    <w:rsid w:val="001864A3"/>
    <w:rsid w:val="0019095C"/>
    <w:rsid w:val="00191049"/>
    <w:rsid w:val="0019195C"/>
    <w:rsid w:val="001939F4"/>
    <w:rsid w:val="00195094"/>
    <w:rsid w:val="0019528D"/>
    <w:rsid w:val="00195BFA"/>
    <w:rsid w:val="0019706E"/>
    <w:rsid w:val="00197D74"/>
    <w:rsid w:val="001A005C"/>
    <w:rsid w:val="001A0796"/>
    <w:rsid w:val="001A0B60"/>
    <w:rsid w:val="001A486B"/>
    <w:rsid w:val="001A68B8"/>
    <w:rsid w:val="001A7930"/>
    <w:rsid w:val="001A7EFC"/>
    <w:rsid w:val="001A7F30"/>
    <w:rsid w:val="001B0108"/>
    <w:rsid w:val="001B1C34"/>
    <w:rsid w:val="001B25F3"/>
    <w:rsid w:val="001B5915"/>
    <w:rsid w:val="001C1659"/>
    <w:rsid w:val="001C1D83"/>
    <w:rsid w:val="001C20FA"/>
    <w:rsid w:val="001C2437"/>
    <w:rsid w:val="001C575A"/>
    <w:rsid w:val="001C6931"/>
    <w:rsid w:val="001C7BAA"/>
    <w:rsid w:val="001C7D7D"/>
    <w:rsid w:val="001D00DE"/>
    <w:rsid w:val="001D07A3"/>
    <w:rsid w:val="001D1BB3"/>
    <w:rsid w:val="001D2D87"/>
    <w:rsid w:val="001D432A"/>
    <w:rsid w:val="001D4E07"/>
    <w:rsid w:val="001D5312"/>
    <w:rsid w:val="001D66DC"/>
    <w:rsid w:val="001D681B"/>
    <w:rsid w:val="001E014A"/>
    <w:rsid w:val="001E0167"/>
    <w:rsid w:val="001E0D3B"/>
    <w:rsid w:val="001E14E0"/>
    <w:rsid w:val="001E15E0"/>
    <w:rsid w:val="001E402E"/>
    <w:rsid w:val="001E5222"/>
    <w:rsid w:val="001E5FF1"/>
    <w:rsid w:val="001E69A5"/>
    <w:rsid w:val="001E6BB2"/>
    <w:rsid w:val="001E7215"/>
    <w:rsid w:val="001E7DE2"/>
    <w:rsid w:val="001F140F"/>
    <w:rsid w:val="001F31E7"/>
    <w:rsid w:val="001F45F6"/>
    <w:rsid w:val="001F48F3"/>
    <w:rsid w:val="001F67C3"/>
    <w:rsid w:val="001F740B"/>
    <w:rsid w:val="001F7E83"/>
    <w:rsid w:val="0020129D"/>
    <w:rsid w:val="0020320C"/>
    <w:rsid w:val="0020392F"/>
    <w:rsid w:val="002043AE"/>
    <w:rsid w:val="00205247"/>
    <w:rsid w:val="00205E47"/>
    <w:rsid w:val="00207529"/>
    <w:rsid w:val="0020758B"/>
    <w:rsid w:val="00207973"/>
    <w:rsid w:val="0021093B"/>
    <w:rsid w:val="0021175F"/>
    <w:rsid w:val="00211BB2"/>
    <w:rsid w:val="00212222"/>
    <w:rsid w:val="00213F8F"/>
    <w:rsid w:val="002141FD"/>
    <w:rsid w:val="00216F7E"/>
    <w:rsid w:val="002172CA"/>
    <w:rsid w:val="0021748B"/>
    <w:rsid w:val="002240AF"/>
    <w:rsid w:val="002252A1"/>
    <w:rsid w:val="00226385"/>
    <w:rsid w:val="0022669F"/>
    <w:rsid w:val="00227874"/>
    <w:rsid w:val="0023141E"/>
    <w:rsid w:val="002331D8"/>
    <w:rsid w:val="00235049"/>
    <w:rsid w:val="00235305"/>
    <w:rsid w:val="002355D8"/>
    <w:rsid w:val="00235CB9"/>
    <w:rsid w:val="002363ED"/>
    <w:rsid w:val="00241806"/>
    <w:rsid w:val="00241E01"/>
    <w:rsid w:val="00242648"/>
    <w:rsid w:val="00243207"/>
    <w:rsid w:val="00243FF6"/>
    <w:rsid w:val="00245D24"/>
    <w:rsid w:val="00246871"/>
    <w:rsid w:val="002503BB"/>
    <w:rsid w:val="002505D8"/>
    <w:rsid w:val="0025070D"/>
    <w:rsid w:val="00250F13"/>
    <w:rsid w:val="00251E7B"/>
    <w:rsid w:val="00252448"/>
    <w:rsid w:val="00252947"/>
    <w:rsid w:val="00253ED8"/>
    <w:rsid w:val="00254359"/>
    <w:rsid w:val="00254646"/>
    <w:rsid w:val="00254860"/>
    <w:rsid w:val="00254AA9"/>
    <w:rsid w:val="00254FBE"/>
    <w:rsid w:val="00255C18"/>
    <w:rsid w:val="0026122F"/>
    <w:rsid w:val="00265531"/>
    <w:rsid w:val="00265FA8"/>
    <w:rsid w:val="00267496"/>
    <w:rsid w:val="00267816"/>
    <w:rsid w:val="00267A9B"/>
    <w:rsid w:val="00267B5A"/>
    <w:rsid w:val="00267B9A"/>
    <w:rsid w:val="00267E38"/>
    <w:rsid w:val="002711F0"/>
    <w:rsid w:val="00271305"/>
    <w:rsid w:val="00275003"/>
    <w:rsid w:val="002806D7"/>
    <w:rsid w:val="00282316"/>
    <w:rsid w:val="0028439E"/>
    <w:rsid w:val="002854E7"/>
    <w:rsid w:val="00287C4D"/>
    <w:rsid w:val="00290201"/>
    <w:rsid w:val="00292451"/>
    <w:rsid w:val="00293A2C"/>
    <w:rsid w:val="00293B6D"/>
    <w:rsid w:val="002956C4"/>
    <w:rsid w:val="00295824"/>
    <w:rsid w:val="00295839"/>
    <w:rsid w:val="00297692"/>
    <w:rsid w:val="002A019B"/>
    <w:rsid w:val="002A02C6"/>
    <w:rsid w:val="002A08F0"/>
    <w:rsid w:val="002A1A58"/>
    <w:rsid w:val="002A1F50"/>
    <w:rsid w:val="002A24F7"/>
    <w:rsid w:val="002A27AB"/>
    <w:rsid w:val="002A3231"/>
    <w:rsid w:val="002A365D"/>
    <w:rsid w:val="002A425E"/>
    <w:rsid w:val="002A4841"/>
    <w:rsid w:val="002A65C2"/>
    <w:rsid w:val="002B0893"/>
    <w:rsid w:val="002B1071"/>
    <w:rsid w:val="002B1A7A"/>
    <w:rsid w:val="002B21DB"/>
    <w:rsid w:val="002B2E13"/>
    <w:rsid w:val="002B3CD5"/>
    <w:rsid w:val="002B4588"/>
    <w:rsid w:val="002B5175"/>
    <w:rsid w:val="002B636E"/>
    <w:rsid w:val="002B7F67"/>
    <w:rsid w:val="002C11C5"/>
    <w:rsid w:val="002C14EA"/>
    <w:rsid w:val="002C202E"/>
    <w:rsid w:val="002C2294"/>
    <w:rsid w:val="002C288F"/>
    <w:rsid w:val="002C3946"/>
    <w:rsid w:val="002C49E2"/>
    <w:rsid w:val="002C4ACB"/>
    <w:rsid w:val="002C76BD"/>
    <w:rsid w:val="002C7B52"/>
    <w:rsid w:val="002D009F"/>
    <w:rsid w:val="002D2C3D"/>
    <w:rsid w:val="002D2DB5"/>
    <w:rsid w:val="002D2E7B"/>
    <w:rsid w:val="002D33E7"/>
    <w:rsid w:val="002D3C0E"/>
    <w:rsid w:val="002D6120"/>
    <w:rsid w:val="002E13F5"/>
    <w:rsid w:val="002E4EF4"/>
    <w:rsid w:val="002E5989"/>
    <w:rsid w:val="002E6351"/>
    <w:rsid w:val="002E79DA"/>
    <w:rsid w:val="002F069B"/>
    <w:rsid w:val="002F09EC"/>
    <w:rsid w:val="002F0FE2"/>
    <w:rsid w:val="002F38A4"/>
    <w:rsid w:val="002F43ED"/>
    <w:rsid w:val="002F4AF8"/>
    <w:rsid w:val="002F4B2C"/>
    <w:rsid w:val="002F5B83"/>
    <w:rsid w:val="002F5C97"/>
    <w:rsid w:val="002F6B3F"/>
    <w:rsid w:val="003002F1"/>
    <w:rsid w:val="003003E5"/>
    <w:rsid w:val="00302D34"/>
    <w:rsid w:val="0030329A"/>
    <w:rsid w:val="00303339"/>
    <w:rsid w:val="00305C61"/>
    <w:rsid w:val="003069F1"/>
    <w:rsid w:val="0030749B"/>
    <w:rsid w:val="0031225B"/>
    <w:rsid w:val="00312992"/>
    <w:rsid w:val="00312B47"/>
    <w:rsid w:val="0031356E"/>
    <w:rsid w:val="003144F7"/>
    <w:rsid w:val="0031481C"/>
    <w:rsid w:val="00315092"/>
    <w:rsid w:val="00315101"/>
    <w:rsid w:val="00315F56"/>
    <w:rsid w:val="00316644"/>
    <w:rsid w:val="00320456"/>
    <w:rsid w:val="00326CA6"/>
    <w:rsid w:val="00327444"/>
    <w:rsid w:val="00327646"/>
    <w:rsid w:val="0033072F"/>
    <w:rsid w:val="0033150D"/>
    <w:rsid w:val="00331940"/>
    <w:rsid w:val="0033415A"/>
    <w:rsid w:val="00334A58"/>
    <w:rsid w:val="00336FEE"/>
    <w:rsid w:val="00337F66"/>
    <w:rsid w:val="00340ED5"/>
    <w:rsid w:val="00342841"/>
    <w:rsid w:val="003430A6"/>
    <w:rsid w:val="00343616"/>
    <w:rsid w:val="00344A54"/>
    <w:rsid w:val="00347C4B"/>
    <w:rsid w:val="003505E4"/>
    <w:rsid w:val="00351A54"/>
    <w:rsid w:val="00351CFB"/>
    <w:rsid w:val="00351F99"/>
    <w:rsid w:val="00353619"/>
    <w:rsid w:val="00353952"/>
    <w:rsid w:val="00353F55"/>
    <w:rsid w:val="00354543"/>
    <w:rsid w:val="003562B0"/>
    <w:rsid w:val="00356EE1"/>
    <w:rsid w:val="00360A33"/>
    <w:rsid w:val="00361558"/>
    <w:rsid w:val="00361C9F"/>
    <w:rsid w:val="00363B92"/>
    <w:rsid w:val="00363C3F"/>
    <w:rsid w:val="003659A5"/>
    <w:rsid w:val="00366A92"/>
    <w:rsid w:val="003671EB"/>
    <w:rsid w:val="00367596"/>
    <w:rsid w:val="003707C4"/>
    <w:rsid w:val="00371A54"/>
    <w:rsid w:val="00372901"/>
    <w:rsid w:val="00372BF3"/>
    <w:rsid w:val="0037322F"/>
    <w:rsid w:val="003740AC"/>
    <w:rsid w:val="003744A1"/>
    <w:rsid w:val="003769DD"/>
    <w:rsid w:val="00380228"/>
    <w:rsid w:val="00380F67"/>
    <w:rsid w:val="00381AB0"/>
    <w:rsid w:val="00383052"/>
    <w:rsid w:val="0038331E"/>
    <w:rsid w:val="003857CD"/>
    <w:rsid w:val="00385F2A"/>
    <w:rsid w:val="003862BA"/>
    <w:rsid w:val="00387F33"/>
    <w:rsid w:val="00390733"/>
    <w:rsid w:val="00390C09"/>
    <w:rsid w:val="0039156E"/>
    <w:rsid w:val="003925F3"/>
    <w:rsid w:val="00392CE3"/>
    <w:rsid w:val="003938E3"/>
    <w:rsid w:val="00395FE6"/>
    <w:rsid w:val="003967FA"/>
    <w:rsid w:val="003968C8"/>
    <w:rsid w:val="003970EE"/>
    <w:rsid w:val="003A14A2"/>
    <w:rsid w:val="003A1C38"/>
    <w:rsid w:val="003A2B10"/>
    <w:rsid w:val="003A6E17"/>
    <w:rsid w:val="003A7464"/>
    <w:rsid w:val="003A7FB2"/>
    <w:rsid w:val="003B034F"/>
    <w:rsid w:val="003B1205"/>
    <w:rsid w:val="003B14BC"/>
    <w:rsid w:val="003B2285"/>
    <w:rsid w:val="003B22C0"/>
    <w:rsid w:val="003B3A17"/>
    <w:rsid w:val="003B3B55"/>
    <w:rsid w:val="003B3CD2"/>
    <w:rsid w:val="003B43AE"/>
    <w:rsid w:val="003B4AA3"/>
    <w:rsid w:val="003B61E6"/>
    <w:rsid w:val="003C2DE9"/>
    <w:rsid w:val="003C3E2A"/>
    <w:rsid w:val="003C5C74"/>
    <w:rsid w:val="003D0BFE"/>
    <w:rsid w:val="003D189C"/>
    <w:rsid w:val="003D30B2"/>
    <w:rsid w:val="003D3C88"/>
    <w:rsid w:val="003D3E99"/>
    <w:rsid w:val="003D407E"/>
    <w:rsid w:val="003D4665"/>
    <w:rsid w:val="003D4E09"/>
    <w:rsid w:val="003D6949"/>
    <w:rsid w:val="003D7051"/>
    <w:rsid w:val="003E1D5E"/>
    <w:rsid w:val="003E2C68"/>
    <w:rsid w:val="003E36CA"/>
    <w:rsid w:val="003E3D48"/>
    <w:rsid w:val="003E552A"/>
    <w:rsid w:val="003E671C"/>
    <w:rsid w:val="003E716C"/>
    <w:rsid w:val="003E7E5B"/>
    <w:rsid w:val="003F383B"/>
    <w:rsid w:val="003F4AC8"/>
    <w:rsid w:val="003F4CBB"/>
    <w:rsid w:val="003F5DBE"/>
    <w:rsid w:val="003F5F1E"/>
    <w:rsid w:val="003F6A0F"/>
    <w:rsid w:val="003F6C98"/>
    <w:rsid w:val="003F7BD4"/>
    <w:rsid w:val="00404F84"/>
    <w:rsid w:val="00405E8B"/>
    <w:rsid w:val="00406DC5"/>
    <w:rsid w:val="0040728D"/>
    <w:rsid w:val="0040731B"/>
    <w:rsid w:val="00407F94"/>
    <w:rsid w:val="00407FD9"/>
    <w:rsid w:val="004131B8"/>
    <w:rsid w:val="004141B0"/>
    <w:rsid w:val="00414EF3"/>
    <w:rsid w:val="00420771"/>
    <w:rsid w:val="00421D15"/>
    <w:rsid w:val="00421EB1"/>
    <w:rsid w:val="00422504"/>
    <w:rsid w:val="004237E8"/>
    <w:rsid w:val="00423C98"/>
    <w:rsid w:val="00424A8B"/>
    <w:rsid w:val="00425155"/>
    <w:rsid w:val="004254CE"/>
    <w:rsid w:val="004263F9"/>
    <w:rsid w:val="0042770A"/>
    <w:rsid w:val="00432AAA"/>
    <w:rsid w:val="004330F7"/>
    <w:rsid w:val="00434289"/>
    <w:rsid w:val="004345C2"/>
    <w:rsid w:val="00435061"/>
    <w:rsid w:val="0043578D"/>
    <w:rsid w:val="004358E5"/>
    <w:rsid w:val="00435D2A"/>
    <w:rsid w:val="004363E3"/>
    <w:rsid w:val="0044026E"/>
    <w:rsid w:val="00441D32"/>
    <w:rsid w:val="00442627"/>
    <w:rsid w:val="0044272C"/>
    <w:rsid w:val="00443418"/>
    <w:rsid w:val="0044437E"/>
    <w:rsid w:val="00445CD2"/>
    <w:rsid w:val="00447CF0"/>
    <w:rsid w:val="00447E6D"/>
    <w:rsid w:val="00455B86"/>
    <w:rsid w:val="0045792D"/>
    <w:rsid w:val="00460BB9"/>
    <w:rsid w:val="00462502"/>
    <w:rsid w:val="004626B6"/>
    <w:rsid w:val="00463A92"/>
    <w:rsid w:val="0046403B"/>
    <w:rsid w:val="004640CB"/>
    <w:rsid w:val="004676CE"/>
    <w:rsid w:val="00467C38"/>
    <w:rsid w:val="00473079"/>
    <w:rsid w:val="0047402B"/>
    <w:rsid w:val="00474281"/>
    <w:rsid w:val="00480565"/>
    <w:rsid w:val="00480D74"/>
    <w:rsid w:val="00481055"/>
    <w:rsid w:val="0048113B"/>
    <w:rsid w:val="0048126A"/>
    <w:rsid w:val="00482918"/>
    <w:rsid w:val="004844AF"/>
    <w:rsid w:val="00485989"/>
    <w:rsid w:val="00486086"/>
    <w:rsid w:val="00486A1B"/>
    <w:rsid w:val="004874EA"/>
    <w:rsid w:val="004906BA"/>
    <w:rsid w:val="004918A6"/>
    <w:rsid w:val="00491D03"/>
    <w:rsid w:val="00491D1C"/>
    <w:rsid w:val="0049276F"/>
    <w:rsid w:val="00492CD2"/>
    <w:rsid w:val="0049367F"/>
    <w:rsid w:val="0049449C"/>
    <w:rsid w:val="004953A4"/>
    <w:rsid w:val="0049595A"/>
    <w:rsid w:val="00496860"/>
    <w:rsid w:val="00497B67"/>
    <w:rsid w:val="00497E68"/>
    <w:rsid w:val="004A149E"/>
    <w:rsid w:val="004A14E3"/>
    <w:rsid w:val="004A2C91"/>
    <w:rsid w:val="004A4E05"/>
    <w:rsid w:val="004A50B3"/>
    <w:rsid w:val="004A6A1D"/>
    <w:rsid w:val="004A7652"/>
    <w:rsid w:val="004B06FF"/>
    <w:rsid w:val="004B07D9"/>
    <w:rsid w:val="004B0834"/>
    <w:rsid w:val="004B1BE3"/>
    <w:rsid w:val="004B2AEC"/>
    <w:rsid w:val="004B33AE"/>
    <w:rsid w:val="004B4B64"/>
    <w:rsid w:val="004B57CE"/>
    <w:rsid w:val="004B5A3E"/>
    <w:rsid w:val="004B5B05"/>
    <w:rsid w:val="004B5B85"/>
    <w:rsid w:val="004B5BA9"/>
    <w:rsid w:val="004B6691"/>
    <w:rsid w:val="004B6813"/>
    <w:rsid w:val="004C12E0"/>
    <w:rsid w:val="004C1802"/>
    <w:rsid w:val="004C2BD8"/>
    <w:rsid w:val="004C41FF"/>
    <w:rsid w:val="004C4813"/>
    <w:rsid w:val="004C4B40"/>
    <w:rsid w:val="004C5D45"/>
    <w:rsid w:val="004C606B"/>
    <w:rsid w:val="004C6AED"/>
    <w:rsid w:val="004C6FB6"/>
    <w:rsid w:val="004C770C"/>
    <w:rsid w:val="004C7C17"/>
    <w:rsid w:val="004D0F54"/>
    <w:rsid w:val="004D1DF3"/>
    <w:rsid w:val="004D1FEE"/>
    <w:rsid w:val="004D257D"/>
    <w:rsid w:val="004D29F9"/>
    <w:rsid w:val="004D30E4"/>
    <w:rsid w:val="004D4205"/>
    <w:rsid w:val="004D46C1"/>
    <w:rsid w:val="004D4727"/>
    <w:rsid w:val="004D47E6"/>
    <w:rsid w:val="004D4B10"/>
    <w:rsid w:val="004D612C"/>
    <w:rsid w:val="004D6456"/>
    <w:rsid w:val="004E14AC"/>
    <w:rsid w:val="004E44FD"/>
    <w:rsid w:val="004E45A6"/>
    <w:rsid w:val="004E46F8"/>
    <w:rsid w:val="004E5761"/>
    <w:rsid w:val="004E5DE2"/>
    <w:rsid w:val="004E6503"/>
    <w:rsid w:val="004E6FBF"/>
    <w:rsid w:val="004F0714"/>
    <w:rsid w:val="004F36DF"/>
    <w:rsid w:val="004F379A"/>
    <w:rsid w:val="004F3EE8"/>
    <w:rsid w:val="004F44D6"/>
    <w:rsid w:val="004F45B6"/>
    <w:rsid w:val="004F5B0B"/>
    <w:rsid w:val="004F688A"/>
    <w:rsid w:val="004F7807"/>
    <w:rsid w:val="00500549"/>
    <w:rsid w:val="005018B8"/>
    <w:rsid w:val="00501F15"/>
    <w:rsid w:val="00502DED"/>
    <w:rsid w:val="00502EBE"/>
    <w:rsid w:val="00504FBA"/>
    <w:rsid w:val="00505D55"/>
    <w:rsid w:val="005061DC"/>
    <w:rsid w:val="00506AC7"/>
    <w:rsid w:val="0051067A"/>
    <w:rsid w:val="00511481"/>
    <w:rsid w:val="005121C5"/>
    <w:rsid w:val="00512768"/>
    <w:rsid w:val="00512799"/>
    <w:rsid w:val="005128D6"/>
    <w:rsid w:val="0051299C"/>
    <w:rsid w:val="00512C57"/>
    <w:rsid w:val="00513FB8"/>
    <w:rsid w:val="005143BD"/>
    <w:rsid w:val="005155C5"/>
    <w:rsid w:val="00517D44"/>
    <w:rsid w:val="00521977"/>
    <w:rsid w:val="00521B54"/>
    <w:rsid w:val="005236EF"/>
    <w:rsid w:val="00524523"/>
    <w:rsid w:val="00524A75"/>
    <w:rsid w:val="005254E1"/>
    <w:rsid w:val="00526B65"/>
    <w:rsid w:val="005278BC"/>
    <w:rsid w:val="005279DA"/>
    <w:rsid w:val="00531F66"/>
    <w:rsid w:val="005334F1"/>
    <w:rsid w:val="005349D6"/>
    <w:rsid w:val="005357CF"/>
    <w:rsid w:val="00535A57"/>
    <w:rsid w:val="00537FD1"/>
    <w:rsid w:val="005405AC"/>
    <w:rsid w:val="0054100C"/>
    <w:rsid w:val="00543510"/>
    <w:rsid w:val="00544FA8"/>
    <w:rsid w:val="00546182"/>
    <w:rsid w:val="00546E1F"/>
    <w:rsid w:val="00547B4E"/>
    <w:rsid w:val="00547C15"/>
    <w:rsid w:val="00551885"/>
    <w:rsid w:val="005520F3"/>
    <w:rsid w:val="00553DF2"/>
    <w:rsid w:val="005546B9"/>
    <w:rsid w:val="00556B46"/>
    <w:rsid w:val="00556D2B"/>
    <w:rsid w:val="00557947"/>
    <w:rsid w:val="005604C2"/>
    <w:rsid w:val="005606F4"/>
    <w:rsid w:val="005614F5"/>
    <w:rsid w:val="00562572"/>
    <w:rsid w:val="00562C50"/>
    <w:rsid w:val="00564F41"/>
    <w:rsid w:val="0056699B"/>
    <w:rsid w:val="00566EF1"/>
    <w:rsid w:val="0057012C"/>
    <w:rsid w:val="005713C0"/>
    <w:rsid w:val="00572994"/>
    <w:rsid w:val="005737A7"/>
    <w:rsid w:val="00573DC1"/>
    <w:rsid w:val="00575A03"/>
    <w:rsid w:val="00575D7F"/>
    <w:rsid w:val="00575E96"/>
    <w:rsid w:val="00576B3A"/>
    <w:rsid w:val="00580CDC"/>
    <w:rsid w:val="00581221"/>
    <w:rsid w:val="0058139D"/>
    <w:rsid w:val="005817F2"/>
    <w:rsid w:val="0058235B"/>
    <w:rsid w:val="005843A5"/>
    <w:rsid w:val="00584885"/>
    <w:rsid w:val="00584BB4"/>
    <w:rsid w:val="00584C91"/>
    <w:rsid w:val="00585EC6"/>
    <w:rsid w:val="00586528"/>
    <w:rsid w:val="00587649"/>
    <w:rsid w:val="00590477"/>
    <w:rsid w:val="00590A6D"/>
    <w:rsid w:val="00592D3F"/>
    <w:rsid w:val="00592F24"/>
    <w:rsid w:val="005935E5"/>
    <w:rsid w:val="00593F21"/>
    <w:rsid w:val="0059509D"/>
    <w:rsid w:val="005963CC"/>
    <w:rsid w:val="00597E04"/>
    <w:rsid w:val="005A0CC6"/>
    <w:rsid w:val="005A104D"/>
    <w:rsid w:val="005A54FE"/>
    <w:rsid w:val="005A5D98"/>
    <w:rsid w:val="005A60FD"/>
    <w:rsid w:val="005A675A"/>
    <w:rsid w:val="005A69D2"/>
    <w:rsid w:val="005A6B1C"/>
    <w:rsid w:val="005B226F"/>
    <w:rsid w:val="005B2337"/>
    <w:rsid w:val="005B38EC"/>
    <w:rsid w:val="005B3CA3"/>
    <w:rsid w:val="005B3CB5"/>
    <w:rsid w:val="005B5DF2"/>
    <w:rsid w:val="005B5F35"/>
    <w:rsid w:val="005B6C63"/>
    <w:rsid w:val="005B78ED"/>
    <w:rsid w:val="005C0197"/>
    <w:rsid w:val="005C1218"/>
    <w:rsid w:val="005C22A9"/>
    <w:rsid w:val="005C27C2"/>
    <w:rsid w:val="005C2D1E"/>
    <w:rsid w:val="005C4198"/>
    <w:rsid w:val="005D074A"/>
    <w:rsid w:val="005D07AE"/>
    <w:rsid w:val="005D27AD"/>
    <w:rsid w:val="005D3DA0"/>
    <w:rsid w:val="005D40C0"/>
    <w:rsid w:val="005D496B"/>
    <w:rsid w:val="005D544E"/>
    <w:rsid w:val="005D721A"/>
    <w:rsid w:val="005E1DAD"/>
    <w:rsid w:val="005E219D"/>
    <w:rsid w:val="005E252F"/>
    <w:rsid w:val="005E2D33"/>
    <w:rsid w:val="005E2E88"/>
    <w:rsid w:val="005E3069"/>
    <w:rsid w:val="005E65A4"/>
    <w:rsid w:val="005E6822"/>
    <w:rsid w:val="005E6B7B"/>
    <w:rsid w:val="005F0D60"/>
    <w:rsid w:val="005F0DFD"/>
    <w:rsid w:val="005F1D28"/>
    <w:rsid w:val="005F3C58"/>
    <w:rsid w:val="005F3FA5"/>
    <w:rsid w:val="005F4B78"/>
    <w:rsid w:val="005F5A3D"/>
    <w:rsid w:val="005F6892"/>
    <w:rsid w:val="005F71DC"/>
    <w:rsid w:val="005F7256"/>
    <w:rsid w:val="005F733C"/>
    <w:rsid w:val="005F7E7B"/>
    <w:rsid w:val="005F7FAB"/>
    <w:rsid w:val="0060308B"/>
    <w:rsid w:val="006047C7"/>
    <w:rsid w:val="00604837"/>
    <w:rsid w:val="0060542F"/>
    <w:rsid w:val="00607BDD"/>
    <w:rsid w:val="0061094E"/>
    <w:rsid w:val="00613B90"/>
    <w:rsid w:val="00614004"/>
    <w:rsid w:val="0061547B"/>
    <w:rsid w:val="00616C2C"/>
    <w:rsid w:val="00620FB8"/>
    <w:rsid w:val="00623784"/>
    <w:rsid w:val="006242FA"/>
    <w:rsid w:val="00625052"/>
    <w:rsid w:val="00625FE6"/>
    <w:rsid w:val="00626190"/>
    <w:rsid w:val="006305B3"/>
    <w:rsid w:val="00630F7A"/>
    <w:rsid w:val="0063125A"/>
    <w:rsid w:val="00631EA7"/>
    <w:rsid w:val="006320C8"/>
    <w:rsid w:val="006322CC"/>
    <w:rsid w:val="0063314E"/>
    <w:rsid w:val="006336D3"/>
    <w:rsid w:val="00634704"/>
    <w:rsid w:val="00635147"/>
    <w:rsid w:val="006357B5"/>
    <w:rsid w:val="00635DDD"/>
    <w:rsid w:val="00636744"/>
    <w:rsid w:val="006374E2"/>
    <w:rsid w:val="00641002"/>
    <w:rsid w:val="0064225A"/>
    <w:rsid w:val="006424B1"/>
    <w:rsid w:val="006426EB"/>
    <w:rsid w:val="00642FB1"/>
    <w:rsid w:val="006432AA"/>
    <w:rsid w:val="006512D5"/>
    <w:rsid w:val="0065270E"/>
    <w:rsid w:val="0065385F"/>
    <w:rsid w:val="0065457B"/>
    <w:rsid w:val="0065468A"/>
    <w:rsid w:val="006558CF"/>
    <w:rsid w:val="00655F7F"/>
    <w:rsid w:val="00657291"/>
    <w:rsid w:val="00657895"/>
    <w:rsid w:val="00657C5A"/>
    <w:rsid w:val="00662433"/>
    <w:rsid w:val="00664356"/>
    <w:rsid w:val="00665BE6"/>
    <w:rsid w:val="00665CA9"/>
    <w:rsid w:val="00667286"/>
    <w:rsid w:val="00667B55"/>
    <w:rsid w:val="006723F9"/>
    <w:rsid w:val="00674431"/>
    <w:rsid w:val="006749FC"/>
    <w:rsid w:val="00676692"/>
    <w:rsid w:val="00677B4A"/>
    <w:rsid w:val="00677D02"/>
    <w:rsid w:val="006810CB"/>
    <w:rsid w:val="00682A23"/>
    <w:rsid w:val="00682E52"/>
    <w:rsid w:val="006845AB"/>
    <w:rsid w:val="00686A5F"/>
    <w:rsid w:val="0068727B"/>
    <w:rsid w:val="00687879"/>
    <w:rsid w:val="0068790D"/>
    <w:rsid w:val="00687E36"/>
    <w:rsid w:val="00690333"/>
    <w:rsid w:val="0069085B"/>
    <w:rsid w:val="00691704"/>
    <w:rsid w:val="00691BD8"/>
    <w:rsid w:val="006923EC"/>
    <w:rsid w:val="006937BE"/>
    <w:rsid w:val="0069409D"/>
    <w:rsid w:val="006951E0"/>
    <w:rsid w:val="00695248"/>
    <w:rsid w:val="00696160"/>
    <w:rsid w:val="00697275"/>
    <w:rsid w:val="0069765C"/>
    <w:rsid w:val="006A0722"/>
    <w:rsid w:val="006A0E0D"/>
    <w:rsid w:val="006A0FCD"/>
    <w:rsid w:val="006A27E9"/>
    <w:rsid w:val="006A3158"/>
    <w:rsid w:val="006A42D0"/>
    <w:rsid w:val="006A4766"/>
    <w:rsid w:val="006A5342"/>
    <w:rsid w:val="006A5EB8"/>
    <w:rsid w:val="006A618A"/>
    <w:rsid w:val="006A70F9"/>
    <w:rsid w:val="006A7176"/>
    <w:rsid w:val="006A7178"/>
    <w:rsid w:val="006A7CF4"/>
    <w:rsid w:val="006B3D94"/>
    <w:rsid w:val="006B4501"/>
    <w:rsid w:val="006B4A6C"/>
    <w:rsid w:val="006B5C73"/>
    <w:rsid w:val="006B7656"/>
    <w:rsid w:val="006B7B47"/>
    <w:rsid w:val="006B7D0B"/>
    <w:rsid w:val="006B7FF8"/>
    <w:rsid w:val="006C0763"/>
    <w:rsid w:val="006C1C74"/>
    <w:rsid w:val="006C1CD2"/>
    <w:rsid w:val="006C2CC4"/>
    <w:rsid w:val="006C2E39"/>
    <w:rsid w:val="006C3639"/>
    <w:rsid w:val="006C4F8B"/>
    <w:rsid w:val="006C60E2"/>
    <w:rsid w:val="006D0685"/>
    <w:rsid w:val="006D136E"/>
    <w:rsid w:val="006D19E2"/>
    <w:rsid w:val="006D1AD0"/>
    <w:rsid w:val="006D22E7"/>
    <w:rsid w:val="006D26ED"/>
    <w:rsid w:val="006D2C9D"/>
    <w:rsid w:val="006D3D3B"/>
    <w:rsid w:val="006D449B"/>
    <w:rsid w:val="006D5AE8"/>
    <w:rsid w:val="006D693E"/>
    <w:rsid w:val="006D6D28"/>
    <w:rsid w:val="006E1790"/>
    <w:rsid w:val="006E18F0"/>
    <w:rsid w:val="006E1AC9"/>
    <w:rsid w:val="006E3123"/>
    <w:rsid w:val="006E3EA7"/>
    <w:rsid w:val="006E4669"/>
    <w:rsid w:val="006E5A51"/>
    <w:rsid w:val="006E7DFB"/>
    <w:rsid w:val="006F125B"/>
    <w:rsid w:val="006F1354"/>
    <w:rsid w:val="006F1822"/>
    <w:rsid w:val="006F4EF2"/>
    <w:rsid w:val="006F645E"/>
    <w:rsid w:val="006F66FC"/>
    <w:rsid w:val="006F68D7"/>
    <w:rsid w:val="006F73CA"/>
    <w:rsid w:val="00700DF0"/>
    <w:rsid w:val="00702E2D"/>
    <w:rsid w:val="007031BC"/>
    <w:rsid w:val="0070521E"/>
    <w:rsid w:val="00706203"/>
    <w:rsid w:val="00707366"/>
    <w:rsid w:val="00707D72"/>
    <w:rsid w:val="00710886"/>
    <w:rsid w:val="00711450"/>
    <w:rsid w:val="00711911"/>
    <w:rsid w:val="00711C61"/>
    <w:rsid w:val="00712DAC"/>
    <w:rsid w:val="007135EA"/>
    <w:rsid w:val="007139F5"/>
    <w:rsid w:val="00713D3F"/>
    <w:rsid w:val="007162D2"/>
    <w:rsid w:val="0071657E"/>
    <w:rsid w:val="00720433"/>
    <w:rsid w:val="007206B9"/>
    <w:rsid w:val="007227BA"/>
    <w:rsid w:val="007242E8"/>
    <w:rsid w:val="00725322"/>
    <w:rsid w:val="007269AF"/>
    <w:rsid w:val="0073018C"/>
    <w:rsid w:val="007310A9"/>
    <w:rsid w:val="00734C50"/>
    <w:rsid w:val="0073516C"/>
    <w:rsid w:val="007357D5"/>
    <w:rsid w:val="00735B18"/>
    <w:rsid w:val="00740A1A"/>
    <w:rsid w:val="00740C11"/>
    <w:rsid w:val="00742565"/>
    <w:rsid w:val="00743786"/>
    <w:rsid w:val="00743B14"/>
    <w:rsid w:val="00744309"/>
    <w:rsid w:val="00745759"/>
    <w:rsid w:val="007458BE"/>
    <w:rsid w:val="00746642"/>
    <w:rsid w:val="00747188"/>
    <w:rsid w:val="00747E39"/>
    <w:rsid w:val="00751302"/>
    <w:rsid w:val="00751FD4"/>
    <w:rsid w:val="00753B8D"/>
    <w:rsid w:val="00753FF6"/>
    <w:rsid w:val="007540B4"/>
    <w:rsid w:val="00754697"/>
    <w:rsid w:val="00754A50"/>
    <w:rsid w:val="0075571E"/>
    <w:rsid w:val="00755C0F"/>
    <w:rsid w:val="00761F9C"/>
    <w:rsid w:val="00762289"/>
    <w:rsid w:val="007625B2"/>
    <w:rsid w:val="00763204"/>
    <w:rsid w:val="0076337E"/>
    <w:rsid w:val="00763388"/>
    <w:rsid w:val="007633C6"/>
    <w:rsid w:val="00763F66"/>
    <w:rsid w:val="0076415E"/>
    <w:rsid w:val="0076432F"/>
    <w:rsid w:val="00766FA1"/>
    <w:rsid w:val="0076731F"/>
    <w:rsid w:val="00767581"/>
    <w:rsid w:val="007700B4"/>
    <w:rsid w:val="0077079E"/>
    <w:rsid w:val="007720FF"/>
    <w:rsid w:val="00774619"/>
    <w:rsid w:val="0077501A"/>
    <w:rsid w:val="007753ED"/>
    <w:rsid w:val="00775BBD"/>
    <w:rsid w:val="00776AFC"/>
    <w:rsid w:val="00776FFE"/>
    <w:rsid w:val="007828D2"/>
    <w:rsid w:val="00782E59"/>
    <w:rsid w:val="00784439"/>
    <w:rsid w:val="00785576"/>
    <w:rsid w:val="007868CC"/>
    <w:rsid w:val="007904AE"/>
    <w:rsid w:val="00791723"/>
    <w:rsid w:val="0079191E"/>
    <w:rsid w:val="00791B57"/>
    <w:rsid w:val="00793E60"/>
    <w:rsid w:val="00793EB5"/>
    <w:rsid w:val="00794975"/>
    <w:rsid w:val="00794BC5"/>
    <w:rsid w:val="00794C30"/>
    <w:rsid w:val="00795CB6"/>
    <w:rsid w:val="007A0556"/>
    <w:rsid w:val="007A0BFD"/>
    <w:rsid w:val="007A14AF"/>
    <w:rsid w:val="007A1A58"/>
    <w:rsid w:val="007A2649"/>
    <w:rsid w:val="007A3AB5"/>
    <w:rsid w:val="007A4F79"/>
    <w:rsid w:val="007A7DE3"/>
    <w:rsid w:val="007B03D3"/>
    <w:rsid w:val="007B09D3"/>
    <w:rsid w:val="007B1A0D"/>
    <w:rsid w:val="007B29D1"/>
    <w:rsid w:val="007B35AA"/>
    <w:rsid w:val="007B3817"/>
    <w:rsid w:val="007B567E"/>
    <w:rsid w:val="007B5C3D"/>
    <w:rsid w:val="007B6615"/>
    <w:rsid w:val="007B7959"/>
    <w:rsid w:val="007B79C4"/>
    <w:rsid w:val="007B7B43"/>
    <w:rsid w:val="007B7B6B"/>
    <w:rsid w:val="007C0B39"/>
    <w:rsid w:val="007C2450"/>
    <w:rsid w:val="007C29C2"/>
    <w:rsid w:val="007C532B"/>
    <w:rsid w:val="007C6572"/>
    <w:rsid w:val="007C6C4A"/>
    <w:rsid w:val="007C6CFD"/>
    <w:rsid w:val="007C7C6D"/>
    <w:rsid w:val="007C7F5B"/>
    <w:rsid w:val="007D0407"/>
    <w:rsid w:val="007D16CB"/>
    <w:rsid w:val="007D2341"/>
    <w:rsid w:val="007D2E2D"/>
    <w:rsid w:val="007D330E"/>
    <w:rsid w:val="007D4443"/>
    <w:rsid w:val="007D5332"/>
    <w:rsid w:val="007D597D"/>
    <w:rsid w:val="007E0B19"/>
    <w:rsid w:val="007E1451"/>
    <w:rsid w:val="007E1ECA"/>
    <w:rsid w:val="007E2C24"/>
    <w:rsid w:val="007E33CE"/>
    <w:rsid w:val="007E3A4C"/>
    <w:rsid w:val="007E4AC5"/>
    <w:rsid w:val="007E5434"/>
    <w:rsid w:val="007E7D38"/>
    <w:rsid w:val="007F09D8"/>
    <w:rsid w:val="007F0DE3"/>
    <w:rsid w:val="007F2830"/>
    <w:rsid w:val="007F388E"/>
    <w:rsid w:val="007F3ECA"/>
    <w:rsid w:val="007F4A8B"/>
    <w:rsid w:val="007F6811"/>
    <w:rsid w:val="007F7280"/>
    <w:rsid w:val="00800B0B"/>
    <w:rsid w:val="00802265"/>
    <w:rsid w:val="0080513F"/>
    <w:rsid w:val="00806461"/>
    <w:rsid w:val="00806A1F"/>
    <w:rsid w:val="008070DA"/>
    <w:rsid w:val="008074BE"/>
    <w:rsid w:val="00810160"/>
    <w:rsid w:val="0081100B"/>
    <w:rsid w:val="00811D4C"/>
    <w:rsid w:val="00811E86"/>
    <w:rsid w:val="00812689"/>
    <w:rsid w:val="00812D30"/>
    <w:rsid w:val="008130E1"/>
    <w:rsid w:val="00814BA3"/>
    <w:rsid w:val="00815406"/>
    <w:rsid w:val="00815E48"/>
    <w:rsid w:val="00817A25"/>
    <w:rsid w:val="00817EB2"/>
    <w:rsid w:val="008208E0"/>
    <w:rsid w:val="00820D15"/>
    <w:rsid w:val="0082165A"/>
    <w:rsid w:val="0082220B"/>
    <w:rsid w:val="00823714"/>
    <w:rsid w:val="00823EE9"/>
    <w:rsid w:val="00824528"/>
    <w:rsid w:val="0082490B"/>
    <w:rsid w:val="00824A14"/>
    <w:rsid w:val="00825738"/>
    <w:rsid w:val="00830A50"/>
    <w:rsid w:val="00831FE3"/>
    <w:rsid w:val="00832EC5"/>
    <w:rsid w:val="0083314A"/>
    <w:rsid w:val="008332C7"/>
    <w:rsid w:val="00834CFA"/>
    <w:rsid w:val="00834E3C"/>
    <w:rsid w:val="00835C1A"/>
    <w:rsid w:val="008364E5"/>
    <w:rsid w:val="00837447"/>
    <w:rsid w:val="00837493"/>
    <w:rsid w:val="008377DB"/>
    <w:rsid w:val="0083791E"/>
    <w:rsid w:val="00840E32"/>
    <w:rsid w:val="008414E5"/>
    <w:rsid w:val="008428F7"/>
    <w:rsid w:val="0084313A"/>
    <w:rsid w:val="008436C3"/>
    <w:rsid w:val="00844207"/>
    <w:rsid w:val="0084457A"/>
    <w:rsid w:val="00844BB5"/>
    <w:rsid w:val="00844E92"/>
    <w:rsid w:val="0084582E"/>
    <w:rsid w:val="00845CB4"/>
    <w:rsid w:val="00847B18"/>
    <w:rsid w:val="00852364"/>
    <w:rsid w:val="00852F16"/>
    <w:rsid w:val="00856F89"/>
    <w:rsid w:val="008575D9"/>
    <w:rsid w:val="00857A50"/>
    <w:rsid w:val="00860273"/>
    <w:rsid w:val="0086103F"/>
    <w:rsid w:val="008612CE"/>
    <w:rsid w:val="00862327"/>
    <w:rsid w:val="008641C0"/>
    <w:rsid w:val="00864E1F"/>
    <w:rsid w:val="00865B34"/>
    <w:rsid w:val="00865FDC"/>
    <w:rsid w:val="00866B42"/>
    <w:rsid w:val="0087009B"/>
    <w:rsid w:val="0087060B"/>
    <w:rsid w:val="00870EA3"/>
    <w:rsid w:val="008710C8"/>
    <w:rsid w:val="008728B6"/>
    <w:rsid w:val="00873B68"/>
    <w:rsid w:val="008741C6"/>
    <w:rsid w:val="00874517"/>
    <w:rsid w:val="00876FDE"/>
    <w:rsid w:val="008811BD"/>
    <w:rsid w:val="00882C6F"/>
    <w:rsid w:val="00885366"/>
    <w:rsid w:val="00890DE8"/>
    <w:rsid w:val="00890FD5"/>
    <w:rsid w:val="0089164D"/>
    <w:rsid w:val="008921E7"/>
    <w:rsid w:val="00892F03"/>
    <w:rsid w:val="00893466"/>
    <w:rsid w:val="00893D7C"/>
    <w:rsid w:val="0089479B"/>
    <w:rsid w:val="00894898"/>
    <w:rsid w:val="008956E9"/>
    <w:rsid w:val="00895898"/>
    <w:rsid w:val="008972A7"/>
    <w:rsid w:val="0089782E"/>
    <w:rsid w:val="00897CB9"/>
    <w:rsid w:val="008A0201"/>
    <w:rsid w:val="008A0742"/>
    <w:rsid w:val="008A0D25"/>
    <w:rsid w:val="008A15DC"/>
    <w:rsid w:val="008A25A3"/>
    <w:rsid w:val="008A27F8"/>
    <w:rsid w:val="008A2A02"/>
    <w:rsid w:val="008A6127"/>
    <w:rsid w:val="008A6F32"/>
    <w:rsid w:val="008A7B0C"/>
    <w:rsid w:val="008A7B60"/>
    <w:rsid w:val="008B1665"/>
    <w:rsid w:val="008B185C"/>
    <w:rsid w:val="008B317F"/>
    <w:rsid w:val="008B465B"/>
    <w:rsid w:val="008B4C20"/>
    <w:rsid w:val="008B5539"/>
    <w:rsid w:val="008B5AED"/>
    <w:rsid w:val="008B6524"/>
    <w:rsid w:val="008B657A"/>
    <w:rsid w:val="008B67CF"/>
    <w:rsid w:val="008B6C45"/>
    <w:rsid w:val="008C0495"/>
    <w:rsid w:val="008C1B10"/>
    <w:rsid w:val="008C1E09"/>
    <w:rsid w:val="008C206A"/>
    <w:rsid w:val="008C234D"/>
    <w:rsid w:val="008C2E90"/>
    <w:rsid w:val="008C3552"/>
    <w:rsid w:val="008C417D"/>
    <w:rsid w:val="008C499B"/>
    <w:rsid w:val="008C4CD7"/>
    <w:rsid w:val="008C4E45"/>
    <w:rsid w:val="008C697E"/>
    <w:rsid w:val="008C6ADB"/>
    <w:rsid w:val="008D18AF"/>
    <w:rsid w:val="008D2527"/>
    <w:rsid w:val="008D2E61"/>
    <w:rsid w:val="008D3A08"/>
    <w:rsid w:val="008D4E70"/>
    <w:rsid w:val="008D5F88"/>
    <w:rsid w:val="008E0653"/>
    <w:rsid w:val="008E1D28"/>
    <w:rsid w:val="008E40A4"/>
    <w:rsid w:val="008E6249"/>
    <w:rsid w:val="008E7129"/>
    <w:rsid w:val="008E7DC1"/>
    <w:rsid w:val="008F01FB"/>
    <w:rsid w:val="008F027C"/>
    <w:rsid w:val="008F0B59"/>
    <w:rsid w:val="008F18AF"/>
    <w:rsid w:val="008F1C33"/>
    <w:rsid w:val="008F2F09"/>
    <w:rsid w:val="008F3C5A"/>
    <w:rsid w:val="008F53E5"/>
    <w:rsid w:val="008F586D"/>
    <w:rsid w:val="008F7018"/>
    <w:rsid w:val="008F7341"/>
    <w:rsid w:val="00901B09"/>
    <w:rsid w:val="00901CB7"/>
    <w:rsid w:val="0090237A"/>
    <w:rsid w:val="0090398D"/>
    <w:rsid w:val="00904D5F"/>
    <w:rsid w:val="00904E33"/>
    <w:rsid w:val="009051B8"/>
    <w:rsid w:val="0090787B"/>
    <w:rsid w:val="00912416"/>
    <w:rsid w:val="0091375A"/>
    <w:rsid w:val="00913C61"/>
    <w:rsid w:val="00913FB1"/>
    <w:rsid w:val="00915CF8"/>
    <w:rsid w:val="009179D0"/>
    <w:rsid w:val="0092176A"/>
    <w:rsid w:val="00921A02"/>
    <w:rsid w:val="00923EEC"/>
    <w:rsid w:val="00924485"/>
    <w:rsid w:val="00924E21"/>
    <w:rsid w:val="00925B23"/>
    <w:rsid w:val="009300F2"/>
    <w:rsid w:val="00935B70"/>
    <w:rsid w:val="00935C13"/>
    <w:rsid w:val="00935C83"/>
    <w:rsid w:val="0093739F"/>
    <w:rsid w:val="009408D7"/>
    <w:rsid w:val="00940902"/>
    <w:rsid w:val="00940BF8"/>
    <w:rsid w:val="00940FCE"/>
    <w:rsid w:val="00942278"/>
    <w:rsid w:val="0094472B"/>
    <w:rsid w:val="0094703B"/>
    <w:rsid w:val="00947F21"/>
    <w:rsid w:val="0095019B"/>
    <w:rsid w:val="009504FA"/>
    <w:rsid w:val="00950BFA"/>
    <w:rsid w:val="00951D94"/>
    <w:rsid w:val="009523C0"/>
    <w:rsid w:val="00953129"/>
    <w:rsid w:val="00953174"/>
    <w:rsid w:val="009531BF"/>
    <w:rsid w:val="009532F6"/>
    <w:rsid w:val="009542E3"/>
    <w:rsid w:val="009555C0"/>
    <w:rsid w:val="0095688A"/>
    <w:rsid w:val="009575C6"/>
    <w:rsid w:val="0096042E"/>
    <w:rsid w:val="0096061E"/>
    <w:rsid w:val="00960796"/>
    <w:rsid w:val="00960A58"/>
    <w:rsid w:val="00960AED"/>
    <w:rsid w:val="009616AC"/>
    <w:rsid w:val="00961FD0"/>
    <w:rsid w:val="00964802"/>
    <w:rsid w:val="00964DB4"/>
    <w:rsid w:val="009650F5"/>
    <w:rsid w:val="00965408"/>
    <w:rsid w:val="009655AA"/>
    <w:rsid w:val="00966A02"/>
    <w:rsid w:val="0096764A"/>
    <w:rsid w:val="00967A5C"/>
    <w:rsid w:val="00967AF5"/>
    <w:rsid w:val="00967C97"/>
    <w:rsid w:val="00970ACE"/>
    <w:rsid w:val="00971291"/>
    <w:rsid w:val="0097157D"/>
    <w:rsid w:val="009718CE"/>
    <w:rsid w:val="00972CE8"/>
    <w:rsid w:val="0097346C"/>
    <w:rsid w:val="00973E9E"/>
    <w:rsid w:val="009747CF"/>
    <w:rsid w:val="009756A8"/>
    <w:rsid w:val="00975946"/>
    <w:rsid w:val="009776D5"/>
    <w:rsid w:val="0098092D"/>
    <w:rsid w:val="00980B73"/>
    <w:rsid w:val="00980E2F"/>
    <w:rsid w:val="00982361"/>
    <w:rsid w:val="00982AA7"/>
    <w:rsid w:val="00983C29"/>
    <w:rsid w:val="0098459D"/>
    <w:rsid w:val="009848B4"/>
    <w:rsid w:val="00984EBF"/>
    <w:rsid w:val="009864A9"/>
    <w:rsid w:val="00986C72"/>
    <w:rsid w:val="0099043E"/>
    <w:rsid w:val="00991400"/>
    <w:rsid w:val="009923D6"/>
    <w:rsid w:val="00992F52"/>
    <w:rsid w:val="0099391A"/>
    <w:rsid w:val="009946A4"/>
    <w:rsid w:val="00994FC6"/>
    <w:rsid w:val="009966EC"/>
    <w:rsid w:val="0099690C"/>
    <w:rsid w:val="00996B4E"/>
    <w:rsid w:val="009A221A"/>
    <w:rsid w:val="009A26A2"/>
    <w:rsid w:val="009A28AD"/>
    <w:rsid w:val="009A2E94"/>
    <w:rsid w:val="009A33FB"/>
    <w:rsid w:val="009A53C6"/>
    <w:rsid w:val="009A6537"/>
    <w:rsid w:val="009A6D1D"/>
    <w:rsid w:val="009A723E"/>
    <w:rsid w:val="009A77A3"/>
    <w:rsid w:val="009A7A3C"/>
    <w:rsid w:val="009B392C"/>
    <w:rsid w:val="009B3CE7"/>
    <w:rsid w:val="009B47EF"/>
    <w:rsid w:val="009B6669"/>
    <w:rsid w:val="009B6C4B"/>
    <w:rsid w:val="009B7351"/>
    <w:rsid w:val="009B7463"/>
    <w:rsid w:val="009C0A1B"/>
    <w:rsid w:val="009C0E3D"/>
    <w:rsid w:val="009C22C8"/>
    <w:rsid w:val="009C24D7"/>
    <w:rsid w:val="009C2E97"/>
    <w:rsid w:val="009C3FD2"/>
    <w:rsid w:val="009C5588"/>
    <w:rsid w:val="009C5D1F"/>
    <w:rsid w:val="009C5D87"/>
    <w:rsid w:val="009C6061"/>
    <w:rsid w:val="009C6222"/>
    <w:rsid w:val="009C64A4"/>
    <w:rsid w:val="009C6EE9"/>
    <w:rsid w:val="009C7172"/>
    <w:rsid w:val="009C7611"/>
    <w:rsid w:val="009D174A"/>
    <w:rsid w:val="009D24AA"/>
    <w:rsid w:val="009D250D"/>
    <w:rsid w:val="009D42AA"/>
    <w:rsid w:val="009E09BF"/>
    <w:rsid w:val="009E0B9C"/>
    <w:rsid w:val="009E0E0C"/>
    <w:rsid w:val="009E15C8"/>
    <w:rsid w:val="009E3C35"/>
    <w:rsid w:val="009E45FE"/>
    <w:rsid w:val="009E56FA"/>
    <w:rsid w:val="009E5E7D"/>
    <w:rsid w:val="009E5F4C"/>
    <w:rsid w:val="009E6343"/>
    <w:rsid w:val="009E67D7"/>
    <w:rsid w:val="009E74DE"/>
    <w:rsid w:val="009F01A7"/>
    <w:rsid w:val="009F2094"/>
    <w:rsid w:val="009F241D"/>
    <w:rsid w:val="009F2EEB"/>
    <w:rsid w:val="009F39FE"/>
    <w:rsid w:val="009F4362"/>
    <w:rsid w:val="009F639F"/>
    <w:rsid w:val="009F6C82"/>
    <w:rsid w:val="009F6E0F"/>
    <w:rsid w:val="00A00051"/>
    <w:rsid w:val="00A00FCA"/>
    <w:rsid w:val="00A015B1"/>
    <w:rsid w:val="00A02188"/>
    <w:rsid w:val="00A03B11"/>
    <w:rsid w:val="00A05AE2"/>
    <w:rsid w:val="00A05CEB"/>
    <w:rsid w:val="00A06868"/>
    <w:rsid w:val="00A11193"/>
    <w:rsid w:val="00A1129F"/>
    <w:rsid w:val="00A1212C"/>
    <w:rsid w:val="00A15060"/>
    <w:rsid w:val="00A15E18"/>
    <w:rsid w:val="00A21180"/>
    <w:rsid w:val="00A21DE3"/>
    <w:rsid w:val="00A221E7"/>
    <w:rsid w:val="00A22C2F"/>
    <w:rsid w:val="00A2438C"/>
    <w:rsid w:val="00A2600C"/>
    <w:rsid w:val="00A2629D"/>
    <w:rsid w:val="00A2629F"/>
    <w:rsid w:val="00A266ED"/>
    <w:rsid w:val="00A26F5C"/>
    <w:rsid w:val="00A314C4"/>
    <w:rsid w:val="00A316C9"/>
    <w:rsid w:val="00A33999"/>
    <w:rsid w:val="00A371B0"/>
    <w:rsid w:val="00A3750F"/>
    <w:rsid w:val="00A41507"/>
    <w:rsid w:val="00A416BE"/>
    <w:rsid w:val="00A431E4"/>
    <w:rsid w:val="00A454B5"/>
    <w:rsid w:val="00A4587B"/>
    <w:rsid w:val="00A45E8B"/>
    <w:rsid w:val="00A509B4"/>
    <w:rsid w:val="00A52B05"/>
    <w:rsid w:val="00A52B69"/>
    <w:rsid w:val="00A54B79"/>
    <w:rsid w:val="00A54C7A"/>
    <w:rsid w:val="00A54FB0"/>
    <w:rsid w:val="00A5538F"/>
    <w:rsid w:val="00A554E0"/>
    <w:rsid w:val="00A555DD"/>
    <w:rsid w:val="00A608A2"/>
    <w:rsid w:val="00A608BF"/>
    <w:rsid w:val="00A656CA"/>
    <w:rsid w:val="00A65A0D"/>
    <w:rsid w:val="00A65B2E"/>
    <w:rsid w:val="00A65C12"/>
    <w:rsid w:val="00A67380"/>
    <w:rsid w:val="00A67D3E"/>
    <w:rsid w:val="00A67E27"/>
    <w:rsid w:val="00A7050C"/>
    <w:rsid w:val="00A70E40"/>
    <w:rsid w:val="00A71D7E"/>
    <w:rsid w:val="00A73C05"/>
    <w:rsid w:val="00A74952"/>
    <w:rsid w:val="00A761CB"/>
    <w:rsid w:val="00A769F6"/>
    <w:rsid w:val="00A807B7"/>
    <w:rsid w:val="00A80BC8"/>
    <w:rsid w:val="00A80DF9"/>
    <w:rsid w:val="00A8119A"/>
    <w:rsid w:val="00A81393"/>
    <w:rsid w:val="00A8149E"/>
    <w:rsid w:val="00A81893"/>
    <w:rsid w:val="00A8407F"/>
    <w:rsid w:val="00A842E3"/>
    <w:rsid w:val="00A84333"/>
    <w:rsid w:val="00A866E0"/>
    <w:rsid w:val="00A86E29"/>
    <w:rsid w:val="00A87225"/>
    <w:rsid w:val="00A87CEE"/>
    <w:rsid w:val="00A919BE"/>
    <w:rsid w:val="00A924B7"/>
    <w:rsid w:val="00A9321A"/>
    <w:rsid w:val="00A93910"/>
    <w:rsid w:val="00A9472F"/>
    <w:rsid w:val="00A96A50"/>
    <w:rsid w:val="00A96CBA"/>
    <w:rsid w:val="00A974D4"/>
    <w:rsid w:val="00A979B2"/>
    <w:rsid w:val="00AA13AE"/>
    <w:rsid w:val="00AA1C29"/>
    <w:rsid w:val="00AA38D2"/>
    <w:rsid w:val="00AA4BD0"/>
    <w:rsid w:val="00AA5981"/>
    <w:rsid w:val="00AA5A47"/>
    <w:rsid w:val="00AA7AE4"/>
    <w:rsid w:val="00AA7EB0"/>
    <w:rsid w:val="00AB06A2"/>
    <w:rsid w:val="00AB0884"/>
    <w:rsid w:val="00AB2685"/>
    <w:rsid w:val="00AB2FF2"/>
    <w:rsid w:val="00AB3262"/>
    <w:rsid w:val="00AB3B0C"/>
    <w:rsid w:val="00AB4BEF"/>
    <w:rsid w:val="00AB50A3"/>
    <w:rsid w:val="00AB51C0"/>
    <w:rsid w:val="00AB53A5"/>
    <w:rsid w:val="00AB6565"/>
    <w:rsid w:val="00AB7153"/>
    <w:rsid w:val="00AB7E5B"/>
    <w:rsid w:val="00AC06EC"/>
    <w:rsid w:val="00AC16D8"/>
    <w:rsid w:val="00AC1FF7"/>
    <w:rsid w:val="00AC343D"/>
    <w:rsid w:val="00AC38EC"/>
    <w:rsid w:val="00AC415A"/>
    <w:rsid w:val="00AC4EAF"/>
    <w:rsid w:val="00AC4FE5"/>
    <w:rsid w:val="00AC5093"/>
    <w:rsid w:val="00AC557E"/>
    <w:rsid w:val="00AC5A01"/>
    <w:rsid w:val="00AC649F"/>
    <w:rsid w:val="00AD0008"/>
    <w:rsid w:val="00AD1651"/>
    <w:rsid w:val="00AD3355"/>
    <w:rsid w:val="00AD4605"/>
    <w:rsid w:val="00AD4942"/>
    <w:rsid w:val="00AD51D3"/>
    <w:rsid w:val="00AD54B2"/>
    <w:rsid w:val="00AD5D83"/>
    <w:rsid w:val="00AD6BC3"/>
    <w:rsid w:val="00AE1E12"/>
    <w:rsid w:val="00AE35BA"/>
    <w:rsid w:val="00AE35D6"/>
    <w:rsid w:val="00AE4B59"/>
    <w:rsid w:val="00AE71B5"/>
    <w:rsid w:val="00AF3EB4"/>
    <w:rsid w:val="00AF6632"/>
    <w:rsid w:val="00AF728F"/>
    <w:rsid w:val="00AF7C70"/>
    <w:rsid w:val="00B0025B"/>
    <w:rsid w:val="00B01295"/>
    <w:rsid w:val="00B02F17"/>
    <w:rsid w:val="00B035AE"/>
    <w:rsid w:val="00B058B5"/>
    <w:rsid w:val="00B05AD4"/>
    <w:rsid w:val="00B05D25"/>
    <w:rsid w:val="00B0782D"/>
    <w:rsid w:val="00B119C2"/>
    <w:rsid w:val="00B123D2"/>
    <w:rsid w:val="00B123F3"/>
    <w:rsid w:val="00B12DD1"/>
    <w:rsid w:val="00B1319B"/>
    <w:rsid w:val="00B148DB"/>
    <w:rsid w:val="00B14A8B"/>
    <w:rsid w:val="00B1571F"/>
    <w:rsid w:val="00B15D89"/>
    <w:rsid w:val="00B15EE8"/>
    <w:rsid w:val="00B178EF"/>
    <w:rsid w:val="00B17C08"/>
    <w:rsid w:val="00B2045D"/>
    <w:rsid w:val="00B210D1"/>
    <w:rsid w:val="00B21E7B"/>
    <w:rsid w:val="00B220FC"/>
    <w:rsid w:val="00B23E85"/>
    <w:rsid w:val="00B240E6"/>
    <w:rsid w:val="00B249E0"/>
    <w:rsid w:val="00B26056"/>
    <w:rsid w:val="00B26175"/>
    <w:rsid w:val="00B27E1A"/>
    <w:rsid w:val="00B27EF6"/>
    <w:rsid w:val="00B32B18"/>
    <w:rsid w:val="00B33313"/>
    <w:rsid w:val="00B33CE6"/>
    <w:rsid w:val="00B35222"/>
    <w:rsid w:val="00B35779"/>
    <w:rsid w:val="00B35946"/>
    <w:rsid w:val="00B363DE"/>
    <w:rsid w:val="00B3763A"/>
    <w:rsid w:val="00B37745"/>
    <w:rsid w:val="00B4050D"/>
    <w:rsid w:val="00B4081C"/>
    <w:rsid w:val="00B40D5C"/>
    <w:rsid w:val="00B425D4"/>
    <w:rsid w:val="00B44336"/>
    <w:rsid w:val="00B44CEF"/>
    <w:rsid w:val="00B46019"/>
    <w:rsid w:val="00B47124"/>
    <w:rsid w:val="00B4784F"/>
    <w:rsid w:val="00B479CF"/>
    <w:rsid w:val="00B5046E"/>
    <w:rsid w:val="00B520E2"/>
    <w:rsid w:val="00B52807"/>
    <w:rsid w:val="00B5384C"/>
    <w:rsid w:val="00B53CAD"/>
    <w:rsid w:val="00B54496"/>
    <w:rsid w:val="00B549AA"/>
    <w:rsid w:val="00B60E79"/>
    <w:rsid w:val="00B61B85"/>
    <w:rsid w:val="00B62155"/>
    <w:rsid w:val="00B633E4"/>
    <w:rsid w:val="00B639EC"/>
    <w:rsid w:val="00B644E1"/>
    <w:rsid w:val="00B6458D"/>
    <w:rsid w:val="00B65939"/>
    <w:rsid w:val="00B67647"/>
    <w:rsid w:val="00B67F86"/>
    <w:rsid w:val="00B71070"/>
    <w:rsid w:val="00B71C18"/>
    <w:rsid w:val="00B71E85"/>
    <w:rsid w:val="00B723F8"/>
    <w:rsid w:val="00B72754"/>
    <w:rsid w:val="00B72AB5"/>
    <w:rsid w:val="00B73019"/>
    <w:rsid w:val="00B73A3F"/>
    <w:rsid w:val="00B741A9"/>
    <w:rsid w:val="00B74375"/>
    <w:rsid w:val="00B743AA"/>
    <w:rsid w:val="00B75A84"/>
    <w:rsid w:val="00B7731D"/>
    <w:rsid w:val="00B7742F"/>
    <w:rsid w:val="00B779D4"/>
    <w:rsid w:val="00B77A16"/>
    <w:rsid w:val="00B8004D"/>
    <w:rsid w:val="00B80F93"/>
    <w:rsid w:val="00B8215B"/>
    <w:rsid w:val="00B822F8"/>
    <w:rsid w:val="00B825C5"/>
    <w:rsid w:val="00B8284A"/>
    <w:rsid w:val="00B83FD5"/>
    <w:rsid w:val="00B86850"/>
    <w:rsid w:val="00B87BDD"/>
    <w:rsid w:val="00B9019C"/>
    <w:rsid w:val="00B916BA"/>
    <w:rsid w:val="00B91FB5"/>
    <w:rsid w:val="00B933A7"/>
    <w:rsid w:val="00B956DF"/>
    <w:rsid w:val="00B96005"/>
    <w:rsid w:val="00B96934"/>
    <w:rsid w:val="00B974D2"/>
    <w:rsid w:val="00B976EF"/>
    <w:rsid w:val="00BA0616"/>
    <w:rsid w:val="00BA2737"/>
    <w:rsid w:val="00BA3791"/>
    <w:rsid w:val="00BA46E2"/>
    <w:rsid w:val="00BA5196"/>
    <w:rsid w:val="00BA6FF8"/>
    <w:rsid w:val="00BA780B"/>
    <w:rsid w:val="00BB02C1"/>
    <w:rsid w:val="00BB09D2"/>
    <w:rsid w:val="00BB123B"/>
    <w:rsid w:val="00BB1AEE"/>
    <w:rsid w:val="00BB2529"/>
    <w:rsid w:val="00BB3BE4"/>
    <w:rsid w:val="00BB688A"/>
    <w:rsid w:val="00BB6D9B"/>
    <w:rsid w:val="00BC178C"/>
    <w:rsid w:val="00BC24A9"/>
    <w:rsid w:val="00BC2D3D"/>
    <w:rsid w:val="00BC4AB0"/>
    <w:rsid w:val="00BC75DA"/>
    <w:rsid w:val="00BC7A9B"/>
    <w:rsid w:val="00BC7FF3"/>
    <w:rsid w:val="00BD1789"/>
    <w:rsid w:val="00BD1EB7"/>
    <w:rsid w:val="00BD1EF5"/>
    <w:rsid w:val="00BD207C"/>
    <w:rsid w:val="00BD6E42"/>
    <w:rsid w:val="00BD7AB4"/>
    <w:rsid w:val="00BE0FB2"/>
    <w:rsid w:val="00BE1EA8"/>
    <w:rsid w:val="00BE26A0"/>
    <w:rsid w:val="00BE2AF0"/>
    <w:rsid w:val="00BE3379"/>
    <w:rsid w:val="00BE3A6D"/>
    <w:rsid w:val="00BE3B89"/>
    <w:rsid w:val="00BE4934"/>
    <w:rsid w:val="00BE71F3"/>
    <w:rsid w:val="00BE7E25"/>
    <w:rsid w:val="00BF10E4"/>
    <w:rsid w:val="00BF26EB"/>
    <w:rsid w:val="00BF3AF9"/>
    <w:rsid w:val="00BF66F7"/>
    <w:rsid w:val="00BF77FE"/>
    <w:rsid w:val="00C02E24"/>
    <w:rsid w:val="00C0309B"/>
    <w:rsid w:val="00C032B9"/>
    <w:rsid w:val="00C04717"/>
    <w:rsid w:val="00C04F74"/>
    <w:rsid w:val="00C05D77"/>
    <w:rsid w:val="00C06912"/>
    <w:rsid w:val="00C07C54"/>
    <w:rsid w:val="00C10E05"/>
    <w:rsid w:val="00C122BB"/>
    <w:rsid w:val="00C12D6E"/>
    <w:rsid w:val="00C13E77"/>
    <w:rsid w:val="00C1474A"/>
    <w:rsid w:val="00C14D10"/>
    <w:rsid w:val="00C15430"/>
    <w:rsid w:val="00C164F7"/>
    <w:rsid w:val="00C20527"/>
    <w:rsid w:val="00C205DE"/>
    <w:rsid w:val="00C21C29"/>
    <w:rsid w:val="00C2220D"/>
    <w:rsid w:val="00C2249C"/>
    <w:rsid w:val="00C23E76"/>
    <w:rsid w:val="00C2511B"/>
    <w:rsid w:val="00C26850"/>
    <w:rsid w:val="00C272D1"/>
    <w:rsid w:val="00C27EEE"/>
    <w:rsid w:val="00C30432"/>
    <w:rsid w:val="00C30624"/>
    <w:rsid w:val="00C30C77"/>
    <w:rsid w:val="00C311AE"/>
    <w:rsid w:val="00C31A1F"/>
    <w:rsid w:val="00C3290C"/>
    <w:rsid w:val="00C32C50"/>
    <w:rsid w:val="00C339CC"/>
    <w:rsid w:val="00C35894"/>
    <w:rsid w:val="00C36873"/>
    <w:rsid w:val="00C37B51"/>
    <w:rsid w:val="00C43F39"/>
    <w:rsid w:val="00C448CA"/>
    <w:rsid w:val="00C45670"/>
    <w:rsid w:val="00C45917"/>
    <w:rsid w:val="00C46128"/>
    <w:rsid w:val="00C50671"/>
    <w:rsid w:val="00C5196A"/>
    <w:rsid w:val="00C52FDE"/>
    <w:rsid w:val="00C53523"/>
    <w:rsid w:val="00C53F87"/>
    <w:rsid w:val="00C545D3"/>
    <w:rsid w:val="00C55EB3"/>
    <w:rsid w:val="00C57700"/>
    <w:rsid w:val="00C577E5"/>
    <w:rsid w:val="00C579C5"/>
    <w:rsid w:val="00C60F25"/>
    <w:rsid w:val="00C612C3"/>
    <w:rsid w:val="00C62480"/>
    <w:rsid w:val="00C633D3"/>
    <w:rsid w:val="00C67C1B"/>
    <w:rsid w:val="00C7033E"/>
    <w:rsid w:val="00C70699"/>
    <w:rsid w:val="00C719F6"/>
    <w:rsid w:val="00C72F89"/>
    <w:rsid w:val="00C73C94"/>
    <w:rsid w:val="00C74778"/>
    <w:rsid w:val="00C76352"/>
    <w:rsid w:val="00C767A6"/>
    <w:rsid w:val="00C77163"/>
    <w:rsid w:val="00C827CE"/>
    <w:rsid w:val="00C8282D"/>
    <w:rsid w:val="00C82E9D"/>
    <w:rsid w:val="00C83C44"/>
    <w:rsid w:val="00C84B86"/>
    <w:rsid w:val="00C84BFE"/>
    <w:rsid w:val="00C84F13"/>
    <w:rsid w:val="00C85125"/>
    <w:rsid w:val="00C8595F"/>
    <w:rsid w:val="00C87059"/>
    <w:rsid w:val="00C87726"/>
    <w:rsid w:val="00C8797B"/>
    <w:rsid w:val="00C90FF4"/>
    <w:rsid w:val="00C911DC"/>
    <w:rsid w:val="00C928F0"/>
    <w:rsid w:val="00C934EC"/>
    <w:rsid w:val="00C94AA3"/>
    <w:rsid w:val="00C94AFD"/>
    <w:rsid w:val="00C95EA7"/>
    <w:rsid w:val="00CA037B"/>
    <w:rsid w:val="00CA1E9B"/>
    <w:rsid w:val="00CA1F00"/>
    <w:rsid w:val="00CA32E6"/>
    <w:rsid w:val="00CA3AAD"/>
    <w:rsid w:val="00CA3F62"/>
    <w:rsid w:val="00CA733C"/>
    <w:rsid w:val="00CB00FC"/>
    <w:rsid w:val="00CB09AA"/>
    <w:rsid w:val="00CB3632"/>
    <w:rsid w:val="00CB69AD"/>
    <w:rsid w:val="00CB7652"/>
    <w:rsid w:val="00CC005D"/>
    <w:rsid w:val="00CC11A6"/>
    <w:rsid w:val="00CC3303"/>
    <w:rsid w:val="00CC33CD"/>
    <w:rsid w:val="00CC3695"/>
    <w:rsid w:val="00CC3737"/>
    <w:rsid w:val="00CC5131"/>
    <w:rsid w:val="00CD1746"/>
    <w:rsid w:val="00CD1B02"/>
    <w:rsid w:val="00CD22BA"/>
    <w:rsid w:val="00CD2ED2"/>
    <w:rsid w:val="00CD4212"/>
    <w:rsid w:val="00CD5D3D"/>
    <w:rsid w:val="00CD7107"/>
    <w:rsid w:val="00CE1064"/>
    <w:rsid w:val="00CE1AD5"/>
    <w:rsid w:val="00CE1ED0"/>
    <w:rsid w:val="00CE3284"/>
    <w:rsid w:val="00CE397F"/>
    <w:rsid w:val="00CE3E33"/>
    <w:rsid w:val="00CE4335"/>
    <w:rsid w:val="00CE472D"/>
    <w:rsid w:val="00CE734A"/>
    <w:rsid w:val="00CE7A4F"/>
    <w:rsid w:val="00CF02B0"/>
    <w:rsid w:val="00CF1206"/>
    <w:rsid w:val="00CF3738"/>
    <w:rsid w:val="00CF3F35"/>
    <w:rsid w:val="00CF5852"/>
    <w:rsid w:val="00CF7666"/>
    <w:rsid w:val="00D0047A"/>
    <w:rsid w:val="00D01596"/>
    <w:rsid w:val="00D01AF9"/>
    <w:rsid w:val="00D037FC"/>
    <w:rsid w:val="00D05340"/>
    <w:rsid w:val="00D06263"/>
    <w:rsid w:val="00D063FF"/>
    <w:rsid w:val="00D07181"/>
    <w:rsid w:val="00D109AB"/>
    <w:rsid w:val="00D1162B"/>
    <w:rsid w:val="00D11D05"/>
    <w:rsid w:val="00D11D6A"/>
    <w:rsid w:val="00D1383F"/>
    <w:rsid w:val="00D14168"/>
    <w:rsid w:val="00D141FA"/>
    <w:rsid w:val="00D1492D"/>
    <w:rsid w:val="00D14CBF"/>
    <w:rsid w:val="00D15071"/>
    <w:rsid w:val="00D15AB8"/>
    <w:rsid w:val="00D167B2"/>
    <w:rsid w:val="00D209B7"/>
    <w:rsid w:val="00D20F45"/>
    <w:rsid w:val="00D246E8"/>
    <w:rsid w:val="00D24BF2"/>
    <w:rsid w:val="00D25288"/>
    <w:rsid w:val="00D26794"/>
    <w:rsid w:val="00D268E2"/>
    <w:rsid w:val="00D26C3F"/>
    <w:rsid w:val="00D277D6"/>
    <w:rsid w:val="00D3029E"/>
    <w:rsid w:val="00D30C70"/>
    <w:rsid w:val="00D31275"/>
    <w:rsid w:val="00D314AF"/>
    <w:rsid w:val="00D31E92"/>
    <w:rsid w:val="00D31EBC"/>
    <w:rsid w:val="00D34F13"/>
    <w:rsid w:val="00D358DD"/>
    <w:rsid w:val="00D35E7A"/>
    <w:rsid w:val="00D360FA"/>
    <w:rsid w:val="00D366A3"/>
    <w:rsid w:val="00D40A1A"/>
    <w:rsid w:val="00D410A4"/>
    <w:rsid w:val="00D42C89"/>
    <w:rsid w:val="00D43477"/>
    <w:rsid w:val="00D43D6E"/>
    <w:rsid w:val="00D448E4"/>
    <w:rsid w:val="00D449F6"/>
    <w:rsid w:val="00D44EB2"/>
    <w:rsid w:val="00D517AE"/>
    <w:rsid w:val="00D54D9E"/>
    <w:rsid w:val="00D55543"/>
    <w:rsid w:val="00D55C45"/>
    <w:rsid w:val="00D55D93"/>
    <w:rsid w:val="00D57557"/>
    <w:rsid w:val="00D577CE"/>
    <w:rsid w:val="00D6004F"/>
    <w:rsid w:val="00D60415"/>
    <w:rsid w:val="00D60D1E"/>
    <w:rsid w:val="00D62A54"/>
    <w:rsid w:val="00D634AB"/>
    <w:rsid w:val="00D6357D"/>
    <w:rsid w:val="00D63D14"/>
    <w:rsid w:val="00D640D6"/>
    <w:rsid w:val="00D64159"/>
    <w:rsid w:val="00D659B2"/>
    <w:rsid w:val="00D66291"/>
    <w:rsid w:val="00D664A7"/>
    <w:rsid w:val="00D71EC3"/>
    <w:rsid w:val="00D72E82"/>
    <w:rsid w:val="00D7319D"/>
    <w:rsid w:val="00D7445A"/>
    <w:rsid w:val="00D77867"/>
    <w:rsid w:val="00D819B6"/>
    <w:rsid w:val="00D830CD"/>
    <w:rsid w:val="00D83683"/>
    <w:rsid w:val="00D83952"/>
    <w:rsid w:val="00D83ECA"/>
    <w:rsid w:val="00D84C36"/>
    <w:rsid w:val="00D84DB3"/>
    <w:rsid w:val="00D85F12"/>
    <w:rsid w:val="00D86AB1"/>
    <w:rsid w:val="00D875DF"/>
    <w:rsid w:val="00D901AB"/>
    <w:rsid w:val="00D90355"/>
    <w:rsid w:val="00D9270E"/>
    <w:rsid w:val="00D939BD"/>
    <w:rsid w:val="00D93B46"/>
    <w:rsid w:val="00D9443E"/>
    <w:rsid w:val="00D948B6"/>
    <w:rsid w:val="00D94EA4"/>
    <w:rsid w:val="00D94F77"/>
    <w:rsid w:val="00D950BE"/>
    <w:rsid w:val="00D958FA"/>
    <w:rsid w:val="00D96FB5"/>
    <w:rsid w:val="00DA002A"/>
    <w:rsid w:val="00DA0DE1"/>
    <w:rsid w:val="00DA19EB"/>
    <w:rsid w:val="00DA2292"/>
    <w:rsid w:val="00DA5D72"/>
    <w:rsid w:val="00DA6E35"/>
    <w:rsid w:val="00DB0067"/>
    <w:rsid w:val="00DB02D5"/>
    <w:rsid w:val="00DB0A07"/>
    <w:rsid w:val="00DB165F"/>
    <w:rsid w:val="00DB1900"/>
    <w:rsid w:val="00DB3E28"/>
    <w:rsid w:val="00DB4F20"/>
    <w:rsid w:val="00DB5324"/>
    <w:rsid w:val="00DB5519"/>
    <w:rsid w:val="00DB58B1"/>
    <w:rsid w:val="00DB6BD1"/>
    <w:rsid w:val="00DB6D87"/>
    <w:rsid w:val="00DB73F8"/>
    <w:rsid w:val="00DB7420"/>
    <w:rsid w:val="00DC02FD"/>
    <w:rsid w:val="00DC04B0"/>
    <w:rsid w:val="00DC06F0"/>
    <w:rsid w:val="00DC0706"/>
    <w:rsid w:val="00DC078F"/>
    <w:rsid w:val="00DC37D7"/>
    <w:rsid w:val="00DC553E"/>
    <w:rsid w:val="00DC7148"/>
    <w:rsid w:val="00DD0BFD"/>
    <w:rsid w:val="00DD1774"/>
    <w:rsid w:val="00DD2324"/>
    <w:rsid w:val="00DD2968"/>
    <w:rsid w:val="00DD2A89"/>
    <w:rsid w:val="00DD2D1C"/>
    <w:rsid w:val="00DD34CE"/>
    <w:rsid w:val="00DD3D76"/>
    <w:rsid w:val="00DD4B6D"/>
    <w:rsid w:val="00DD51A8"/>
    <w:rsid w:val="00DD5C4A"/>
    <w:rsid w:val="00DD7DA8"/>
    <w:rsid w:val="00DE0694"/>
    <w:rsid w:val="00DE201C"/>
    <w:rsid w:val="00DE2D61"/>
    <w:rsid w:val="00DE46D9"/>
    <w:rsid w:val="00DE4CDB"/>
    <w:rsid w:val="00DE5AA2"/>
    <w:rsid w:val="00DE6170"/>
    <w:rsid w:val="00DE661E"/>
    <w:rsid w:val="00DE7CF3"/>
    <w:rsid w:val="00DE7D95"/>
    <w:rsid w:val="00DE7F08"/>
    <w:rsid w:val="00DF0178"/>
    <w:rsid w:val="00DF0D12"/>
    <w:rsid w:val="00DF1C78"/>
    <w:rsid w:val="00DF2133"/>
    <w:rsid w:val="00DF2817"/>
    <w:rsid w:val="00DF2AF9"/>
    <w:rsid w:val="00DF3015"/>
    <w:rsid w:val="00DF307A"/>
    <w:rsid w:val="00DF3492"/>
    <w:rsid w:val="00DF3972"/>
    <w:rsid w:val="00DF3C19"/>
    <w:rsid w:val="00DF44F8"/>
    <w:rsid w:val="00DF52D4"/>
    <w:rsid w:val="00DF5FD1"/>
    <w:rsid w:val="00E003EC"/>
    <w:rsid w:val="00E00EC7"/>
    <w:rsid w:val="00E0149E"/>
    <w:rsid w:val="00E015FB"/>
    <w:rsid w:val="00E0323F"/>
    <w:rsid w:val="00E04A84"/>
    <w:rsid w:val="00E04E1D"/>
    <w:rsid w:val="00E05A14"/>
    <w:rsid w:val="00E07B76"/>
    <w:rsid w:val="00E07F80"/>
    <w:rsid w:val="00E100E8"/>
    <w:rsid w:val="00E1010B"/>
    <w:rsid w:val="00E10572"/>
    <w:rsid w:val="00E10983"/>
    <w:rsid w:val="00E113CF"/>
    <w:rsid w:val="00E11ECE"/>
    <w:rsid w:val="00E12088"/>
    <w:rsid w:val="00E13612"/>
    <w:rsid w:val="00E13A1D"/>
    <w:rsid w:val="00E14466"/>
    <w:rsid w:val="00E145C5"/>
    <w:rsid w:val="00E15BDC"/>
    <w:rsid w:val="00E17777"/>
    <w:rsid w:val="00E17DC8"/>
    <w:rsid w:val="00E17FD3"/>
    <w:rsid w:val="00E21445"/>
    <w:rsid w:val="00E228A7"/>
    <w:rsid w:val="00E23061"/>
    <w:rsid w:val="00E27803"/>
    <w:rsid w:val="00E32C1B"/>
    <w:rsid w:val="00E4006B"/>
    <w:rsid w:val="00E40A1B"/>
    <w:rsid w:val="00E41A5C"/>
    <w:rsid w:val="00E42813"/>
    <w:rsid w:val="00E42BA4"/>
    <w:rsid w:val="00E44805"/>
    <w:rsid w:val="00E45207"/>
    <w:rsid w:val="00E461D8"/>
    <w:rsid w:val="00E47646"/>
    <w:rsid w:val="00E5203F"/>
    <w:rsid w:val="00E53220"/>
    <w:rsid w:val="00E5357B"/>
    <w:rsid w:val="00E536FF"/>
    <w:rsid w:val="00E54682"/>
    <w:rsid w:val="00E54B15"/>
    <w:rsid w:val="00E5555B"/>
    <w:rsid w:val="00E55A09"/>
    <w:rsid w:val="00E60E2C"/>
    <w:rsid w:val="00E615C4"/>
    <w:rsid w:val="00E61DAB"/>
    <w:rsid w:val="00E61E27"/>
    <w:rsid w:val="00E646A3"/>
    <w:rsid w:val="00E64F1A"/>
    <w:rsid w:val="00E65B18"/>
    <w:rsid w:val="00E6615F"/>
    <w:rsid w:val="00E665BF"/>
    <w:rsid w:val="00E667D9"/>
    <w:rsid w:val="00E6764E"/>
    <w:rsid w:val="00E67A6D"/>
    <w:rsid w:val="00E700F8"/>
    <w:rsid w:val="00E7043F"/>
    <w:rsid w:val="00E70D3C"/>
    <w:rsid w:val="00E7102C"/>
    <w:rsid w:val="00E71267"/>
    <w:rsid w:val="00E72514"/>
    <w:rsid w:val="00E72ACA"/>
    <w:rsid w:val="00E73C63"/>
    <w:rsid w:val="00E74486"/>
    <w:rsid w:val="00E756F7"/>
    <w:rsid w:val="00E7571F"/>
    <w:rsid w:val="00E77753"/>
    <w:rsid w:val="00E779AC"/>
    <w:rsid w:val="00E81222"/>
    <w:rsid w:val="00E81264"/>
    <w:rsid w:val="00E8296E"/>
    <w:rsid w:val="00E82A1C"/>
    <w:rsid w:val="00E83563"/>
    <w:rsid w:val="00E83E88"/>
    <w:rsid w:val="00E841D0"/>
    <w:rsid w:val="00E848F1"/>
    <w:rsid w:val="00E849A9"/>
    <w:rsid w:val="00E860B8"/>
    <w:rsid w:val="00E8687A"/>
    <w:rsid w:val="00E87D28"/>
    <w:rsid w:val="00E87ECA"/>
    <w:rsid w:val="00E91C24"/>
    <w:rsid w:val="00E927E1"/>
    <w:rsid w:val="00E94A0F"/>
    <w:rsid w:val="00E958AD"/>
    <w:rsid w:val="00E958D8"/>
    <w:rsid w:val="00E9640D"/>
    <w:rsid w:val="00E96503"/>
    <w:rsid w:val="00E96E03"/>
    <w:rsid w:val="00EA000D"/>
    <w:rsid w:val="00EA27DE"/>
    <w:rsid w:val="00EA3019"/>
    <w:rsid w:val="00EA33D9"/>
    <w:rsid w:val="00EA3457"/>
    <w:rsid w:val="00EA3BE4"/>
    <w:rsid w:val="00EA4B42"/>
    <w:rsid w:val="00EA5B54"/>
    <w:rsid w:val="00EA7453"/>
    <w:rsid w:val="00EA7D43"/>
    <w:rsid w:val="00EB3CEA"/>
    <w:rsid w:val="00EB3EDA"/>
    <w:rsid w:val="00EB484E"/>
    <w:rsid w:val="00EB48C4"/>
    <w:rsid w:val="00EB53D4"/>
    <w:rsid w:val="00EB57BE"/>
    <w:rsid w:val="00EB59E9"/>
    <w:rsid w:val="00EC146A"/>
    <w:rsid w:val="00EC3C46"/>
    <w:rsid w:val="00EC553F"/>
    <w:rsid w:val="00EC7635"/>
    <w:rsid w:val="00ED046A"/>
    <w:rsid w:val="00ED127D"/>
    <w:rsid w:val="00ED15A0"/>
    <w:rsid w:val="00ED1BF8"/>
    <w:rsid w:val="00ED2EA1"/>
    <w:rsid w:val="00ED2F8C"/>
    <w:rsid w:val="00ED380E"/>
    <w:rsid w:val="00EE07CA"/>
    <w:rsid w:val="00EE5A45"/>
    <w:rsid w:val="00EE5F9F"/>
    <w:rsid w:val="00EE7A2A"/>
    <w:rsid w:val="00EF1850"/>
    <w:rsid w:val="00EF2566"/>
    <w:rsid w:val="00EF2CE5"/>
    <w:rsid w:val="00EF3E7A"/>
    <w:rsid w:val="00EF4CA8"/>
    <w:rsid w:val="00EF4DCF"/>
    <w:rsid w:val="00EF4EEE"/>
    <w:rsid w:val="00EF7B4D"/>
    <w:rsid w:val="00F01F1C"/>
    <w:rsid w:val="00F04117"/>
    <w:rsid w:val="00F0455A"/>
    <w:rsid w:val="00F05C56"/>
    <w:rsid w:val="00F05F36"/>
    <w:rsid w:val="00F05FBB"/>
    <w:rsid w:val="00F0719C"/>
    <w:rsid w:val="00F07A72"/>
    <w:rsid w:val="00F14140"/>
    <w:rsid w:val="00F1420C"/>
    <w:rsid w:val="00F1587E"/>
    <w:rsid w:val="00F1687D"/>
    <w:rsid w:val="00F179DA"/>
    <w:rsid w:val="00F20B5C"/>
    <w:rsid w:val="00F2121A"/>
    <w:rsid w:val="00F217F8"/>
    <w:rsid w:val="00F22EA2"/>
    <w:rsid w:val="00F23FF7"/>
    <w:rsid w:val="00F2431E"/>
    <w:rsid w:val="00F26315"/>
    <w:rsid w:val="00F269DB"/>
    <w:rsid w:val="00F314A6"/>
    <w:rsid w:val="00F337E5"/>
    <w:rsid w:val="00F33B88"/>
    <w:rsid w:val="00F34446"/>
    <w:rsid w:val="00F34F0E"/>
    <w:rsid w:val="00F351C9"/>
    <w:rsid w:val="00F3605E"/>
    <w:rsid w:val="00F3669A"/>
    <w:rsid w:val="00F37191"/>
    <w:rsid w:val="00F371A0"/>
    <w:rsid w:val="00F37232"/>
    <w:rsid w:val="00F3787B"/>
    <w:rsid w:val="00F37EF2"/>
    <w:rsid w:val="00F40750"/>
    <w:rsid w:val="00F410A2"/>
    <w:rsid w:val="00F417AC"/>
    <w:rsid w:val="00F41FD0"/>
    <w:rsid w:val="00F4486C"/>
    <w:rsid w:val="00F44F31"/>
    <w:rsid w:val="00F451F7"/>
    <w:rsid w:val="00F4541F"/>
    <w:rsid w:val="00F457AA"/>
    <w:rsid w:val="00F47EBC"/>
    <w:rsid w:val="00F51C77"/>
    <w:rsid w:val="00F53055"/>
    <w:rsid w:val="00F5305D"/>
    <w:rsid w:val="00F56068"/>
    <w:rsid w:val="00F6310B"/>
    <w:rsid w:val="00F63D11"/>
    <w:rsid w:val="00F64012"/>
    <w:rsid w:val="00F64A60"/>
    <w:rsid w:val="00F64B5F"/>
    <w:rsid w:val="00F65137"/>
    <w:rsid w:val="00F653FD"/>
    <w:rsid w:val="00F657FE"/>
    <w:rsid w:val="00F65DA1"/>
    <w:rsid w:val="00F665B2"/>
    <w:rsid w:val="00F67250"/>
    <w:rsid w:val="00F7053A"/>
    <w:rsid w:val="00F70F6A"/>
    <w:rsid w:val="00F71552"/>
    <w:rsid w:val="00F718E5"/>
    <w:rsid w:val="00F71DBD"/>
    <w:rsid w:val="00F75C63"/>
    <w:rsid w:val="00F760FD"/>
    <w:rsid w:val="00F7628C"/>
    <w:rsid w:val="00F76EB1"/>
    <w:rsid w:val="00F77DA3"/>
    <w:rsid w:val="00F80FA5"/>
    <w:rsid w:val="00F81C24"/>
    <w:rsid w:val="00F81D01"/>
    <w:rsid w:val="00F8340B"/>
    <w:rsid w:val="00F83831"/>
    <w:rsid w:val="00F840BE"/>
    <w:rsid w:val="00F85101"/>
    <w:rsid w:val="00F875C2"/>
    <w:rsid w:val="00F876DE"/>
    <w:rsid w:val="00F878F5"/>
    <w:rsid w:val="00F908E5"/>
    <w:rsid w:val="00F90949"/>
    <w:rsid w:val="00F921F0"/>
    <w:rsid w:val="00F92805"/>
    <w:rsid w:val="00F93624"/>
    <w:rsid w:val="00F93E63"/>
    <w:rsid w:val="00F94DEA"/>
    <w:rsid w:val="00F952CA"/>
    <w:rsid w:val="00F952F7"/>
    <w:rsid w:val="00FA00FC"/>
    <w:rsid w:val="00FA1114"/>
    <w:rsid w:val="00FA22F7"/>
    <w:rsid w:val="00FA2321"/>
    <w:rsid w:val="00FA44FB"/>
    <w:rsid w:val="00FA4B21"/>
    <w:rsid w:val="00FA50DB"/>
    <w:rsid w:val="00FA6B8C"/>
    <w:rsid w:val="00FA6B9B"/>
    <w:rsid w:val="00FA7474"/>
    <w:rsid w:val="00FA799F"/>
    <w:rsid w:val="00FB01CB"/>
    <w:rsid w:val="00FB0385"/>
    <w:rsid w:val="00FB1C22"/>
    <w:rsid w:val="00FB3056"/>
    <w:rsid w:val="00FB3203"/>
    <w:rsid w:val="00FB42CC"/>
    <w:rsid w:val="00FB4381"/>
    <w:rsid w:val="00FB4956"/>
    <w:rsid w:val="00FB6243"/>
    <w:rsid w:val="00FB6751"/>
    <w:rsid w:val="00FB73EF"/>
    <w:rsid w:val="00FB79E6"/>
    <w:rsid w:val="00FC0982"/>
    <w:rsid w:val="00FC0E83"/>
    <w:rsid w:val="00FC1297"/>
    <w:rsid w:val="00FC16BC"/>
    <w:rsid w:val="00FC280A"/>
    <w:rsid w:val="00FC30B4"/>
    <w:rsid w:val="00FC40E5"/>
    <w:rsid w:val="00FC421F"/>
    <w:rsid w:val="00FC4966"/>
    <w:rsid w:val="00FC7A8A"/>
    <w:rsid w:val="00FD0162"/>
    <w:rsid w:val="00FD096D"/>
    <w:rsid w:val="00FD0CE4"/>
    <w:rsid w:val="00FD1B18"/>
    <w:rsid w:val="00FD3237"/>
    <w:rsid w:val="00FD5A24"/>
    <w:rsid w:val="00FD67A8"/>
    <w:rsid w:val="00FD7716"/>
    <w:rsid w:val="00FD7EFA"/>
    <w:rsid w:val="00FE00E7"/>
    <w:rsid w:val="00FE07EE"/>
    <w:rsid w:val="00FE14FF"/>
    <w:rsid w:val="00FE6275"/>
    <w:rsid w:val="00FE6785"/>
    <w:rsid w:val="00FE6900"/>
    <w:rsid w:val="00FE700E"/>
    <w:rsid w:val="00FE785F"/>
    <w:rsid w:val="00FE7E76"/>
    <w:rsid w:val="00FF1005"/>
    <w:rsid w:val="00FF1ADD"/>
    <w:rsid w:val="00FF2412"/>
    <w:rsid w:val="00FF297A"/>
    <w:rsid w:val="00FF5F75"/>
    <w:rsid w:val="00FF7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D4E07"/>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8A2A02"/>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8A2A02"/>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8A2A02"/>
    <w:pPr>
      <w:spacing w:before="240"/>
      <w:outlineLvl w:val="2"/>
    </w:pPr>
    <w:rPr>
      <w:bCs w:val="0"/>
      <w:sz w:val="28"/>
      <w:szCs w:val="26"/>
    </w:rPr>
  </w:style>
  <w:style w:type="paragraph" w:styleId="Heading4">
    <w:name w:val="heading 4"/>
    <w:basedOn w:val="Heading1"/>
    <w:next w:val="Heading5"/>
    <w:link w:val="Heading4Char"/>
    <w:autoRedefine/>
    <w:uiPriority w:val="9"/>
    <w:qFormat/>
    <w:rsid w:val="008A2A02"/>
    <w:pPr>
      <w:spacing w:before="220"/>
      <w:outlineLvl w:val="3"/>
    </w:pPr>
    <w:rPr>
      <w:bCs w:val="0"/>
      <w:sz w:val="26"/>
      <w:szCs w:val="28"/>
    </w:rPr>
  </w:style>
  <w:style w:type="paragraph" w:styleId="Heading5">
    <w:name w:val="heading 5"/>
    <w:basedOn w:val="Heading1"/>
    <w:next w:val="subsection"/>
    <w:link w:val="Heading5Char"/>
    <w:autoRedefine/>
    <w:qFormat/>
    <w:rsid w:val="008A2A02"/>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8A2A02"/>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8A2A02"/>
    <w:pPr>
      <w:spacing w:before="280"/>
      <w:outlineLvl w:val="6"/>
    </w:pPr>
    <w:rPr>
      <w:sz w:val="28"/>
    </w:rPr>
  </w:style>
  <w:style w:type="paragraph" w:styleId="Heading8">
    <w:name w:val="heading 8"/>
    <w:basedOn w:val="Heading6"/>
    <w:next w:val="Normal"/>
    <w:link w:val="Heading8Char"/>
    <w:autoRedefine/>
    <w:uiPriority w:val="9"/>
    <w:qFormat/>
    <w:rsid w:val="008A2A02"/>
    <w:pPr>
      <w:spacing w:before="240"/>
      <w:outlineLvl w:val="7"/>
    </w:pPr>
    <w:rPr>
      <w:iCs/>
      <w:sz w:val="26"/>
    </w:rPr>
  </w:style>
  <w:style w:type="paragraph" w:styleId="Heading9">
    <w:name w:val="heading 9"/>
    <w:basedOn w:val="Heading1"/>
    <w:next w:val="Normal"/>
    <w:link w:val="Heading9Char"/>
    <w:autoRedefine/>
    <w:uiPriority w:val="9"/>
    <w:qFormat/>
    <w:rsid w:val="008A2A0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A2A02"/>
    <w:pPr>
      <w:numPr>
        <w:numId w:val="1"/>
      </w:numPr>
    </w:pPr>
  </w:style>
  <w:style w:type="numbering" w:styleId="1ai">
    <w:name w:val="Outline List 1"/>
    <w:basedOn w:val="NoList"/>
    <w:rsid w:val="008A2A02"/>
    <w:pPr>
      <w:numPr>
        <w:numId w:val="2"/>
      </w:numPr>
    </w:pPr>
  </w:style>
  <w:style w:type="paragraph" w:customStyle="1" w:styleId="ActHead1">
    <w:name w:val="ActHead 1"/>
    <w:aliases w:val="c"/>
    <w:basedOn w:val="OPCParaBase"/>
    <w:next w:val="Normal"/>
    <w:qFormat/>
    <w:rsid w:val="001D4E0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4E0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1D4E0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4E0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D4E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4E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4E0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4E0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4E0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D4E07"/>
  </w:style>
  <w:style w:type="numbering" w:styleId="ArticleSection">
    <w:name w:val="Outline List 3"/>
    <w:basedOn w:val="NoList"/>
    <w:rsid w:val="008A2A02"/>
    <w:pPr>
      <w:numPr>
        <w:numId w:val="3"/>
      </w:numPr>
    </w:pPr>
  </w:style>
  <w:style w:type="paragraph" w:styleId="BalloonText">
    <w:name w:val="Balloon Text"/>
    <w:basedOn w:val="Normal"/>
    <w:link w:val="BalloonTextChar"/>
    <w:uiPriority w:val="99"/>
    <w:unhideWhenUsed/>
    <w:rsid w:val="001D4E07"/>
    <w:pPr>
      <w:spacing w:line="240" w:lineRule="auto"/>
    </w:pPr>
    <w:rPr>
      <w:rFonts w:ascii="Tahoma" w:hAnsi="Tahoma" w:cs="Tahoma"/>
      <w:sz w:val="16"/>
      <w:szCs w:val="16"/>
    </w:rPr>
  </w:style>
  <w:style w:type="paragraph" w:styleId="BlockText">
    <w:name w:val="Block Text"/>
    <w:rsid w:val="008A2A02"/>
    <w:pPr>
      <w:spacing w:after="120"/>
      <w:ind w:left="1440" w:right="1440"/>
    </w:pPr>
    <w:rPr>
      <w:sz w:val="22"/>
      <w:szCs w:val="24"/>
    </w:rPr>
  </w:style>
  <w:style w:type="paragraph" w:customStyle="1" w:styleId="Blocks">
    <w:name w:val="Blocks"/>
    <w:aliases w:val="bb"/>
    <w:basedOn w:val="OPCParaBase"/>
    <w:qFormat/>
    <w:rsid w:val="001D4E07"/>
    <w:pPr>
      <w:spacing w:line="240" w:lineRule="auto"/>
    </w:pPr>
    <w:rPr>
      <w:sz w:val="24"/>
    </w:rPr>
  </w:style>
  <w:style w:type="paragraph" w:styleId="BodyText">
    <w:name w:val="Body Text"/>
    <w:rsid w:val="008A2A02"/>
    <w:pPr>
      <w:spacing w:after="120"/>
    </w:pPr>
    <w:rPr>
      <w:sz w:val="22"/>
      <w:szCs w:val="24"/>
    </w:rPr>
  </w:style>
  <w:style w:type="paragraph" w:styleId="BodyText2">
    <w:name w:val="Body Text 2"/>
    <w:rsid w:val="008A2A02"/>
    <w:pPr>
      <w:spacing w:after="120" w:line="480" w:lineRule="auto"/>
    </w:pPr>
    <w:rPr>
      <w:sz w:val="22"/>
      <w:szCs w:val="24"/>
    </w:rPr>
  </w:style>
  <w:style w:type="paragraph" w:styleId="BodyText3">
    <w:name w:val="Body Text 3"/>
    <w:rsid w:val="008A2A02"/>
    <w:pPr>
      <w:spacing w:after="120"/>
    </w:pPr>
    <w:rPr>
      <w:sz w:val="16"/>
      <w:szCs w:val="16"/>
    </w:rPr>
  </w:style>
  <w:style w:type="paragraph" w:styleId="BodyTextFirstIndent">
    <w:name w:val="Body Text First Indent"/>
    <w:basedOn w:val="BodyText"/>
    <w:rsid w:val="008A2A02"/>
    <w:pPr>
      <w:ind w:firstLine="210"/>
    </w:pPr>
  </w:style>
  <w:style w:type="paragraph" w:styleId="BodyTextIndent">
    <w:name w:val="Body Text Indent"/>
    <w:rsid w:val="008A2A02"/>
    <w:pPr>
      <w:spacing w:after="120"/>
      <w:ind w:left="283"/>
    </w:pPr>
    <w:rPr>
      <w:sz w:val="22"/>
      <w:szCs w:val="24"/>
    </w:rPr>
  </w:style>
  <w:style w:type="paragraph" w:styleId="BodyTextFirstIndent2">
    <w:name w:val="Body Text First Indent 2"/>
    <w:basedOn w:val="BodyTextIndent"/>
    <w:rsid w:val="008A2A02"/>
    <w:pPr>
      <w:ind w:firstLine="210"/>
    </w:pPr>
  </w:style>
  <w:style w:type="paragraph" w:styleId="BodyTextIndent2">
    <w:name w:val="Body Text Indent 2"/>
    <w:rsid w:val="008A2A02"/>
    <w:pPr>
      <w:spacing w:after="120" w:line="480" w:lineRule="auto"/>
      <w:ind w:left="283"/>
    </w:pPr>
    <w:rPr>
      <w:sz w:val="22"/>
      <w:szCs w:val="24"/>
    </w:rPr>
  </w:style>
  <w:style w:type="paragraph" w:styleId="BodyTextIndent3">
    <w:name w:val="Body Text Indent 3"/>
    <w:rsid w:val="008A2A02"/>
    <w:pPr>
      <w:spacing w:after="120"/>
      <w:ind w:left="283"/>
    </w:pPr>
    <w:rPr>
      <w:sz w:val="16"/>
      <w:szCs w:val="16"/>
    </w:rPr>
  </w:style>
  <w:style w:type="paragraph" w:customStyle="1" w:styleId="BoxText">
    <w:name w:val="BoxText"/>
    <w:aliases w:val="bt"/>
    <w:basedOn w:val="OPCParaBase"/>
    <w:qFormat/>
    <w:rsid w:val="001D4E0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4E07"/>
    <w:rPr>
      <w:b/>
    </w:rPr>
  </w:style>
  <w:style w:type="paragraph" w:customStyle="1" w:styleId="BoxHeadItalic">
    <w:name w:val="BoxHeadItalic"/>
    <w:aliases w:val="bhi"/>
    <w:basedOn w:val="BoxText"/>
    <w:next w:val="BoxStep"/>
    <w:qFormat/>
    <w:rsid w:val="001D4E07"/>
    <w:rPr>
      <w:i/>
    </w:rPr>
  </w:style>
  <w:style w:type="paragraph" w:customStyle="1" w:styleId="BoxList">
    <w:name w:val="BoxList"/>
    <w:aliases w:val="bl"/>
    <w:basedOn w:val="BoxText"/>
    <w:qFormat/>
    <w:rsid w:val="001D4E07"/>
    <w:pPr>
      <w:ind w:left="1559" w:hanging="425"/>
    </w:pPr>
  </w:style>
  <w:style w:type="paragraph" w:customStyle="1" w:styleId="BoxNote">
    <w:name w:val="BoxNote"/>
    <w:aliases w:val="bn"/>
    <w:basedOn w:val="BoxText"/>
    <w:qFormat/>
    <w:rsid w:val="001D4E07"/>
    <w:pPr>
      <w:tabs>
        <w:tab w:val="left" w:pos="1985"/>
      </w:tabs>
      <w:spacing w:before="122" w:line="198" w:lineRule="exact"/>
      <w:ind w:left="2948" w:hanging="1814"/>
    </w:pPr>
    <w:rPr>
      <w:sz w:val="18"/>
    </w:rPr>
  </w:style>
  <w:style w:type="paragraph" w:customStyle="1" w:styleId="BoxPara">
    <w:name w:val="BoxPara"/>
    <w:aliases w:val="bp"/>
    <w:basedOn w:val="BoxText"/>
    <w:qFormat/>
    <w:rsid w:val="001D4E07"/>
    <w:pPr>
      <w:tabs>
        <w:tab w:val="right" w:pos="2268"/>
      </w:tabs>
      <w:ind w:left="2552" w:hanging="1418"/>
    </w:pPr>
  </w:style>
  <w:style w:type="paragraph" w:customStyle="1" w:styleId="BoxStep">
    <w:name w:val="BoxStep"/>
    <w:aliases w:val="bs"/>
    <w:basedOn w:val="BoxText"/>
    <w:qFormat/>
    <w:rsid w:val="001D4E07"/>
    <w:pPr>
      <w:ind w:left="1985" w:hanging="851"/>
    </w:pPr>
  </w:style>
  <w:style w:type="paragraph" w:styleId="Caption">
    <w:name w:val="caption"/>
    <w:next w:val="Normal"/>
    <w:qFormat/>
    <w:rsid w:val="008A2A02"/>
    <w:pPr>
      <w:spacing w:before="120" w:after="120"/>
    </w:pPr>
    <w:rPr>
      <w:b/>
      <w:bCs/>
    </w:rPr>
  </w:style>
  <w:style w:type="character" w:customStyle="1" w:styleId="CharAmPartNo">
    <w:name w:val="CharAmPartNo"/>
    <w:basedOn w:val="OPCCharBase"/>
    <w:uiPriority w:val="1"/>
    <w:qFormat/>
    <w:rsid w:val="001D4E07"/>
  </w:style>
  <w:style w:type="character" w:customStyle="1" w:styleId="CharAmPartText">
    <w:name w:val="CharAmPartText"/>
    <w:basedOn w:val="OPCCharBase"/>
    <w:uiPriority w:val="1"/>
    <w:qFormat/>
    <w:rsid w:val="001D4E07"/>
  </w:style>
  <w:style w:type="character" w:customStyle="1" w:styleId="CharAmSchNo">
    <w:name w:val="CharAmSchNo"/>
    <w:basedOn w:val="OPCCharBase"/>
    <w:uiPriority w:val="1"/>
    <w:qFormat/>
    <w:rsid w:val="001D4E07"/>
  </w:style>
  <w:style w:type="character" w:customStyle="1" w:styleId="CharAmSchText">
    <w:name w:val="CharAmSchText"/>
    <w:basedOn w:val="OPCCharBase"/>
    <w:uiPriority w:val="1"/>
    <w:qFormat/>
    <w:rsid w:val="001D4E07"/>
  </w:style>
  <w:style w:type="character" w:customStyle="1" w:styleId="CharBoldItalic">
    <w:name w:val="CharBoldItalic"/>
    <w:basedOn w:val="OPCCharBase"/>
    <w:uiPriority w:val="1"/>
    <w:qFormat/>
    <w:rsid w:val="001D4E07"/>
    <w:rPr>
      <w:b/>
      <w:i/>
    </w:rPr>
  </w:style>
  <w:style w:type="character" w:customStyle="1" w:styleId="CharChapNo">
    <w:name w:val="CharChapNo"/>
    <w:basedOn w:val="OPCCharBase"/>
    <w:qFormat/>
    <w:rsid w:val="001D4E07"/>
  </w:style>
  <w:style w:type="character" w:customStyle="1" w:styleId="CharChapText">
    <w:name w:val="CharChapText"/>
    <w:basedOn w:val="OPCCharBase"/>
    <w:qFormat/>
    <w:rsid w:val="001D4E07"/>
  </w:style>
  <w:style w:type="character" w:customStyle="1" w:styleId="CharDivNo">
    <w:name w:val="CharDivNo"/>
    <w:basedOn w:val="OPCCharBase"/>
    <w:qFormat/>
    <w:rsid w:val="001D4E07"/>
  </w:style>
  <w:style w:type="character" w:customStyle="1" w:styleId="CharDivText">
    <w:name w:val="CharDivText"/>
    <w:basedOn w:val="OPCCharBase"/>
    <w:qFormat/>
    <w:rsid w:val="001D4E07"/>
  </w:style>
  <w:style w:type="character" w:customStyle="1" w:styleId="CharItalic">
    <w:name w:val="CharItalic"/>
    <w:basedOn w:val="OPCCharBase"/>
    <w:uiPriority w:val="1"/>
    <w:qFormat/>
    <w:rsid w:val="001D4E07"/>
    <w:rPr>
      <w:i/>
    </w:rPr>
  </w:style>
  <w:style w:type="character" w:customStyle="1" w:styleId="CharNotesItals">
    <w:name w:val="CharNotesItals"/>
    <w:basedOn w:val="DefaultParagraphFont"/>
    <w:rsid w:val="008A2A02"/>
    <w:rPr>
      <w:i/>
    </w:rPr>
  </w:style>
  <w:style w:type="character" w:customStyle="1" w:styleId="CharNotesReg">
    <w:name w:val="CharNotesReg"/>
    <w:basedOn w:val="DefaultParagraphFont"/>
    <w:rsid w:val="008A2A02"/>
  </w:style>
  <w:style w:type="character" w:customStyle="1" w:styleId="CharPartNo">
    <w:name w:val="CharPartNo"/>
    <w:basedOn w:val="OPCCharBase"/>
    <w:qFormat/>
    <w:rsid w:val="001D4E07"/>
  </w:style>
  <w:style w:type="character" w:customStyle="1" w:styleId="CharPartText">
    <w:name w:val="CharPartText"/>
    <w:basedOn w:val="OPCCharBase"/>
    <w:qFormat/>
    <w:rsid w:val="001D4E07"/>
  </w:style>
  <w:style w:type="character" w:customStyle="1" w:styleId="CharSectno">
    <w:name w:val="CharSectno"/>
    <w:basedOn w:val="OPCCharBase"/>
    <w:qFormat/>
    <w:rsid w:val="001D4E07"/>
  </w:style>
  <w:style w:type="character" w:customStyle="1" w:styleId="CharSubdNo">
    <w:name w:val="CharSubdNo"/>
    <w:basedOn w:val="OPCCharBase"/>
    <w:uiPriority w:val="1"/>
    <w:qFormat/>
    <w:rsid w:val="001D4E07"/>
  </w:style>
  <w:style w:type="character" w:customStyle="1" w:styleId="CharSubdText">
    <w:name w:val="CharSubdText"/>
    <w:basedOn w:val="OPCCharBase"/>
    <w:uiPriority w:val="1"/>
    <w:qFormat/>
    <w:rsid w:val="001D4E07"/>
  </w:style>
  <w:style w:type="paragraph" w:styleId="Closing">
    <w:name w:val="Closing"/>
    <w:rsid w:val="008A2A02"/>
    <w:pPr>
      <w:ind w:left="4252"/>
    </w:pPr>
    <w:rPr>
      <w:sz w:val="22"/>
      <w:szCs w:val="24"/>
    </w:rPr>
  </w:style>
  <w:style w:type="character" w:styleId="CommentReference">
    <w:name w:val="annotation reference"/>
    <w:basedOn w:val="DefaultParagraphFont"/>
    <w:rsid w:val="008A2A02"/>
    <w:rPr>
      <w:sz w:val="16"/>
      <w:szCs w:val="16"/>
    </w:rPr>
  </w:style>
  <w:style w:type="paragraph" w:styleId="CommentText">
    <w:name w:val="annotation text"/>
    <w:rsid w:val="008A2A02"/>
  </w:style>
  <w:style w:type="paragraph" w:styleId="CommentSubject">
    <w:name w:val="annotation subject"/>
    <w:next w:val="CommentText"/>
    <w:rsid w:val="008A2A02"/>
    <w:rPr>
      <w:b/>
      <w:bCs/>
      <w:szCs w:val="24"/>
    </w:rPr>
  </w:style>
  <w:style w:type="paragraph" w:customStyle="1" w:styleId="notetext">
    <w:name w:val="note(text)"/>
    <w:aliases w:val="n"/>
    <w:basedOn w:val="OPCParaBase"/>
    <w:link w:val="notetextChar"/>
    <w:rsid w:val="001D4E07"/>
    <w:pPr>
      <w:spacing w:before="122" w:line="240" w:lineRule="auto"/>
      <w:ind w:left="1985" w:hanging="851"/>
    </w:pPr>
    <w:rPr>
      <w:sz w:val="18"/>
    </w:rPr>
  </w:style>
  <w:style w:type="paragraph" w:customStyle="1" w:styleId="notemargin">
    <w:name w:val="note(margin)"/>
    <w:aliases w:val="nm"/>
    <w:basedOn w:val="OPCParaBase"/>
    <w:rsid w:val="001D4E07"/>
    <w:pPr>
      <w:tabs>
        <w:tab w:val="left" w:pos="709"/>
      </w:tabs>
      <w:spacing w:before="122" w:line="198" w:lineRule="exact"/>
      <w:ind w:left="709" w:hanging="709"/>
    </w:pPr>
    <w:rPr>
      <w:sz w:val="18"/>
    </w:rPr>
  </w:style>
  <w:style w:type="paragraph" w:customStyle="1" w:styleId="CTA-">
    <w:name w:val="CTA -"/>
    <w:basedOn w:val="OPCParaBase"/>
    <w:rsid w:val="001D4E07"/>
    <w:pPr>
      <w:spacing w:before="60" w:line="240" w:lineRule="atLeast"/>
      <w:ind w:left="85" w:hanging="85"/>
    </w:pPr>
    <w:rPr>
      <w:sz w:val="20"/>
    </w:rPr>
  </w:style>
  <w:style w:type="paragraph" w:customStyle="1" w:styleId="CTA--">
    <w:name w:val="CTA --"/>
    <w:basedOn w:val="OPCParaBase"/>
    <w:next w:val="Normal"/>
    <w:rsid w:val="001D4E07"/>
    <w:pPr>
      <w:spacing w:before="60" w:line="240" w:lineRule="atLeast"/>
      <w:ind w:left="142" w:hanging="142"/>
    </w:pPr>
    <w:rPr>
      <w:sz w:val="20"/>
    </w:rPr>
  </w:style>
  <w:style w:type="paragraph" w:customStyle="1" w:styleId="CTA---">
    <w:name w:val="CTA ---"/>
    <w:basedOn w:val="OPCParaBase"/>
    <w:next w:val="Normal"/>
    <w:rsid w:val="001D4E07"/>
    <w:pPr>
      <w:spacing w:before="60" w:line="240" w:lineRule="atLeast"/>
      <w:ind w:left="198" w:hanging="198"/>
    </w:pPr>
    <w:rPr>
      <w:sz w:val="20"/>
    </w:rPr>
  </w:style>
  <w:style w:type="paragraph" w:customStyle="1" w:styleId="CTA----">
    <w:name w:val="CTA ----"/>
    <w:basedOn w:val="OPCParaBase"/>
    <w:next w:val="Normal"/>
    <w:rsid w:val="001D4E07"/>
    <w:pPr>
      <w:spacing w:before="60" w:line="240" w:lineRule="atLeast"/>
      <w:ind w:left="255" w:hanging="255"/>
    </w:pPr>
    <w:rPr>
      <w:sz w:val="20"/>
    </w:rPr>
  </w:style>
  <w:style w:type="paragraph" w:customStyle="1" w:styleId="CTA1a">
    <w:name w:val="CTA 1(a)"/>
    <w:basedOn w:val="OPCParaBase"/>
    <w:rsid w:val="001D4E07"/>
    <w:pPr>
      <w:tabs>
        <w:tab w:val="right" w:pos="414"/>
      </w:tabs>
      <w:spacing w:before="40" w:line="240" w:lineRule="atLeast"/>
      <w:ind w:left="675" w:hanging="675"/>
    </w:pPr>
    <w:rPr>
      <w:sz w:val="20"/>
    </w:rPr>
  </w:style>
  <w:style w:type="paragraph" w:customStyle="1" w:styleId="CTA1ai">
    <w:name w:val="CTA 1(a)(i)"/>
    <w:basedOn w:val="OPCParaBase"/>
    <w:rsid w:val="001D4E07"/>
    <w:pPr>
      <w:tabs>
        <w:tab w:val="right" w:pos="1004"/>
      </w:tabs>
      <w:spacing w:before="40" w:line="240" w:lineRule="atLeast"/>
      <w:ind w:left="1253" w:hanging="1253"/>
    </w:pPr>
    <w:rPr>
      <w:sz w:val="20"/>
    </w:rPr>
  </w:style>
  <w:style w:type="paragraph" w:customStyle="1" w:styleId="CTA2a">
    <w:name w:val="CTA 2(a)"/>
    <w:basedOn w:val="OPCParaBase"/>
    <w:rsid w:val="001D4E07"/>
    <w:pPr>
      <w:tabs>
        <w:tab w:val="right" w:pos="482"/>
      </w:tabs>
      <w:spacing w:before="40" w:line="240" w:lineRule="atLeast"/>
      <w:ind w:left="748" w:hanging="748"/>
    </w:pPr>
    <w:rPr>
      <w:sz w:val="20"/>
    </w:rPr>
  </w:style>
  <w:style w:type="paragraph" w:customStyle="1" w:styleId="CTA2ai">
    <w:name w:val="CTA 2(a)(i)"/>
    <w:basedOn w:val="OPCParaBase"/>
    <w:rsid w:val="001D4E07"/>
    <w:pPr>
      <w:tabs>
        <w:tab w:val="right" w:pos="1089"/>
      </w:tabs>
      <w:spacing w:before="40" w:line="240" w:lineRule="atLeast"/>
      <w:ind w:left="1327" w:hanging="1327"/>
    </w:pPr>
    <w:rPr>
      <w:sz w:val="20"/>
    </w:rPr>
  </w:style>
  <w:style w:type="paragraph" w:customStyle="1" w:styleId="CTA3a">
    <w:name w:val="CTA 3(a)"/>
    <w:basedOn w:val="OPCParaBase"/>
    <w:rsid w:val="001D4E07"/>
    <w:pPr>
      <w:tabs>
        <w:tab w:val="right" w:pos="556"/>
      </w:tabs>
      <w:spacing w:before="40" w:line="240" w:lineRule="atLeast"/>
      <w:ind w:left="805" w:hanging="805"/>
    </w:pPr>
    <w:rPr>
      <w:sz w:val="20"/>
    </w:rPr>
  </w:style>
  <w:style w:type="paragraph" w:customStyle="1" w:styleId="CTA3ai">
    <w:name w:val="CTA 3(a)(i)"/>
    <w:basedOn w:val="OPCParaBase"/>
    <w:rsid w:val="001D4E07"/>
    <w:pPr>
      <w:tabs>
        <w:tab w:val="right" w:pos="1140"/>
      </w:tabs>
      <w:spacing w:before="40" w:line="240" w:lineRule="atLeast"/>
      <w:ind w:left="1361" w:hanging="1361"/>
    </w:pPr>
    <w:rPr>
      <w:sz w:val="20"/>
    </w:rPr>
  </w:style>
  <w:style w:type="paragraph" w:customStyle="1" w:styleId="CTA4a">
    <w:name w:val="CTA 4(a)"/>
    <w:basedOn w:val="OPCParaBase"/>
    <w:rsid w:val="001D4E07"/>
    <w:pPr>
      <w:tabs>
        <w:tab w:val="right" w:pos="624"/>
      </w:tabs>
      <w:spacing w:before="40" w:line="240" w:lineRule="atLeast"/>
      <w:ind w:left="873" w:hanging="873"/>
    </w:pPr>
    <w:rPr>
      <w:sz w:val="20"/>
    </w:rPr>
  </w:style>
  <w:style w:type="paragraph" w:customStyle="1" w:styleId="CTA4ai">
    <w:name w:val="CTA 4(a)(i)"/>
    <w:basedOn w:val="OPCParaBase"/>
    <w:rsid w:val="001D4E07"/>
    <w:pPr>
      <w:tabs>
        <w:tab w:val="right" w:pos="1213"/>
      </w:tabs>
      <w:spacing w:before="40" w:line="240" w:lineRule="atLeast"/>
      <w:ind w:left="1452" w:hanging="1452"/>
    </w:pPr>
    <w:rPr>
      <w:sz w:val="20"/>
    </w:rPr>
  </w:style>
  <w:style w:type="paragraph" w:customStyle="1" w:styleId="CTACAPS">
    <w:name w:val="CTA CAPS"/>
    <w:basedOn w:val="OPCParaBase"/>
    <w:rsid w:val="001D4E07"/>
    <w:pPr>
      <w:spacing w:before="60" w:line="240" w:lineRule="atLeast"/>
    </w:pPr>
    <w:rPr>
      <w:sz w:val="20"/>
    </w:rPr>
  </w:style>
  <w:style w:type="paragraph" w:customStyle="1" w:styleId="CTAright">
    <w:name w:val="CTA right"/>
    <w:basedOn w:val="OPCParaBase"/>
    <w:rsid w:val="001D4E07"/>
    <w:pPr>
      <w:spacing w:before="60" w:line="240" w:lineRule="auto"/>
      <w:jc w:val="right"/>
    </w:pPr>
    <w:rPr>
      <w:sz w:val="20"/>
    </w:rPr>
  </w:style>
  <w:style w:type="paragraph" w:styleId="Date">
    <w:name w:val="Date"/>
    <w:next w:val="Normal"/>
    <w:rsid w:val="008A2A02"/>
    <w:rPr>
      <w:sz w:val="22"/>
      <w:szCs w:val="24"/>
    </w:rPr>
  </w:style>
  <w:style w:type="paragraph" w:customStyle="1" w:styleId="subsection">
    <w:name w:val="subsection"/>
    <w:aliases w:val="ss,Subsection"/>
    <w:basedOn w:val="OPCParaBase"/>
    <w:link w:val="subsectionChar"/>
    <w:rsid w:val="001D4E0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D4E07"/>
    <w:pPr>
      <w:spacing w:before="180" w:line="240" w:lineRule="auto"/>
      <w:ind w:left="1134"/>
    </w:pPr>
  </w:style>
  <w:style w:type="paragraph" w:styleId="DocumentMap">
    <w:name w:val="Document Map"/>
    <w:rsid w:val="008A2A02"/>
    <w:pPr>
      <w:shd w:val="clear" w:color="auto" w:fill="000080"/>
    </w:pPr>
    <w:rPr>
      <w:rFonts w:ascii="Tahoma" w:hAnsi="Tahoma" w:cs="Tahoma"/>
      <w:sz w:val="22"/>
      <w:szCs w:val="24"/>
    </w:rPr>
  </w:style>
  <w:style w:type="paragraph" w:styleId="E-mailSignature">
    <w:name w:val="E-mail Signature"/>
    <w:rsid w:val="008A2A02"/>
    <w:rPr>
      <w:sz w:val="22"/>
      <w:szCs w:val="24"/>
    </w:rPr>
  </w:style>
  <w:style w:type="character" w:styleId="Emphasis">
    <w:name w:val="Emphasis"/>
    <w:basedOn w:val="DefaultParagraphFont"/>
    <w:qFormat/>
    <w:rsid w:val="008A2A02"/>
    <w:rPr>
      <w:i/>
      <w:iCs/>
    </w:rPr>
  </w:style>
  <w:style w:type="character" w:styleId="EndnoteReference">
    <w:name w:val="endnote reference"/>
    <w:basedOn w:val="DefaultParagraphFont"/>
    <w:rsid w:val="008A2A02"/>
    <w:rPr>
      <w:vertAlign w:val="superscript"/>
    </w:rPr>
  </w:style>
  <w:style w:type="paragraph" w:styleId="EndnoteText">
    <w:name w:val="endnote text"/>
    <w:rsid w:val="008A2A02"/>
  </w:style>
  <w:style w:type="paragraph" w:styleId="EnvelopeAddress">
    <w:name w:val="envelope address"/>
    <w:rsid w:val="008A2A0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A2A02"/>
    <w:rPr>
      <w:rFonts w:ascii="Arial" w:hAnsi="Arial" w:cs="Arial"/>
    </w:rPr>
  </w:style>
  <w:style w:type="character" w:styleId="FollowedHyperlink">
    <w:name w:val="FollowedHyperlink"/>
    <w:basedOn w:val="DefaultParagraphFont"/>
    <w:uiPriority w:val="99"/>
    <w:rsid w:val="008A2A02"/>
    <w:rPr>
      <w:color w:val="800080"/>
      <w:u w:val="single"/>
    </w:rPr>
  </w:style>
  <w:style w:type="paragraph" w:styleId="Footer">
    <w:name w:val="footer"/>
    <w:link w:val="FooterChar"/>
    <w:rsid w:val="001D4E07"/>
    <w:pPr>
      <w:tabs>
        <w:tab w:val="center" w:pos="4153"/>
        <w:tab w:val="right" w:pos="8306"/>
      </w:tabs>
    </w:pPr>
    <w:rPr>
      <w:sz w:val="22"/>
      <w:szCs w:val="24"/>
    </w:rPr>
  </w:style>
  <w:style w:type="character" w:styleId="FootnoteReference">
    <w:name w:val="footnote reference"/>
    <w:basedOn w:val="DefaultParagraphFont"/>
    <w:rsid w:val="008A2A02"/>
    <w:rPr>
      <w:vertAlign w:val="superscript"/>
    </w:rPr>
  </w:style>
  <w:style w:type="paragraph" w:styleId="FootnoteText">
    <w:name w:val="footnote text"/>
    <w:rsid w:val="008A2A02"/>
  </w:style>
  <w:style w:type="paragraph" w:customStyle="1" w:styleId="Formula">
    <w:name w:val="Formula"/>
    <w:basedOn w:val="OPCParaBase"/>
    <w:rsid w:val="001D4E07"/>
    <w:pPr>
      <w:spacing w:line="240" w:lineRule="auto"/>
      <w:ind w:left="1134"/>
    </w:pPr>
    <w:rPr>
      <w:sz w:val="20"/>
    </w:rPr>
  </w:style>
  <w:style w:type="paragraph" w:styleId="Header">
    <w:name w:val="header"/>
    <w:basedOn w:val="OPCParaBase"/>
    <w:link w:val="HeaderChar"/>
    <w:unhideWhenUsed/>
    <w:rsid w:val="001D4E07"/>
    <w:pPr>
      <w:keepNext/>
      <w:keepLines/>
      <w:tabs>
        <w:tab w:val="center" w:pos="4150"/>
        <w:tab w:val="right" w:pos="8307"/>
      </w:tabs>
      <w:spacing w:line="160" w:lineRule="exact"/>
    </w:pPr>
    <w:rPr>
      <w:sz w:val="16"/>
    </w:rPr>
  </w:style>
  <w:style w:type="paragraph" w:customStyle="1" w:styleId="House">
    <w:name w:val="House"/>
    <w:basedOn w:val="OPCParaBase"/>
    <w:rsid w:val="001D4E07"/>
    <w:pPr>
      <w:spacing w:line="240" w:lineRule="auto"/>
    </w:pPr>
    <w:rPr>
      <w:sz w:val="28"/>
    </w:rPr>
  </w:style>
  <w:style w:type="character" w:styleId="HTMLAcronym">
    <w:name w:val="HTML Acronym"/>
    <w:basedOn w:val="DefaultParagraphFont"/>
    <w:rsid w:val="008A2A02"/>
  </w:style>
  <w:style w:type="paragraph" w:styleId="HTMLAddress">
    <w:name w:val="HTML Address"/>
    <w:rsid w:val="008A2A02"/>
    <w:rPr>
      <w:i/>
      <w:iCs/>
      <w:sz w:val="22"/>
      <w:szCs w:val="24"/>
    </w:rPr>
  </w:style>
  <w:style w:type="character" w:styleId="HTMLCite">
    <w:name w:val="HTML Cite"/>
    <w:basedOn w:val="DefaultParagraphFont"/>
    <w:rsid w:val="008A2A02"/>
    <w:rPr>
      <w:i/>
      <w:iCs/>
    </w:rPr>
  </w:style>
  <w:style w:type="character" w:styleId="HTMLCode">
    <w:name w:val="HTML Code"/>
    <w:basedOn w:val="DefaultParagraphFont"/>
    <w:rsid w:val="008A2A02"/>
    <w:rPr>
      <w:rFonts w:ascii="Courier New" w:hAnsi="Courier New" w:cs="Courier New"/>
      <w:sz w:val="20"/>
      <w:szCs w:val="20"/>
    </w:rPr>
  </w:style>
  <w:style w:type="character" w:styleId="HTMLDefinition">
    <w:name w:val="HTML Definition"/>
    <w:basedOn w:val="DefaultParagraphFont"/>
    <w:rsid w:val="008A2A02"/>
    <w:rPr>
      <w:i/>
      <w:iCs/>
    </w:rPr>
  </w:style>
  <w:style w:type="character" w:styleId="HTMLKeyboard">
    <w:name w:val="HTML Keyboard"/>
    <w:basedOn w:val="DefaultParagraphFont"/>
    <w:rsid w:val="008A2A02"/>
    <w:rPr>
      <w:rFonts w:ascii="Courier New" w:hAnsi="Courier New" w:cs="Courier New"/>
      <w:sz w:val="20"/>
      <w:szCs w:val="20"/>
    </w:rPr>
  </w:style>
  <w:style w:type="paragraph" w:styleId="HTMLPreformatted">
    <w:name w:val="HTML Preformatted"/>
    <w:rsid w:val="008A2A02"/>
    <w:rPr>
      <w:rFonts w:ascii="Courier New" w:hAnsi="Courier New" w:cs="Courier New"/>
    </w:rPr>
  </w:style>
  <w:style w:type="character" w:styleId="HTMLSample">
    <w:name w:val="HTML Sample"/>
    <w:basedOn w:val="DefaultParagraphFont"/>
    <w:rsid w:val="008A2A02"/>
    <w:rPr>
      <w:rFonts w:ascii="Courier New" w:hAnsi="Courier New" w:cs="Courier New"/>
    </w:rPr>
  </w:style>
  <w:style w:type="character" w:styleId="HTMLTypewriter">
    <w:name w:val="HTML Typewriter"/>
    <w:basedOn w:val="DefaultParagraphFont"/>
    <w:rsid w:val="008A2A02"/>
    <w:rPr>
      <w:rFonts w:ascii="Courier New" w:hAnsi="Courier New" w:cs="Courier New"/>
      <w:sz w:val="20"/>
      <w:szCs w:val="20"/>
    </w:rPr>
  </w:style>
  <w:style w:type="character" w:styleId="HTMLVariable">
    <w:name w:val="HTML Variable"/>
    <w:basedOn w:val="DefaultParagraphFont"/>
    <w:rsid w:val="008A2A02"/>
    <w:rPr>
      <w:i/>
      <w:iCs/>
    </w:rPr>
  </w:style>
  <w:style w:type="character" w:styleId="Hyperlink">
    <w:name w:val="Hyperlink"/>
    <w:basedOn w:val="DefaultParagraphFont"/>
    <w:uiPriority w:val="99"/>
    <w:rsid w:val="008A2A02"/>
    <w:rPr>
      <w:color w:val="0000FF"/>
      <w:u w:val="single"/>
    </w:rPr>
  </w:style>
  <w:style w:type="paragraph" w:styleId="Index1">
    <w:name w:val="index 1"/>
    <w:next w:val="Normal"/>
    <w:rsid w:val="008A2A02"/>
    <w:pPr>
      <w:ind w:left="220" w:hanging="220"/>
    </w:pPr>
    <w:rPr>
      <w:sz w:val="22"/>
      <w:szCs w:val="24"/>
    </w:rPr>
  </w:style>
  <w:style w:type="paragraph" w:styleId="Index2">
    <w:name w:val="index 2"/>
    <w:next w:val="Normal"/>
    <w:rsid w:val="008A2A02"/>
    <w:pPr>
      <w:ind w:left="440" w:hanging="220"/>
    </w:pPr>
    <w:rPr>
      <w:sz w:val="22"/>
      <w:szCs w:val="24"/>
    </w:rPr>
  </w:style>
  <w:style w:type="paragraph" w:styleId="Index3">
    <w:name w:val="index 3"/>
    <w:next w:val="Normal"/>
    <w:rsid w:val="008A2A02"/>
    <w:pPr>
      <w:ind w:left="660" w:hanging="220"/>
    </w:pPr>
    <w:rPr>
      <w:sz w:val="22"/>
      <w:szCs w:val="24"/>
    </w:rPr>
  </w:style>
  <w:style w:type="paragraph" w:styleId="Index4">
    <w:name w:val="index 4"/>
    <w:next w:val="Normal"/>
    <w:rsid w:val="008A2A02"/>
    <w:pPr>
      <w:ind w:left="880" w:hanging="220"/>
    </w:pPr>
    <w:rPr>
      <w:sz w:val="22"/>
      <w:szCs w:val="24"/>
    </w:rPr>
  </w:style>
  <w:style w:type="paragraph" w:styleId="Index5">
    <w:name w:val="index 5"/>
    <w:next w:val="Normal"/>
    <w:rsid w:val="008A2A02"/>
    <w:pPr>
      <w:ind w:left="1100" w:hanging="220"/>
    </w:pPr>
    <w:rPr>
      <w:sz w:val="22"/>
      <w:szCs w:val="24"/>
    </w:rPr>
  </w:style>
  <w:style w:type="paragraph" w:styleId="Index6">
    <w:name w:val="index 6"/>
    <w:next w:val="Normal"/>
    <w:rsid w:val="008A2A02"/>
    <w:pPr>
      <w:ind w:left="1320" w:hanging="220"/>
    </w:pPr>
    <w:rPr>
      <w:sz w:val="22"/>
      <w:szCs w:val="24"/>
    </w:rPr>
  </w:style>
  <w:style w:type="paragraph" w:styleId="Index7">
    <w:name w:val="index 7"/>
    <w:next w:val="Normal"/>
    <w:rsid w:val="008A2A02"/>
    <w:pPr>
      <w:ind w:left="1540" w:hanging="220"/>
    </w:pPr>
    <w:rPr>
      <w:sz w:val="22"/>
      <w:szCs w:val="24"/>
    </w:rPr>
  </w:style>
  <w:style w:type="paragraph" w:styleId="Index8">
    <w:name w:val="index 8"/>
    <w:next w:val="Normal"/>
    <w:rsid w:val="008A2A02"/>
    <w:pPr>
      <w:ind w:left="1760" w:hanging="220"/>
    </w:pPr>
    <w:rPr>
      <w:sz w:val="22"/>
      <w:szCs w:val="24"/>
    </w:rPr>
  </w:style>
  <w:style w:type="paragraph" w:styleId="Index9">
    <w:name w:val="index 9"/>
    <w:next w:val="Normal"/>
    <w:rsid w:val="008A2A02"/>
    <w:pPr>
      <w:ind w:left="1980" w:hanging="220"/>
    </w:pPr>
    <w:rPr>
      <w:sz w:val="22"/>
      <w:szCs w:val="24"/>
    </w:rPr>
  </w:style>
  <w:style w:type="paragraph" w:styleId="IndexHeading">
    <w:name w:val="index heading"/>
    <w:next w:val="Index1"/>
    <w:rsid w:val="008A2A02"/>
    <w:rPr>
      <w:rFonts w:ascii="Arial" w:hAnsi="Arial" w:cs="Arial"/>
      <w:b/>
      <w:bCs/>
      <w:sz w:val="22"/>
      <w:szCs w:val="24"/>
    </w:rPr>
  </w:style>
  <w:style w:type="paragraph" w:customStyle="1" w:styleId="Item">
    <w:name w:val="Item"/>
    <w:aliases w:val="i"/>
    <w:basedOn w:val="OPCParaBase"/>
    <w:next w:val="ItemHead"/>
    <w:rsid w:val="001D4E07"/>
    <w:pPr>
      <w:keepLines/>
      <w:spacing w:before="80" w:line="240" w:lineRule="auto"/>
      <w:ind w:left="709"/>
    </w:pPr>
  </w:style>
  <w:style w:type="paragraph" w:customStyle="1" w:styleId="ItemHead">
    <w:name w:val="ItemHead"/>
    <w:aliases w:val="ih"/>
    <w:basedOn w:val="OPCParaBase"/>
    <w:next w:val="Item"/>
    <w:link w:val="ItemHeadChar"/>
    <w:rsid w:val="001D4E0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D4E07"/>
    <w:rPr>
      <w:sz w:val="16"/>
    </w:rPr>
  </w:style>
  <w:style w:type="paragraph" w:styleId="List">
    <w:name w:val="List"/>
    <w:rsid w:val="008A2A02"/>
    <w:pPr>
      <w:ind w:left="283" w:hanging="283"/>
    </w:pPr>
    <w:rPr>
      <w:sz w:val="22"/>
      <w:szCs w:val="24"/>
    </w:rPr>
  </w:style>
  <w:style w:type="paragraph" w:styleId="List2">
    <w:name w:val="List 2"/>
    <w:rsid w:val="008A2A02"/>
    <w:pPr>
      <w:ind w:left="566" w:hanging="283"/>
    </w:pPr>
    <w:rPr>
      <w:sz w:val="22"/>
      <w:szCs w:val="24"/>
    </w:rPr>
  </w:style>
  <w:style w:type="paragraph" w:styleId="List3">
    <w:name w:val="List 3"/>
    <w:rsid w:val="008A2A02"/>
    <w:pPr>
      <w:ind w:left="849" w:hanging="283"/>
    </w:pPr>
    <w:rPr>
      <w:sz w:val="22"/>
      <w:szCs w:val="24"/>
    </w:rPr>
  </w:style>
  <w:style w:type="paragraph" w:styleId="List4">
    <w:name w:val="List 4"/>
    <w:rsid w:val="008A2A02"/>
    <w:pPr>
      <w:ind w:left="1132" w:hanging="283"/>
    </w:pPr>
    <w:rPr>
      <w:sz w:val="22"/>
      <w:szCs w:val="24"/>
    </w:rPr>
  </w:style>
  <w:style w:type="paragraph" w:styleId="List5">
    <w:name w:val="List 5"/>
    <w:rsid w:val="008A2A02"/>
    <w:pPr>
      <w:ind w:left="1415" w:hanging="283"/>
    </w:pPr>
    <w:rPr>
      <w:sz w:val="22"/>
      <w:szCs w:val="24"/>
    </w:rPr>
  </w:style>
  <w:style w:type="paragraph" w:styleId="ListBullet">
    <w:name w:val="List Bullet"/>
    <w:rsid w:val="008A2A02"/>
    <w:pPr>
      <w:tabs>
        <w:tab w:val="num" w:pos="2989"/>
      </w:tabs>
      <w:ind w:left="1225" w:firstLine="1043"/>
    </w:pPr>
    <w:rPr>
      <w:sz w:val="22"/>
      <w:szCs w:val="24"/>
    </w:rPr>
  </w:style>
  <w:style w:type="paragraph" w:styleId="ListBullet2">
    <w:name w:val="List Bullet 2"/>
    <w:rsid w:val="008A2A02"/>
    <w:pPr>
      <w:tabs>
        <w:tab w:val="num" w:pos="360"/>
      </w:tabs>
      <w:ind w:left="360" w:hanging="360"/>
    </w:pPr>
    <w:rPr>
      <w:sz w:val="22"/>
      <w:szCs w:val="24"/>
    </w:rPr>
  </w:style>
  <w:style w:type="paragraph" w:styleId="ListBullet3">
    <w:name w:val="List Bullet 3"/>
    <w:rsid w:val="008A2A02"/>
    <w:pPr>
      <w:tabs>
        <w:tab w:val="num" w:pos="360"/>
      </w:tabs>
      <w:ind w:left="360" w:hanging="360"/>
    </w:pPr>
    <w:rPr>
      <w:sz w:val="22"/>
      <w:szCs w:val="24"/>
    </w:rPr>
  </w:style>
  <w:style w:type="paragraph" w:styleId="ListBullet4">
    <w:name w:val="List Bullet 4"/>
    <w:rsid w:val="008A2A02"/>
    <w:pPr>
      <w:tabs>
        <w:tab w:val="num" w:pos="926"/>
      </w:tabs>
      <w:ind w:left="926" w:hanging="360"/>
    </w:pPr>
    <w:rPr>
      <w:sz w:val="22"/>
      <w:szCs w:val="24"/>
    </w:rPr>
  </w:style>
  <w:style w:type="paragraph" w:styleId="ListBullet5">
    <w:name w:val="List Bullet 5"/>
    <w:rsid w:val="008A2A02"/>
    <w:pPr>
      <w:tabs>
        <w:tab w:val="num" w:pos="1492"/>
      </w:tabs>
      <w:ind w:left="1492" w:hanging="360"/>
    </w:pPr>
    <w:rPr>
      <w:sz w:val="22"/>
      <w:szCs w:val="24"/>
    </w:rPr>
  </w:style>
  <w:style w:type="paragraph" w:styleId="ListContinue">
    <w:name w:val="List Continue"/>
    <w:rsid w:val="008A2A02"/>
    <w:pPr>
      <w:spacing w:after="120"/>
      <w:ind w:left="283"/>
    </w:pPr>
    <w:rPr>
      <w:sz w:val="22"/>
      <w:szCs w:val="24"/>
    </w:rPr>
  </w:style>
  <w:style w:type="paragraph" w:styleId="ListContinue2">
    <w:name w:val="List Continue 2"/>
    <w:rsid w:val="008A2A02"/>
    <w:pPr>
      <w:spacing w:after="120"/>
      <w:ind w:left="566"/>
    </w:pPr>
    <w:rPr>
      <w:sz w:val="22"/>
      <w:szCs w:val="24"/>
    </w:rPr>
  </w:style>
  <w:style w:type="paragraph" w:styleId="ListContinue3">
    <w:name w:val="List Continue 3"/>
    <w:rsid w:val="008A2A02"/>
    <w:pPr>
      <w:spacing w:after="120"/>
      <w:ind w:left="849"/>
    </w:pPr>
    <w:rPr>
      <w:sz w:val="22"/>
      <w:szCs w:val="24"/>
    </w:rPr>
  </w:style>
  <w:style w:type="paragraph" w:styleId="ListContinue4">
    <w:name w:val="List Continue 4"/>
    <w:rsid w:val="008A2A02"/>
    <w:pPr>
      <w:spacing w:after="120"/>
      <w:ind w:left="1132"/>
    </w:pPr>
    <w:rPr>
      <w:sz w:val="22"/>
      <w:szCs w:val="24"/>
    </w:rPr>
  </w:style>
  <w:style w:type="paragraph" w:styleId="ListContinue5">
    <w:name w:val="List Continue 5"/>
    <w:rsid w:val="008A2A02"/>
    <w:pPr>
      <w:spacing w:after="120"/>
      <w:ind w:left="1415"/>
    </w:pPr>
    <w:rPr>
      <w:sz w:val="22"/>
      <w:szCs w:val="24"/>
    </w:rPr>
  </w:style>
  <w:style w:type="paragraph" w:styleId="ListNumber">
    <w:name w:val="List Number"/>
    <w:rsid w:val="008A2A02"/>
    <w:pPr>
      <w:tabs>
        <w:tab w:val="num" w:pos="4242"/>
      </w:tabs>
      <w:ind w:left="3521" w:hanging="1043"/>
    </w:pPr>
    <w:rPr>
      <w:sz w:val="22"/>
      <w:szCs w:val="24"/>
    </w:rPr>
  </w:style>
  <w:style w:type="paragraph" w:styleId="ListNumber2">
    <w:name w:val="List Number 2"/>
    <w:rsid w:val="008A2A02"/>
    <w:pPr>
      <w:tabs>
        <w:tab w:val="num" w:pos="360"/>
      </w:tabs>
      <w:ind w:left="360" w:hanging="360"/>
    </w:pPr>
    <w:rPr>
      <w:sz w:val="22"/>
      <w:szCs w:val="24"/>
    </w:rPr>
  </w:style>
  <w:style w:type="paragraph" w:styleId="ListNumber3">
    <w:name w:val="List Number 3"/>
    <w:rsid w:val="008A2A02"/>
    <w:pPr>
      <w:tabs>
        <w:tab w:val="num" w:pos="360"/>
      </w:tabs>
      <w:ind w:left="360" w:hanging="360"/>
    </w:pPr>
    <w:rPr>
      <w:sz w:val="22"/>
      <w:szCs w:val="24"/>
    </w:rPr>
  </w:style>
  <w:style w:type="paragraph" w:styleId="ListNumber4">
    <w:name w:val="List Number 4"/>
    <w:rsid w:val="008A2A02"/>
    <w:pPr>
      <w:tabs>
        <w:tab w:val="num" w:pos="360"/>
      </w:tabs>
      <w:ind w:left="360" w:hanging="360"/>
    </w:pPr>
    <w:rPr>
      <w:sz w:val="22"/>
      <w:szCs w:val="24"/>
    </w:rPr>
  </w:style>
  <w:style w:type="paragraph" w:styleId="ListNumber5">
    <w:name w:val="List Number 5"/>
    <w:rsid w:val="008A2A02"/>
    <w:pPr>
      <w:tabs>
        <w:tab w:val="num" w:pos="1440"/>
      </w:tabs>
    </w:pPr>
    <w:rPr>
      <w:sz w:val="22"/>
      <w:szCs w:val="24"/>
    </w:rPr>
  </w:style>
  <w:style w:type="paragraph" w:customStyle="1" w:styleId="LongT">
    <w:name w:val="LongT"/>
    <w:basedOn w:val="OPCParaBase"/>
    <w:rsid w:val="001D4E07"/>
    <w:pPr>
      <w:spacing w:line="240" w:lineRule="auto"/>
    </w:pPr>
    <w:rPr>
      <w:b/>
      <w:sz w:val="32"/>
    </w:rPr>
  </w:style>
  <w:style w:type="paragraph" w:styleId="MacroText">
    <w:name w:val="macro"/>
    <w:rsid w:val="008A2A0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A2A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A2A02"/>
    <w:rPr>
      <w:sz w:val="24"/>
      <w:szCs w:val="24"/>
    </w:rPr>
  </w:style>
  <w:style w:type="paragraph" w:styleId="NormalIndent">
    <w:name w:val="Normal Indent"/>
    <w:rsid w:val="008A2A02"/>
    <w:pPr>
      <w:ind w:left="720"/>
    </w:pPr>
    <w:rPr>
      <w:sz w:val="22"/>
      <w:szCs w:val="24"/>
    </w:rPr>
  </w:style>
  <w:style w:type="paragraph" w:styleId="NoteHeading">
    <w:name w:val="Note Heading"/>
    <w:next w:val="Normal"/>
    <w:rsid w:val="008A2A02"/>
    <w:rPr>
      <w:sz w:val="22"/>
      <w:szCs w:val="24"/>
    </w:rPr>
  </w:style>
  <w:style w:type="paragraph" w:customStyle="1" w:styleId="notedraft">
    <w:name w:val="note(draft)"/>
    <w:aliases w:val="nd"/>
    <w:basedOn w:val="OPCParaBase"/>
    <w:rsid w:val="001D4E07"/>
    <w:pPr>
      <w:spacing w:before="240" w:line="240" w:lineRule="auto"/>
      <w:ind w:left="284" w:hanging="284"/>
    </w:pPr>
    <w:rPr>
      <w:i/>
      <w:sz w:val="24"/>
    </w:rPr>
  </w:style>
  <w:style w:type="paragraph" w:customStyle="1" w:styleId="notepara">
    <w:name w:val="note(para)"/>
    <w:aliases w:val="na"/>
    <w:basedOn w:val="OPCParaBase"/>
    <w:rsid w:val="001D4E07"/>
    <w:pPr>
      <w:spacing w:before="40" w:line="198" w:lineRule="exact"/>
      <w:ind w:left="2354" w:hanging="369"/>
    </w:pPr>
    <w:rPr>
      <w:sz w:val="18"/>
    </w:rPr>
  </w:style>
  <w:style w:type="paragraph" w:customStyle="1" w:styleId="noteParlAmend">
    <w:name w:val="note(ParlAmend)"/>
    <w:aliases w:val="npp"/>
    <w:basedOn w:val="OPCParaBase"/>
    <w:next w:val="ParlAmend"/>
    <w:rsid w:val="001D4E07"/>
    <w:pPr>
      <w:spacing w:line="240" w:lineRule="auto"/>
      <w:jc w:val="right"/>
    </w:pPr>
    <w:rPr>
      <w:rFonts w:ascii="Arial" w:hAnsi="Arial"/>
      <w:b/>
      <w:i/>
    </w:rPr>
  </w:style>
  <w:style w:type="character" w:styleId="PageNumber">
    <w:name w:val="page number"/>
    <w:basedOn w:val="DefaultParagraphFont"/>
    <w:rsid w:val="008A2A02"/>
  </w:style>
  <w:style w:type="paragraph" w:customStyle="1" w:styleId="Page1">
    <w:name w:val="Page1"/>
    <w:basedOn w:val="OPCParaBase"/>
    <w:rsid w:val="001D4E07"/>
    <w:pPr>
      <w:spacing w:before="5600" w:line="240" w:lineRule="auto"/>
    </w:pPr>
    <w:rPr>
      <w:b/>
      <w:sz w:val="32"/>
    </w:rPr>
  </w:style>
  <w:style w:type="paragraph" w:customStyle="1" w:styleId="PageBreak">
    <w:name w:val="PageBreak"/>
    <w:aliases w:val="pb"/>
    <w:basedOn w:val="OPCParaBase"/>
    <w:rsid w:val="001D4E07"/>
    <w:pPr>
      <w:spacing w:line="240" w:lineRule="auto"/>
    </w:pPr>
    <w:rPr>
      <w:sz w:val="20"/>
    </w:rPr>
  </w:style>
  <w:style w:type="paragraph" w:customStyle="1" w:styleId="paragraph">
    <w:name w:val="paragraph"/>
    <w:aliases w:val="a"/>
    <w:basedOn w:val="OPCParaBase"/>
    <w:link w:val="paragraphChar"/>
    <w:rsid w:val="001D4E07"/>
    <w:pPr>
      <w:tabs>
        <w:tab w:val="right" w:pos="1531"/>
      </w:tabs>
      <w:spacing w:before="40" w:line="240" w:lineRule="auto"/>
      <w:ind w:left="1644" w:hanging="1644"/>
    </w:pPr>
  </w:style>
  <w:style w:type="paragraph" w:customStyle="1" w:styleId="paragraphsub">
    <w:name w:val="paragraph(sub)"/>
    <w:aliases w:val="aa"/>
    <w:basedOn w:val="OPCParaBase"/>
    <w:rsid w:val="001D4E07"/>
    <w:pPr>
      <w:tabs>
        <w:tab w:val="right" w:pos="1985"/>
      </w:tabs>
      <w:spacing w:before="40" w:line="240" w:lineRule="auto"/>
      <w:ind w:left="2098" w:hanging="2098"/>
    </w:pPr>
  </w:style>
  <w:style w:type="paragraph" w:customStyle="1" w:styleId="paragraphsub-sub">
    <w:name w:val="paragraph(sub-sub)"/>
    <w:aliases w:val="aaa"/>
    <w:basedOn w:val="OPCParaBase"/>
    <w:rsid w:val="001D4E07"/>
    <w:pPr>
      <w:tabs>
        <w:tab w:val="right" w:pos="2722"/>
      </w:tabs>
      <w:spacing w:before="40" w:line="240" w:lineRule="auto"/>
      <w:ind w:left="2835" w:hanging="2835"/>
    </w:pPr>
  </w:style>
  <w:style w:type="paragraph" w:customStyle="1" w:styleId="ParlAmend">
    <w:name w:val="ParlAmend"/>
    <w:aliases w:val="pp"/>
    <w:basedOn w:val="OPCParaBase"/>
    <w:rsid w:val="001D4E07"/>
    <w:pPr>
      <w:spacing w:before="240" w:line="240" w:lineRule="atLeast"/>
      <w:ind w:hanging="567"/>
    </w:pPr>
    <w:rPr>
      <w:sz w:val="24"/>
    </w:rPr>
  </w:style>
  <w:style w:type="paragraph" w:customStyle="1" w:styleId="Penalty">
    <w:name w:val="Penalty"/>
    <w:basedOn w:val="OPCParaBase"/>
    <w:rsid w:val="001D4E07"/>
    <w:pPr>
      <w:tabs>
        <w:tab w:val="left" w:pos="2977"/>
      </w:tabs>
      <w:spacing w:before="180" w:line="240" w:lineRule="auto"/>
      <w:ind w:left="1985" w:hanging="851"/>
    </w:pPr>
  </w:style>
  <w:style w:type="paragraph" w:styleId="PlainText">
    <w:name w:val="Plain Text"/>
    <w:rsid w:val="008A2A02"/>
    <w:rPr>
      <w:rFonts w:ascii="Courier New" w:hAnsi="Courier New" w:cs="Courier New"/>
      <w:sz w:val="22"/>
    </w:rPr>
  </w:style>
  <w:style w:type="paragraph" w:customStyle="1" w:styleId="Portfolio">
    <w:name w:val="Portfolio"/>
    <w:basedOn w:val="OPCParaBase"/>
    <w:rsid w:val="001D4E07"/>
    <w:pPr>
      <w:spacing w:line="240" w:lineRule="auto"/>
    </w:pPr>
    <w:rPr>
      <w:i/>
      <w:sz w:val="20"/>
    </w:rPr>
  </w:style>
  <w:style w:type="paragraph" w:customStyle="1" w:styleId="Preamble">
    <w:name w:val="Preamble"/>
    <w:basedOn w:val="OPCParaBase"/>
    <w:next w:val="Normal"/>
    <w:rsid w:val="001D4E0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4E07"/>
    <w:pPr>
      <w:spacing w:line="240" w:lineRule="auto"/>
    </w:pPr>
    <w:rPr>
      <w:i/>
      <w:sz w:val="20"/>
    </w:rPr>
  </w:style>
  <w:style w:type="paragraph" w:styleId="Salutation">
    <w:name w:val="Salutation"/>
    <w:next w:val="Normal"/>
    <w:rsid w:val="008A2A02"/>
    <w:rPr>
      <w:sz w:val="22"/>
      <w:szCs w:val="24"/>
    </w:rPr>
  </w:style>
  <w:style w:type="paragraph" w:customStyle="1" w:styleId="Session">
    <w:name w:val="Session"/>
    <w:basedOn w:val="OPCParaBase"/>
    <w:rsid w:val="001D4E07"/>
    <w:pPr>
      <w:spacing w:line="240" w:lineRule="auto"/>
    </w:pPr>
    <w:rPr>
      <w:sz w:val="28"/>
    </w:rPr>
  </w:style>
  <w:style w:type="paragraph" w:customStyle="1" w:styleId="ShortT">
    <w:name w:val="ShortT"/>
    <w:basedOn w:val="OPCParaBase"/>
    <w:next w:val="Normal"/>
    <w:link w:val="ShortTChar"/>
    <w:qFormat/>
    <w:rsid w:val="001D4E07"/>
    <w:pPr>
      <w:spacing w:line="240" w:lineRule="auto"/>
    </w:pPr>
    <w:rPr>
      <w:b/>
      <w:sz w:val="40"/>
    </w:rPr>
  </w:style>
  <w:style w:type="paragraph" w:styleId="Signature">
    <w:name w:val="Signature"/>
    <w:rsid w:val="008A2A02"/>
    <w:pPr>
      <w:ind w:left="4252"/>
    </w:pPr>
    <w:rPr>
      <w:sz w:val="22"/>
      <w:szCs w:val="24"/>
    </w:rPr>
  </w:style>
  <w:style w:type="paragraph" w:customStyle="1" w:styleId="Sponsor">
    <w:name w:val="Sponsor"/>
    <w:basedOn w:val="OPCParaBase"/>
    <w:rsid w:val="001D4E07"/>
    <w:pPr>
      <w:spacing w:line="240" w:lineRule="auto"/>
    </w:pPr>
    <w:rPr>
      <w:i/>
    </w:rPr>
  </w:style>
  <w:style w:type="character" w:styleId="Strong">
    <w:name w:val="Strong"/>
    <w:basedOn w:val="DefaultParagraphFont"/>
    <w:qFormat/>
    <w:rsid w:val="008A2A02"/>
    <w:rPr>
      <w:b/>
      <w:bCs/>
    </w:rPr>
  </w:style>
  <w:style w:type="paragraph" w:customStyle="1" w:styleId="Subitem">
    <w:name w:val="Subitem"/>
    <w:aliases w:val="iss"/>
    <w:basedOn w:val="OPCParaBase"/>
    <w:rsid w:val="001D4E07"/>
    <w:pPr>
      <w:spacing w:before="180" w:line="240" w:lineRule="auto"/>
      <w:ind w:left="709" w:hanging="709"/>
    </w:pPr>
  </w:style>
  <w:style w:type="paragraph" w:customStyle="1" w:styleId="SubitemHead">
    <w:name w:val="SubitemHead"/>
    <w:aliases w:val="issh"/>
    <w:basedOn w:val="OPCParaBase"/>
    <w:rsid w:val="001D4E0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4E07"/>
    <w:pPr>
      <w:spacing w:before="40" w:line="240" w:lineRule="auto"/>
      <w:ind w:left="1134"/>
    </w:pPr>
  </w:style>
  <w:style w:type="paragraph" w:customStyle="1" w:styleId="SubsectionHead">
    <w:name w:val="SubsectionHead"/>
    <w:aliases w:val="ssh"/>
    <w:basedOn w:val="OPCParaBase"/>
    <w:next w:val="subsection"/>
    <w:rsid w:val="001D4E07"/>
    <w:pPr>
      <w:keepNext/>
      <w:keepLines/>
      <w:spacing w:before="240" w:line="240" w:lineRule="auto"/>
      <w:ind w:left="1134"/>
    </w:pPr>
    <w:rPr>
      <w:i/>
    </w:rPr>
  </w:style>
  <w:style w:type="paragraph" w:styleId="Subtitle">
    <w:name w:val="Subtitle"/>
    <w:qFormat/>
    <w:rsid w:val="008A2A02"/>
    <w:pPr>
      <w:spacing w:after="60"/>
      <w:jc w:val="center"/>
    </w:pPr>
    <w:rPr>
      <w:rFonts w:ascii="Arial" w:hAnsi="Arial" w:cs="Arial"/>
      <w:sz w:val="24"/>
      <w:szCs w:val="24"/>
    </w:rPr>
  </w:style>
  <w:style w:type="character" w:customStyle="1" w:styleId="charsuperscriptstyle">
    <w:name w:val="charsuperscriptstyle"/>
    <w:basedOn w:val="DefaultParagraphFont"/>
    <w:rsid w:val="008A2A02"/>
    <w:rPr>
      <w:rFonts w:ascii="Times New Roman" w:hAnsi="Times New Roman"/>
      <w:sz w:val="18"/>
      <w:szCs w:val="18"/>
      <w:vertAlign w:val="baseline"/>
    </w:rPr>
  </w:style>
  <w:style w:type="table" w:styleId="Table3Deffects1">
    <w:name w:val="Table 3D effects 1"/>
    <w:basedOn w:val="TableNormal"/>
    <w:rsid w:val="008A2A0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2A0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2A0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2A0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2A0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2A0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2A0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2A0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2A0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2A0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2A0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2A0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2A0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2A0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2A0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2A0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2A0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D4E0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2A0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2A0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2A0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2A0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2A0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2A0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2A0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2A0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2A0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2A0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2A0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A2A02"/>
    <w:pPr>
      <w:ind w:left="220" w:hanging="220"/>
    </w:pPr>
    <w:rPr>
      <w:sz w:val="22"/>
      <w:szCs w:val="24"/>
    </w:rPr>
  </w:style>
  <w:style w:type="paragraph" w:styleId="TableofFigures">
    <w:name w:val="table of figures"/>
    <w:next w:val="Normal"/>
    <w:rsid w:val="008A2A02"/>
    <w:pPr>
      <w:ind w:left="440" w:hanging="440"/>
    </w:pPr>
    <w:rPr>
      <w:sz w:val="22"/>
      <w:szCs w:val="24"/>
    </w:rPr>
  </w:style>
  <w:style w:type="table" w:styleId="TableProfessional">
    <w:name w:val="Table Professional"/>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2A0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2A0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2A0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2A0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2A0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2A0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2A0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2A0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D4E07"/>
    <w:pPr>
      <w:spacing w:before="60" w:line="240" w:lineRule="auto"/>
      <w:ind w:left="284" w:hanging="284"/>
    </w:pPr>
    <w:rPr>
      <w:sz w:val="20"/>
    </w:rPr>
  </w:style>
  <w:style w:type="paragraph" w:customStyle="1" w:styleId="Tablei">
    <w:name w:val="Table(i)"/>
    <w:aliases w:val="taa"/>
    <w:basedOn w:val="OPCParaBase"/>
    <w:rsid w:val="001D4E0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D4E07"/>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A2A02"/>
  </w:style>
  <w:style w:type="paragraph" w:customStyle="1" w:styleId="Tabletext">
    <w:name w:val="Tabletext"/>
    <w:aliases w:val="tt"/>
    <w:basedOn w:val="OPCParaBase"/>
    <w:rsid w:val="001D4E07"/>
    <w:pPr>
      <w:spacing w:before="60" w:line="240" w:lineRule="atLeast"/>
    </w:pPr>
    <w:rPr>
      <w:sz w:val="20"/>
    </w:rPr>
  </w:style>
  <w:style w:type="paragraph" w:styleId="Title">
    <w:name w:val="Title"/>
    <w:qFormat/>
    <w:rsid w:val="008A2A0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D4E0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4E07"/>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4E07"/>
    <w:pPr>
      <w:spacing w:before="122" w:line="198" w:lineRule="exact"/>
      <w:ind w:left="1985" w:hanging="851"/>
      <w:jc w:val="right"/>
    </w:pPr>
    <w:rPr>
      <w:sz w:val="18"/>
    </w:rPr>
  </w:style>
  <w:style w:type="paragraph" w:customStyle="1" w:styleId="TLPTableBullet">
    <w:name w:val="TLPTableBullet"/>
    <w:aliases w:val="ttb"/>
    <w:basedOn w:val="OPCParaBase"/>
    <w:rsid w:val="001D4E07"/>
    <w:pPr>
      <w:spacing w:line="240" w:lineRule="exact"/>
      <w:ind w:left="284" w:hanging="284"/>
    </w:pPr>
    <w:rPr>
      <w:sz w:val="20"/>
    </w:rPr>
  </w:style>
  <w:style w:type="paragraph" w:styleId="TOAHeading">
    <w:name w:val="toa heading"/>
    <w:next w:val="Normal"/>
    <w:rsid w:val="008A2A02"/>
    <w:pPr>
      <w:spacing w:before="120"/>
    </w:pPr>
    <w:rPr>
      <w:rFonts w:ascii="Arial" w:hAnsi="Arial" w:cs="Arial"/>
      <w:b/>
      <w:bCs/>
      <w:sz w:val="24"/>
      <w:szCs w:val="24"/>
    </w:rPr>
  </w:style>
  <w:style w:type="paragraph" w:styleId="TOC1">
    <w:name w:val="toc 1"/>
    <w:basedOn w:val="OPCParaBase"/>
    <w:next w:val="Normal"/>
    <w:uiPriority w:val="39"/>
    <w:unhideWhenUsed/>
    <w:rsid w:val="001D4E0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D4E0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D4E0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D4E0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D4E0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1D4E0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D4E0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D4E0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4E0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4E07"/>
    <w:pPr>
      <w:keepLines/>
      <w:spacing w:before="240" w:after="120" w:line="240" w:lineRule="auto"/>
      <w:ind w:left="794"/>
    </w:pPr>
    <w:rPr>
      <w:b/>
      <w:kern w:val="28"/>
      <w:sz w:val="20"/>
    </w:rPr>
  </w:style>
  <w:style w:type="paragraph" w:customStyle="1" w:styleId="TofSectsHeading">
    <w:name w:val="TofSects(Heading)"/>
    <w:basedOn w:val="OPCParaBase"/>
    <w:rsid w:val="001D4E07"/>
    <w:pPr>
      <w:spacing w:before="240" w:after="120" w:line="240" w:lineRule="auto"/>
    </w:pPr>
    <w:rPr>
      <w:b/>
      <w:sz w:val="24"/>
    </w:rPr>
  </w:style>
  <w:style w:type="paragraph" w:customStyle="1" w:styleId="TofSectsSection">
    <w:name w:val="TofSects(Section)"/>
    <w:basedOn w:val="OPCParaBase"/>
    <w:rsid w:val="001D4E07"/>
    <w:pPr>
      <w:keepLines/>
      <w:spacing w:before="40" w:line="240" w:lineRule="auto"/>
      <w:ind w:left="1588" w:hanging="794"/>
    </w:pPr>
    <w:rPr>
      <w:kern w:val="28"/>
      <w:sz w:val="18"/>
    </w:rPr>
  </w:style>
  <w:style w:type="paragraph" w:customStyle="1" w:styleId="TofSectsSubdiv">
    <w:name w:val="TofSects(Subdiv)"/>
    <w:basedOn w:val="OPCParaBase"/>
    <w:rsid w:val="001D4E07"/>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141FA"/>
    <w:rPr>
      <w:sz w:val="22"/>
    </w:rPr>
  </w:style>
  <w:style w:type="character" w:customStyle="1" w:styleId="paragraphChar">
    <w:name w:val="paragraph Char"/>
    <w:aliases w:val="a Char"/>
    <w:basedOn w:val="DefaultParagraphFont"/>
    <w:link w:val="paragraph"/>
    <w:rsid w:val="008D5F88"/>
    <w:rPr>
      <w:sz w:val="22"/>
    </w:rPr>
  </w:style>
  <w:style w:type="character" w:customStyle="1" w:styleId="HeaderChar">
    <w:name w:val="Header Char"/>
    <w:basedOn w:val="DefaultParagraphFont"/>
    <w:link w:val="Header"/>
    <w:rsid w:val="001D4E07"/>
    <w:rPr>
      <w:sz w:val="16"/>
    </w:rPr>
  </w:style>
  <w:style w:type="character" w:customStyle="1" w:styleId="FooterChar">
    <w:name w:val="Footer Char"/>
    <w:basedOn w:val="DefaultParagraphFont"/>
    <w:link w:val="Footer"/>
    <w:rsid w:val="001D4E07"/>
    <w:rPr>
      <w:sz w:val="22"/>
      <w:szCs w:val="24"/>
    </w:rPr>
  </w:style>
  <w:style w:type="paragraph" w:customStyle="1" w:styleId="CompiledActNo">
    <w:name w:val="CompiledActNo"/>
    <w:basedOn w:val="OPCParaBase"/>
    <w:next w:val="Normal"/>
    <w:rsid w:val="001D4E07"/>
    <w:rPr>
      <w:b/>
      <w:sz w:val="24"/>
      <w:szCs w:val="24"/>
    </w:rPr>
  </w:style>
  <w:style w:type="paragraph" w:styleId="Revision">
    <w:name w:val="Revision"/>
    <w:hidden/>
    <w:uiPriority w:val="99"/>
    <w:semiHidden/>
    <w:rsid w:val="004F3EE8"/>
    <w:rPr>
      <w:sz w:val="22"/>
      <w:szCs w:val="24"/>
    </w:rPr>
  </w:style>
  <w:style w:type="character" w:customStyle="1" w:styleId="OPCCharBase">
    <w:name w:val="OPCCharBase"/>
    <w:uiPriority w:val="1"/>
    <w:qFormat/>
    <w:rsid w:val="001D4E07"/>
  </w:style>
  <w:style w:type="paragraph" w:customStyle="1" w:styleId="OPCParaBase">
    <w:name w:val="OPCParaBase"/>
    <w:link w:val="OPCParaBaseChar"/>
    <w:qFormat/>
    <w:rsid w:val="001D4E07"/>
    <w:pPr>
      <w:spacing w:line="260" w:lineRule="atLeast"/>
    </w:pPr>
    <w:rPr>
      <w:sz w:val="22"/>
    </w:rPr>
  </w:style>
  <w:style w:type="paragraph" w:customStyle="1" w:styleId="noteToPara">
    <w:name w:val="noteToPara"/>
    <w:aliases w:val="ntp"/>
    <w:basedOn w:val="OPCParaBase"/>
    <w:rsid w:val="001D4E07"/>
    <w:pPr>
      <w:spacing w:before="122" w:line="198" w:lineRule="exact"/>
      <w:ind w:left="2353" w:hanging="709"/>
    </w:pPr>
    <w:rPr>
      <w:sz w:val="18"/>
    </w:rPr>
  </w:style>
  <w:style w:type="paragraph" w:customStyle="1" w:styleId="WRStyle">
    <w:name w:val="WR Style"/>
    <w:aliases w:val="WR"/>
    <w:basedOn w:val="OPCParaBase"/>
    <w:rsid w:val="001D4E07"/>
    <w:pPr>
      <w:spacing w:before="240" w:line="240" w:lineRule="auto"/>
      <w:ind w:left="284" w:hanging="284"/>
    </w:pPr>
    <w:rPr>
      <w:b/>
      <w:i/>
      <w:kern w:val="28"/>
      <w:sz w:val="24"/>
    </w:rPr>
  </w:style>
  <w:style w:type="table" w:customStyle="1" w:styleId="CFlag">
    <w:name w:val="CFlag"/>
    <w:basedOn w:val="TableNormal"/>
    <w:uiPriority w:val="99"/>
    <w:rsid w:val="001D4E07"/>
    <w:tblPr/>
  </w:style>
  <w:style w:type="paragraph" w:customStyle="1" w:styleId="SignCoverPageEnd">
    <w:name w:val="SignCoverPageEnd"/>
    <w:basedOn w:val="OPCParaBase"/>
    <w:next w:val="Normal"/>
    <w:rsid w:val="001D4E0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4E07"/>
    <w:pPr>
      <w:pBdr>
        <w:top w:val="single" w:sz="4" w:space="1" w:color="auto"/>
      </w:pBdr>
      <w:spacing w:before="360"/>
      <w:ind w:right="397"/>
      <w:jc w:val="both"/>
    </w:pPr>
  </w:style>
  <w:style w:type="paragraph" w:customStyle="1" w:styleId="ENotesText">
    <w:name w:val="ENotesText"/>
    <w:aliases w:val="Ent"/>
    <w:basedOn w:val="OPCParaBase"/>
    <w:next w:val="Normal"/>
    <w:rsid w:val="001D4E07"/>
    <w:pPr>
      <w:spacing w:before="120"/>
    </w:pPr>
  </w:style>
  <w:style w:type="paragraph" w:customStyle="1" w:styleId="CompiledMadeUnder">
    <w:name w:val="CompiledMadeUnder"/>
    <w:basedOn w:val="OPCParaBase"/>
    <w:next w:val="Normal"/>
    <w:rsid w:val="001D4E07"/>
    <w:rPr>
      <w:i/>
      <w:sz w:val="24"/>
      <w:szCs w:val="24"/>
    </w:rPr>
  </w:style>
  <w:style w:type="paragraph" w:customStyle="1" w:styleId="Paragraphsub-sub-sub">
    <w:name w:val="Paragraph(sub-sub-sub)"/>
    <w:aliases w:val="aaaa"/>
    <w:basedOn w:val="OPCParaBase"/>
    <w:rsid w:val="001D4E0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4E0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4E0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4E0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4E0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D4E07"/>
    <w:pPr>
      <w:spacing w:before="60" w:line="240" w:lineRule="auto"/>
    </w:pPr>
    <w:rPr>
      <w:rFonts w:cs="Arial"/>
      <w:sz w:val="20"/>
      <w:szCs w:val="22"/>
    </w:rPr>
  </w:style>
  <w:style w:type="paragraph" w:customStyle="1" w:styleId="ActHead10">
    <w:name w:val="ActHead 10"/>
    <w:aliases w:val="sp"/>
    <w:basedOn w:val="OPCParaBase"/>
    <w:next w:val="ActHead3"/>
    <w:rsid w:val="001D4E0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D4E0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1D4E07"/>
    <w:pPr>
      <w:keepNext/>
      <w:spacing w:before="60" w:line="240" w:lineRule="atLeast"/>
    </w:pPr>
    <w:rPr>
      <w:b/>
      <w:sz w:val="20"/>
    </w:rPr>
  </w:style>
  <w:style w:type="paragraph" w:customStyle="1" w:styleId="NoteToSubpara">
    <w:name w:val="NoteToSubpara"/>
    <w:aliases w:val="nts"/>
    <w:basedOn w:val="OPCParaBase"/>
    <w:rsid w:val="001D4E07"/>
    <w:pPr>
      <w:spacing w:before="40" w:line="198" w:lineRule="exact"/>
      <w:ind w:left="2835" w:hanging="709"/>
    </w:pPr>
    <w:rPr>
      <w:sz w:val="18"/>
    </w:rPr>
  </w:style>
  <w:style w:type="paragraph" w:customStyle="1" w:styleId="ENoteTableHeading">
    <w:name w:val="ENoteTableHeading"/>
    <w:aliases w:val="enth"/>
    <w:basedOn w:val="OPCParaBase"/>
    <w:rsid w:val="001D4E07"/>
    <w:pPr>
      <w:keepNext/>
      <w:spacing w:before="60" w:line="240" w:lineRule="atLeast"/>
    </w:pPr>
    <w:rPr>
      <w:rFonts w:ascii="Arial" w:hAnsi="Arial"/>
      <w:b/>
      <w:sz w:val="16"/>
    </w:rPr>
  </w:style>
  <w:style w:type="paragraph" w:customStyle="1" w:styleId="ENoteTTi">
    <w:name w:val="ENoteTTi"/>
    <w:aliases w:val="entti"/>
    <w:basedOn w:val="OPCParaBase"/>
    <w:rsid w:val="001D4E07"/>
    <w:pPr>
      <w:keepNext/>
      <w:spacing w:before="60" w:line="240" w:lineRule="atLeast"/>
      <w:ind w:left="170"/>
    </w:pPr>
    <w:rPr>
      <w:sz w:val="16"/>
    </w:rPr>
  </w:style>
  <w:style w:type="paragraph" w:customStyle="1" w:styleId="ENotesHeading1">
    <w:name w:val="ENotesHeading 1"/>
    <w:aliases w:val="Enh1"/>
    <w:basedOn w:val="OPCParaBase"/>
    <w:next w:val="Normal"/>
    <w:rsid w:val="001D4E07"/>
    <w:pPr>
      <w:spacing w:before="120"/>
      <w:outlineLvl w:val="1"/>
    </w:pPr>
    <w:rPr>
      <w:b/>
      <w:sz w:val="28"/>
      <w:szCs w:val="28"/>
    </w:rPr>
  </w:style>
  <w:style w:type="paragraph" w:customStyle="1" w:styleId="ENotesHeading2">
    <w:name w:val="ENotesHeading 2"/>
    <w:aliases w:val="Enh2"/>
    <w:basedOn w:val="OPCParaBase"/>
    <w:next w:val="Normal"/>
    <w:rsid w:val="001D4E07"/>
    <w:pPr>
      <w:spacing w:before="120" w:after="120"/>
      <w:outlineLvl w:val="2"/>
    </w:pPr>
    <w:rPr>
      <w:b/>
      <w:sz w:val="24"/>
      <w:szCs w:val="28"/>
    </w:rPr>
  </w:style>
  <w:style w:type="paragraph" w:customStyle="1" w:styleId="ENoteTTIndentHeading">
    <w:name w:val="ENoteTTIndentHeading"/>
    <w:aliases w:val="enTTHi"/>
    <w:basedOn w:val="OPCParaBase"/>
    <w:rsid w:val="001D4E0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4E07"/>
    <w:pPr>
      <w:spacing w:before="60" w:line="240" w:lineRule="atLeast"/>
    </w:pPr>
    <w:rPr>
      <w:sz w:val="16"/>
    </w:rPr>
  </w:style>
  <w:style w:type="paragraph" w:customStyle="1" w:styleId="MadeunderText">
    <w:name w:val="MadeunderText"/>
    <w:basedOn w:val="OPCParaBase"/>
    <w:next w:val="CompiledMadeUnder"/>
    <w:rsid w:val="001D4E07"/>
    <w:pPr>
      <w:spacing w:before="240"/>
    </w:pPr>
    <w:rPr>
      <w:sz w:val="24"/>
      <w:szCs w:val="24"/>
    </w:rPr>
  </w:style>
  <w:style w:type="paragraph" w:customStyle="1" w:styleId="ENotesHeading3">
    <w:name w:val="ENotesHeading 3"/>
    <w:aliases w:val="Enh3"/>
    <w:basedOn w:val="OPCParaBase"/>
    <w:next w:val="Normal"/>
    <w:rsid w:val="001D4E07"/>
    <w:pPr>
      <w:keepNext/>
      <w:spacing w:before="120" w:line="240" w:lineRule="auto"/>
      <w:outlineLvl w:val="4"/>
    </w:pPr>
    <w:rPr>
      <w:b/>
      <w:szCs w:val="24"/>
    </w:rPr>
  </w:style>
  <w:style w:type="paragraph" w:customStyle="1" w:styleId="SubPartCASA">
    <w:name w:val="SubPart(CASA)"/>
    <w:aliases w:val="csp"/>
    <w:basedOn w:val="OPCParaBase"/>
    <w:next w:val="ActHead3"/>
    <w:rsid w:val="001D4E07"/>
    <w:pPr>
      <w:keepNext/>
      <w:keepLines/>
      <w:spacing w:before="280"/>
      <w:outlineLvl w:val="1"/>
    </w:pPr>
    <w:rPr>
      <w:b/>
      <w:kern w:val="28"/>
      <w:sz w:val="32"/>
    </w:rPr>
  </w:style>
  <w:style w:type="character" w:customStyle="1" w:styleId="CharSubPartTextCASA">
    <w:name w:val="CharSubPartText(CASA)"/>
    <w:basedOn w:val="OPCCharBase"/>
    <w:uiPriority w:val="1"/>
    <w:rsid w:val="001D4E07"/>
  </w:style>
  <w:style w:type="character" w:customStyle="1" w:styleId="CharSubPartNoCASA">
    <w:name w:val="CharSubPartNo(CASA)"/>
    <w:basedOn w:val="OPCCharBase"/>
    <w:uiPriority w:val="1"/>
    <w:rsid w:val="001D4E07"/>
  </w:style>
  <w:style w:type="paragraph" w:customStyle="1" w:styleId="ENoteTTIndentHeadingSub">
    <w:name w:val="ENoteTTIndentHeadingSub"/>
    <w:aliases w:val="enTTHis"/>
    <w:basedOn w:val="OPCParaBase"/>
    <w:rsid w:val="001D4E07"/>
    <w:pPr>
      <w:keepNext/>
      <w:spacing w:before="60" w:line="240" w:lineRule="atLeast"/>
      <w:ind w:left="340"/>
    </w:pPr>
    <w:rPr>
      <w:b/>
      <w:sz w:val="16"/>
    </w:rPr>
  </w:style>
  <w:style w:type="paragraph" w:customStyle="1" w:styleId="ENoteTTiSub">
    <w:name w:val="ENoteTTiSub"/>
    <w:aliases w:val="enttis"/>
    <w:basedOn w:val="OPCParaBase"/>
    <w:rsid w:val="001D4E07"/>
    <w:pPr>
      <w:keepNext/>
      <w:spacing w:before="60" w:line="240" w:lineRule="atLeast"/>
      <w:ind w:left="340"/>
    </w:pPr>
    <w:rPr>
      <w:sz w:val="16"/>
    </w:rPr>
  </w:style>
  <w:style w:type="paragraph" w:customStyle="1" w:styleId="SubDivisionMigration">
    <w:name w:val="SubDivisionMigration"/>
    <w:aliases w:val="sdm"/>
    <w:basedOn w:val="OPCParaBase"/>
    <w:rsid w:val="001D4E0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4E07"/>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A71D7E"/>
    <w:rPr>
      <w:rFonts w:ascii="Arial" w:hAnsi="Arial"/>
      <w:b/>
      <w:kern w:val="28"/>
      <w:sz w:val="24"/>
    </w:rPr>
  </w:style>
  <w:style w:type="paragraph" w:customStyle="1" w:styleId="SOText">
    <w:name w:val="SO Text"/>
    <w:aliases w:val="sot"/>
    <w:link w:val="SOTextChar"/>
    <w:rsid w:val="001D4E0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D4E07"/>
    <w:rPr>
      <w:rFonts w:eastAsiaTheme="minorHAnsi" w:cstheme="minorBidi"/>
      <w:sz w:val="22"/>
      <w:lang w:eastAsia="en-US"/>
    </w:rPr>
  </w:style>
  <w:style w:type="paragraph" w:customStyle="1" w:styleId="SOTextNote">
    <w:name w:val="SO TextNote"/>
    <w:aliases w:val="sont"/>
    <w:basedOn w:val="SOText"/>
    <w:qFormat/>
    <w:rsid w:val="001D4E07"/>
    <w:pPr>
      <w:spacing w:before="122" w:line="198" w:lineRule="exact"/>
      <w:ind w:left="1843" w:hanging="709"/>
    </w:pPr>
    <w:rPr>
      <w:sz w:val="18"/>
    </w:rPr>
  </w:style>
  <w:style w:type="paragraph" w:customStyle="1" w:styleId="SOPara">
    <w:name w:val="SO Para"/>
    <w:aliases w:val="soa"/>
    <w:basedOn w:val="SOText"/>
    <w:link w:val="SOParaChar"/>
    <w:qFormat/>
    <w:rsid w:val="001D4E07"/>
    <w:pPr>
      <w:tabs>
        <w:tab w:val="right" w:pos="1786"/>
      </w:tabs>
      <w:spacing w:before="40"/>
      <w:ind w:left="2070" w:hanging="936"/>
    </w:pPr>
  </w:style>
  <w:style w:type="character" w:customStyle="1" w:styleId="SOParaChar">
    <w:name w:val="SO Para Char"/>
    <w:aliases w:val="soa Char"/>
    <w:basedOn w:val="DefaultParagraphFont"/>
    <w:link w:val="SOPara"/>
    <w:rsid w:val="001D4E07"/>
    <w:rPr>
      <w:rFonts w:eastAsiaTheme="minorHAnsi" w:cstheme="minorBidi"/>
      <w:sz w:val="22"/>
      <w:lang w:eastAsia="en-US"/>
    </w:rPr>
  </w:style>
  <w:style w:type="paragraph" w:customStyle="1" w:styleId="FileName">
    <w:name w:val="FileName"/>
    <w:basedOn w:val="Normal"/>
    <w:rsid w:val="001D4E07"/>
  </w:style>
  <w:style w:type="paragraph" w:customStyle="1" w:styleId="SOHeadBold">
    <w:name w:val="SO HeadBold"/>
    <w:aliases w:val="sohb"/>
    <w:basedOn w:val="SOText"/>
    <w:next w:val="SOText"/>
    <w:link w:val="SOHeadBoldChar"/>
    <w:qFormat/>
    <w:rsid w:val="001D4E07"/>
    <w:rPr>
      <w:b/>
    </w:rPr>
  </w:style>
  <w:style w:type="character" w:customStyle="1" w:styleId="SOHeadBoldChar">
    <w:name w:val="SO HeadBold Char"/>
    <w:aliases w:val="sohb Char"/>
    <w:basedOn w:val="DefaultParagraphFont"/>
    <w:link w:val="SOHeadBold"/>
    <w:rsid w:val="001D4E0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D4E07"/>
    <w:rPr>
      <w:i/>
    </w:rPr>
  </w:style>
  <w:style w:type="character" w:customStyle="1" w:styleId="SOHeadItalicChar">
    <w:name w:val="SO HeadItalic Char"/>
    <w:aliases w:val="sohi Char"/>
    <w:basedOn w:val="DefaultParagraphFont"/>
    <w:link w:val="SOHeadItalic"/>
    <w:rsid w:val="001D4E07"/>
    <w:rPr>
      <w:rFonts w:eastAsiaTheme="minorHAnsi" w:cstheme="minorBidi"/>
      <w:i/>
      <w:sz w:val="22"/>
      <w:lang w:eastAsia="en-US"/>
    </w:rPr>
  </w:style>
  <w:style w:type="paragraph" w:customStyle="1" w:styleId="SOBullet">
    <w:name w:val="SO Bullet"/>
    <w:aliases w:val="sotb"/>
    <w:basedOn w:val="SOText"/>
    <w:link w:val="SOBulletChar"/>
    <w:qFormat/>
    <w:rsid w:val="001D4E07"/>
    <w:pPr>
      <w:ind w:left="1559" w:hanging="425"/>
    </w:pPr>
  </w:style>
  <w:style w:type="character" w:customStyle="1" w:styleId="SOBulletChar">
    <w:name w:val="SO Bullet Char"/>
    <w:aliases w:val="sotb Char"/>
    <w:basedOn w:val="DefaultParagraphFont"/>
    <w:link w:val="SOBullet"/>
    <w:rsid w:val="001D4E07"/>
    <w:rPr>
      <w:rFonts w:eastAsiaTheme="minorHAnsi" w:cstheme="minorBidi"/>
      <w:sz w:val="22"/>
      <w:lang w:eastAsia="en-US"/>
    </w:rPr>
  </w:style>
  <w:style w:type="paragraph" w:customStyle="1" w:styleId="SOBulletNote">
    <w:name w:val="SO BulletNote"/>
    <w:aliases w:val="sonb"/>
    <w:basedOn w:val="SOTextNote"/>
    <w:link w:val="SOBulletNoteChar"/>
    <w:qFormat/>
    <w:rsid w:val="001D4E07"/>
    <w:pPr>
      <w:tabs>
        <w:tab w:val="left" w:pos="1560"/>
      </w:tabs>
      <w:ind w:left="2268" w:hanging="1134"/>
    </w:pPr>
  </w:style>
  <w:style w:type="character" w:customStyle="1" w:styleId="SOBulletNoteChar">
    <w:name w:val="SO BulletNote Char"/>
    <w:aliases w:val="sonb Char"/>
    <w:basedOn w:val="DefaultParagraphFont"/>
    <w:link w:val="SOBulletNote"/>
    <w:rsid w:val="001D4E07"/>
    <w:rPr>
      <w:rFonts w:eastAsiaTheme="minorHAnsi" w:cstheme="minorBidi"/>
      <w:sz w:val="18"/>
      <w:lang w:eastAsia="en-US"/>
    </w:rPr>
  </w:style>
  <w:style w:type="paragraph" w:customStyle="1" w:styleId="FreeForm">
    <w:name w:val="FreeForm"/>
    <w:rsid w:val="001D4E07"/>
    <w:rPr>
      <w:rFonts w:ascii="Arial" w:eastAsiaTheme="minorHAnsi" w:hAnsi="Arial" w:cstheme="minorBidi"/>
      <w:sz w:val="22"/>
      <w:lang w:eastAsia="en-US"/>
    </w:rPr>
  </w:style>
  <w:style w:type="paragraph" w:customStyle="1" w:styleId="EnStatement">
    <w:name w:val="EnStatement"/>
    <w:basedOn w:val="Normal"/>
    <w:rsid w:val="001D4E07"/>
    <w:pPr>
      <w:numPr>
        <w:numId w:val="15"/>
      </w:numPr>
    </w:pPr>
    <w:rPr>
      <w:rFonts w:eastAsia="Times New Roman" w:cs="Times New Roman"/>
      <w:lang w:eastAsia="en-AU"/>
    </w:rPr>
  </w:style>
  <w:style w:type="paragraph" w:customStyle="1" w:styleId="EnStatementHeading">
    <w:name w:val="EnStatementHeading"/>
    <w:basedOn w:val="Normal"/>
    <w:rsid w:val="001D4E07"/>
    <w:rPr>
      <w:rFonts w:eastAsia="Times New Roman" w:cs="Times New Roman"/>
      <w:b/>
      <w:lang w:eastAsia="en-AU"/>
    </w:rPr>
  </w:style>
  <w:style w:type="character" w:customStyle="1" w:styleId="notetextChar">
    <w:name w:val="note(text) Char"/>
    <w:aliases w:val="n Char"/>
    <w:basedOn w:val="DefaultParagraphFont"/>
    <w:link w:val="notetext"/>
    <w:rsid w:val="00A608BF"/>
    <w:rPr>
      <w:sz w:val="18"/>
    </w:rPr>
  </w:style>
  <w:style w:type="character" w:customStyle="1" w:styleId="ActHead5Char">
    <w:name w:val="ActHead 5 Char"/>
    <w:aliases w:val="s Char"/>
    <w:link w:val="ActHead5"/>
    <w:rsid w:val="00F80FA5"/>
    <w:rPr>
      <w:b/>
      <w:kern w:val="28"/>
      <w:sz w:val="24"/>
    </w:rPr>
  </w:style>
  <w:style w:type="character" w:customStyle="1" w:styleId="Heading1Char">
    <w:name w:val="Heading 1 Char"/>
    <w:basedOn w:val="DefaultParagraphFont"/>
    <w:link w:val="Heading1"/>
    <w:uiPriority w:val="9"/>
    <w:rsid w:val="00FE785F"/>
    <w:rPr>
      <w:b/>
      <w:bCs/>
      <w:kern w:val="28"/>
      <w:sz w:val="36"/>
      <w:szCs w:val="32"/>
    </w:rPr>
  </w:style>
  <w:style w:type="character" w:customStyle="1" w:styleId="Heading2Char">
    <w:name w:val="Heading 2 Char"/>
    <w:basedOn w:val="DefaultParagraphFont"/>
    <w:link w:val="Heading2"/>
    <w:uiPriority w:val="9"/>
    <w:rsid w:val="00FE785F"/>
    <w:rPr>
      <w:b/>
      <w:iCs/>
      <w:kern w:val="28"/>
      <w:sz w:val="32"/>
      <w:szCs w:val="28"/>
    </w:rPr>
  </w:style>
  <w:style w:type="character" w:customStyle="1" w:styleId="Heading3Char">
    <w:name w:val="Heading 3 Char"/>
    <w:basedOn w:val="DefaultParagraphFont"/>
    <w:link w:val="Heading3"/>
    <w:uiPriority w:val="9"/>
    <w:rsid w:val="00FE785F"/>
    <w:rPr>
      <w:b/>
      <w:kern w:val="28"/>
      <w:sz w:val="28"/>
      <w:szCs w:val="26"/>
    </w:rPr>
  </w:style>
  <w:style w:type="character" w:customStyle="1" w:styleId="Heading4Char">
    <w:name w:val="Heading 4 Char"/>
    <w:basedOn w:val="DefaultParagraphFont"/>
    <w:link w:val="Heading4"/>
    <w:uiPriority w:val="9"/>
    <w:rsid w:val="00FE785F"/>
    <w:rPr>
      <w:b/>
      <w:kern w:val="28"/>
      <w:sz w:val="26"/>
      <w:szCs w:val="28"/>
    </w:rPr>
  </w:style>
  <w:style w:type="character" w:customStyle="1" w:styleId="Heading5Char">
    <w:name w:val="Heading 5 Char"/>
    <w:basedOn w:val="DefaultParagraphFont"/>
    <w:link w:val="Heading5"/>
    <w:rsid w:val="00FE785F"/>
    <w:rPr>
      <w:b/>
      <w:iCs/>
      <w:kern w:val="28"/>
      <w:sz w:val="24"/>
      <w:szCs w:val="26"/>
    </w:rPr>
  </w:style>
  <w:style w:type="character" w:customStyle="1" w:styleId="Heading6Char">
    <w:name w:val="Heading 6 Char"/>
    <w:basedOn w:val="DefaultParagraphFont"/>
    <w:link w:val="Heading6"/>
    <w:uiPriority w:val="9"/>
    <w:rsid w:val="00FE785F"/>
    <w:rPr>
      <w:rFonts w:ascii="Arial" w:hAnsi="Arial" w:cs="Arial"/>
      <w:b/>
      <w:kern w:val="28"/>
      <w:sz w:val="32"/>
      <w:szCs w:val="22"/>
    </w:rPr>
  </w:style>
  <w:style w:type="character" w:customStyle="1" w:styleId="Heading7Char">
    <w:name w:val="Heading 7 Char"/>
    <w:basedOn w:val="DefaultParagraphFont"/>
    <w:link w:val="Heading7"/>
    <w:uiPriority w:val="9"/>
    <w:rsid w:val="00FE785F"/>
    <w:rPr>
      <w:rFonts w:ascii="Arial" w:hAnsi="Arial" w:cs="Arial"/>
      <w:b/>
      <w:kern w:val="28"/>
      <w:sz w:val="28"/>
      <w:szCs w:val="22"/>
    </w:rPr>
  </w:style>
  <w:style w:type="character" w:customStyle="1" w:styleId="Heading8Char">
    <w:name w:val="Heading 8 Char"/>
    <w:basedOn w:val="DefaultParagraphFont"/>
    <w:link w:val="Heading8"/>
    <w:uiPriority w:val="9"/>
    <w:rsid w:val="00FE785F"/>
    <w:rPr>
      <w:rFonts w:ascii="Arial" w:hAnsi="Arial" w:cs="Arial"/>
      <w:b/>
      <w:iCs/>
      <w:kern w:val="28"/>
      <w:sz w:val="26"/>
      <w:szCs w:val="22"/>
    </w:rPr>
  </w:style>
  <w:style w:type="character" w:customStyle="1" w:styleId="Heading9Char">
    <w:name w:val="Heading 9 Char"/>
    <w:basedOn w:val="DefaultParagraphFont"/>
    <w:link w:val="Heading9"/>
    <w:uiPriority w:val="9"/>
    <w:rsid w:val="00FE785F"/>
    <w:rPr>
      <w:b/>
      <w:bCs/>
      <w:i/>
      <w:kern w:val="28"/>
      <w:sz w:val="28"/>
      <w:szCs w:val="22"/>
    </w:rPr>
  </w:style>
  <w:style w:type="character" w:customStyle="1" w:styleId="OPCParaBaseChar">
    <w:name w:val="OPCParaBase Char"/>
    <w:basedOn w:val="DefaultParagraphFont"/>
    <w:link w:val="OPCParaBase"/>
    <w:rsid w:val="00FE785F"/>
    <w:rPr>
      <w:sz w:val="22"/>
    </w:rPr>
  </w:style>
  <w:style w:type="character" w:customStyle="1" w:styleId="ShortTChar">
    <w:name w:val="ShortT Char"/>
    <w:basedOn w:val="OPCParaBaseChar"/>
    <w:link w:val="ShortT"/>
    <w:rsid w:val="00FE785F"/>
    <w:rPr>
      <w:b/>
      <w:sz w:val="40"/>
    </w:rPr>
  </w:style>
  <w:style w:type="character" w:customStyle="1" w:styleId="ActnoChar">
    <w:name w:val="Actno Char"/>
    <w:basedOn w:val="ShortTChar"/>
    <w:link w:val="Actno"/>
    <w:rsid w:val="00FE785F"/>
    <w:rPr>
      <w:b/>
      <w:sz w:val="40"/>
    </w:rPr>
  </w:style>
  <w:style w:type="paragraph" w:customStyle="1" w:styleId="Transitional">
    <w:name w:val="Transitional"/>
    <w:aliases w:val="tr"/>
    <w:basedOn w:val="Normal"/>
    <w:next w:val="Normal"/>
    <w:rsid w:val="001D4E07"/>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5D544E"/>
    <w:rPr>
      <w:sz w:val="22"/>
    </w:rPr>
  </w:style>
  <w:style w:type="character" w:customStyle="1" w:styleId="ActHead3Char">
    <w:name w:val="ActHead 3 Char"/>
    <w:aliases w:val="d Char"/>
    <w:link w:val="ActHead3"/>
    <w:rsid w:val="00B35779"/>
    <w:rPr>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798">
      <w:bodyDiv w:val="1"/>
      <w:marLeft w:val="0"/>
      <w:marRight w:val="0"/>
      <w:marTop w:val="0"/>
      <w:marBottom w:val="0"/>
      <w:divBdr>
        <w:top w:val="none" w:sz="0" w:space="0" w:color="auto"/>
        <w:left w:val="none" w:sz="0" w:space="0" w:color="auto"/>
        <w:bottom w:val="none" w:sz="0" w:space="0" w:color="auto"/>
        <w:right w:val="none" w:sz="0" w:space="0" w:color="auto"/>
      </w:divBdr>
    </w:div>
    <w:div w:id="223571111">
      <w:bodyDiv w:val="1"/>
      <w:marLeft w:val="0"/>
      <w:marRight w:val="0"/>
      <w:marTop w:val="0"/>
      <w:marBottom w:val="0"/>
      <w:divBdr>
        <w:top w:val="none" w:sz="0" w:space="0" w:color="auto"/>
        <w:left w:val="none" w:sz="0" w:space="0" w:color="auto"/>
        <w:bottom w:val="none" w:sz="0" w:space="0" w:color="auto"/>
        <w:right w:val="none" w:sz="0" w:space="0" w:color="auto"/>
      </w:divBdr>
    </w:div>
    <w:div w:id="365910401">
      <w:bodyDiv w:val="1"/>
      <w:marLeft w:val="0"/>
      <w:marRight w:val="0"/>
      <w:marTop w:val="0"/>
      <w:marBottom w:val="0"/>
      <w:divBdr>
        <w:top w:val="none" w:sz="0" w:space="0" w:color="auto"/>
        <w:left w:val="none" w:sz="0" w:space="0" w:color="auto"/>
        <w:bottom w:val="none" w:sz="0" w:space="0" w:color="auto"/>
        <w:right w:val="none" w:sz="0" w:space="0" w:color="auto"/>
      </w:divBdr>
    </w:div>
    <w:div w:id="414088973">
      <w:bodyDiv w:val="1"/>
      <w:marLeft w:val="0"/>
      <w:marRight w:val="0"/>
      <w:marTop w:val="0"/>
      <w:marBottom w:val="0"/>
      <w:divBdr>
        <w:top w:val="none" w:sz="0" w:space="0" w:color="auto"/>
        <w:left w:val="none" w:sz="0" w:space="0" w:color="auto"/>
        <w:bottom w:val="none" w:sz="0" w:space="0" w:color="auto"/>
        <w:right w:val="none" w:sz="0" w:space="0" w:color="auto"/>
      </w:divBdr>
    </w:div>
    <w:div w:id="423646897">
      <w:bodyDiv w:val="1"/>
      <w:marLeft w:val="0"/>
      <w:marRight w:val="0"/>
      <w:marTop w:val="0"/>
      <w:marBottom w:val="0"/>
      <w:divBdr>
        <w:top w:val="none" w:sz="0" w:space="0" w:color="auto"/>
        <w:left w:val="none" w:sz="0" w:space="0" w:color="auto"/>
        <w:bottom w:val="none" w:sz="0" w:space="0" w:color="auto"/>
        <w:right w:val="none" w:sz="0" w:space="0" w:color="auto"/>
      </w:divBdr>
    </w:div>
    <w:div w:id="489515847">
      <w:bodyDiv w:val="1"/>
      <w:marLeft w:val="0"/>
      <w:marRight w:val="0"/>
      <w:marTop w:val="0"/>
      <w:marBottom w:val="0"/>
      <w:divBdr>
        <w:top w:val="none" w:sz="0" w:space="0" w:color="auto"/>
        <w:left w:val="none" w:sz="0" w:space="0" w:color="auto"/>
        <w:bottom w:val="none" w:sz="0" w:space="0" w:color="auto"/>
        <w:right w:val="none" w:sz="0" w:space="0" w:color="auto"/>
      </w:divBdr>
    </w:div>
    <w:div w:id="556864096">
      <w:bodyDiv w:val="1"/>
      <w:marLeft w:val="0"/>
      <w:marRight w:val="0"/>
      <w:marTop w:val="0"/>
      <w:marBottom w:val="0"/>
      <w:divBdr>
        <w:top w:val="none" w:sz="0" w:space="0" w:color="auto"/>
        <w:left w:val="none" w:sz="0" w:space="0" w:color="auto"/>
        <w:bottom w:val="none" w:sz="0" w:space="0" w:color="auto"/>
        <w:right w:val="none" w:sz="0" w:space="0" w:color="auto"/>
      </w:divBdr>
    </w:div>
    <w:div w:id="1111899215">
      <w:bodyDiv w:val="1"/>
      <w:marLeft w:val="0"/>
      <w:marRight w:val="0"/>
      <w:marTop w:val="0"/>
      <w:marBottom w:val="0"/>
      <w:divBdr>
        <w:top w:val="none" w:sz="0" w:space="0" w:color="auto"/>
        <w:left w:val="none" w:sz="0" w:space="0" w:color="auto"/>
        <w:bottom w:val="none" w:sz="0" w:space="0" w:color="auto"/>
        <w:right w:val="none" w:sz="0" w:space="0" w:color="auto"/>
      </w:divBdr>
    </w:div>
    <w:div w:id="1140028819">
      <w:bodyDiv w:val="1"/>
      <w:marLeft w:val="0"/>
      <w:marRight w:val="0"/>
      <w:marTop w:val="0"/>
      <w:marBottom w:val="0"/>
      <w:divBdr>
        <w:top w:val="none" w:sz="0" w:space="0" w:color="auto"/>
        <w:left w:val="none" w:sz="0" w:space="0" w:color="auto"/>
        <w:bottom w:val="none" w:sz="0" w:space="0" w:color="auto"/>
        <w:right w:val="none" w:sz="0" w:space="0" w:color="auto"/>
      </w:divBdr>
    </w:div>
    <w:div w:id="1372877824">
      <w:bodyDiv w:val="1"/>
      <w:marLeft w:val="0"/>
      <w:marRight w:val="0"/>
      <w:marTop w:val="0"/>
      <w:marBottom w:val="0"/>
      <w:divBdr>
        <w:top w:val="none" w:sz="0" w:space="0" w:color="auto"/>
        <w:left w:val="none" w:sz="0" w:space="0" w:color="auto"/>
        <w:bottom w:val="none" w:sz="0" w:space="0" w:color="auto"/>
        <w:right w:val="none" w:sz="0" w:space="0" w:color="auto"/>
      </w:divBdr>
    </w:div>
    <w:div w:id="1408382994">
      <w:bodyDiv w:val="1"/>
      <w:marLeft w:val="0"/>
      <w:marRight w:val="0"/>
      <w:marTop w:val="0"/>
      <w:marBottom w:val="0"/>
      <w:divBdr>
        <w:top w:val="none" w:sz="0" w:space="0" w:color="auto"/>
        <w:left w:val="none" w:sz="0" w:space="0" w:color="auto"/>
        <w:bottom w:val="none" w:sz="0" w:space="0" w:color="auto"/>
        <w:right w:val="none" w:sz="0" w:space="0" w:color="auto"/>
      </w:divBdr>
    </w:div>
    <w:div w:id="1760834984">
      <w:bodyDiv w:val="1"/>
      <w:marLeft w:val="0"/>
      <w:marRight w:val="0"/>
      <w:marTop w:val="0"/>
      <w:marBottom w:val="0"/>
      <w:divBdr>
        <w:top w:val="none" w:sz="0" w:space="0" w:color="auto"/>
        <w:left w:val="none" w:sz="0" w:space="0" w:color="auto"/>
        <w:bottom w:val="none" w:sz="0" w:space="0" w:color="auto"/>
        <w:right w:val="none" w:sz="0" w:space="0" w:color="auto"/>
      </w:divBdr>
    </w:div>
    <w:div w:id="1867675716">
      <w:bodyDiv w:val="1"/>
      <w:marLeft w:val="0"/>
      <w:marRight w:val="0"/>
      <w:marTop w:val="0"/>
      <w:marBottom w:val="0"/>
      <w:divBdr>
        <w:top w:val="none" w:sz="0" w:space="0" w:color="auto"/>
        <w:left w:val="none" w:sz="0" w:space="0" w:color="auto"/>
        <w:bottom w:val="none" w:sz="0" w:space="0" w:color="auto"/>
        <w:right w:val="none" w:sz="0" w:space="0" w:color="auto"/>
      </w:divBdr>
    </w:div>
    <w:div w:id="1876893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BC70A-50CF-46A3-B409-C07520E1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105</Pages>
  <Words>160053</Words>
  <Characters>912308</Characters>
  <Application>Microsoft Office Word</Application>
  <DocSecurity>0</DocSecurity>
  <PresentationFormat/>
  <Lines>7602</Lines>
  <Paragraphs>2140</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1070221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2013-09-13T01:52:00Z</cp:lastPrinted>
  <dcterms:created xsi:type="dcterms:W3CDTF">2023-02-17T01:33:00Z</dcterms:created>
  <dcterms:modified xsi:type="dcterms:W3CDTF">2023-02-17T01:33:00Z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120</vt:lpwstr>
  </property>
  <property fmtid="{D5CDD505-2E9C-101B-9397-08002B2CF9AE}" pid="15" name="StartDate">
    <vt:lpwstr>1 October 2022</vt:lpwstr>
  </property>
  <property fmtid="{D5CDD505-2E9C-101B-9397-08002B2CF9AE}" pid="16" name="PreparedDate">
    <vt:filetime>2016-03-18T14:00:00Z</vt:filetime>
  </property>
  <property fmtid="{D5CDD505-2E9C-101B-9397-08002B2CF9AE}" pid="17" name="RegisteredDate">
    <vt:lpwstr>20 October 2022</vt:lpwstr>
  </property>
  <property fmtid="{D5CDD505-2E9C-101B-9397-08002B2CF9AE}" pid="18" name="IncludesUpTo">
    <vt:lpwstr>Act No. 35, 2022</vt:lpwstr>
  </property>
</Properties>
</file>